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277" w:rsidRPr="00C02277" w:rsidRDefault="00C02277" w:rsidP="00C02277">
      <w:pPr>
        <w:spacing w:after="0" w:line="240" w:lineRule="auto"/>
        <w:ind w:firstLine="539"/>
        <w:jc w:val="center"/>
        <w:rPr>
          <w:color w:val="000000" w:themeColor="text1"/>
          <w:szCs w:val="28"/>
        </w:rPr>
      </w:pPr>
      <w:r w:rsidRPr="00C02277">
        <w:rPr>
          <w:noProof/>
          <w:color w:val="000000" w:themeColor="text1"/>
          <w:szCs w:val="28"/>
          <w:lang w:eastAsia="ru-RU"/>
        </w:rPr>
        <w:drawing>
          <wp:inline distT="0" distB="0" distL="0" distR="0">
            <wp:extent cx="651510" cy="1075113"/>
            <wp:effectExtent l="19050" t="0" r="0" b="0"/>
            <wp:docPr id="2" name="Рисунок 2"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рг1\Desktop\герб\герб_чб.png"/>
                    <pic:cNvPicPr>
                      <a:picLocks noChangeAspect="1" noChangeArrowheads="1"/>
                    </pic:cNvPicPr>
                  </pic:nvPicPr>
                  <pic:blipFill>
                    <a:blip r:embed="rId8" cstate="print"/>
                    <a:srcRect/>
                    <a:stretch>
                      <a:fillRect/>
                    </a:stretch>
                  </pic:blipFill>
                  <pic:spPr bwMode="auto">
                    <a:xfrm>
                      <a:off x="0" y="0"/>
                      <a:ext cx="651510" cy="1075113"/>
                    </a:xfrm>
                    <a:prstGeom prst="rect">
                      <a:avLst/>
                    </a:prstGeom>
                    <a:noFill/>
                    <a:ln w="9525">
                      <a:noFill/>
                      <a:miter lim="800000"/>
                      <a:headEnd/>
                      <a:tailEnd/>
                    </a:ln>
                  </pic:spPr>
                </pic:pic>
              </a:graphicData>
            </a:graphic>
          </wp:inline>
        </w:drawing>
      </w:r>
    </w:p>
    <w:p w:rsidR="00C02277" w:rsidRPr="00C6502A" w:rsidRDefault="00C02277" w:rsidP="00C02277">
      <w:pPr>
        <w:spacing w:after="0" w:line="240" w:lineRule="auto"/>
        <w:ind w:firstLine="539"/>
        <w:jc w:val="center"/>
        <w:rPr>
          <w:sz w:val="32"/>
          <w:szCs w:val="32"/>
        </w:rPr>
      </w:pPr>
      <w:r w:rsidRPr="00C6502A">
        <w:rPr>
          <w:sz w:val="32"/>
          <w:szCs w:val="32"/>
        </w:rPr>
        <w:t>КЕМЕРОВСКАЯ ОБЛАСТЬ</w:t>
      </w:r>
      <w:r w:rsidR="00C2753B" w:rsidRPr="00C6502A">
        <w:rPr>
          <w:sz w:val="32"/>
          <w:szCs w:val="32"/>
        </w:rPr>
        <w:t>-КУЗБАСС</w:t>
      </w:r>
    </w:p>
    <w:p w:rsidR="00C02277" w:rsidRPr="00C6502A" w:rsidRDefault="00C02277" w:rsidP="00C02277">
      <w:pPr>
        <w:spacing w:after="0" w:line="240" w:lineRule="auto"/>
        <w:ind w:firstLine="539"/>
        <w:jc w:val="center"/>
        <w:rPr>
          <w:caps/>
          <w:color w:val="000000" w:themeColor="text1"/>
          <w:sz w:val="32"/>
          <w:szCs w:val="32"/>
        </w:rPr>
      </w:pPr>
      <w:r w:rsidRPr="00C6502A">
        <w:rPr>
          <w:color w:val="000000" w:themeColor="text1"/>
          <w:sz w:val="32"/>
          <w:szCs w:val="32"/>
        </w:rPr>
        <w:t>НОВОКУЗНЕЦКИЙ ГОРОДСКОЙ ОКРУГ</w:t>
      </w:r>
    </w:p>
    <w:p w:rsidR="00C02277" w:rsidRPr="00C6502A" w:rsidRDefault="00C02277" w:rsidP="00C02277">
      <w:pPr>
        <w:spacing w:after="0" w:line="240" w:lineRule="auto"/>
        <w:ind w:firstLine="539"/>
        <w:jc w:val="center"/>
        <w:rPr>
          <w:color w:val="000000" w:themeColor="text1"/>
          <w:sz w:val="32"/>
          <w:szCs w:val="32"/>
        </w:rPr>
      </w:pPr>
      <w:r w:rsidRPr="00C6502A">
        <w:rPr>
          <w:color w:val="000000" w:themeColor="text1"/>
          <w:sz w:val="32"/>
          <w:szCs w:val="32"/>
        </w:rPr>
        <w:t>АДМИНИСТРАЦИЯ ГОРОДА НОВОКУЗНЕЦКА</w:t>
      </w:r>
    </w:p>
    <w:p w:rsidR="00C02277" w:rsidRPr="00C6502A" w:rsidRDefault="00C02277" w:rsidP="00C02277">
      <w:pPr>
        <w:pBdr>
          <w:bottom w:val="double" w:sz="4" w:space="6" w:color="auto"/>
        </w:pBdr>
        <w:spacing w:after="0" w:line="240" w:lineRule="auto"/>
        <w:ind w:firstLine="539"/>
        <w:jc w:val="center"/>
        <w:rPr>
          <w:color w:val="000000" w:themeColor="text1"/>
          <w:sz w:val="32"/>
          <w:szCs w:val="32"/>
        </w:rPr>
      </w:pPr>
      <w:r w:rsidRPr="00C6502A">
        <w:rPr>
          <w:color w:val="000000" w:themeColor="text1"/>
          <w:sz w:val="32"/>
          <w:szCs w:val="32"/>
        </w:rPr>
        <w:t>ПОСТАНОВЛЕНИЕ</w:t>
      </w:r>
    </w:p>
    <w:p w:rsidR="00C02277" w:rsidRPr="00C02277" w:rsidRDefault="00C02277" w:rsidP="00C02277">
      <w:pPr>
        <w:spacing w:after="0" w:line="240" w:lineRule="auto"/>
        <w:ind w:firstLine="539"/>
        <w:rPr>
          <w:color w:val="000000" w:themeColor="text1"/>
          <w:szCs w:val="28"/>
        </w:rPr>
      </w:pPr>
    </w:p>
    <w:p w:rsidR="002B02F8" w:rsidRPr="002B02F8" w:rsidRDefault="002B02F8" w:rsidP="002B02F8">
      <w:pPr>
        <w:rPr>
          <w:color w:val="000000" w:themeColor="text1"/>
          <w:szCs w:val="28"/>
        </w:rPr>
      </w:pPr>
      <w:r w:rsidRPr="002B02F8">
        <w:rPr>
          <w:color w:val="000000" w:themeColor="text1"/>
          <w:szCs w:val="28"/>
        </w:rPr>
        <w:t xml:space="preserve">от </w:t>
      </w:r>
      <w:r w:rsidR="00AA3657">
        <w:rPr>
          <w:color w:val="000000" w:themeColor="text1"/>
          <w:szCs w:val="28"/>
        </w:rPr>
        <w:t xml:space="preserve">26.03.2021 </w:t>
      </w:r>
      <w:r w:rsidRPr="002B02F8">
        <w:rPr>
          <w:color w:val="000000" w:themeColor="text1"/>
          <w:szCs w:val="28"/>
        </w:rPr>
        <w:t xml:space="preserve">№ </w:t>
      </w:r>
      <w:r w:rsidR="00AA3657">
        <w:rPr>
          <w:color w:val="000000" w:themeColor="text1"/>
          <w:szCs w:val="28"/>
        </w:rPr>
        <w:t>72</w:t>
      </w:r>
    </w:p>
    <w:p w:rsidR="001F2F59" w:rsidRPr="001F2F59" w:rsidRDefault="001F2F59" w:rsidP="00E17774">
      <w:pPr>
        <w:spacing w:after="0" w:line="240" w:lineRule="auto"/>
      </w:pPr>
      <w:r w:rsidRPr="001F2F59">
        <w:t>О внесении изменения в постановление</w:t>
      </w:r>
    </w:p>
    <w:p w:rsidR="001F2F59" w:rsidRPr="001F2F59" w:rsidRDefault="001F2F59" w:rsidP="00E17774">
      <w:pPr>
        <w:spacing w:after="0" w:line="240" w:lineRule="auto"/>
      </w:pPr>
      <w:r w:rsidRPr="001F2F59">
        <w:t xml:space="preserve">администрации города Новокузнецка </w:t>
      </w:r>
    </w:p>
    <w:p w:rsidR="001F2F59" w:rsidRPr="001F2F59" w:rsidRDefault="001F2F59" w:rsidP="00E17774">
      <w:pPr>
        <w:spacing w:after="0" w:line="240" w:lineRule="auto"/>
      </w:pPr>
      <w:r w:rsidRPr="001F2F59">
        <w:t>от 12.11.2014 №165 «Об утверждении</w:t>
      </w:r>
    </w:p>
    <w:p w:rsidR="001F2F59" w:rsidRPr="001F2F59" w:rsidRDefault="001F2F59" w:rsidP="00E17774">
      <w:pPr>
        <w:spacing w:after="0" w:line="240" w:lineRule="auto"/>
      </w:pPr>
      <w:r w:rsidRPr="001F2F59">
        <w:t>муниципальной программы Новокузнецкого</w:t>
      </w:r>
    </w:p>
    <w:p w:rsidR="001F2F59" w:rsidRPr="001F2F59" w:rsidRDefault="001F2F59" w:rsidP="00E17774">
      <w:pPr>
        <w:spacing w:after="0" w:line="240" w:lineRule="auto"/>
      </w:pPr>
      <w:r w:rsidRPr="001F2F59">
        <w:t>городского округа «Организация</w:t>
      </w:r>
    </w:p>
    <w:p w:rsidR="001F2F59" w:rsidRPr="001F2F59" w:rsidRDefault="001F2F59" w:rsidP="00E17774">
      <w:pPr>
        <w:spacing w:after="0" w:line="240" w:lineRule="auto"/>
      </w:pPr>
      <w:r w:rsidRPr="001F2F59">
        <w:t xml:space="preserve">и развитие пассажирских перевозок и </w:t>
      </w:r>
    </w:p>
    <w:p w:rsidR="001F2F59" w:rsidRPr="001F2F59" w:rsidRDefault="001F2F59" w:rsidP="00E17774">
      <w:pPr>
        <w:spacing w:after="0" w:line="240" w:lineRule="auto"/>
      </w:pPr>
      <w:r w:rsidRPr="001F2F59">
        <w:t>координация работы операторов связи</w:t>
      </w:r>
    </w:p>
    <w:p w:rsidR="001F2F59" w:rsidRPr="001F2F59" w:rsidRDefault="001F2F59" w:rsidP="00E17774">
      <w:pPr>
        <w:spacing w:after="0" w:line="240" w:lineRule="auto"/>
      </w:pPr>
      <w:r w:rsidRPr="001F2F59">
        <w:t>на территории Новокузнецкого городского округа»</w:t>
      </w:r>
    </w:p>
    <w:p w:rsidR="001F2F59" w:rsidRPr="001F2F59" w:rsidRDefault="001F2F59" w:rsidP="00B95A45">
      <w:pPr>
        <w:spacing w:after="0" w:line="240" w:lineRule="auto"/>
        <w:ind w:firstLine="57"/>
        <w:rPr>
          <w:szCs w:val="28"/>
        </w:rPr>
      </w:pPr>
    </w:p>
    <w:p w:rsidR="00E17774" w:rsidRPr="0005196A" w:rsidRDefault="00E17774" w:rsidP="00634734">
      <w:pPr>
        <w:spacing w:after="0"/>
        <w:ind w:firstLine="709"/>
        <w:rPr>
          <w:szCs w:val="28"/>
        </w:rPr>
      </w:pPr>
      <w:r>
        <w:rPr>
          <w:szCs w:val="28"/>
        </w:rPr>
        <w:t xml:space="preserve">В соответствии со </w:t>
      </w:r>
      <w:hyperlink r:id="rId9" w:history="1">
        <w:r>
          <w:rPr>
            <w:szCs w:val="28"/>
          </w:rPr>
          <w:t>статьей</w:t>
        </w:r>
        <w:r w:rsidRPr="00095754">
          <w:rPr>
            <w:szCs w:val="28"/>
          </w:rPr>
          <w:t xml:space="preserve"> 179</w:t>
        </w:r>
      </w:hyperlink>
      <w:r w:rsidRPr="00095754">
        <w:rPr>
          <w:szCs w:val="28"/>
        </w:rPr>
        <w:t xml:space="preserve"> Б</w:t>
      </w:r>
      <w:r>
        <w:rPr>
          <w:szCs w:val="28"/>
        </w:rPr>
        <w:t xml:space="preserve">юджетного кодекса Российской Федерации, </w:t>
      </w:r>
      <w:hyperlink r:id="rId10" w:history="1">
        <w:r>
          <w:rPr>
            <w:szCs w:val="28"/>
          </w:rPr>
          <w:t>р</w:t>
        </w:r>
        <w:r w:rsidRPr="00095754">
          <w:rPr>
            <w:szCs w:val="28"/>
          </w:rPr>
          <w:t>ешением</w:t>
        </w:r>
      </w:hyperlink>
      <w:r>
        <w:rPr>
          <w:szCs w:val="28"/>
        </w:rPr>
        <w:t xml:space="preserve"> Новокузнецкого городского Совета народных депутатов от 29.12.2020 №16/98 </w:t>
      </w:r>
      <w:r w:rsidRPr="00C118B1">
        <w:rPr>
          <w:szCs w:val="28"/>
        </w:rPr>
        <w:t>«О бюджете</w:t>
      </w:r>
      <w:r>
        <w:rPr>
          <w:szCs w:val="28"/>
        </w:rPr>
        <w:t xml:space="preserve"> Новокузнецкого городского округа на 2021 год и на плановый период 2022 и 2023 годов», </w:t>
      </w:r>
      <w:hyperlink r:id="rId11" w:history="1">
        <w:r>
          <w:rPr>
            <w:szCs w:val="28"/>
          </w:rPr>
          <w:t>п</w:t>
        </w:r>
        <w:r w:rsidRPr="00095754">
          <w:rPr>
            <w:szCs w:val="28"/>
          </w:rPr>
          <w:t>остановлением</w:t>
        </w:r>
      </w:hyperlink>
      <w:r>
        <w:rPr>
          <w:szCs w:val="28"/>
        </w:rPr>
        <w:t xml:space="preserve"> администрации города Новокузнецка от 04.12.2019 №199 «Об утверждении Порядка разработки, реализации и оценки эффективности муниципальных программ Новокузнецкого городского округа», руководствуясь </w:t>
      </w:r>
      <w:hyperlink r:id="rId12" w:history="1">
        <w:r>
          <w:rPr>
            <w:szCs w:val="28"/>
          </w:rPr>
          <w:t>статьей</w:t>
        </w:r>
        <w:r w:rsidRPr="00095754">
          <w:rPr>
            <w:szCs w:val="28"/>
          </w:rPr>
          <w:t xml:space="preserve"> 40</w:t>
        </w:r>
      </w:hyperlink>
      <w:r>
        <w:rPr>
          <w:szCs w:val="28"/>
        </w:rPr>
        <w:t xml:space="preserve"> Устава Новокузнецкого городского округа:</w:t>
      </w:r>
    </w:p>
    <w:p w:rsidR="00E17774" w:rsidRDefault="00E17774" w:rsidP="00634734">
      <w:pPr>
        <w:spacing w:after="0"/>
        <w:ind w:firstLine="709"/>
        <w:rPr>
          <w:szCs w:val="28"/>
        </w:rPr>
      </w:pPr>
      <w:r>
        <w:rPr>
          <w:bCs/>
          <w:szCs w:val="28"/>
        </w:rPr>
        <w:t xml:space="preserve">1. </w:t>
      </w:r>
      <w:r>
        <w:rPr>
          <w:szCs w:val="28"/>
        </w:rPr>
        <w:t xml:space="preserve">Внести в </w:t>
      </w:r>
      <w:hyperlink r:id="rId13" w:history="1">
        <w:r w:rsidRPr="00B1472E">
          <w:rPr>
            <w:szCs w:val="28"/>
          </w:rPr>
          <w:t>постановление</w:t>
        </w:r>
      </w:hyperlink>
      <w:r>
        <w:rPr>
          <w:szCs w:val="28"/>
        </w:rPr>
        <w:t xml:space="preserve"> администрации города Новокузнецка от 12.11.2014 №165 «Об утверждении муниципальной программы Новокузнецкого городского округа «Организация и развитие пассажирских перевозок и координация работы операторов связи на территории Новокузнецкого городского округа» изменение, изложив </w:t>
      </w:r>
      <w:hyperlink r:id="rId14" w:history="1">
        <w:r w:rsidRPr="00B1472E">
          <w:rPr>
            <w:szCs w:val="28"/>
          </w:rPr>
          <w:t>приложение</w:t>
        </w:r>
      </w:hyperlink>
      <w:r>
        <w:rPr>
          <w:szCs w:val="28"/>
        </w:rPr>
        <w:t xml:space="preserve"> «Муниципальная программа Новокузнецкого городского округа «Организация и развитие пассажирских перевозок и координация работы </w:t>
      </w:r>
      <w:r>
        <w:rPr>
          <w:szCs w:val="28"/>
        </w:rPr>
        <w:lastRenderedPageBreak/>
        <w:t xml:space="preserve">операторов связи на территории Новокузнецкого городского округа» в новой редакции согласно </w:t>
      </w:r>
      <w:hyperlink r:id="rId15" w:history="1">
        <w:r w:rsidRPr="00B1472E">
          <w:rPr>
            <w:szCs w:val="28"/>
          </w:rPr>
          <w:t>приложению</w:t>
        </w:r>
      </w:hyperlink>
      <w:r>
        <w:rPr>
          <w:szCs w:val="28"/>
        </w:rPr>
        <w:t xml:space="preserve"> к настоящему постановлению.</w:t>
      </w:r>
    </w:p>
    <w:p w:rsidR="00E17774" w:rsidRDefault="00E17774" w:rsidP="00634734">
      <w:pPr>
        <w:spacing w:after="0"/>
        <w:ind w:firstLine="709"/>
        <w:rPr>
          <w:szCs w:val="28"/>
        </w:rPr>
      </w:pPr>
      <w:r>
        <w:rPr>
          <w:szCs w:val="28"/>
        </w:rPr>
        <w:t xml:space="preserve">2. Признать утратившим силу </w:t>
      </w:r>
      <w:hyperlink r:id="rId16" w:history="1">
        <w:r>
          <w:rPr>
            <w:szCs w:val="28"/>
          </w:rPr>
          <w:t>п</w:t>
        </w:r>
        <w:r w:rsidRPr="00B1472E">
          <w:rPr>
            <w:szCs w:val="28"/>
          </w:rPr>
          <w:t>остановление</w:t>
        </w:r>
      </w:hyperlink>
      <w:r>
        <w:rPr>
          <w:szCs w:val="28"/>
        </w:rPr>
        <w:t xml:space="preserve"> администрации города Новокузнецка от 09.02.2021 №18 «О внесении изменения в постановление администрации города Новокузнецка от 12.11.2014 №165 «Об утверждении муниципальной программы Новокузнецкого городского округа «Организация и развитие пассажирских перевозок и координация работы операторов связи на территории Новокузнецкого городского округа».</w:t>
      </w:r>
    </w:p>
    <w:p w:rsidR="00E17774" w:rsidRPr="00501430" w:rsidRDefault="00E17774" w:rsidP="00634734">
      <w:pPr>
        <w:spacing w:after="0"/>
        <w:ind w:firstLine="709"/>
        <w:rPr>
          <w:szCs w:val="28"/>
        </w:rPr>
      </w:pPr>
      <w:r>
        <w:rPr>
          <w:szCs w:val="28"/>
        </w:rPr>
        <w:t>3. </w:t>
      </w:r>
      <w:r w:rsidRPr="00501430">
        <w:rPr>
          <w:bCs/>
          <w:szCs w:val="28"/>
        </w:rPr>
        <w:t xml:space="preserve">Управлению информационной политики и социальных коммуникаций </w:t>
      </w:r>
      <w:r w:rsidRPr="00501430">
        <w:rPr>
          <w:szCs w:val="28"/>
        </w:rPr>
        <w:t>администрации города Новокузнецка опубликовать настоящее постановление в городской газете «Новокузнецк».</w:t>
      </w:r>
    </w:p>
    <w:p w:rsidR="00E17774" w:rsidRDefault="00E17774" w:rsidP="00634734">
      <w:pPr>
        <w:spacing w:after="0"/>
        <w:ind w:firstLine="709"/>
        <w:rPr>
          <w:szCs w:val="28"/>
        </w:rPr>
      </w:pPr>
      <w:r>
        <w:rPr>
          <w:szCs w:val="28"/>
        </w:rPr>
        <w:t xml:space="preserve">4. Настоящее постановление вступает в силу после его официального опубликования и распространяет свое действие на правоотношения, возникшие </w:t>
      </w:r>
      <w:r w:rsidRPr="00C118B1">
        <w:rPr>
          <w:szCs w:val="28"/>
        </w:rPr>
        <w:t>с 1</w:t>
      </w:r>
      <w:r>
        <w:rPr>
          <w:szCs w:val="28"/>
        </w:rPr>
        <w:t xml:space="preserve"> января 2021 года.</w:t>
      </w:r>
    </w:p>
    <w:p w:rsidR="00E17774" w:rsidRDefault="00E17774" w:rsidP="00634734">
      <w:pPr>
        <w:spacing w:after="0"/>
        <w:ind w:firstLine="709"/>
        <w:rPr>
          <w:szCs w:val="28"/>
        </w:rPr>
      </w:pPr>
      <w:r>
        <w:rPr>
          <w:szCs w:val="28"/>
        </w:rPr>
        <w:t>5. Контроль за исполнением настоящего постановления возложить на первого заместителя Главы города.</w:t>
      </w:r>
    </w:p>
    <w:p w:rsidR="00E17774" w:rsidRPr="005940B1" w:rsidRDefault="00E17774" w:rsidP="00634734">
      <w:pPr>
        <w:spacing w:after="0"/>
        <w:rPr>
          <w:szCs w:val="28"/>
        </w:rPr>
      </w:pPr>
    </w:p>
    <w:p w:rsidR="00E17774" w:rsidRDefault="00E17774" w:rsidP="00E17774">
      <w:pPr>
        <w:rPr>
          <w:spacing w:val="10"/>
        </w:rPr>
      </w:pPr>
    </w:p>
    <w:p w:rsidR="00E17774" w:rsidRPr="00593377" w:rsidRDefault="00E17774" w:rsidP="00E17774">
      <w:pPr>
        <w:sectPr w:rsidR="00E17774" w:rsidRPr="00593377" w:rsidSect="00556C1F">
          <w:headerReference w:type="default" r:id="rId17"/>
          <w:footerReference w:type="first" r:id="rId18"/>
          <w:pgSz w:w="11909" w:h="16840"/>
          <w:pgMar w:top="1825" w:right="1391" w:bottom="1859" w:left="1353" w:header="0" w:footer="3" w:gutter="0"/>
          <w:cols w:space="720"/>
          <w:docGrid w:linePitch="381"/>
        </w:sectPr>
      </w:pPr>
      <w:r>
        <w:t>Г</w:t>
      </w:r>
      <w:r w:rsidRPr="00DE3DFA">
        <w:t>лав</w:t>
      </w:r>
      <w:r>
        <w:t>а</w:t>
      </w:r>
      <w:r w:rsidRPr="00DE3DFA">
        <w:t xml:space="preserve"> города                                </w:t>
      </w:r>
      <w:r>
        <w:t xml:space="preserve">                     С</w:t>
      </w:r>
      <w:r w:rsidRPr="00DE3DFA">
        <w:t>.</w:t>
      </w:r>
      <w:r>
        <w:t xml:space="preserve"> Н</w:t>
      </w:r>
      <w:r w:rsidRPr="00DE3DFA">
        <w:t xml:space="preserve">. </w:t>
      </w:r>
      <w:r>
        <w:t>Кузнецов</w:t>
      </w:r>
    </w:p>
    <w:p w:rsidR="003B02E3" w:rsidRDefault="004C7974" w:rsidP="00A503AD">
      <w:pPr>
        <w:pageBreakBefore/>
        <w:autoSpaceDE w:val="0"/>
        <w:autoSpaceDN w:val="0"/>
        <w:adjustRightInd w:val="0"/>
        <w:spacing w:after="0" w:line="240" w:lineRule="auto"/>
        <w:jc w:val="right"/>
        <w:outlineLvl w:val="2"/>
        <w:rPr>
          <w:szCs w:val="28"/>
        </w:rPr>
      </w:pPr>
      <w:r w:rsidRPr="003D3448">
        <w:rPr>
          <w:szCs w:val="28"/>
        </w:rPr>
        <w:lastRenderedPageBreak/>
        <w:t xml:space="preserve">Приложение </w:t>
      </w:r>
    </w:p>
    <w:p w:rsidR="004C7974" w:rsidRPr="003D3448" w:rsidRDefault="004C7974" w:rsidP="004C7974">
      <w:pPr>
        <w:autoSpaceDE w:val="0"/>
        <w:autoSpaceDN w:val="0"/>
        <w:adjustRightInd w:val="0"/>
        <w:spacing w:after="0" w:line="240" w:lineRule="auto"/>
        <w:jc w:val="right"/>
        <w:outlineLvl w:val="2"/>
        <w:rPr>
          <w:szCs w:val="28"/>
        </w:rPr>
      </w:pPr>
      <w:r w:rsidRPr="003D3448">
        <w:rPr>
          <w:szCs w:val="28"/>
        </w:rPr>
        <w:t>к постановлению администрации</w:t>
      </w:r>
    </w:p>
    <w:p w:rsidR="004C7974" w:rsidRPr="003D3448" w:rsidRDefault="004C7974" w:rsidP="004C7974">
      <w:pPr>
        <w:autoSpaceDE w:val="0"/>
        <w:autoSpaceDN w:val="0"/>
        <w:adjustRightInd w:val="0"/>
        <w:spacing w:after="0" w:line="240" w:lineRule="auto"/>
        <w:jc w:val="right"/>
        <w:outlineLvl w:val="2"/>
        <w:rPr>
          <w:szCs w:val="28"/>
        </w:rPr>
      </w:pPr>
      <w:r w:rsidRPr="003D3448">
        <w:rPr>
          <w:szCs w:val="28"/>
        </w:rPr>
        <w:t xml:space="preserve">                                                                       города Новокузнецка </w:t>
      </w:r>
    </w:p>
    <w:p w:rsidR="00D436DD" w:rsidRPr="002B02F8" w:rsidRDefault="00410FFD" w:rsidP="00D436DD">
      <w:pPr>
        <w:rPr>
          <w:color w:val="000000" w:themeColor="text1"/>
          <w:szCs w:val="28"/>
        </w:rPr>
      </w:pPr>
      <w:r>
        <w:rPr>
          <w:color w:val="FF0000"/>
          <w:szCs w:val="28"/>
        </w:rPr>
        <w:tab/>
      </w:r>
      <w:r w:rsidR="00D436DD">
        <w:rPr>
          <w:color w:val="FF0000"/>
          <w:szCs w:val="28"/>
        </w:rPr>
        <w:t xml:space="preserve">                                                                                    </w:t>
      </w:r>
      <w:r w:rsidR="00D436DD">
        <w:rPr>
          <w:szCs w:val="28"/>
        </w:rPr>
        <w:t xml:space="preserve">от </w:t>
      </w:r>
      <w:r w:rsidR="00D436DD" w:rsidRPr="002B02F8">
        <w:rPr>
          <w:color w:val="000000" w:themeColor="text1"/>
          <w:szCs w:val="28"/>
        </w:rPr>
        <w:t xml:space="preserve">№ </w:t>
      </w:r>
      <w:r w:rsidR="00D436DD">
        <w:rPr>
          <w:color w:val="000000" w:themeColor="text1"/>
          <w:szCs w:val="28"/>
        </w:rPr>
        <w:t>72</w:t>
      </w:r>
      <w:r w:rsidR="00D436DD" w:rsidRPr="00D436DD">
        <w:rPr>
          <w:color w:val="000000" w:themeColor="text1"/>
          <w:szCs w:val="28"/>
        </w:rPr>
        <w:t xml:space="preserve"> </w:t>
      </w:r>
      <w:r w:rsidR="00D436DD" w:rsidRPr="002B02F8">
        <w:rPr>
          <w:color w:val="000000" w:themeColor="text1"/>
          <w:szCs w:val="28"/>
        </w:rPr>
        <w:t xml:space="preserve">от </w:t>
      </w:r>
      <w:r w:rsidR="00D436DD">
        <w:rPr>
          <w:color w:val="000000" w:themeColor="text1"/>
          <w:szCs w:val="28"/>
        </w:rPr>
        <w:t>26.03.2021</w:t>
      </w:r>
    </w:p>
    <w:p w:rsidR="004C7974" w:rsidRPr="00737BA4" w:rsidRDefault="004C7974" w:rsidP="00410FFD">
      <w:pPr>
        <w:tabs>
          <w:tab w:val="left" w:pos="7309"/>
          <w:tab w:val="right" w:pos="9636"/>
        </w:tabs>
        <w:autoSpaceDE w:val="0"/>
        <w:autoSpaceDN w:val="0"/>
        <w:adjustRightInd w:val="0"/>
        <w:spacing w:after="0" w:line="240" w:lineRule="auto"/>
        <w:outlineLvl w:val="2"/>
        <w:rPr>
          <w:szCs w:val="28"/>
        </w:rPr>
      </w:pPr>
    </w:p>
    <w:p w:rsidR="004C7974" w:rsidRPr="003D3448" w:rsidRDefault="004C7974" w:rsidP="004C7974">
      <w:pPr>
        <w:autoSpaceDE w:val="0"/>
        <w:autoSpaceDN w:val="0"/>
        <w:adjustRightInd w:val="0"/>
        <w:spacing w:after="0" w:line="240" w:lineRule="auto"/>
        <w:jc w:val="right"/>
        <w:outlineLvl w:val="2"/>
        <w:rPr>
          <w:szCs w:val="28"/>
        </w:rPr>
      </w:pPr>
      <w:r w:rsidRPr="003D3448">
        <w:rPr>
          <w:szCs w:val="28"/>
        </w:rPr>
        <w:t xml:space="preserve">Приложение </w:t>
      </w:r>
    </w:p>
    <w:p w:rsidR="004C7974" w:rsidRPr="003D3448" w:rsidRDefault="004C7974" w:rsidP="004C7974">
      <w:pPr>
        <w:autoSpaceDE w:val="0"/>
        <w:autoSpaceDN w:val="0"/>
        <w:adjustRightInd w:val="0"/>
        <w:spacing w:after="0" w:line="240" w:lineRule="auto"/>
        <w:jc w:val="right"/>
        <w:outlineLvl w:val="2"/>
        <w:rPr>
          <w:szCs w:val="28"/>
        </w:rPr>
      </w:pPr>
      <w:r w:rsidRPr="003D3448">
        <w:rPr>
          <w:szCs w:val="28"/>
        </w:rPr>
        <w:t>к постановлению администрации</w:t>
      </w:r>
    </w:p>
    <w:p w:rsidR="004C7974" w:rsidRPr="003D3448" w:rsidRDefault="004C7974" w:rsidP="004C7974">
      <w:pPr>
        <w:autoSpaceDE w:val="0"/>
        <w:autoSpaceDN w:val="0"/>
        <w:adjustRightInd w:val="0"/>
        <w:spacing w:after="0" w:line="240" w:lineRule="auto"/>
        <w:jc w:val="right"/>
        <w:outlineLvl w:val="2"/>
        <w:rPr>
          <w:szCs w:val="28"/>
        </w:rPr>
      </w:pPr>
      <w:r w:rsidRPr="003D3448">
        <w:rPr>
          <w:szCs w:val="28"/>
        </w:rPr>
        <w:t xml:space="preserve">                                                                       города Новокузнецка </w:t>
      </w:r>
    </w:p>
    <w:p w:rsidR="004C7974" w:rsidRPr="003D3448" w:rsidRDefault="003A726D" w:rsidP="004C7974">
      <w:pPr>
        <w:autoSpaceDE w:val="0"/>
        <w:autoSpaceDN w:val="0"/>
        <w:adjustRightInd w:val="0"/>
        <w:spacing w:after="0" w:line="240" w:lineRule="auto"/>
        <w:jc w:val="right"/>
        <w:outlineLvl w:val="2"/>
        <w:rPr>
          <w:szCs w:val="28"/>
        </w:rPr>
      </w:pPr>
      <w:r>
        <w:rPr>
          <w:szCs w:val="28"/>
        </w:rPr>
        <w:t xml:space="preserve">от </w:t>
      </w:r>
      <w:r w:rsidR="004C7974" w:rsidRPr="003D3448">
        <w:rPr>
          <w:szCs w:val="28"/>
        </w:rPr>
        <w:t>12.11.2014 № 165</w:t>
      </w:r>
    </w:p>
    <w:p w:rsidR="000D5DEF" w:rsidRDefault="000D5DEF" w:rsidP="00B22F80">
      <w:pPr>
        <w:autoSpaceDE w:val="0"/>
        <w:autoSpaceDN w:val="0"/>
        <w:adjustRightInd w:val="0"/>
        <w:spacing w:after="0" w:line="240" w:lineRule="auto"/>
        <w:jc w:val="center"/>
        <w:outlineLvl w:val="2"/>
        <w:rPr>
          <w:szCs w:val="28"/>
        </w:rPr>
      </w:pPr>
    </w:p>
    <w:p w:rsidR="00B22F80" w:rsidRPr="00F85F56" w:rsidRDefault="00E3131C" w:rsidP="000D5DEF">
      <w:pPr>
        <w:autoSpaceDE w:val="0"/>
        <w:autoSpaceDN w:val="0"/>
        <w:adjustRightInd w:val="0"/>
        <w:spacing w:after="0" w:line="240" w:lineRule="auto"/>
        <w:jc w:val="center"/>
        <w:outlineLvl w:val="2"/>
        <w:rPr>
          <w:szCs w:val="28"/>
        </w:rPr>
      </w:pPr>
      <w:r w:rsidRPr="00F85F56">
        <w:rPr>
          <w:szCs w:val="28"/>
        </w:rPr>
        <w:t>Муниципальная программа</w:t>
      </w:r>
      <w:r w:rsidR="003D3448" w:rsidRPr="00F85F56">
        <w:rPr>
          <w:szCs w:val="28"/>
        </w:rPr>
        <w:t xml:space="preserve"> Новокузнецкого городского округа</w:t>
      </w:r>
    </w:p>
    <w:p w:rsidR="006A44FF" w:rsidRDefault="00B22F80" w:rsidP="00304A37">
      <w:pPr>
        <w:autoSpaceDE w:val="0"/>
        <w:autoSpaceDN w:val="0"/>
        <w:adjustRightInd w:val="0"/>
        <w:spacing w:after="0" w:line="240" w:lineRule="auto"/>
        <w:contextualSpacing/>
        <w:jc w:val="center"/>
        <w:outlineLvl w:val="2"/>
        <w:rPr>
          <w:szCs w:val="28"/>
        </w:rPr>
      </w:pPr>
      <w:r w:rsidRPr="00F85F56">
        <w:rPr>
          <w:szCs w:val="28"/>
        </w:rPr>
        <w:t>«Организация и развитие пассажирских перевозок</w:t>
      </w:r>
      <w:r w:rsidR="006C3A00" w:rsidRPr="00F85F56">
        <w:rPr>
          <w:szCs w:val="28"/>
        </w:rPr>
        <w:t xml:space="preserve"> и</w:t>
      </w:r>
      <w:r w:rsidRPr="00F85F56">
        <w:rPr>
          <w:szCs w:val="28"/>
        </w:rPr>
        <w:t xml:space="preserve"> координация работы операторов связи на территории Новокузнецкого городского округа»</w:t>
      </w:r>
    </w:p>
    <w:p w:rsidR="004A6DC3" w:rsidRPr="00F85F56" w:rsidRDefault="004A6DC3" w:rsidP="00304A37">
      <w:pPr>
        <w:autoSpaceDE w:val="0"/>
        <w:autoSpaceDN w:val="0"/>
        <w:adjustRightInd w:val="0"/>
        <w:spacing w:after="0" w:line="240" w:lineRule="auto"/>
        <w:contextualSpacing/>
        <w:jc w:val="center"/>
        <w:outlineLvl w:val="2"/>
        <w:rPr>
          <w:szCs w:val="28"/>
        </w:rPr>
      </w:pPr>
    </w:p>
    <w:p w:rsidR="000259F4" w:rsidRPr="00F85F56" w:rsidRDefault="000259F4" w:rsidP="00304A37">
      <w:pPr>
        <w:autoSpaceDE w:val="0"/>
        <w:autoSpaceDN w:val="0"/>
        <w:adjustRightInd w:val="0"/>
        <w:spacing w:after="0" w:line="240" w:lineRule="auto"/>
        <w:contextualSpacing/>
        <w:jc w:val="center"/>
        <w:outlineLvl w:val="2"/>
        <w:rPr>
          <w:szCs w:val="28"/>
        </w:rPr>
      </w:pPr>
      <w:r w:rsidRPr="00065721">
        <w:rPr>
          <w:color w:val="000000" w:themeColor="text1"/>
          <w:szCs w:val="28"/>
        </w:rPr>
        <w:t>Паспорт муниципальной программы</w:t>
      </w:r>
      <w:r w:rsidR="00AC1E44">
        <w:rPr>
          <w:color w:val="000000" w:themeColor="text1"/>
          <w:szCs w:val="28"/>
        </w:rPr>
        <w:t xml:space="preserve"> </w:t>
      </w:r>
      <w:r w:rsidR="003D3448" w:rsidRPr="00065721">
        <w:rPr>
          <w:color w:val="000000" w:themeColor="text1"/>
          <w:szCs w:val="28"/>
        </w:rPr>
        <w:t>Новокузнецкого</w:t>
      </w:r>
      <w:r w:rsidR="003D3448" w:rsidRPr="00F85F56">
        <w:rPr>
          <w:szCs w:val="28"/>
        </w:rPr>
        <w:t xml:space="preserve"> городского округа</w:t>
      </w:r>
      <w:r w:rsidR="00556C1F">
        <w:rPr>
          <w:szCs w:val="28"/>
        </w:rPr>
        <w:t xml:space="preserve"> </w:t>
      </w:r>
      <w:r w:rsidR="000D5DEF">
        <w:rPr>
          <w:szCs w:val="28"/>
        </w:rPr>
        <w:t>«</w:t>
      </w:r>
      <w:r w:rsidRPr="00F85F56">
        <w:rPr>
          <w:szCs w:val="28"/>
        </w:rPr>
        <w:t>Организация и развитие пассажирских перевозок и координация работы операторов связи на территории Новокузнецкого городского округа</w:t>
      </w:r>
      <w:r w:rsidR="000D5DEF">
        <w:rPr>
          <w:szCs w:val="28"/>
        </w:rPr>
        <w:t>»</w:t>
      </w:r>
    </w:p>
    <w:tbl>
      <w:tblPr>
        <w:tblW w:w="5277" w:type="pct"/>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3021"/>
        <w:gridCol w:w="3402"/>
        <w:gridCol w:w="3327"/>
      </w:tblGrid>
      <w:tr w:rsidR="000259F4" w:rsidRPr="00694616" w:rsidTr="00805FA9">
        <w:trPr>
          <w:cantSplit/>
          <w:trHeight w:val="815"/>
          <w:jc w:val="center"/>
        </w:trPr>
        <w:tc>
          <w:tcPr>
            <w:tcW w:w="568" w:type="dxa"/>
          </w:tcPr>
          <w:p w:rsidR="000259F4" w:rsidRPr="00A67BA1" w:rsidRDefault="000259F4" w:rsidP="006A20C2">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w:t>
            </w:r>
          </w:p>
        </w:tc>
        <w:tc>
          <w:tcPr>
            <w:tcW w:w="3021" w:type="dxa"/>
          </w:tcPr>
          <w:p w:rsidR="000259F4" w:rsidRPr="00A67BA1" w:rsidRDefault="000259F4" w:rsidP="00544668">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Наименование программы</w:t>
            </w:r>
          </w:p>
        </w:tc>
        <w:tc>
          <w:tcPr>
            <w:tcW w:w="6729" w:type="dxa"/>
            <w:gridSpan w:val="2"/>
          </w:tcPr>
          <w:p w:rsidR="000259F4" w:rsidRPr="00A67BA1" w:rsidRDefault="000259F4" w:rsidP="00304A37">
            <w:pPr>
              <w:pStyle w:val="ConsPlusCell"/>
              <w:widowControl/>
              <w:jc w:val="both"/>
              <w:rPr>
                <w:rFonts w:ascii="Times New Roman" w:hAnsi="Times New Roman" w:cs="Times New Roman"/>
                <w:sz w:val="24"/>
                <w:szCs w:val="24"/>
              </w:rPr>
            </w:pPr>
            <w:r w:rsidRPr="00A67BA1">
              <w:rPr>
                <w:rFonts w:ascii="Times New Roman" w:eastAsia="Calibri" w:hAnsi="Times New Roman" w:cs="Times New Roman"/>
                <w:sz w:val="24"/>
                <w:szCs w:val="24"/>
              </w:rPr>
              <w:t>Организация и развитие пассажирских перевозок и координация работы операторов связи на территории Новокузнецкого городского округа (далее - программа)</w:t>
            </w:r>
          </w:p>
        </w:tc>
      </w:tr>
      <w:tr w:rsidR="00244936" w:rsidRPr="00694616" w:rsidTr="00805FA9">
        <w:trPr>
          <w:cantSplit/>
          <w:trHeight w:val="240"/>
          <w:jc w:val="center"/>
        </w:trPr>
        <w:tc>
          <w:tcPr>
            <w:tcW w:w="568" w:type="dxa"/>
          </w:tcPr>
          <w:p w:rsidR="00244936" w:rsidRPr="00A67BA1" w:rsidRDefault="00244936" w:rsidP="006A20C2">
            <w:pPr>
              <w:pStyle w:val="ConsPlusCell"/>
              <w:spacing w:after="120"/>
              <w:rPr>
                <w:rFonts w:ascii="Times New Roman" w:hAnsi="Times New Roman" w:cs="Times New Roman"/>
                <w:sz w:val="24"/>
                <w:szCs w:val="24"/>
              </w:rPr>
            </w:pPr>
            <w:r w:rsidRPr="00A67BA1">
              <w:rPr>
                <w:rFonts w:ascii="Times New Roman" w:hAnsi="Times New Roman" w:cs="Times New Roman"/>
                <w:sz w:val="24"/>
                <w:szCs w:val="24"/>
              </w:rPr>
              <w:t>2</w:t>
            </w:r>
          </w:p>
        </w:tc>
        <w:tc>
          <w:tcPr>
            <w:tcW w:w="3021" w:type="dxa"/>
          </w:tcPr>
          <w:p w:rsidR="00244936" w:rsidRPr="00A67BA1" w:rsidRDefault="00244936" w:rsidP="00AC78EA">
            <w:pPr>
              <w:pStyle w:val="ConsPlusCell"/>
              <w:spacing w:after="120"/>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 xml:space="preserve">Наименование </w:t>
            </w:r>
            <w:r w:rsidR="00AC78EA" w:rsidRPr="00A67BA1">
              <w:rPr>
                <w:rFonts w:ascii="Times New Roman" w:hAnsi="Times New Roman" w:cs="Times New Roman"/>
                <w:color w:val="000000" w:themeColor="text1"/>
                <w:sz w:val="24"/>
                <w:szCs w:val="24"/>
              </w:rPr>
              <w:t>государственной программы</w:t>
            </w:r>
          </w:p>
        </w:tc>
        <w:tc>
          <w:tcPr>
            <w:tcW w:w="6729" w:type="dxa"/>
            <w:gridSpan w:val="2"/>
          </w:tcPr>
          <w:p w:rsidR="00F276C2" w:rsidRPr="00A67BA1" w:rsidRDefault="00F4092D" w:rsidP="00304A37">
            <w:pPr>
              <w:spacing w:after="0" w:line="240" w:lineRule="auto"/>
              <w:contextualSpacing/>
              <w:rPr>
                <w:sz w:val="24"/>
                <w:szCs w:val="24"/>
              </w:rPr>
            </w:pPr>
            <w:r w:rsidRPr="00A67BA1">
              <w:rPr>
                <w:sz w:val="24"/>
                <w:szCs w:val="24"/>
              </w:rPr>
              <w:t>Государственная программа Кемеровской области - Кузбасса «Оптимизация развития транспорта и связи Кузбасса» на 2014-2024 годы</w:t>
            </w:r>
            <w:r w:rsidR="00E11B75" w:rsidRPr="00A67BA1">
              <w:rPr>
                <w:sz w:val="24"/>
                <w:szCs w:val="24"/>
              </w:rPr>
              <w:t>;</w:t>
            </w:r>
          </w:p>
          <w:p w:rsidR="00E11B75" w:rsidRPr="00A67BA1" w:rsidRDefault="00717C35" w:rsidP="00304A37">
            <w:pPr>
              <w:spacing w:after="0" w:line="240" w:lineRule="auto"/>
              <w:contextualSpacing/>
              <w:rPr>
                <w:color w:val="000000" w:themeColor="text1"/>
                <w:sz w:val="24"/>
                <w:szCs w:val="24"/>
              </w:rPr>
            </w:pPr>
            <w:r w:rsidRPr="00A67BA1">
              <w:rPr>
                <w:color w:val="000000" w:themeColor="text1"/>
                <w:sz w:val="24"/>
                <w:szCs w:val="24"/>
              </w:rPr>
              <w:t>р</w:t>
            </w:r>
            <w:r w:rsidR="00E11B75" w:rsidRPr="00A67BA1">
              <w:rPr>
                <w:color w:val="000000" w:themeColor="text1"/>
                <w:sz w:val="24"/>
                <w:szCs w:val="24"/>
              </w:rPr>
              <w:t>егиональный проект «Чистый воздух» федерального проекта «Чистый воздух» национального проекта «Экология»</w:t>
            </w:r>
          </w:p>
        </w:tc>
      </w:tr>
      <w:tr w:rsidR="000259F4" w:rsidRPr="00694616" w:rsidTr="00805FA9">
        <w:trPr>
          <w:cantSplit/>
          <w:trHeight w:val="240"/>
          <w:jc w:val="center"/>
        </w:trPr>
        <w:tc>
          <w:tcPr>
            <w:tcW w:w="568" w:type="dxa"/>
          </w:tcPr>
          <w:p w:rsidR="000259F4" w:rsidRPr="00A67BA1" w:rsidRDefault="008C2BF3" w:rsidP="006A20C2">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3</w:t>
            </w:r>
          </w:p>
        </w:tc>
        <w:tc>
          <w:tcPr>
            <w:tcW w:w="3021" w:type="dxa"/>
          </w:tcPr>
          <w:p w:rsidR="000259F4" w:rsidRPr="00A67BA1" w:rsidRDefault="003D3448" w:rsidP="00544668">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Реквизиты распоряжения администрации города Новокузнецка об утверждении перечня программ</w:t>
            </w:r>
          </w:p>
        </w:tc>
        <w:tc>
          <w:tcPr>
            <w:tcW w:w="6729" w:type="dxa"/>
            <w:gridSpan w:val="2"/>
          </w:tcPr>
          <w:p w:rsidR="000259F4" w:rsidRPr="00A67BA1" w:rsidRDefault="003D3448" w:rsidP="00304A37">
            <w:pPr>
              <w:pStyle w:val="ConsPlusCell"/>
              <w:widowControl/>
              <w:jc w:val="both"/>
              <w:rPr>
                <w:rFonts w:ascii="Times New Roman" w:hAnsi="Times New Roman" w:cs="Times New Roman"/>
                <w:sz w:val="24"/>
                <w:szCs w:val="24"/>
              </w:rPr>
            </w:pPr>
            <w:r w:rsidRPr="00A67BA1">
              <w:rPr>
                <w:rFonts w:ascii="Times New Roman" w:hAnsi="Times New Roman" w:cs="Times New Roman"/>
                <w:sz w:val="24"/>
                <w:szCs w:val="24"/>
              </w:rPr>
              <w:t>Распоряжение администрации города Новокузнецка от  20.08.2018  №1341 «Об утверждении перечня действующих муниципальных программ Новокузнецкого городского округа и муниципальных программ Новокузнецкого городского о</w:t>
            </w:r>
            <w:r w:rsidR="00065721" w:rsidRPr="00A67BA1">
              <w:rPr>
                <w:rFonts w:ascii="Times New Roman" w:hAnsi="Times New Roman" w:cs="Times New Roman"/>
                <w:sz w:val="24"/>
                <w:szCs w:val="24"/>
              </w:rPr>
              <w:t>круга, планируемых к реализации</w:t>
            </w:r>
            <w:r w:rsidRPr="00A67BA1">
              <w:rPr>
                <w:rFonts w:ascii="Times New Roman" w:hAnsi="Times New Roman" w:cs="Times New Roman"/>
                <w:sz w:val="24"/>
                <w:szCs w:val="24"/>
              </w:rPr>
              <w:t>»</w:t>
            </w:r>
          </w:p>
        </w:tc>
      </w:tr>
      <w:tr w:rsidR="000259F4" w:rsidRPr="00694616" w:rsidTr="00805FA9">
        <w:trPr>
          <w:cantSplit/>
          <w:trHeight w:val="301"/>
          <w:jc w:val="center"/>
        </w:trPr>
        <w:tc>
          <w:tcPr>
            <w:tcW w:w="568" w:type="dxa"/>
          </w:tcPr>
          <w:p w:rsidR="000259F4" w:rsidRPr="00A67BA1" w:rsidRDefault="008C2BF3" w:rsidP="006A20C2">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4</w:t>
            </w:r>
          </w:p>
        </w:tc>
        <w:tc>
          <w:tcPr>
            <w:tcW w:w="3021" w:type="dxa"/>
          </w:tcPr>
          <w:p w:rsidR="000259F4" w:rsidRPr="00A67BA1" w:rsidRDefault="000259F4" w:rsidP="00544668">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Директор программы</w:t>
            </w:r>
          </w:p>
        </w:tc>
        <w:tc>
          <w:tcPr>
            <w:tcW w:w="6729" w:type="dxa"/>
            <w:gridSpan w:val="2"/>
          </w:tcPr>
          <w:p w:rsidR="000259F4" w:rsidRPr="00A67BA1" w:rsidRDefault="00F276C2" w:rsidP="00304A37">
            <w:pPr>
              <w:pStyle w:val="ConsPlusCell"/>
              <w:widowControl/>
              <w:jc w:val="both"/>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П</w:t>
            </w:r>
            <w:r w:rsidR="0042200D" w:rsidRPr="00A67BA1">
              <w:rPr>
                <w:rFonts w:ascii="Times New Roman" w:hAnsi="Times New Roman" w:cs="Times New Roman"/>
                <w:color w:val="000000" w:themeColor="text1"/>
                <w:sz w:val="24"/>
                <w:szCs w:val="24"/>
              </w:rPr>
              <w:t>ервый заместитель Г</w:t>
            </w:r>
            <w:r w:rsidRPr="00A67BA1">
              <w:rPr>
                <w:rFonts w:ascii="Times New Roman" w:hAnsi="Times New Roman" w:cs="Times New Roman"/>
                <w:color w:val="000000" w:themeColor="text1"/>
                <w:sz w:val="24"/>
                <w:szCs w:val="24"/>
              </w:rPr>
              <w:t>лавы города</w:t>
            </w:r>
          </w:p>
        </w:tc>
      </w:tr>
      <w:tr w:rsidR="000259F4" w:rsidRPr="00694616" w:rsidTr="00805FA9">
        <w:trPr>
          <w:cantSplit/>
          <w:trHeight w:val="513"/>
          <w:jc w:val="center"/>
        </w:trPr>
        <w:tc>
          <w:tcPr>
            <w:tcW w:w="568" w:type="dxa"/>
          </w:tcPr>
          <w:p w:rsidR="000259F4" w:rsidRPr="00A67BA1" w:rsidRDefault="008C2BF3" w:rsidP="00E11B75">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5</w:t>
            </w:r>
          </w:p>
        </w:tc>
        <w:tc>
          <w:tcPr>
            <w:tcW w:w="3021" w:type="dxa"/>
          </w:tcPr>
          <w:p w:rsidR="000259F4" w:rsidRPr="00A67BA1" w:rsidRDefault="000259F4" w:rsidP="00544668">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Разработчик программы</w:t>
            </w:r>
          </w:p>
        </w:tc>
        <w:tc>
          <w:tcPr>
            <w:tcW w:w="6729" w:type="dxa"/>
            <w:gridSpan w:val="2"/>
          </w:tcPr>
          <w:p w:rsidR="000259F4" w:rsidRPr="00A67BA1" w:rsidRDefault="000259F4" w:rsidP="00304A37">
            <w:pPr>
              <w:pStyle w:val="ConsPlusCell"/>
              <w:widowControl/>
              <w:jc w:val="both"/>
              <w:rPr>
                <w:rFonts w:ascii="Times New Roman" w:hAnsi="Times New Roman" w:cs="Times New Roman"/>
                <w:sz w:val="24"/>
                <w:szCs w:val="24"/>
              </w:rPr>
            </w:pPr>
            <w:r w:rsidRPr="00A67BA1">
              <w:rPr>
                <w:rFonts w:ascii="Times New Roman" w:hAnsi="Times New Roman" w:cs="Times New Roman"/>
                <w:sz w:val="24"/>
                <w:szCs w:val="24"/>
              </w:rPr>
              <w:t>Управление по транспорту и связи администрации города Новокузнецка (далее - Управление)</w:t>
            </w:r>
          </w:p>
        </w:tc>
      </w:tr>
      <w:tr w:rsidR="00E11B75" w:rsidRPr="00694616" w:rsidTr="00805FA9">
        <w:trPr>
          <w:cantSplit/>
          <w:trHeight w:val="480"/>
          <w:jc w:val="center"/>
        </w:trPr>
        <w:tc>
          <w:tcPr>
            <w:tcW w:w="568" w:type="dxa"/>
          </w:tcPr>
          <w:p w:rsidR="00E11B75" w:rsidRPr="00A67BA1" w:rsidRDefault="00E11B75" w:rsidP="00E11B75">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6</w:t>
            </w:r>
          </w:p>
        </w:tc>
        <w:tc>
          <w:tcPr>
            <w:tcW w:w="3021" w:type="dxa"/>
          </w:tcPr>
          <w:p w:rsidR="00E11B75" w:rsidRPr="00A67BA1" w:rsidRDefault="00E11B75" w:rsidP="00544668">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Цель и задачи программы</w:t>
            </w:r>
          </w:p>
        </w:tc>
        <w:tc>
          <w:tcPr>
            <w:tcW w:w="6729" w:type="dxa"/>
            <w:gridSpan w:val="2"/>
          </w:tcPr>
          <w:p w:rsidR="00E11B75" w:rsidRPr="00A67BA1" w:rsidRDefault="00E11B75" w:rsidP="00304A37">
            <w:pPr>
              <w:pStyle w:val="ConsPlusCell"/>
              <w:contextualSpacing/>
              <w:jc w:val="both"/>
              <w:rPr>
                <w:rFonts w:ascii="Times New Roman" w:hAnsi="Times New Roman" w:cs="Times New Roman"/>
                <w:sz w:val="24"/>
                <w:szCs w:val="24"/>
              </w:rPr>
            </w:pPr>
            <w:r w:rsidRPr="00A67BA1">
              <w:rPr>
                <w:rFonts w:ascii="Times New Roman" w:hAnsi="Times New Roman" w:cs="Times New Roman"/>
                <w:sz w:val="24"/>
                <w:szCs w:val="24"/>
              </w:rPr>
              <w:t>Цель:</w:t>
            </w:r>
          </w:p>
          <w:p w:rsidR="00E11B75" w:rsidRPr="00A67BA1" w:rsidRDefault="00E11B75" w:rsidP="00304A37">
            <w:pPr>
              <w:pStyle w:val="ConsPlusCell"/>
              <w:contextualSpacing/>
              <w:jc w:val="both"/>
              <w:rPr>
                <w:rFonts w:ascii="Times New Roman" w:hAnsi="Times New Roman" w:cs="Times New Roman"/>
                <w:sz w:val="24"/>
                <w:szCs w:val="24"/>
              </w:rPr>
            </w:pPr>
            <w:r w:rsidRPr="00A67BA1">
              <w:rPr>
                <w:rFonts w:ascii="Times New Roman" w:hAnsi="Times New Roman" w:cs="Times New Roman"/>
                <w:sz w:val="24"/>
                <w:szCs w:val="24"/>
              </w:rPr>
              <w:t>создание условий для наиболее полного удовлетворения потребности населения Новокузнецкого городского округа (далее также – город, городской округ) в пассажирских перевозках и услугах связи.</w:t>
            </w:r>
          </w:p>
          <w:p w:rsidR="004A6DC3" w:rsidRPr="00A67BA1" w:rsidRDefault="00E11B75" w:rsidP="00304A37">
            <w:pPr>
              <w:pStyle w:val="ConsPlusCell"/>
              <w:contextualSpacing/>
              <w:jc w:val="both"/>
              <w:rPr>
                <w:rFonts w:ascii="Times New Roman" w:hAnsi="Times New Roman" w:cs="Times New Roman"/>
                <w:sz w:val="24"/>
                <w:szCs w:val="24"/>
              </w:rPr>
            </w:pPr>
            <w:r w:rsidRPr="00A67BA1">
              <w:rPr>
                <w:rFonts w:ascii="Times New Roman" w:hAnsi="Times New Roman" w:cs="Times New Roman"/>
                <w:sz w:val="24"/>
                <w:szCs w:val="24"/>
              </w:rPr>
              <w:t>Задачи:</w:t>
            </w:r>
          </w:p>
          <w:p w:rsidR="00E11B75" w:rsidRPr="00A67BA1" w:rsidRDefault="00E11B75" w:rsidP="00304A37">
            <w:pPr>
              <w:pStyle w:val="ConsPlusCell"/>
              <w:contextualSpacing/>
              <w:jc w:val="both"/>
              <w:rPr>
                <w:rFonts w:ascii="Times New Roman" w:hAnsi="Times New Roman" w:cs="Times New Roman"/>
                <w:sz w:val="24"/>
                <w:szCs w:val="24"/>
              </w:rPr>
            </w:pPr>
            <w:r w:rsidRPr="00A67BA1">
              <w:rPr>
                <w:rFonts w:ascii="Times New Roman" w:hAnsi="Times New Roman"/>
                <w:sz w:val="24"/>
                <w:szCs w:val="24"/>
              </w:rPr>
              <w:t>1) обеспечение бесперебойного и безопасного функционирования пассажирского транспорта;</w:t>
            </w:r>
          </w:p>
          <w:p w:rsidR="00E11B75" w:rsidRPr="00A67BA1" w:rsidRDefault="00E11B75" w:rsidP="00304A37">
            <w:pPr>
              <w:autoSpaceDE w:val="0"/>
              <w:autoSpaceDN w:val="0"/>
              <w:adjustRightInd w:val="0"/>
              <w:spacing w:after="0" w:line="240" w:lineRule="auto"/>
              <w:contextualSpacing/>
              <w:rPr>
                <w:sz w:val="24"/>
                <w:szCs w:val="24"/>
              </w:rPr>
            </w:pPr>
            <w:r w:rsidRPr="00A67BA1">
              <w:rPr>
                <w:sz w:val="24"/>
                <w:szCs w:val="24"/>
              </w:rPr>
              <w:t>2) эффективное осуществление Управлением деятельности по созданию условий для организации и предоставления транспортных услуг и услуг связи населению Новокузнецкого городского округа</w:t>
            </w:r>
          </w:p>
          <w:p w:rsidR="00E11B75" w:rsidRPr="00A67BA1" w:rsidRDefault="00E11B75" w:rsidP="00304A37">
            <w:pPr>
              <w:autoSpaceDE w:val="0"/>
              <w:autoSpaceDN w:val="0"/>
              <w:adjustRightInd w:val="0"/>
              <w:spacing w:after="0" w:line="240" w:lineRule="auto"/>
              <w:contextualSpacing/>
              <w:rPr>
                <w:sz w:val="24"/>
                <w:szCs w:val="24"/>
              </w:rPr>
            </w:pPr>
            <w:r w:rsidRPr="00A67BA1">
              <w:rPr>
                <w:sz w:val="24"/>
                <w:szCs w:val="24"/>
              </w:rPr>
              <w:t>3) развитие парка экологически чистого пассажирского транспорта</w:t>
            </w:r>
          </w:p>
          <w:p w:rsidR="00E11B75" w:rsidRPr="00A67BA1" w:rsidRDefault="00E11B75" w:rsidP="00304A37">
            <w:pPr>
              <w:autoSpaceDE w:val="0"/>
              <w:autoSpaceDN w:val="0"/>
              <w:adjustRightInd w:val="0"/>
              <w:spacing w:after="0" w:line="240" w:lineRule="auto"/>
              <w:contextualSpacing/>
              <w:rPr>
                <w:sz w:val="24"/>
                <w:szCs w:val="24"/>
              </w:rPr>
            </w:pPr>
            <w:r w:rsidRPr="00A67BA1">
              <w:rPr>
                <w:sz w:val="24"/>
                <w:szCs w:val="24"/>
              </w:rPr>
              <w:t>4) повышение эффективности использования бюджетных средств.</w:t>
            </w:r>
          </w:p>
        </w:tc>
      </w:tr>
      <w:tr w:rsidR="00E11B75" w:rsidRPr="00694616" w:rsidTr="00805FA9">
        <w:trPr>
          <w:cantSplit/>
          <w:trHeight w:val="240"/>
          <w:jc w:val="center"/>
        </w:trPr>
        <w:tc>
          <w:tcPr>
            <w:tcW w:w="568" w:type="dxa"/>
            <w:vAlign w:val="center"/>
          </w:tcPr>
          <w:p w:rsidR="00E11B75" w:rsidRPr="00A67BA1" w:rsidRDefault="00E11B75" w:rsidP="00E11B75">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7</w:t>
            </w:r>
          </w:p>
        </w:tc>
        <w:tc>
          <w:tcPr>
            <w:tcW w:w="3021" w:type="dxa"/>
            <w:vAlign w:val="center"/>
          </w:tcPr>
          <w:p w:rsidR="00E11B75" w:rsidRPr="00A67BA1" w:rsidRDefault="00E11B75" w:rsidP="00544668">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Срок реализации программы</w:t>
            </w:r>
          </w:p>
        </w:tc>
        <w:tc>
          <w:tcPr>
            <w:tcW w:w="6729" w:type="dxa"/>
            <w:gridSpan w:val="2"/>
          </w:tcPr>
          <w:p w:rsidR="00E11B75" w:rsidRPr="00A67BA1" w:rsidRDefault="00F91B9B" w:rsidP="00544668">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2015-2030</w:t>
            </w:r>
            <w:r w:rsidR="00E11B75" w:rsidRPr="00A67BA1">
              <w:rPr>
                <w:rFonts w:ascii="Times New Roman" w:hAnsi="Times New Roman" w:cs="Times New Roman"/>
                <w:sz w:val="24"/>
                <w:szCs w:val="24"/>
              </w:rPr>
              <w:t>г.г.</w:t>
            </w:r>
          </w:p>
        </w:tc>
      </w:tr>
      <w:tr w:rsidR="00E11B75" w:rsidRPr="00A67BA1" w:rsidTr="00805FA9">
        <w:trPr>
          <w:cantSplit/>
          <w:trHeight w:val="11329"/>
          <w:jc w:val="center"/>
        </w:trPr>
        <w:tc>
          <w:tcPr>
            <w:tcW w:w="568" w:type="dxa"/>
          </w:tcPr>
          <w:p w:rsidR="00E11B75" w:rsidRPr="00A67BA1" w:rsidRDefault="00D306D2" w:rsidP="00E11B75">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8</w:t>
            </w:r>
          </w:p>
        </w:tc>
        <w:tc>
          <w:tcPr>
            <w:tcW w:w="3021" w:type="dxa"/>
          </w:tcPr>
          <w:p w:rsidR="00E11B75" w:rsidRPr="00A67BA1" w:rsidRDefault="00E11B75" w:rsidP="00E11B75">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Целевые индикаторы и показатели программы</w:t>
            </w:r>
          </w:p>
          <w:p w:rsidR="00E11B75" w:rsidRPr="00A67BA1" w:rsidRDefault="00E11B75" w:rsidP="00E11B75">
            <w:pPr>
              <w:pStyle w:val="ConsPlusCell"/>
              <w:widowControl/>
              <w:rPr>
                <w:rFonts w:ascii="Times New Roman" w:hAnsi="Times New Roman" w:cs="Times New Roman"/>
                <w:sz w:val="24"/>
                <w:szCs w:val="24"/>
              </w:rPr>
            </w:pPr>
          </w:p>
        </w:tc>
        <w:tc>
          <w:tcPr>
            <w:tcW w:w="6729" w:type="dxa"/>
            <w:gridSpan w:val="2"/>
          </w:tcPr>
          <w:p w:rsidR="00E11B75" w:rsidRPr="00A67BA1" w:rsidRDefault="00E11B75" w:rsidP="00544668">
            <w:pPr>
              <w:pStyle w:val="ConsPlusCell"/>
              <w:widowControl/>
              <w:jc w:val="both"/>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Целевой индикатор:</w:t>
            </w:r>
          </w:p>
          <w:p w:rsidR="00E11B75" w:rsidRPr="00A67BA1" w:rsidRDefault="00E11B75" w:rsidP="00544668">
            <w:pPr>
              <w:pStyle w:val="ConsPlusCell"/>
              <w:widowControl/>
              <w:jc w:val="both"/>
              <w:rPr>
                <w:rFonts w:ascii="Times New Roman" w:hAnsi="Times New Roman" w:cs="Times New Roman"/>
                <w:sz w:val="24"/>
                <w:szCs w:val="24"/>
              </w:rPr>
            </w:pPr>
            <w:r w:rsidRPr="00A67BA1">
              <w:rPr>
                <w:rFonts w:ascii="Times New Roman" w:hAnsi="Times New Roman" w:cs="Times New Roman"/>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w:t>
            </w:r>
          </w:p>
          <w:p w:rsidR="00E11B75" w:rsidRPr="00A67BA1" w:rsidRDefault="00E11B75" w:rsidP="00544668">
            <w:pPr>
              <w:pStyle w:val="ConsPlusCell"/>
              <w:widowControl/>
              <w:jc w:val="both"/>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Показатели:</w:t>
            </w:r>
          </w:p>
          <w:p w:rsidR="00E11B75" w:rsidRPr="00A67BA1" w:rsidRDefault="00E11B75" w:rsidP="00544668">
            <w:pPr>
              <w:pStyle w:val="ConsPlusCell"/>
              <w:widowControl/>
              <w:jc w:val="both"/>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 xml:space="preserve">1) </w:t>
            </w:r>
            <w:r w:rsidR="004D3144" w:rsidRPr="00A67BA1">
              <w:rPr>
                <w:rFonts w:ascii="Times New Roman" w:hAnsi="Times New Roman" w:cs="Times New Roman"/>
                <w:color w:val="000000" w:themeColor="text1"/>
                <w:sz w:val="24"/>
                <w:szCs w:val="24"/>
              </w:rPr>
              <w:t>доля выполнения</w:t>
            </w:r>
            <w:r w:rsidR="00680C6D">
              <w:rPr>
                <w:rFonts w:ascii="Times New Roman" w:hAnsi="Times New Roman" w:cs="Times New Roman"/>
                <w:color w:val="000000" w:themeColor="text1"/>
                <w:sz w:val="24"/>
                <w:szCs w:val="24"/>
              </w:rPr>
              <w:t xml:space="preserve"> </w:t>
            </w:r>
            <w:r w:rsidRPr="00A67BA1">
              <w:rPr>
                <w:rFonts w:ascii="Times New Roman" w:hAnsi="Times New Roman" w:cs="Times New Roman"/>
                <w:color w:val="000000" w:themeColor="text1"/>
                <w:sz w:val="24"/>
                <w:szCs w:val="24"/>
              </w:rPr>
              <w:t xml:space="preserve">машино-часов на перевозках по социальному заказу; </w:t>
            </w:r>
          </w:p>
          <w:p w:rsidR="00CA4EF6" w:rsidRPr="00A67BA1" w:rsidRDefault="00E11B75" w:rsidP="00544668">
            <w:pPr>
              <w:pStyle w:val="conspluscell0"/>
              <w:spacing w:before="0" w:beforeAutospacing="0" w:after="0" w:afterAutospacing="0"/>
              <w:rPr>
                <w:color w:val="000000" w:themeColor="text1"/>
              </w:rPr>
            </w:pPr>
            <w:r w:rsidRPr="00A67BA1">
              <w:rPr>
                <w:color w:val="000000" w:themeColor="text1"/>
              </w:rPr>
              <w:t xml:space="preserve">2) </w:t>
            </w:r>
            <w:r w:rsidR="004D3144" w:rsidRPr="00A67BA1">
              <w:rPr>
                <w:color w:val="000000" w:themeColor="text1"/>
              </w:rPr>
              <w:t>доля выполнения</w:t>
            </w:r>
            <w:r w:rsidRPr="00A67BA1">
              <w:rPr>
                <w:color w:val="000000" w:themeColor="text1"/>
              </w:rPr>
              <w:t xml:space="preserve"> планового количества рейсов, предусмотренных социальным заказом;</w:t>
            </w:r>
          </w:p>
          <w:p w:rsidR="00965925" w:rsidRPr="00A67BA1" w:rsidRDefault="00204C35" w:rsidP="00544668">
            <w:pPr>
              <w:pStyle w:val="conspluscell0"/>
              <w:spacing w:before="0" w:beforeAutospacing="0" w:after="0" w:afterAutospacing="0"/>
            </w:pPr>
            <w:r w:rsidRPr="00A67BA1">
              <w:t>3</w:t>
            </w:r>
            <w:r w:rsidR="00965925" w:rsidRPr="00A67BA1">
              <w:t>) количество реконструированных или построенных объектов для</w:t>
            </w:r>
            <w:r w:rsidR="00680C6D">
              <w:t xml:space="preserve"> </w:t>
            </w:r>
            <w:r w:rsidR="00FD2CAE" w:rsidRPr="00A67BA1">
              <w:t>электротранспорта</w:t>
            </w:r>
            <w:r w:rsidR="00965925" w:rsidRPr="00A67BA1">
              <w:t>;</w:t>
            </w:r>
          </w:p>
          <w:p w:rsidR="00965925" w:rsidRPr="00A67BA1" w:rsidRDefault="00204C35" w:rsidP="00544668">
            <w:pPr>
              <w:pStyle w:val="conspluscell0"/>
              <w:spacing w:before="0" w:beforeAutospacing="0" w:after="0" w:afterAutospacing="0"/>
              <w:rPr>
                <w:color w:val="000000" w:themeColor="text1"/>
              </w:rPr>
            </w:pPr>
            <w:r w:rsidRPr="00A67BA1">
              <w:rPr>
                <w:color w:val="000000" w:themeColor="text1"/>
              </w:rPr>
              <w:t>4</w:t>
            </w:r>
            <w:r w:rsidR="00E11B75" w:rsidRPr="00A67BA1">
              <w:rPr>
                <w:color w:val="000000" w:themeColor="text1"/>
              </w:rPr>
              <w:t>) количество приобретенных трамвайных вагонов для муниципальных нужд;</w:t>
            </w:r>
          </w:p>
          <w:p w:rsidR="00387D8C" w:rsidRPr="00A67BA1" w:rsidRDefault="00204C35" w:rsidP="00544668">
            <w:pPr>
              <w:pStyle w:val="conspluscell0"/>
              <w:spacing w:before="0" w:beforeAutospacing="0" w:after="0" w:afterAutospacing="0"/>
              <w:rPr>
                <w:color w:val="000000" w:themeColor="text1"/>
              </w:rPr>
            </w:pPr>
            <w:r w:rsidRPr="00A67BA1">
              <w:rPr>
                <w:color w:val="000000" w:themeColor="text1"/>
              </w:rPr>
              <w:t>5</w:t>
            </w:r>
            <w:r w:rsidR="00387D8C" w:rsidRPr="00A67BA1">
              <w:rPr>
                <w:color w:val="000000" w:themeColor="text1"/>
              </w:rPr>
              <w:t xml:space="preserve">) количество приобретенной спецтехники для обслуживания </w:t>
            </w:r>
            <w:r w:rsidR="00FD2CAE" w:rsidRPr="00A67BA1">
              <w:t>электротранспорта</w:t>
            </w:r>
            <w:r w:rsidR="00387D8C" w:rsidRPr="00A67BA1">
              <w:rPr>
                <w:color w:val="000000" w:themeColor="text1"/>
              </w:rPr>
              <w:t>;</w:t>
            </w:r>
          </w:p>
          <w:p w:rsidR="00204C35" w:rsidRPr="00A67BA1" w:rsidRDefault="00204C35" w:rsidP="00544668">
            <w:pPr>
              <w:pStyle w:val="conspluscell0"/>
              <w:spacing w:before="0" w:beforeAutospacing="0" w:after="0" w:afterAutospacing="0"/>
              <w:rPr>
                <w:color w:val="000000" w:themeColor="text1"/>
              </w:rPr>
            </w:pPr>
            <w:r w:rsidRPr="00A67BA1">
              <w:rPr>
                <w:color w:val="000000" w:themeColor="text1"/>
              </w:rPr>
              <w:t xml:space="preserve">6) </w:t>
            </w:r>
            <w:r w:rsidR="004D3144" w:rsidRPr="00A67BA1">
              <w:rPr>
                <w:color w:val="000000" w:themeColor="text1"/>
              </w:rPr>
              <w:t xml:space="preserve">доля </w:t>
            </w:r>
            <w:r w:rsidRPr="00A67BA1">
              <w:rPr>
                <w:color w:val="000000" w:themeColor="text1"/>
              </w:rPr>
              <w:t>выполнени</w:t>
            </w:r>
            <w:r w:rsidR="004D3144" w:rsidRPr="00A67BA1">
              <w:rPr>
                <w:color w:val="000000" w:themeColor="text1"/>
              </w:rPr>
              <w:t>я</w:t>
            </w:r>
            <w:r w:rsidRPr="00A67BA1">
              <w:rPr>
                <w:color w:val="000000" w:themeColor="text1"/>
              </w:rPr>
              <w:t xml:space="preserve"> машино-часов на перевозках по социальному заказу автомобильным транспортом;</w:t>
            </w:r>
          </w:p>
          <w:p w:rsidR="00204C35" w:rsidRPr="00A67BA1" w:rsidRDefault="00204C35" w:rsidP="00544668">
            <w:pPr>
              <w:pStyle w:val="conspluscell0"/>
              <w:spacing w:before="0" w:beforeAutospacing="0" w:after="0" w:afterAutospacing="0"/>
              <w:rPr>
                <w:color w:val="000000" w:themeColor="text1"/>
              </w:rPr>
            </w:pPr>
            <w:r w:rsidRPr="00A67BA1">
              <w:rPr>
                <w:color w:val="000000" w:themeColor="text1"/>
              </w:rPr>
              <w:t xml:space="preserve">7) </w:t>
            </w:r>
            <w:r w:rsidR="004D3144" w:rsidRPr="00A67BA1">
              <w:rPr>
                <w:color w:val="000000" w:themeColor="text1"/>
              </w:rPr>
              <w:t>доля выполнения</w:t>
            </w:r>
            <w:r w:rsidRPr="00A67BA1">
              <w:rPr>
                <w:color w:val="000000" w:themeColor="text1"/>
              </w:rPr>
              <w:t xml:space="preserve"> машино-часов на перевозках по социальному заказу </w:t>
            </w:r>
            <w:r w:rsidR="00FD2CAE" w:rsidRPr="00A67BA1">
              <w:t>электротранспортом</w:t>
            </w:r>
            <w:r w:rsidRPr="00A67BA1">
              <w:rPr>
                <w:color w:val="000000" w:themeColor="text1"/>
              </w:rPr>
              <w:t>;</w:t>
            </w:r>
          </w:p>
          <w:p w:rsidR="00204C35" w:rsidRPr="00A67BA1" w:rsidRDefault="00204C35" w:rsidP="00544668">
            <w:pPr>
              <w:pStyle w:val="conspluscell0"/>
              <w:spacing w:before="0" w:beforeAutospacing="0" w:after="0" w:afterAutospacing="0"/>
              <w:rPr>
                <w:color w:val="000000" w:themeColor="text1"/>
              </w:rPr>
            </w:pPr>
            <w:r w:rsidRPr="00A67BA1">
              <w:rPr>
                <w:color w:val="000000" w:themeColor="text1"/>
              </w:rPr>
              <w:t xml:space="preserve">8) </w:t>
            </w:r>
            <w:r w:rsidR="004D3144" w:rsidRPr="00A67BA1">
              <w:rPr>
                <w:color w:val="000000" w:themeColor="text1"/>
              </w:rPr>
              <w:t>доля выполнения</w:t>
            </w:r>
            <w:r w:rsidRPr="00A67BA1">
              <w:rPr>
                <w:color w:val="000000" w:themeColor="text1"/>
              </w:rPr>
              <w:t xml:space="preserve"> планового количества рейсов, предусмотренных социальным заказом по автомобильному транспорту;</w:t>
            </w:r>
          </w:p>
          <w:p w:rsidR="00204C35" w:rsidRPr="00A67BA1" w:rsidRDefault="00204C35" w:rsidP="00544668">
            <w:pPr>
              <w:pStyle w:val="conspluscell0"/>
              <w:spacing w:before="0" w:beforeAutospacing="0" w:after="0" w:afterAutospacing="0"/>
              <w:rPr>
                <w:color w:val="000000" w:themeColor="text1"/>
              </w:rPr>
            </w:pPr>
            <w:r w:rsidRPr="00A67BA1">
              <w:rPr>
                <w:color w:val="000000" w:themeColor="text1"/>
              </w:rPr>
              <w:t xml:space="preserve">9) </w:t>
            </w:r>
            <w:r w:rsidR="004D3144" w:rsidRPr="00A67BA1">
              <w:rPr>
                <w:color w:val="000000" w:themeColor="text1"/>
              </w:rPr>
              <w:t>доля выполнения</w:t>
            </w:r>
            <w:r w:rsidRPr="00A67BA1">
              <w:rPr>
                <w:color w:val="000000" w:themeColor="text1"/>
              </w:rPr>
              <w:t xml:space="preserve"> планового количества рейсов, предусмотренных социальным заказом по </w:t>
            </w:r>
            <w:r w:rsidR="0076361E" w:rsidRPr="00A67BA1">
              <w:rPr>
                <w:color w:val="000000" w:themeColor="text1"/>
              </w:rPr>
              <w:t>электротранспорту</w:t>
            </w:r>
            <w:r w:rsidRPr="00A67BA1">
              <w:rPr>
                <w:color w:val="000000" w:themeColor="text1"/>
              </w:rPr>
              <w:t>;</w:t>
            </w:r>
          </w:p>
          <w:p w:rsidR="00E11B75" w:rsidRPr="00A67BA1" w:rsidRDefault="00387D8C" w:rsidP="00544668">
            <w:pPr>
              <w:pStyle w:val="conspluscell0"/>
              <w:spacing w:before="0" w:beforeAutospacing="0" w:after="0" w:afterAutospacing="0"/>
              <w:rPr>
                <w:strike/>
                <w:color w:val="000000" w:themeColor="text1"/>
              </w:rPr>
            </w:pPr>
            <w:r w:rsidRPr="00A67BA1">
              <w:rPr>
                <w:color w:val="000000" w:themeColor="text1"/>
              </w:rPr>
              <w:t>10</w:t>
            </w:r>
            <w:r w:rsidR="00E11B75" w:rsidRPr="00A67BA1">
              <w:rPr>
                <w:color w:val="000000" w:themeColor="text1"/>
              </w:rPr>
              <w:t xml:space="preserve">) </w:t>
            </w:r>
            <w:r w:rsidR="001462FE" w:rsidRPr="00A67BA1">
              <w:rPr>
                <w:color w:val="000000" w:themeColor="text1"/>
              </w:rPr>
              <w:t>к</w:t>
            </w:r>
            <w:r w:rsidR="004D3144" w:rsidRPr="00A67BA1">
              <w:rPr>
                <w:color w:val="000000" w:themeColor="text1"/>
              </w:rPr>
              <w:t>оличество</w:t>
            </w:r>
            <w:r w:rsidR="00E11B75" w:rsidRPr="00A67BA1">
              <w:rPr>
                <w:color w:val="000000" w:themeColor="text1"/>
              </w:rPr>
              <w:t xml:space="preserve"> фактов нарушения Управлением исполнительской и (или) финансовой дисциплины, приведших к наложению штрафных санкций</w:t>
            </w:r>
            <w:r w:rsidR="00F276C2" w:rsidRPr="00A67BA1">
              <w:rPr>
                <w:color w:val="000000" w:themeColor="text1"/>
              </w:rPr>
              <w:t>;</w:t>
            </w:r>
          </w:p>
          <w:p w:rsidR="00E11B75" w:rsidRPr="00A67BA1" w:rsidRDefault="00CA4EF6" w:rsidP="00544668">
            <w:pPr>
              <w:pStyle w:val="ConsPlusCell"/>
              <w:widowControl/>
              <w:jc w:val="both"/>
              <w:rPr>
                <w:rFonts w:ascii="Times New Roman" w:hAnsi="Times New Roman" w:cs="Times New Roman"/>
                <w:sz w:val="24"/>
                <w:szCs w:val="24"/>
              </w:rPr>
            </w:pPr>
            <w:r w:rsidRPr="00A67BA1">
              <w:rPr>
                <w:rFonts w:ascii="Times New Roman" w:hAnsi="Times New Roman" w:cs="Times New Roman"/>
                <w:color w:val="000000" w:themeColor="text1"/>
                <w:sz w:val="24"/>
                <w:szCs w:val="24"/>
              </w:rPr>
              <w:t>1</w:t>
            </w:r>
            <w:r w:rsidR="00387D8C" w:rsidRPr="00A67BA1">
              <w:rPr>
                <w:rFonts w:ascii="Times New Roman" w:hAnsi="Times New Roman" w:cs="Times New Roman"/>
                <w:color w:val="000000" w:themeColor="text1"/>
                <w:sz w:val="24"/>
                <w:szCs w:val="24"/>
              </w:rPr>
              <w:t>1</w:t>
            </w:r>
            <w:r w:rsidR="00E11B75" w:rsidRPr="00A67BA1">
              <w:rPr>
                <w:rFonts w:ascii="Times New Roman" w:hAnsi="Times New Roman" w:cs="Times New Roman"/>
                <w:color w:val="000000" w:themeColor="text1"/>
                <w:sz w:val="24"/>
                <w:szCs w:val="24"/>
              </w:rPr>
              <w:t>) уровень доходности перевозчиков на единицу транспортной</w:t>
            </w:r>
            <w:r w:rsidR="00E11B75" w:rsidRPr="00A67BA1">
              <w:rPr>
                <w:rFonts w:ascii="Times New Roman" w:hAnsi="Times New Roman" w:cs="Times New Roman"/>
                <w:sz w:val="24"/>
                <w:szCs w:val="24"/>
              </w:rPr>
              <w:t xml:space="preserve"> работы на перевозках по социальному заказу;</w:t>
            </w:r>
          </w:p>
          <w:p w:rsidR="00E11B75" w:rsidRPr="00A67BA1" w:rsidRDefault="00CA4EF6" w:rsidP="00544668">
            <w:pPr>
              <w:pStyle w:val="ConsPlusCell"/>
              <w:widowControl/>
              <w:jc w:val="both"/>
              <w:rPr>
                <w:rFonts w:ascii="Times New Roman" w:hAnsi="Times New Roman" w:cs="Times New Roman"/>
                <w:sz w:val="24"/>
                <w:szCs w:val="24"/>
              </w:rPr>
            </w:pPr>
            <w:r w:rsidRPr="00A67BA1">
              <w:rPr>
                <w:rFonts w:ascii="Times New Roman" w:hAnsi="Times New Roman" w:cs="Times New Roman"/>
                <w:sz w:val="24"/>
                <w:szCs w:val="24"/>
              </w:rPr>
              <w:t>1</w:t>
            </w:r>
            <w:r w:rsidR="00387D8C" w:rsidRPr="00A67BA1">
              <w:rPr>
                <w:rFonts w:ascii="Times New Roman" w:hAnsi="Times New Roman" w:cs="Times New Roman"/>
                <w:sz w:val="24"/>
                <w:szCs w:val="24"/>
              </w:rPr>
              <w:t>2</w:t>
            </w:r>
            <w:r w:rsidR="00E11B75" w:rsidRPr="00A67BA1">
              <w:rPr>
                <w:rFonts w:ascii="Times New Roman" w:hAnsi="Times New Roman" w:cs="Times New Roman"/>
                <w:sz w:val="24"/>
                <w:szCs w:val="24"/>
              </w:rPr>
              <w:t xml:space="preserve">) процент охвата населения города услугами связи; </w:t>
            </w:r>
          </w:p>
          <w:p w:rsidR="00E11B75" w:rsidRPr="00A67BA1" w:rsidRDefault="00EF25CC" w:rsidP="00544668">
            <w:pPr>
              <w:pStyle w:val="ConsPlusCell"/>
              <w:widowControl/>
              <w:jc w:val="both"/>
              <w:rPr>
                <w:rFonts w:ascii="Times New Roman" w:hAnsi="Times New Roman" w:cs="Times New Roman"/>
                <w:sz w:val="24"/>
                <w:szCs w:val="24"/>
              </w:rPr>
            </w:pPr>
            <w:r w:rsidRPr="00A67BA1">
              <w:rPr>
                <w:rFonts w:ascii="Times New Roman" w:hAnsi="Times New Roman" w:cs="Times New Roman"/>
                <w:sz w:val="24"/>
                <w:szCs w:val="24"/>
              </w:rPr>
              <w:t>1</w:t>
            </w:r>
            <w:r w:rsidR="00387D8C" w:rsidRPr="00A67BA1">
              <w:rPr>
                <w:rFonts w:ascii="Times New Roman" w:hAnsi="Times New Roman" w:cs="Times New Roman"/>
                <w:sz w:val="24"/>
                <w:szCs w:val="24"/>
              </w:rPr>
              <w:t>3</w:t>
            </w:r>
            <w:r w:rsidR="00E11B75" w:rsidRPr="00A67BA1">
              <w:rPr>
                <w:rFonts w:ascii="Times New Roman" w:hAnsi="Times New Roman" w:cs="Times New Roman"/>
                <w:sz w:val="24"/>
                <w:szCs w:val="24"/>
              </w:rPr>
              <w:t>) процент сокращения задолженности по бюджетным обязательствам прошлых отчетных периодов.</w:t>
            </w:r>
          </w:p>
          <w:p w:rsidR="00E11B75" w:rsidRPr="00A67BA1" w:rsidRDefault="00EF25CC" w:rsidP="00544668">
            <w:pPr>
              <w:pStyle w:val="ConsPlusCell"/>
              <w:widowControl/>
              <w:jc w:val="both"/>
              <w:rPr>
                <w:rFonts w:ascii="Times New Roman" w:hAnsi="Times New Roman" w:cs="Times New Roman"/>
                <w:color w:val="000000" w:themeColor="text1"/>
                <w:sz w:val="24"/>
                <w:szCs w:val="24"/>
              </w:rPr>
            </w:pPr>
            <w:r w:rsidRPr="00A67BA1">
              <w:rPr>
                <w:rFonts w:ascii="Times New Roman" w:hAnsi="Times New Roman" w:cs="Times New Roman"/>
                <w:sz w:val="24"/>
                <w:szCs w:val="24"/>
              </w:rPr>
              <w:t>1</w:t>
            </w:r>
            <w:r w:rsidR="00387D8C" w:rsidRPr="00A67BA1">
              <w:rPr>
                <w:rFonts w:ascii="Times New Roman" w:hAnsi="Times New Roman" w:cs="Times New Roman"/>
                <w:sz w:val="24"/>
                <w:szCs w:val="24"/>
              </w:rPr>
              <w:t>4</w:t>
            </w:r>
            <w:r w:rsidR="00E11B75" w:rsidRPr="00A67BA1">
              <w:rPr>
                <w:rFonts w:ascii="Times New Roman" w:hAnsi="Times New Roman" w:cs="Times New Roman"/>
                <w:color w:val="000000" w:themeColor="text1"/>
                <w:sz w:val="24"/>
                <w:szCs w:val="24"/>
              </w:rPr>
              <w:t>)количество обновленного подвижного состава городского</w:t>
            </w:r>
            <w:r w:rsidR="00680C6D">
              <w:rPr>
                <w:rFonts w:ascii="Times New Roman" w:hAnsi="Times New Roman" w:cs="Times New Roman"/>
                <w:color w:val="000000" w:themeColor="text1"/>
                <w:sz w:val="24"/>
                <w:szCs w:val="24"/>
              </w:rPr>
              <w:t xml:space="preserve"> </w:t>
            </w:r>
            <w:r w:rsidR="00E11B75" w:rsidRPr="00A67BA1">
              <w:rPr>
                <w:rFonts w:ascii="Times New Roman" w:hAnsi="Times New Roman" w:cs="Times New Roman"/>
                <w:color w:val="000000" w:themeColor="text1"/>
                <w:sz w:val="24"/>
                <w:szCs w:val="24"/>
              </w:rPr>
              <w:t>электрического транспорта</w:t>
            </w:r>
            <w:r w:rsidR="0076361E" w:rsidRPr="00A67BA1">
              <w:rPr>
                <w:rFonts w:ascii="Times New Roman" w:hAnsi="Times New Roman" w:cs="Times New Roman"/>
                <w:color w:val="000000" w:themeColor="text1"/>
                <w:sz w:val="24"/>
                <w:szCs w:val="24"/>
              </w:rPr>
              <w:t xml:space="preserve"> (далее – ГЭТ)</w:t>
            </w:r>
            <w:r w:rsidR="007C654D" w:rsidRPr="00A67BA1">
              <w:rPr>
                <w:rFonts w:ascii="Times New Roman" w:hAnsi="Times New Roman" w:cs="Times New Roman"/>
                <w:color w:val="000000" w:themeColor="text1"/>
                <w:sz w:val="24"/>
                <w:szCs w:val="24"/>
              </w:rPr>
              <w:t>;</w:t>
            </w:r>
          </w:p>
          <w:p w:rsidR="007C654D" w:rsidRPr="00A67BA1" w:rsidRDefault="00CA4EF6" w:rsidP="00544668">
            <w:pPr>
              <w:pStyle w:val="ConsPlusCell"/>
              <w:widowControl/>
              <w:jc w:val="both"/>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1</w:t>
            </w:r>
            <w:r w:rsidR="00387D8C" w:rsidRPr="00A67BA1">
              <w:rPr>
                <w:rFonts w:ascii="Times New Roman" w:hAnsi="Times New Roman" w:cs="Times New Roman"/>
                <w:color w:val="000000" w:themeColor="text1"/>
                <w:sz w:val="24"/>
                <w:szCs w:val="24"/>
              </w:rPr>
              <w:t>5</w:t>
            </w:r>
            <w:r w:rsidR="007C654D" w:rsidRPr="00A67BA1">
              <w:rPr>
                <w:rFonts w:ascii="Times New Roman" w:hAnsi="Times New Roman" w:cs="Times New Roman"/>
                <w:color w:val="000000" w:themeColor="text1"/>
                <w:sz w:val="24"/>
                <w:szCs w:val="24"/>
              </w:rPr>
              <w:t>) количество разработанной проектно-сметной документации для осуществления реконструкции и/или строительства объектов</w:t>
            </w:r>
            <w:r w:rsidR="00680C6D">
              <w:rPr>
                <w:rFonts w:ascii="Times New Roman" w:hAnsi="Times New Roman" w:cs="Times New Roman"/>
                <w:color w:val="000000" w:themeColor="text1"/>
                <w:sz w:val="24"/>
                <w:szCs w:val="24"/>
              </w:rPr>
              <w:t xml:space="preserve"> </w:t>
            </w:r>
            <w:r w:rsidR="0076361E" w:rsidRPr="00A67BA1">
              <w:rPr>
                <w:rFonts w:ascii="Times New Roman" w:hAnsi="Times New Roman" w:cs="Times New Roman"/>
                <w:color w:val="000000" w:themeColor="text1"/>
                <w:sz w:val="24"/>
                <w:szCs w:val="24"/>
              </w:rPr>
              <w:t>электротранспорта</w:t>
            </w:r>
            <w:r w:rsidR="004A216A" w:rsidRPr="00A67BA1">
              <w:rPr>
                <w:rFonts w:ascii="Times New Roman" w:hAnsi="Times New Roman" w:cs="Times New Roman"/>
                <w:color w:val="000000" w:themeColor="text1"/>
                <w:sz w:val="24"/>
                <w:szCs w:val="24"/>
              </w:rPr>
              <w:t>;</w:t>
            </w:r>
          </w:p>
          <w:p w:rsidR="00E11B75" w:rsidRPr="00A67BA1" w:rsidRDefault="0052265C" w:rsidP="00544668">
            <w:pPr>
              <w:pStyle w:val="ConsPlusCell"/>
              <w:widowControl/>
              <w:jc w:val="both"/>
              <w:rPr>
                <w:rFonts w:ascii="Times New Roman" w:hAnsi="Times New Roman" w:cs="Times New Roman"/>
                <w:sz w:val="24"/>
                <w:szCs w:val="24"/>
              </w:rPr>
            </w:pPr>
            <w:r w:rsidRPr="00A67BA1">
              <w:rPr>
                <w:rFonts w:ascii="Times New Roman" w:hAnsi="Times New Roman" w:cs="Times New Roman"/>
                <w:sz w:val="24"/>
                <w:szCs w:val="24"/>
              </w:rPr>
              <w:t>1</w:t>
            </w:r>
            <w:r w:rsidR="00387D8C" w:rsidRPr="00A67BA1">
              <w:rPr>
                <w:rFonts w:ascii="Times New Roman" w:hAnsi="Times New Roman" w:cs="Times New Roman"/>
                <w:sz w:val="24"/>
                <w:szCs w:val="24"/>
              </w:rPr>
              <w:t>6</w:t>
            </w:r>
            <w:r w:rsidR="00E11B75" w:rsidRPr="00A67BA1">
              <w:rPr>
                <w:rFonts w:ascii="Times New Roman" w:hAnsi="Times New Roman" w:cs="Times New Roman"/>
                <w:sz w:val="24"/>
                <w:szCs w:val="24"/>
              </w:rPr>
              <w:t>) доля</w:t>
            </w:r>
            <w:r w:rsidR="00680C6D">
              <w:rPr>
                <w:rFonts w:ascii="Times New Roman" w:hAnsi="Times New Roman" w:cs="Times New Roman"/>
                <w:sz w:val="24"/>
                <w:szCs w:val="24"/>
              </w:rPr>
              <w:t xml:space="preserve"> </w:t>
            </w:r>
            <w:r w:rsidR="00E11B75" w:rsidRPr="00A67BA1">
              <w:rPr>
                <w:rFonts w:ascii="Times New Roman" w:hAnsi="Times New Roman" w:cs="Times New Roman"/>
                <w:sz w:val="24"/>
                <w:szCs w:val="24"/>
              </w:rPr>
              <w:t>автобусов,</w:t>
            </w:r>
            <w:r w:rsidR="00AC1E44">
              <w:rPr>
                <w:rFonts w:ascii="Times New Roman" w:hAnsi="Times New Roman" w:cs="Times New Roman"/>
                <w:sz w:val="24"/>
                <w:szCs w:val="24"/>
              </w:rPr>
              <w:t xml:space="preserve"> </w:t>
            </w:r>
            <w:r w:rsidR="00E11B75" w:rsidRPr="00A67BA1">
              <w:rPr>
                <w:rFonts w:ascii="Times New Roman" w:hAnsi="Times New Roman" w:cs="Times New Roman"/>
                <w:sz w:val="24"/>
                <w:szCs w:val="24"/>
              </w:rPr>
              <w:t>работающих на газомоторном топливе, зад</w:t>
            </w:r>
            <w:r w:rsidR="0076361E" w:rsidRPr="00A67BA1">
              <w:rPr>
                <w:rFonts w:ascii="Times New Roman" w:hAnsi="Times New Roman" w:cs="Times New Roman"/>
                <w:sz w:val="24"/>
                <w:szCs w:val="24"/>
              </w:rPr>
              <w:t>ейс</w:t>
            </w:r>
            <w:r w:rsidR="00E11B75" w:rsidRPr="00A67BA1">
              <w:rPr>
                <w:rFonts w:ascii="Times New Roman" w:hAnsi="Times New Roman" w:cs="Times New Roman"/>
                <w:sz w:val="24"/>
                <w:szCs w:val="24"/>
              </w:rPr>
              <w:t>твованных в регулярных перевозках по маршрутной сети  Новокузнецкого городского округа</w:t>
            </w:r>
            <w:r w:rsidR="001F6B7E" w:rsidRPr="00A67BA1">
              <w:rPr>
                <w:rFonts w:ascii="Times New Roman" w:hAnsi="Times New Roman" w:cs="Times New Roman"/>
                <w:sz w:val="24"/>
                <w:szCs w:val="24"/>
              </w:rPr>
              <w:t>.</w:t>
            </w:r>
          </w:p>
        </w:tc>
      </w:tr>
      <w:tr w:rsidR="00690CB5" w:rsidRPr="00A67BA1" w:rsidTr="00805FA9">
        <w:trPr>
          <w:cantSplit/>
          <w:trHeight w:val="2824"/>
          <w:jc w:val="center"/>
        </w:trPr>
        <w:tc>
          <w:tcPr>
            <w:tcW w:w="568" w:type="dxa"/>
          </w:tcPr>
          <w:p w:rsidR="00690CB5" w:rsidRPr="00A67BA1" w:rsidRDefault="00690CB5" w:rsidP="00E11B75">
            <w:pPr>
              <w:pStyle w:val="ConsPlusCell"/>
              <w:spacing w:after="120"/>
              <w:rPr>
                <w:rFonts w:ascii="Times New Roman" w:hAnsi="Times New Roman" w:cs="Times New Roman"/>
                <w:sz w:val="24"/>
                <w:szCs w:val="24"/>
              </w:rPr>
            </w:pPr>
            <w:r w:rsidRPr="00A67BA1">
              <w:rPr>
                <w:rFonts w:ascii="Times New Roman" w:hAnsi="Times New Roman" w:cs="Times New Roman"/>
                <w:sz w:val="24"/>
                <w:szCs w:val="24"/>
              </w:rPr>
              <w:t>9</w:t>
            </w:r>
          </w:p>
        </w:tc>
        <w:tc>
          <w:tcPr>
            <w:tcW w:w="3021" w:type="dxa"/>
          </w:tcPr>
          <w:p w:rsidR="00690CB5" w:rsidRPr="00A67BA1" w:rsidRDefault="00690CB5" w:rsidP="00544668">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 xml:space="preserve">Перечень подпрограмм и отдельных мероприятий программы </w:t>
            </w:r>
          </w:p>
          <w:p w:rsidR="00690CB5" w:rsidRPr="00A67BA1" w:rsidRDefault="00690CB5" w:rsidP="00544668">
            <w:pPr>
              <w:pStyle w:val="ConsPlusCell"/>
              <w:rPr>
                <w:rFonts w:ascii="Times New Roman" w:hAnsi="Times New Roman" w:cs="Times New Roman"/>
                <w:sz w:val="24"/>
                <w:szCs w:val="24"/>
              </w:rPr>
            </w:pPr>
          </w:p>
        </w:tc>
        <w:tc>
          <w:tcPr>
            <w:tcW w:w="6729" w:type="dxa"/>
            <w:gridSpan w:val="2"/>
          </w:tcPr>
          <w:p w:rsidR="00690CB5" w:rsidRPr="00A67BA1" w:rsidRDefault="00690CB5" w:rsidP="00544668">
            <w:pPr>
              <w:pStyle w:val="ConsPlusCell"/>
              <w:widowControl/>
              <w:jc w:val="both"/>
              <w:rPr>
                <w:rFonts w:ascii="Times New Roman" w:eastAsia="Calibri" w:hAnsi="Times New Roman" w:cs="Times New Roman"/>
                <w:sz w:val="24"/>
                <w:szCs w:val="24"/>
              </w:rPr>
            </w:pPr>
            <w:r w:rsidRPr="00A67BA1">
              <w:rPr>
                <w:rFonts w:ascii="Times New Roman" w:eastAsia="Calibri" w:hAnsi="Times New Roman" w:cs="Times New Roman"/>
                <w:sz w:val="24"/>
                <w:szCs w:val="24"/>
              </w:rPr>
              <w:t>Подпрограмма 1 «Обслуживание населения города Новокузнецка пассажирским транспортом, осуществляющим перевозку по социальному заказу».</w:t>
            </w:r>
          </w:p>
          <w:p w:rsidR="00690CB5" w:rsidRPr="00A67BA1" w:rsidRDefault="00690CB5" w:rsidP="00544668">
            <w:pPr>
              <w:pStyle w:val="ConsPlusCell"/>
              <w:widowControl/>
              <w:jc w:val="both"/>
              <w:rPr>
                <w:rFonts w:ascii="Times New Roman" w:hAnsi="Times New Roman" w:cs="Times New Roman"/>
                <w:sz w:val="24"/>
                <w:szCs w:val="24"/>
              </w:rPr>
            </w:pPr>
            <w:r w:rsidRPr="00A67BA1">
              <w:rPr>
                <w:rFonts w:ascii="Times New Roman" w:hAnsi="Times New Roman" w:cs="Times New Roman"/>
                <w:sz w:val="24"/>
                <w:szCs w:val="24"/>
              </w:rPr>
              <w:t>Подпрограмма 2 «Обеспечение деятельности Управления по созданию условий для организации и предоставления транспортных услуг и услуг связи населению Новокузнецкого городского округа».</w:t>
            </w:r>
          </w:p>
          <w:p w:rsidR="00690CB5" w:rsidRPr="00A67BA1" w:rsidRDefault="00690CB5" w:rsidP="00544668">
            <w:pPr>
              <w:pStyle w:val="ConsPlusCell"/>
              <w:widowControl/>
              <w:jc w:val="both"/>
              <w:rPr>
                <w:rFonts w:ascii="Times New Roman" w:eastAsia="Calibri" w:hAnsi="Times New Roman" w:cs="Times New Roman"/>
                <w:sz w:val="24"/>
                <w:szCs w:val="24"/>
              </w:rPr>
            </w:pPr>
            <w:r w:rsidRPr="00A67BA1">
              <w:rPr>
                <w:rFonts w:ascii="Times New Roman" w:hAnsi="Times New Roman" w:cs="Times New Roman"/>
                <w:sz w:val="24"/>
                <w:szCs w:val="24"/>
              </w:rPr>
              <w:t xml:space="preserve">Подпрограмма 3 «Федеральный проект «Чистый воздух» </w:t>
            </w:r>
          </w:p>
          <w:p w:rsidR="003745AD" w:rsidRPr="00A67BA1" w:rsidRDefault="00690CB5" w:rsidP="00544668">
            <w:pPr>
              <w:pStyle w:val="ConsPlusCell"/>
              <w:jc w:val="both"/>
              <w:rPr>
                <w:rFonts w:ascii="Times New Roman" w:hAnsi="Times New Roman" w:cs="Times New Roman"/>
                <w:sz w:val="24"/>
                <w:szCs w:val="24"/>
              </w:rPr>
            </w:pPr>
            <w:r w:rsidRPr="00A67BA1">
              <w:rPr>
                <w:rFonts w:ascii="Times New Roman" w:hAnsi="Times New Roman" w:cs="Times New Roman"/>
                <w:sz w:val="24"/>
                <w:szCs w:val="24"/>
              </w:rPr>
              <w:t xml:space="preserve">Отдельное мероприятие  </w:t>
            </w:r>
            <w:r w:rsidRPr="00A67BA1">
              <w:rPr>
                <w:rFonts w:ascii="Times New Roman" w:eastAsia="Calibri" w:hAnsi="Times New Roman" w:cs="Times New Roman"/>
                <w:sz w:val="24"/>
                <w:szCs w:val="24"/>
              </w:rPr>
              <w:t>«Финансовое о</w:t>
            </w:r>
            <w:r w:rsidRPr="00A67BA1">
              <w:rPr>
                <w:rFonts w:ascii="Times New Roman" w:hAnsi="Times New Roman" w:cs="Times New Roman"/>
                <w:sz w:val="24"/>
                <w:szCs w:val="24"/>
              </w:rPr>
              <w:t>здоровление сферы управления транспортом  Новокузнецкого городского округа».</w:t>
            </w:r>
          </w:p>
        </w:tc>
      </w:tr>
      <w:tr w:rsidR="00E11B75" w:rsidRPr="00A67BA1" w:rsidTr="00805FA9">
        <w:trPr>
          <w:cantSplit/>
          <w:trHeight w:val="559"/>
          <w:jc w:val="center"/>
        </w:trPr>
        <w:tc>
          <w:tcPr>
            <w:tcW w:w="568" w:type="dxa"/>
          </w:tcPr>
          <w:p w:rsidR="00E11B75" w:rsidRPr="00A67BA1" w:rsidRDefault="00E11B75" w:rsidP="00E11B75">
            <w:pPr>
              <w:pStyle w:val="ConsPlusCell"/>
              <w:widowControl/>
              <w:spacing w:after="120"/>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10</w:t>
            </w:r>
          </w:p>
        </w:tc>
        <w:tc>
          <w:tcPr>
            <w:tcW w:w="3021" w:type="dxa"/>
          </w:tcPr>
          <w:p w:rsidR="00E11B75" w:rsidRPr="00A67BA1" w:rsidRDefault="00E11B75" w:rsidP="00544668">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 xml:space="preserve">Исполнитель программы </w:t>
            </w:r>
          </w:p>
        </w:tc>
        <w:tc>
          <w:tcPr>
            <w:tcW w:w="6729" w:type="dxa"/>
            <w:gridSpan w:val="2"/>
          </w:tcPr>
          <w:p w:rsidR="00E11B75" w:rsidRPr="00A67BA1" w:rsidRDefault="00E11B75" w:rsidP="00544668">
            <w:pPr>
              <w:pStyle w:val="ConsPlusCell"/>
              <w:widowControl/>
              <w:jc w:val="both"/>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 xml:space="preserve">Управление </w:t>
            </w:r>
          </w:p>
        </w:tc>
      </w:tr>
      <w:tr w:rsidR="00E11B75" w:rsidRPr="00A67BA1" w:rsidTr="00805FA9">
        <w:trPr>
          <w:cantSplit/>
          <w:trHeight w:val="246"/>
          <w:jc w:val="center"/>
        </w:trPr>
        <w:tc>
          <w:tcPr>
            <w:tcW w:w="568" w:type="dxa"/>
          </w:tcPr>
          <w:p w:rsidR="00E11B75" w:rsidRPr="00A67BA1" w:rsidRDefault="00E11B75" w:rsidP="00E11B75">
            <w:pPr>
              <w:pStyle w:val="ConsPlusCell"/>
              <w:spacing w:after="120"/>
              <w:rPr>
                <w:rFonts w:ascii="Times New Roman" w:hAnsi="Times New Roman" w:cs="Times New Roman"/>
                <w:sz w:val="24"/>
                <w:szCs w:val="24"/>
              </w:rPr>
            </w:pPr>
            <w:r w:rsidRPr="00A67BA1">
              <w:rPr>
                <w:rFonts w:ascii="Times New Roman" w:hAnsi="Times New Roman" w:cs="Times New Roman"/>
                <w:sz w:val="24"/>
                <w:szCs w:val="24"/>
              </w:rPr>
              <w:t>11</w:t>
            </w:r>
          </w:p>
        </w:tc>
        <w:tc>
          <w:tcPr>
            <w:tcW w:w="3021" w:type="dxa"/>
          </w:tcPr>
          <w:p w:rsidR="00E11B75" w:rsidRPr="00A67BA1" w:rsidRDefault="000831E0" w:rsidP="00E11B75">
            <w:pPr>
              <w:pStyle w:val="ConsPlusCell"/>
              <w:spacing w:after="120"/>
              <w:rPr>
                <w:rFonts w:ascii="Times New Roman" w:hAnsi="Times New Roman" w:cs="Times New Roman"/>
                <w:sz w:val="24"/>
                <w:szCs w:val="24"/>
              </w:rPr>
            </w:pPr>
            <w:r w:rsidRPr="00A67BA1">
              <w:rPr>
                <w:rFonts w:ascii="Times New Roman" w:hAnsi="Times New Roman" w:cs="Times New Roman"/>
                <w:color w:val="000000" w:themeColor="text1"/>
                <w:sz w:val="24"/>
                <w:szCs w:val="24"/>
              </w:rPr>
              <w:t>Участники</w:t>
            </w:r>
            <w:r w:rsidR="00E11B75" w:rsidRPr="00A67BA1">
              <w:rPr>
                <w:rFonts w:ascii="Times New Roman" w:hAnsi="Times New Roman" w:cs="Times New Roman"/>
                <w:color w:val="000000" w:themeColor="text1"/>
                <w:sz w:val="24"/>
                <w:szCs w:val="24"/>
              </w:rPr>
              <w:t xml:space="preserve"> п</w:t>
            </w:r>
            <w:r w:rsidR="00E11B75" w:rsidRPr="00A67BA1">
              <w:rPr>
                <w:rFonts w:ascii="Times New Roman" w:hAnsi="Times New Roman" w:cs="Times New Roman"/>
                <w:sz w:val="24"/>
                <w:szCs w:val="24"/>
              </w:rPr>
              <w:t xml:space="preserve">рограммы </w:t>
            </w:r>
          </w:p>
        </w:tc>
        <w:tc>
          <w:tcPr>
            <w:tcW w:w="6729" w:type="dxa"/>
            <w:gridSpan w:val="2"/>
          </w:tcPr>
          <w:p w:rsidR="00E11B75" w:rsidRPr="00A67BA1" w:rsidRDefault="00E11B75" w:rsidP="00544668">
            <w:pPr>
              <w:pStyle w:val="ConsPlusCell"/>
              <w:jc w:val="both"/>
              <w:rPr>
                <w:rFonts w:ascii="Times New Roman" w:hAnsi="Times New Roman" w:cs="Times New Roman"/>
                <w:sz w:val="24"/>
                <w:szCs w:val="24"/>
              </w:rPr>
            </w:pPr>
            <w:r w:rsidRPr="00A67BA1">
              <w:rPr>
                <w:rFonts w:ascii="Times New Roman" w:hAnsi="Times New Roman" w:cs="Times New Roman"/>
                <w:sz w:val="24"/>
                <w:szCs w:val="24"/>
              </w:rPr>
              <w:t>Победители конкур</w:t>
            </w:r>
            <w:r w:rsidR="006B405E" w:rsidRPr="00A67BA1">
              <w:rPr>
                <w:rFonts w:ascii="Times New Roman" w:hAnsi="Times New Roman" w:cs="Times New Roman"/>
                <w:sz w:val="24"/>
                <w:szCs w:val="24"/>
              </w:rPr>
              <w:t>ентных процедур</w:t>
            </w:r>
            <w:r w:rsidRPr="00A67BA1">
              <w:rPr>
                <w:rFonts w:ascii="Times New Roman" w:hAnsi="Times New Roman" w:cs="Times New Roman"/>
                <w:sz w:val="24"/>
                <w:szCs w:val="24"/>
              </w:rPr>
              <w:t xml:space="preserve"> на право осуществления пассажирских перевозок на маршрутах, составляющих маршрутную сеть Новокузнецкого городского округа (далее – победители </w:t>
            </w:r>
            <w:r w:rsidR="00CE48D5" w:rsidRPr="00A67BA1">
              <w:rPr>
                <w:rFonts w:ascii="Times New Roman" w:hAnsi="Times New Roman" w:cs="Times New Roman"/>
                <w:sz w:val="24"/>
                <w:szCs w:val="24"/>
              </w:rPr>
              <w:t>конкурентных процедур</w:t>
            </w:r>
            <w:r w:rsidRPr="00A67BA1">
              <w:rPr>
                <w:rFonts w:ascii="Times New Roman" w:hAnsi="Times New Roman" w:cs="Times New Roman"/>
                <w:sz w:val="24"/>
                <w:szCs w:val="24"/>
              </w:rPr>
              <w:t>).</w:t>
            </w:r>
          </w:p>
        </w:tc>
      </w:tr>
      <w:tr w:rsidR="00E11B75" w:rsidRPr="00A67BA1" w:rsidTr="00805FA9">
        <w:trPr>
          <w:cantSplit/>
          <w:trHeight w:val="889"/>
          <w:jc w:val="center"/>
        </w:trPr>
        <w:tc>
          <w:tcPr>
            <w:tcW w:w="568" w:type="dxa"/>
          </w:tcPr>
          <w:p w:rsidR="00E11B75" w:rsidRPr="00A67BA1" w:rsidRDefault="00E11B75" w:rsidP="00E11B75">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12</w:t>
            </w:r>
          </w:p>
        </w:tc>
        <w:tc>
          <w:tcPr>
            <w:tcW w:w="3021" w:type="dxa"/>
          </w:tcPr>
          <w:p w:rsidR="00E11B75" w:rsidRPr="00A67BA1" w:rsidRDefault="00E11B75" w:rsidP="003745AD">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Объемы и источники финансирования программы, тыс.рублей</w:t>
            </w:r>
          </w:p>
        </w:tc>
        <w:tc>
          <w:tcPr>
            <w:tcW w:w="3402" w:type="dxa"/>
          </w:tcPr>
          <w:p w:rsidR="00E11B75" w:rsidRPr="00A67BA1" w:rsidRDefault="00E11B75" w:rsidP="00544668">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План</w:t>
            </w:r>
          </w:p>
          <w:p w:rsidR="00E11B75" w:rsidRPr="00A67BA1" w:rsidRDefault="00E11B75" w:rsidP="00544668">
            <w:pPr>
              <w:pStyle w:val="ConsPlusCell"/>
              <w:widowControl/>
              <w:jc w:val="center"/>
              <w:rPr>
                <w:rFonts w:ascii="Times New Roman" w:hAnsi="Times New Roman" w:cs="Times New Roman"/>
                <w:sz w:val="24"/>
                <w:szCs w:val="24"/>
              </w:rPr>
            </w:pPr>
          </w:p>
        </w:tc>
        <w:tc>
          <w:tcPr>
            <w:tcW w:w="3327" w:type="dxa"/>
          </w:tcPr>
          <w:p w:rsidR="00E11B75" w:rsidRPr="00A67BA1" w:rsidRDefault="00E11B75" w:rsidP="00544668">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Согласованное финансирование</w:t>
            </w:r>
          </w:p>
        </w:tc>
      </w:tr>
      <w:tr w:rsidR="00E11B75" w:rsidRPr="00A67BA1" w:rsidTr="00805FA9">
        <w:trPr>
          <w:cantSplit/>
          <w:trHeight w:val="235"/>
          <w:jc w:val="center"/>
        </w:trPr>
        <w:tc>
          <w:tcPr>
            <w:tcW w:w="568" w:type="dxa"/>
            <w:vAlign w:val="center"/>
          </w:tcPr>
          <w:p w:rsidR="00E11B75" w:rsidRPr="00A67BA1" w:rsidRDefault="00E11B75" w:rsidP="00E11B75">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12.1</w:t>
            </w:r>
          </w:p>
        </w:tc>
        <w:tc>
          <w:tcPr>
            <w:tcW w:w="3021" w:type="dxa"/>
            <w:vAlign w:val="center"/>
          </w:tcPr>
          <w:p w:rsidR="00E11B75" w:rsidRPr="00A67BA1" w:rsidRDefault="00E11B75" w:rsidP="00E11B75">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Всего по источникам</w:t>
            </w:r>
          </w:p>
        </w:tc>
        <w:tc>
          <w:tcPr>
            <w:tcW w:w="3402" w:type="dxa"/>
          </w:tcPr>
          <w:p w:rsidR="00E11B75" w:rsidRPr="00A67BA1" w:rsidRDefault="00E11B75" w:rsidP="00544668">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3327" w:type="dxa"/>
          </w:tcPr>
          <w:p w:rsidR="00E11B75" w:rsidRPr="00A67BA1" w:rsidRDefault="00E11B75" w:rsidP="00544668">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E11B75" w:rsidRPr="00A67BA1" w:rsidTr="00805FA9">
        <w:trPr>
          <w:cantSplit/>
          <w:trHeight w:val="358"/>
          <w:jc w:val="center"/>
        </w:trPr>
        <w:tc>
          <w:tcPr>
            <w:tcW w:w="568" w:type="dxa"/>
            <w:vAlign w:val="center"/>
          </w:tcPr>
          <w:p w:rsidR="00E11B75" w:rsidRPr="00A67BA1" w:rsidRDefault="00E11B75" w:rsidP="00D87B07">
            <w:pPr>
              <w:pStyle w:val="ConsPlusCell"/>
              <w:widowControl/>
              <w:rPr>
                <w:rFonts w:ascii="Times New Roman" w:hAnsi="Times New Roman" w:cs="Times New Roman"/>
                <w:sz w:val="24"/>
                <w:szCs w:val="24"/>
              </w:rPr>
            </w:pPr>
          </w:p>
        </w:tc>
        <w:tc>
          <w:tcPr>
            <w:tcW w:w="3021" w:type="dxa"/>
            <w:vAlign w:val="center"/>
          </w:tcPr>
          <w:p w:rsidR="00E11B75" w:rsidRPr="00E816FD" w:rsidRDefault="00E11B75" w:rsidP="00D87B07">
            <w:pPr>
              <w:pStyle w:val="ConsPlusCell"/>
              <w:widowControl/>
              <w:rPr>
                <w:rFonts w:ascii="Times New Roman" w:hAnsi="Times New Roman" w:cs="Times New Roman"/>
                <w:sz w:val="24"/>
                <w:szCs w:val="24"/>
              </w:rPr>
            </w:pPr>
            <w:r w:rsidRPr="00E816FD">
              <w:rPr>
                <w:rFonts w:ascii="Times New Roman" w:hAnsi="Times New Roman" w:cs="Times New Roman"/>
                <w:sz w:val="24"/>
                <w:szCs w:val="24"/>
              </w:rPr>
              <w:t>2015-20</w:t>
            </w:r>
            <w:r w:rsidR="008D732C" w:rsidRPr="00E816FD">
              <w:rPr>
                <w:rFonts w:ascii="Times New Roman" w:hAnsi="Times New Roman" w:cs="Times New Roman"/>
                <w:sz w:val="24"/>
                <w:szCs w:val="24"/>
              </w:rPr>
              <w:t>30</w:t>
            </w:r>
            <w:r w:rsidRPr="00E816FD">
              <w:rPr>
                <w:rFonts w:ascii="Times New Roman" w:hAnsi="Times New Roman" w:cs="Times New Roman"/>
                <w:sz w:val="24"/>
                <w:szCs w:val="24"/>
              </w:rPr>
              <w:t>г.г.</w:t>
            </w:r>
          </w:p>
        </w:tc>
        <w:tc>
          <w:tcPr>
            <w:tcW w:w="3402" w:type="dxa"/>
          </w:tcPr>
          <w:p w:rsidR="00E11B75" w:rsidRPr="00E816FD" w:rsidRDefault="009D598C" w:rsidP="00544668">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lang w:val="en-US"/>
              </w:rPr>
              <w:t>41</w:t>
            </w:r>
            <w:r w:rsidR="002920D0">
              <w:rPr>
                <w:rFonts w:ascii="Times New Roman" w:hAnsi="Times New Roman" w:cs="Times New Roman"/>
                <w:sz w:val="24"/>
                <w:szCs w:val="24"/>
              </w:rPr>
              <w:t xml:space="preserve"> </w:t>
            </w:r>
            <w:r w:rsidRPr="00E816FD">
              <w:rPr>
                <w:rFonts w:ascii="Times New Roman" w:hAnsi="Times New Roman" w:cs="Times New Roman"/>
                <w:sz w:val="24"/>
                <w:szCs w:val="24"/>
                <w:lang w:val="en-US"/>
              </w:rPr>
              <w:t>120</w:t>
            </w:r>
            <w:r w:rsidR="002920D0">
              <w:rPr>
                <w:rFonts w:ascii="Times New Roman" w:hAnsi="Times New Roman" w:cs="Times New Roman"/>
                <w:sz w:val="24"/>
                <w:szCs w:val="24"/>
              </w:rPr>
              <w:t xml:space="preserve"> </w:t>
            </w:r>
            <w:r w:rsidRPr="00E816FD">
              <w:rPr>
                <w:rFonts w:ascii="Times New Roman" w:hAnsi="Times New Roman" w:cs="Times New Roman"/>
                <w:sz w:val="24"/>
                <w:szCs w:val="24"/>
                <w:lang w:val="en-US"/>
              </w:rPr>
              <w:t>992</w:t>
            </w:r>
            <w:r w:rsidRPr="00E816FD">
              <w:rPr>
                <w:rFonts w:ascii="Times New Roman" w:hAnsi="Times New Roman" w:cs="Times New Roman"/>
                <w:sz w:val="24"/>
                <w:szCs w:val="24"/>
              </w:rPr>
              <w:t>,4</w:t>
            </w:r>
          </w:p>
        </w:tc>
        <w:tc>
          <w:tcPr>
            <w:tcW w:w="3327" w:type="dxa"/>
          </w:tcPr>
          <w:p w:rsidR="00E11B75" w:rsidRPr="00E816FD" w:rsidRDefault="007856E7" w:rsidP="00544668">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12</w:t>
            </w:r>
            <w:r w:rsidR="002920D0">
              <w:rPr>
                <w:rFonts w:ascii="Times New Roman" w:hAnsi="Times New Roman" w:cs="Times New Roman"/>
                <w:sz w:val="24"/>
                <w:szCs w:val="24"/>
              </w:rPr>
              <w:t xml:space="preserve"> </w:t>
            </w:r>
            <w:r w:rsidRPr="00E816FD">
              <w:rPr>
                <w:rFonts w:ascii="Times New Roman" w:hAnsi="Times New Roman" w:cs="Times New Roman"/>
                <w:sz w:val="24"/>
                <w:szCs w:val="24"/>
              </w:rPr>
              <w:t>970</w:t>
            </w:r>
            <w:r w:rsidR="002920D0">
              <w:rPr>
                <w:rFonts w:ascii="Times New Roman" w:hAnsi="Times New Roman" w:cs="Times New Roman"/>
                <w:sz w:val="24"/>
                <w:szCs w:val="24"/>
              </w:rPr>
              <w:t xml:space="preserve"> </w:t>
            </w:r>
            <w:r w:rsidRPr="00E816FD">
              <w:rPr>
                <w:rFonts w:ascii="Times New Roman" w:hAnsi="Times New Roman" w:cs="Times New Roman"/>
                <w:sz w:val="24"/>
                <w:szCs w:val="24"/>
              </w:rPr>
              <w:t>843,5</w:t>
            </w:r>
          </w:p>
        </w:tc>
      </w:tr>
      <w:tr w:rsidR="000831E0" w:rsidRPr="00A67BA1" w:rsidTr="00805FA9">
        <w:trPr>
          <w:cantSplit/>
          <w:trHeight w:val="293"/>
          <w:jc w:val="center"/>
        </w:trPr>
        <w:tc>
          <w:tcPr>
            <w:tcW w:w="568" w:type="dxa"/>
            <w:vAlign w:val="center"/>
          </w:tcPr>
          <w:p w:rsidR="000831E0" w:rsidRPr="00A67BA1" w:rsidRDefault="000831E0" w:rsidP="00D87B07">
            <w:pPr>
              <w:pStyle w:val="ConsPlusCell"/>
              <w:widowControl/>
              <w:rPr>
                <w:rFonts w:ascii="Times New Roman" w:hAnsi="Times New Roman" w:cs="Times New Roman"/>
                <w:sz w:val="24"/>
                <w:szCs w:val="24"/>
              </w:rPr>
            </w:pPr>
          </w:p>
        </w:tc>
        <w:tc>
          <w:tcPr>
            <w:tcW w:w="3021" w:type="dxa"/>
            <w:vAlign w:val="center"/>
          </w:tcPr>
          <w:p w:rsidR="000831E0" w:rsidRPr="00E816FD" w:rsidRDefault="000831E0" w:rsidP="00E81836">
            <w:pPr>
              <w:pStyle w:val="ConsPlusCell"/>
              <w:widowControl/>
              <w:rPr>
                <w:rFonts w:ascii="Times New Roman" w:hAnsi="Times New Roman" w:cs="Times New Roman"/>
                <w:sz w:val="24"/>
                <w:szCs w:val="24"/>
              </w:rPr>
            </w:pPr>
            <w:r w:rsidRPr="00E816FD">
              <w:rPr>
                <w:rFonts w:ascii="Times New Roman" w:hAnsi="Times New Roman" w:cs="Times New Roman"/>
                <w:sz w:val="24"/>
                <w:szCs w:val="24"/>
              </w:rPr>
              <w:t>2015-201</w:t>
            </w:r>
            <w:r w:rsidR="00E81836" w:rsidRPr="00E816FD">
              <w:rPr>
                <w:rFonts w:ascii="Times New Roman" w:hAnsi="Times New Roman" w:cs="Times New Roman"/>
                <w:sz w:val="24"/>
                <w:szCs w:val="24"/>
              </w:rPr>
              <w:t>9</w:t>
            </w:r>
            <w:r w:rsidRPr="00E816FD">
              <w:rPr>
                <w:rFonts w:ascii="Times New Roman" w:hAnsi="Times New Roman" w:cs="Times New Roman"/>
                <w:sz w:val="24"/>
                <w:szCs w:val="24"/>
              </w:rPr>
              <w:t>г.г</w:t>
            </w:r>
          </w:p>
        </w:tc>
        <w:tc>
          <w:tcPr>
            <w:tcW w:w="3402" w:type="dxa"/>
          </w:tcPr>
          <w:p w:rsidR="000831E0" w:rsidRPr="00E816FD" w:rsidRDefault="00E81836" w:rsidP="00544668">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4</w:t>
            </w:r>
            <w:r w:rsidR="002920D0">
              <w:rPr>
                <w:rFonts w:ascii="Times New Roman" w:hAnsi="Times New Roman" w:cs="Times New Roman"/>
                <w:sz w:val="24"/>
                <w:szCs w:val="24"/>
              </w:rPr>
              <w:t xml:space="preserve"> </w:t>
            </w:r>
            <w:r w:rsidRPr="00E816FD">
              <w:rPr>
                <w:rFonts w:ascii="Times New Roman" w:hAnsi="Times New Roman" w:cs="Times New Roman"/>
                <w:sz w:val="24"/>
                <w:szCs w:val="24"/>
              </w:rPr>
              <w:t>640</w:t>
            </w:r>
            <w:r w:rsidR="002920D0">
              <w:rPr>
                <w:rFonts w:ascii="Times New Roman" w:hAnsi="Times New Roman" w:cs="Times New Roman"/>
                <w:sz w:val="24"/>
                <w:szCs w:val="24"/>
              </w:rPr>
              <w:t xml:space="preserve"> </w:t>
            </w:r>
            <w:r w:rsidRPr="00E816FD">
              <w:rPr>
                <w:rFonts w:ascii="Times New Roman" w:hAnsi="Times New Roman" w:cs="Times New Roman"/>
                <w:sz w:val="24"/>
                <w:szCs w:val="24"/>
              </w:rPr>
              <w:t>682,3</w:t>
            </w:r>
          </w:p>
        </w:tc>
        <w:tc>
          <w:tcPr>
            <w:tcW w:w="3327" w:type="dxa"/>
          </w:tcPr>
          <w:p w:rsidR="000831E0" w:rsidRPr="00E816FD" w:rsidRDefault="00E81836" w:rsidP="00544668">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4</w:t>
            </w:r>
            <w:r w:rsidR="002920D0">
              <w:rPr>
                <w:rFonts w:ascii="Times New Roman" w:hAnsi="Times New Roman" w:cs="Times New Roman"/>
                <w:sz w:val="24"/>
                <w:szCs w:val="24"/>
              </w:rPr>
              <w:t xml:space="preserve"> </w:t>
            </w:r>
            <w:r w:rsidRPr="00E816FD">
              <w:rPr>
                <w:rFonts w:ascii="Times New Roman" w:hAnsi="Times New Roman" w:cs="Times New Roman"/>
                <w:sz w:val="24"/>
                <w:szCs w:val="24"/>
              </w:rPr>
              <w:t>048</w:t>
            </w:r>
            <w:r w:rsidR="002920D0">
              <w:rPr>
                <w:rFonts w:ascii="Times New Roman" w:hAnsi="Times New Roman" w:cs="Times New Roman"/>
                <w:sz w:val="24"/>
                <w:szCs w:val="24"/>
              </w:rPr>
              <w:t xml:space="preserve"> </w:t>
            </w:r>
            <w:r w:rsidRPr="00E816FD">
              <w:rPr>
                <w:rFonts w:ascii="Times New Roman" w:hAnsi="Times New Roman" w:cs="Times New Roman"/>
                <w:sz w:val="24"/>
                <w:szCs w:val="24"/>
              </w:rPr>
              <w:t>188,</w:t>
            </w:r>
            <w:r w:rsidR="007856E7" w:rsidRPr="00E816FD">
              <w:rPr>
                <w:rFonts w:ascii="Times New Roman" w:hAnsi="Times New Roman" w:cs="Times New Roman"/>
                <w:sz w:val="24"/>
                <w:szCs w:val="24"/>
              </w:rPr>
              <w:t>2</w:t>
            </w:r>
          </w:p>
        </w:tc>
      </w:tr>
      <w:tr w:rsidR="00E11B75" w:rsidRPr="00A67BA1" w:rsidTr="00805FA9">
        <w:trPr>
          <w:cantSplit/>
          <w:trHeight w:val="184"/>
          <w:jc w:val="center"/>
        </w:trPr>
        <w:tc>
          <w:tcPr>
            <w:tcW w:w="568" w:type="dxa"/>
            <w:vAlign w:val="center"/>
          </w:tcPr>
          <w:p w:rsidR="00E11B75" w:rsidRPr="00A67BA1" w:rsidRDefault="00E11B75" w:rsidP="00D87B07">
            <w:pPr>
              <w:pStyle w:val="ConsPlusCell"/>
              <w:widowControl/>
              <w:rPr>
                <w:rFonts w:ascii="Times New Roman" w:hAnsi="Times New Roman" w:cs="Times New Roman"/>
                <w:sz w:val="24"/>
                <w:szCs w:val="24"/>
              </w:rPr>
            </w:pPr>
          </w:p>
        </w:tc>
        <w:tc>
          <w:tcPr>
            <w:tcW w:w="3021" w:type="dxa"/>
            <w:vAlign w:val="center"/>
          </w:tcPr>
          <w:p w:rsidR="00E11B75" w:rsidRPr="00E816FD" w:rsidRDefault="00E11B75" w:rsidP="00D87B07">
            <w:pPr>
              <w:pStyle w:val="ConsPlusCell"/>
              <w:widowControl/>
              <w:rPr>
                <w:rFonts w:ascii="Times New Roman" w:hAnsi="Times New Roman" w:cs="Times New Roman"/>
                <w:sz w:val="24"/>
                <w:szCs w:val="24"/>
              </w:rPr>
            </w:pPr>
            <w:r w:rsidRPr="00E816FD">
              <w:rPr>
                <w:rFonts w:ascii="Times New Roman" w:hAnsi="Times New Roman" w:cs="Times New Roman"/>
                <w:sz w:val="24"/>
                <w:szCs w:val="24"/>
              </w:rPr>
              <w:t>20</w:t>
            </w:r>
            <w:r w:rsidR="00A3004F" w:rsidRPr="00E816FD">
              <w:rPr>
                <w:rFonts w:ascii="Times New Roman" w:hAnsi="Times New Roman" w:cs="Times New Roman"/>
                <w:sz w:val="24"/>
                <w:szCs w:val="24"/>
              </w:rPr>
              <w:t>20</w:t>
            </w:r>
            <w:r w:rsidRPr="00E816FD">
              <w:rPr>
                <w:rFonts w:ascii="Times New Roman" w:hAnsi="Times New Roman" w:cs="Times New Roman"/>
                <w:sz w:val="24"/>
                <w:szCs w:val="24"/>
              </w:rPr>
              <w:t>г.</w:t>
            </w:r>
          </w:p>
        </w:tc>
        <w:tc>
          <w:tcPr>
            <w:tcW w:w="3402" w:type="dxa"/>
          </w:tcPr>
          <w:p w:rsidR="00E11B75" w:rsidRPr="00E816FD" w:rsidRDefault="00323272" w:rsidP="00544668">
            <w:pPr>
              <w:pStyle w:val="ConsPlusCell"/>
              <w:widowControl/>
              <w:jc w:val="center"/>
              <w:rPr>
                <w:rFonts w:ascii="Times New Roman" w:hAnsi="Times New Roman" w:cs="Times New Roman"/>
                <w:sz w:val="24"/>
                <w:szCs w:val="24"/>
                <w:lang w:val="en-US"/>
              </w:rPr>
            </w:pPr>
            <w:r w:rsidRPr="00E816FD">
              <w:rPr>
                <w:rFonts w:ascii="Times New Roman" w:hAnsi="Times New Roman" w:cs="Times New Roman"/>
                <w:sz w:val="24"/>
                <w:szCs w:val="24"/>
                <w:lang w:val="en-US"/>
              </w:rPr>
              <w:t>3</w:t>
            </w:r>
            <w:r w:rsidR="002920D0">
              <w:rPr>
                <w:rFonts w:ascii="Times New Roman" w:hAnsi="Times New Roman" w:cs="Times New Roman"/>
                <w:sz w:val="24"/>
                <w:szCs w:val="24"/>
              </w:rPr>
              <w:t xml:space="preserve"> </w:t>
            </w:r>
            <w:r w:rsidRPr="00E816FD">
              <w:rPr>
                <w:rFonts w:ascii="Times New Roman" w:hAnsi="Times New Roman" w:cs="Times New Roman"/>
                <w:sz w:val="24"/>
                <w:szCs w:val="24"/>
                <w:lang w:val="en-US"/>
              </w:rPr>
              <w:t>683</w:t>
            </w:r>
            <w:r w:rsidR="002920D0">
              <w:rPr>
                <w:rFonts w:ascii="Times New Roman" w:hAnsi="Times New Roman" w:cs="Times New Roman"/>
                <w:sz w:val="24"/>
                <w:szCs w:val="24"/>
              </w:rPr>
              <w:t xml:space="preserve"> </w:t>
            </w:r>
            <w:r w:rsidRPr="00E816FD">
              <w:rPr>
                <w:rFonts w:ascii="Times New Roman" w:hAnsi="Times New Roman" w:cs="Times New Roman"/>
                <w:sz w:val="24"/>
                <w:szCs w:val="24"/>
                <w:lang w:val="en-US"/>
              </w:rPr>
              <w:t>950,2</w:t>
            </w:r>
          </w:p>
        </w:tc>
        <w:tc>
          <w:tcPr>
            <w:tcW w:w="3327" w:type="dxa"/>
          </w:tcPr>
          <w:p w:rsidR="00E11B75" w:rsidRPr="00E816FD" w:rsidRDefault="007C0928" w:rsidP="00544668">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1</w:t>
            </w:r>
            <w:r w:rsidR="002920D0">
              <w:rPr>
                <w:rFonts w:ascii="Times New Roman" w:hAnsi="Times New Roman" w:cs="Times New Roman"/>
                <w:sz w:val="24"/>
                <w:szCs w:val="24"/>
              </w:rPr>
              <w:t xml:space="preserve"> </w:t>
            </w:r>
            <w:r w:rsidRPr="00E816FD">
              <w:rPr>
                <w:rFonts w:ascii="Times New Roman" w:hAnsi="Times New Roman" w:cs="Times New Roman"/>
                <w:sz w:val="24"/>
                <w:szCs w:val="24"/>
              </w:rPr>
              <w:t>035</w:t>
            </w:r>
            <w:r w:rsidR="002920D0">
              <w:rPr>
                <w:rFonts w:ascii="Times New Roman" w:hAnsi="Times New Roman" w:cs="Times New Roman"/>
                <w:sz w:val="24"/>
                <w:szCs w:val="24"/>
              </w:rPr>
              <w:t xml:space="preserve"> </w:t>
            </w:r>
            <w:r w:rsidRPr="00E816FD">
              <w:rPr>
                <w:rFonts w:ascii="Times New Roman" w:hAnsi="Times New Roman" w:cs="Times New Roman"/>
                <w:sz w:val="24"/>
                <w:szCs w:val="24"/>
              </w:rPr>
              <w:t>805,3</w:t>
            </w:r>
          </w:p>
        </w:tc>
      </w:tr>
      <w:tr w:rsidR="00E11B75" w:rsidRPr="00A67BA1" w:rsidTr="00805FA9">
        <w:trPr>
          <w:cantSplit/>
          <w:trHeight w:val="270"/>
          <w:jc w:val="center"/>
        </w:trPr>
        <w:tc>
          <w:tcPr>
            <w:tcW w:w="568" w:type="dxa"/>
            <w:vAlign w:val="center"/>
          </w:tcPr>
          <w:p w:rsidR="00E11B75" w:rsidRPr="00A67BA1" w:rsidRDefault="00E11B75" w:rsidP="00D87B07">
            <w:pPr>
              <w:pStyle w:val="ConsPlusCell"/>
              <w:widowControl/>
              <w:rPr>
                <w:rFonts w:ascii="Times New Roman" w:hAnsi="Times New Roman" w:cs="Times New Roman"/>
                <w:sz w:val="24"/>
                <w:szCs w:val="24"/>
              </w:rPr>
            </w:pPr>
          </w:p>
        </w:tc>
        <w:tc>
          <w:tcPr>
            <w:tcW w:w="3021" w:type="dxa"/>
            <w:vAlign w:val="center"/>
          </w:tcPr>
          <w:p w:rsidR="00E11B75" w:rsidRPr="00E816FD" w:rsidRDefault="00E11B75" w:rsidP="00D87B07">
            <w:pPr>
              <w:pStyle w:val="ConsPlusCell"/>
              <w:rPr>
                <w:rFonts w:ascii="Times New Roman" w:hAnsi="Times New Roman" w:cs="Times New Roman"/>
                <w:sz w:val="24"/>
                <w:szCs w:val="24"/>
              </w:rPr>
            </w:pPr>
            <w:r w:rsidRPr="00E816FD">
              <w:rPr>
                <w:rFonts w:ascii="Times New Roman" w:hAnsi="Times New Roman" w:cs="Times New Roman"/>
                <w:sz w:val="24"/>
                <w:szCs w:val="24"/>
              </w:rPr>
              <w:t>202</w:t>
            </w:r>
            <w:r w:rsidR="00A3004F" w:rsidRPr="00E816FD">
              <w:rPr>
                <w:rFonts w:ascii="Times New Roman" w:hAnsi="Times New Roman" w:cs="Times New Roman"/>
                <w:sz w:val="24"/>
                <w:szCs w:val="24"/>
              </w:rPr>
              <w:t>1</w:t>
            </w:r>
            <w:r w:rsidRPr="00E816FD">
              <w:rPr>
                <w:rFonts w:ascii="Times New Roman" w:hAnsi="Times New Roman" w:cs="Times New Roman"/>
                <w:sz w:val="24"/>
                <w:szCs w:val="24"/>
              </w:rPr>
              <w:t>г.</w:t>
            </w:r>
          </w:p>
        </w:tc>
        <w:tc>
          <w:tcPr>
            <w:tcW w:w="3402" w:type="dxa"/>
          </w:tcPr>
          <w:p w:rsidR="00E11B75" w:rsidRPr="00E816FD" w:rsidRDefault="009D598C"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5</w:t>
            </w:r>
            <w:r w:rsidR="002920D0">
              <w:rPr>
                <w:rFonts w:ascii="Times New Roman" w:hAnsi="Times New Roman" w:cs="Times New Roman"/>
                <w:sz w:val="24"/>
                <w:szCs w:val="24"/>
              </w:rPr>
              <w:t xml:space="preserve"> </w:t>
            </w:r>
            <w:r w:rsidRPr="00E816FD">
              <w:rPr>
                <w:rFonts w:ascii="Times New Roman" w:hAnsi="Times New Roman" w:cs="Times New Roman"/>
                <w:sz w:val="24"/>
                <w:szCs w:val="24"/>
              </w:rPr>
              <w:t>576</w:t>
            </w:r>
            <w:r w:rsidR="002920D0">
              <w:rPr>
                <w:rFonts w:ascii="Times New Roman" w:hAnsi="Times New Roman" w:cs="Times New Roman"/>
                <w:sz w:val="24"/>
                <w:szCs w:val="24"/>
              </w:rPr>
              <w:t xml:space="preserve"> </w:t>
            </w:r>
            <w:r w:rsidRPr="00E816FD">
              <w:rPr>
                <w:rFonts w:ascii="Times New Roman" w:hAnsi="Times New Roman" w:cs="Times New Roman"/>
                <w:sz w:val="24"/>
                <w:szCs w:val="24"/>
              </w:rPr>
              <w:t>491,4</w:t>
            </w:r>
          </w:p>
        </w:tc>
        <w:tc>
          <w:tcPr>
            <w:tcW w:w="3327" w:type="dxa"/>
          </w:tcPr>
          <w:p w:rsidR="00E11B75" w:rsidRPr="00E816FD" w:rsidRDefault="00D621BB"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2</w:t>
            </w:r>
            <w:r w:rsidR="002920D0">
              <w:rPr>
                <w:rFonts w:ascii="Times New Roman" w:hAnsi="Times New Roman" w:cs="Times New Roman"/>
                <w:sz w:val="24"/>
                <w:szCs w:val="24"/>
              </w:rPr>
              <w:t xml:space="preserve"> </w:t>
            </w:r>
            <w:r w:rsidRPr="00E816FD">
              <w:rPr>
                <w:rFonts w:ascii="Times New Roman" w:hAnsi="Times New Roman" w:cs="Times New Roman"/>
                <w:sz w:val="24"/>
                <w:szCs w:val="24"/>
              </w:rPr>
              <w:t>876</w:t>
            </w:r>
            <w:r w:rsidR="002920D0">
              <w:rPr>
                <w:rFonts w:ascii="Times New Roman" w:hAnsi="Times New Roman" w:cs="Times New Roman"/>
                <w:sz w:val="24"/>
                <w:szCs w:val="24"/>
              </w:rPr>
              <w:t xml:space="preserve"> </w:t>
            </w:r>
            <w:r w:rsidRPr="00E816FD">
              <w:rPr>
                <w:rFonts w:ascii="Times New Roman" w:hAnsi="Times New Roman" w:cs="Times New Roman"/>
                <w:sz w:val="24"/>
                <w:szCs w:val="24"/>
              </w:rPr>
              <w:t>249,3</w:t>
            </w:r>
          </w:p>
        </w:tc>
      </w:tr>
      <w:tr w:rsidR="00E11B75" w:rsidRPr="00A67BA1" w:rsidTr="00805FA9">
        <w:trPr>
          <w:cantSplit/>
          <w:trHeight w:val="285"/>
          <w:jc w:val="center"/>
        </w:trPr>
        <w:tc>
          <w:tcPr>
            <w:tcW w:w="568" w:type="dxa"/>
            <w:vAlign w:val="center"/>
          </w:tcPr>
          <w:p w:rsidR="00E11B75" w:rsidRPr="00A67BA1" w:rsidRDefault="00E11B75" w:rsidP="00D87B07">
            <w:pPr>
              <w:pStyle w:val="ConsPlusCell"/>
              <w:widowControl/>
              <w:rPr>
                <w:rFonts w:ascii="Times New Roman" w:hAnsi="Times New Roman" w:cs="Times New Roman"/>
                <w:sz w:val="24"/>
                <w:szCs w:val="24"/>
              </w:rPr>
            </w:pPr>
          </w:p>
        </w:tc>
        <w:tc>
          <w:tcPr>
            <w:tcW w:w="3021" w:type="dxa"/>
            <w:vAlign w:val="center"/>
          </w:tcPr>
          <w:p w:rsidR="00E11B75" w:rsidRPr="00E816FD" w:rsidRDefault="00E11B75" w:rsidP="00D87B07">
            <w:pPr>
              <w:pStyle w:val="ConsPlusCell"/>
              <w:rPr>
                <w:rFonts w:ascii="Times New Roman" w:hAnsi="Times New Roman" w:cs="Times New Roman"/>
                <w:sz w:val="24"/>
                <w:szCs w:val="24"/>
              </w:rPr>
            </w:pPr>
            <w:r w:rsidRPr="00E816FD">
              <w:rPr>
                <w:rFonts w:ascii="Times New Roman" w:hAnsi="Times New Roman" w:cs="Times New Roman"/>
                <w:sz w:val="24"/>
                <w:szCs w:val="24"/>
              </w:rPr>
              <w:t>202</w:t>
            </w:r>
            <w:r w:rsidR="00A3004F" w:rsidRPr="00E816FD">
              <w:rPr>
                <w:rFonts w:ascii="Times New Roman" w:hAnsi="Times New Roman" w:cs="Times New Roman"/>
                <w:sz w:val="24"/>
                <w:szCs w:val="24"/>
              </w:rPr>
              <w:t>2</w:t>
            </w:r>
            <w:r w:rsidRPr="00E816FD">
              <w:rPr>
                <w:rFonts w:ascii="Times New Roman" w:hAnsi="Times New Roman" w:cs="Times New Roman"/>
                <w:sz w:val="24"/>
                <w:szCs w:val="24"/>
              </w:rPr>
              <w:t>г.</w:t>
            </w:r>
          </w:p>
        </w:tc>
        <w:tc>
          <w:tcPr>
            <w:tcW w:w="3402" w:type="dxa"/>
          </w:tcPr>
          <w:p w:rsidR="00E11B75" w:rsidRPr="00E816FD" w:rsidRDefault="009D598C"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5</w:t>
            </w:r>
            <w:r w:rsidR="002920D0">
              <w:rPr>
                <w:rFonts w:ascii="Times New Roman" w:hAnsi="Times New Roman" w:cs="Times New Roman"/>
                <w:sz w:val="24"/>
                <w:szCs w:val="24"/>
              </w:rPr>
              <w:t> </w:t>
            </w:r>
            <w:r w:rsidRPr="00E816FD">
              <w:rPr>
                <w:rFonts w:ascii="Times New Roman" w:hAnsi="Times New Roman" w:cs="Times New Roman"/>
                <w:sz w:val="24"/>
                <w:szCs w:val="24"/>
              </w:rPr>
              <w:t>917</w:t>
            </w:r>
            <w:r w:rsidR="002920D0">
              <w:rPr>
                <w:rFonts w:ascii="Times New Roman" w:hAnsi="Times New Roman" w:cs="Times New Roman"/>
                <w:sz w:val="24"/>
                <w:szCs w:val="24"/>
              </w:rPr>
              <w:t xml:space="preserve"> </w:t>
            </w:r>
            <w:r w:rsidRPr="00E816FD">
              <w:rPr>
                <w:rFonts w:ascii="Times New Roman" w:hAnsi="Times New Roman" w:cs="Times New Roman"/>
                <w:sz w:val="24"/>
                <w:szCs w:val="24"/>
              </w:rPr>
              <w:t>593,1</w:t>
            </w:r>
          </w:p>
        </w:tc>
        <w:tc>
          <w:tcPr>
            <w:tcW w:w="3327" w:type="dxa"/>
          </w:tcPr>
          <w:p w:rsidR="00E11B75" w:rsidRPr="00E816FD" w:rsidRDefault="00D621BB"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2</w:t>
            </w:r>
            <w:r w:rsidR="002920D0">
              <w:rPr>
                <w:rFonts w:ascii="Times New Roman" w:hAnsi="Times New Roman" w:cs="Times New Roman"/>
                <w:sz w:val="24"/>
                <w:szCs w:val="24"/>
              </w:rPr>
              <w:t xml:space="preserve"> </w:t>
            </w:r>
            <w:r w:rsidRPr="00E816FD">
              <w:rPr>
                <w:rFonts w:ascii="Times New Roman" w:hAnsi="Times New Roman" w:cs="Times New Roman"/>
                <w:sz w:val="24"/>
                <w:szCs w:val="24"/>
              </w:rPr>
              <w:t>658</w:t>
            </w:r>
            <w:r w:rsidR="002920D0">
              <w:rPr>
                <w:rFonts w:ascii="Times New Roman" w:hAnsi="Times New Roman" w:cs="Times New Roman"/>
                <w:sz w:val="24"/>
                <w:szCs w:val="24"/>
              </w:rPr>
              <w:t xml:space="preserve"> </w:t>
            </w:r>
            <w:r w:rsidRPr="00E816FD">
              <w:rPr>
                <w:rFonts w:ascii="Times New Roman" w:hAnsi="Times New Roman" w:cs="Times New Roman"/>
                <w:sz w:val="24"/>
                <w:szCs w:val="24"/>
              </w:rPr>
              <w:t>323,6</w:t>
            </w:r>
          </w:p>
        </w:tc>
      </w:tr>
      <w:tr w:rsidR="00A65AAF" w:rsidRPr="00A67BA1" w:rsidTr="00805FA9">
        <w:trPr>
          <w:cantSplit/>
          <w:trHeight w:val="141"/>
          <w:jc w:val="center"/>
        </w:trPr>
        <w:tc>
          <w:tcPr>
            <w:tcW w:w="568" w:type="dxa"/>
            <w:vAlign w:val="center"/>
          </w:tcPr>
          <w:p w:rsidR="00A65AAF" w:rsidRPr="00A67BA1" w:rsidRDefault="00A65AAF" w:rsidP="00D87B07">
            <w:pPr>
              <w:pStyle w:val="ConsPlusCell"/>
              <w:widowControl/>
              <w:rPr>
                <w:rFonts w:ascii="Times New Roman" w:hAnsi="Times New Roman" w:cs="Times New Roman"/>
                <w:sz w:val="24"/>
                <w:szCs w:val="24"/>
              </w:rPr>
            </w:pPr>
          </w:p>
        </w:tc>
        <w:tc>
          <w:tcPr>
            <w:tcW w:w="3021" w:type="dxa"/>
            <w:vAlign w:val="center"/>
          </w:tcPr>
          <w:p w:rsidR="00A65AAF" w:rsidRPr="00E816FD" w:rsidRDefault="00A65AAF" w:rsidP="00D87B07">
            <w:pPr>
              <w:pStyle w:val="ConsPlusCell"/>
              <w:rPr>
                <w:rFonts w:ascii="Times New Roman" w:hAnsi="Times New Roman" w:cs="Times New Roman"/>
                <w:sz w:val="24"/>
                <w:szCs w:val="24"/>
              </w:rPr>
            </w:pPr>
            <w:r w:rsidRPr="00E816FD">
              <w:rPr>
                <w:rFonts w:ascii="Times New Roman" w:hAnsi="Times New Roman" w:cs="Times New Roman"/>
                <w:sz w:val="24"/>
                <w:szCs w:val="24"/>
              </w:rPr>
              <w:t>2023г.</w:t>
            </w:r>
          </w:p>
        </w:tc>
        <w:tc>
          <w:tcPr>
            <w:tcW w:w="3402" w:type="dxa"/>
          </w:tcPr>
          <w:p w:rsidR="00A65AAF" w:rsidRPr="00E816FD" w:rsidRDefault="009D598C"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4</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236</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075,4</w:t>
            </w:r>
          </w:p>
        </w:tc>
        <w:tc>
          <w:tcPr>
            <w:tcW w:w="3327" w:type="dxa"/>
          </w:tcPr>
          <w:p w:rsidR="00A65AAF" w:rsidRPr="00E816FD" w:rsidRDefault="00D621BB"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2</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352</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277,1</w:t>
            </w:r>
          </w:p>
        </w:tc>
      </w:tr>
      <w:tr w:rsidR="00A65AAF" w:rsidRPr="00A67BA1" w:rsidTr="00805FA9">
        <w:trPr>
          <w:cantSplit/>
          <w:trHeight w:val="240"/>
          <w:jc w:val="center"/>
        </w:trPr>
        <w:tc>
          <w:tcPr>
            <w:tcW w:w="568" w:type="dxa"/>
            <w:vAlign w:val="center"/>
          </w:tcPr>
          <w:p w:rsidR="00A65AAF" w:rsidRPr="00A67BA1" w:rsidRDefault="00A65AAF" w:rsidP="00D87B07">
            <w:pPr>
              <w:pStyle w:val="ConsPlusCell"/>
              <w:widowControl/>
              <w:rPr>
                <w:rFonts w:ascii="Times New Roman" w:hAnsi="Times New Roman" w:cs="Times New Roman"/>
                <w:sz w:val="24"/>
                <w:szCs w:val="24"/>
              </w:rPr>
            </w:pPr>
          </w:p>
        </w:tc>
        <w:tc>
          <w:tcPr>
            <w:tcW w:w="3021" w:type="dxa"/>
            <w:vAlign w:val="center"/>
          </w:tcPr>
          <w:p w:rsidR="00A65AAF" w:rsidRPr="00E816FD" w:rsidRDefault="00A65AAF" w:rsidP="00957C65">
            <w:pPr>
              <w:pStyle w:val="ConsPlusCell"/>
              <w:rPr>
                <w:rFonts w:ascii="Times New Roman" w:hAnsi="Times New Roman" w:cs="Times New Roman"/>
                <w:sz w:val="24"/>
                <w:szCs w:val="24"/>
              </w:rPr>
            </w:pPr>
            <w:r w:rsidRPr="00E816FD">
              <w:rPr>
                <w:rFonts w:ascii="Times New Roman" w:hAnsi="Times New Roman" w:cs="Times New Roman"/>
                <w:sz w:val="24"/>
                <w:szCs w:val="24"/>
              </w:rPr>
              <w:t>20</w:t>
            </w:r>
            <w:r w:rsidR="00957C65" w:rsidRPr="00E816FD">
              <w:rPr>
                <w:rFonts w:ascii="Times New Roman" w:hAnsi="Times New Roman" w:cs="Times New Roman"/>
                <w:sz w:val="24"/>
                <w:szCs w:val="24"/>
              </w:rPr>
              <w:t>24</w:t>
            </w:r>
            <w:r w:rsidRPr="00E816FD">
              <w:rPr>
                <w:rFonts w:ascii="Times New Roman" w:hAnsi="Times New Roman" w:cs="Times New Roman"/>
                <w:sz w:val="24"/>
                <w:szCs w:val="24"/>
              </w:rPr>
              <w:t>г.</w:t>
            </w:r>
          </w:p>
        </w:tc>
        <w:tc>
          <w:tcPr>
            <w:tcW w:w="3402" w:type="dxa"/>
          </w:tcPr>
          <w:p w:rsidR="00A65AAF" w:rsidRPr="00E816FD" w:rsidRDefault="009D598C"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2</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312</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000,0</w:t>
            </w:r>
          </w:p>
        </w:tc>
        <w:tc>
          <w:tcPr>
            <w:tcW w:w="3327" w:type="dxa"/>
          </w:tcPr>
          <w:p w:rsidR="00A65AAF" w:rsidRPr="00E816FD" w:rsidRDefault="001C3D3B"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A65AAF" w:rsidRPr="00A67BA1" w:rsidTr="00805FA9">
        <w:trPr>
          <w:cantSplit/>
          <w:trHeight w:val="240"/>
          <w:jc w:val="center"/>
        </w:trPr>
        <w:tc>
          <w:tcPr>
            <w:tcW w:w="568" w:type="dxa"/>
            <w:vAlign w:val="center"/>
          </w:tcPr>
          <w:p w:rsidR="00A65AAF" w:rsidRPr="00A67BA1" w:rsidRDefault="00A65AAF" w:rsidP="00D87B07">
            <w:pPr>
              <w:pStyle w:val="ConsPlusCell"/>
              <w:widowControl/>
              <w:rPr>
                <w:rFonts w:ascii="Times New Roman" w:hAnsi="Times New Roman" w:cs="Times New Roman"/>
                <w:sz w:val="24"/>
                <w:szCs w:val="24"/>
              </w:rPr>
            </w:pPr>
          </w:p>
        </w:tc>
        <w:tc>
          <w:tcPr>
            <w:tcW w:w="3021" w:type="dxa"/>
            <w:vAlign w:val="center"/>
          </w:tcPr>
          <w:p w:rsidR="00A65AAF" w:rsidRPr="00E816FD" w:rsidRDefault="00A65AAF" w:rsidP="00D87B07">
            <w:pPr>
              <w:pStyle w:val="ConsPlusCell"/>
              <w:rPr>
                <w:rFonts w:ascii="Times New Roman" w:hAnsi="Times New Roman" w:cs="Times New Roman"/>
                <w:sz w:val="24"/>
                <w:szCs w:val="24"/>
              </w:rPr>
            </w:pPr>
            <w:r w:rsidRPr="00E816FD">
              <w:rPr>
                <w:rFonts w:ascii="Times New Roman" w:hAnsi="Times New Roman" w:cs="Times New Roman"/>
                <w:sz w:val="24"/>
                <w:szCs w:val="24"/>
              </w:rPr>
              <w:t>2025г.</w:t>
            </w:r>
          </w:p>
        </w:tc>
        <w:tc>
          <w:tcPr>
            <w:tcW w:w="3402" w:type="dxa"/>
          </w:tcPr>
          <w:p w:rsidR="00A65AAF" w:rsidRPr="00E816FD" w:rsidRDefault="009D598C"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2</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355</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000,0</w:t>
            </w:r>
          </w:p>
        </w:tc>
        <w:tc>
          <w:tcPr>
            <w:tcW w:w="3327" w:type="dxa"/>
          </w:tcPr>
          <w:p w:rsidR="00A65AAF" w:rsidRPr="00E816FD" w:rsidRDefault="001C3D3B"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A65AAF" w:rsidRPr="00A67BA1" w:rsidTr="00805FA9">
        <w:trPr>
          <w:cantSplit/>
          <w:trHeight w:val="195"/>
          <w:jc w:val="center"/>
        </w:trPr>
        <w:tc>
          <w:tcPr>
            <w:tcW w:w="568" w:type="dxa"/>
            <w:vAlign w:val="center"/>
          </w:tcPr>
          <w:p w:rsidR="00A65AAF" w:rsidRPr="00A67BA1" w:rsidRDefault="00A65AAF" w:rsidP="00D87B07">
            <w:pPr>
              <w:pStyle w:val="ConsPlusCell"/>
              <w:widowControl/>
              <w:rPr>
                <w:rFonts w:ascii="Times New Roman" w:hAnsi="Times New Roman" w:cs="Times New Roman"/>
                <w:sz w:val="24"/>
                <w:szCs w:val="24"/>
              </w:rPr>
            </w:pPr>
          </w:p>
        </w:tc>
        <w:tc>
          <w:tcPr>
            <w:tcW w:w="3021" w:type="dxa"/>
            <w:vAlign w:val="center"/>
          </w:tcPr>
          <w:p w:rsidR="00A65AAF" w:rsidRPr="00E816FD" w:rsidRDefault="00A65AAF" w:rsidP="00D87B07">
            <w:pPr>
              <w:pStyle w:val="ConsPlusCell"/>
              <w:rPr>
                <w:rFonts w:ascii="Times New Roman" w:hAnsi="Times New Roman" w:cs="Times New Roman"/>
                <w:sz w:val="24"/>
                <w:szCs w:val="24"/>
              </w:rPr>
            </w:pPr>
            <w:r w:rsidRPr="00E816FD">
              <w:rPr>
                <w:rFonts w:ascii="Times New Roman" w:hAnsi="Times New Roman" w:cs="Times New Roman"/>
                <w:sz w:val="24"/>
                <w:szCs w:val="24"/>
              </w:rPr>
              <w:t>2026г.</w:t>
            </w:r>
          </w:p>
        </w:tc>
        <w:tc>
          <w:tcPr>
            <w:tcW w:w="3402" w:type="dxa"/>
          </w:tcPr>
          <w:p w:rsidR="00A65AAF" w:rsidRPr="00E816FD" w:rsidRDefault="009D598C"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2</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374</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000,0</w:t>
            </w:r>
          </w:p>
        </w:tc>
        <w:tc>
          <w:tcPr>
            <w:tcW w:w="3327" w:type="dxa"/>
          </w:tcPr>
          <w:p w:rsidR="00A65AAF" w:rsidRPr="00E816FD" w:rsidRDefault="001C3D3B"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A65AAF" w:rsidRPr="00A67BA1" w:rsidTr="00805FA9">
        <w:trPr>
          <w:cantSplit/>
          <w:trHeight w:val="171"/>
          <w:jc w:val="center"/>
        </w:trPr>
        <w:tc>
          <w:tcPr>
            <w:tcW w:w="568" w:type="dxa"/>
            <w:vAlign w:val="center"/>
          </w:tcPr>
          <w:p w:rsidR="00A65AAF" w:rsidRPr="00A67BA1" w:rsidRDefault="00A65AAF" w:rsidP="00D87B07">
            <w:pPr>
              <w:pStyle w:val="ConsPlusCell"/>
              <w:widowControl/>
              <w:rPr>
                <w:rFonts w:ascii="Times New Roman" w:hAnsi="Times New Roman" w:cs="Times New Roman"/>
                <w:sz w:val="24"/>
                <w:szCs w:val="24"/>
              </w:rPr>
            </w:pPr>
          </w:p>
        </w:tc>
        <w:tc>
          <w:tcPr>
            <w:tcW w:w="3021" w:type="dxa"/>
            <w:vAlign w:val="center"/>
          </w:tcPr>
          <w:p w:rsidR="00A65AAF" w:rsidRPr="00E816FD" w:rsidRDefault="00A65AAF" w:rsidP="00D87B07">
            <w:pPr>
              <w:pStyle w:val="ConsPlusCell"/>
              <w:rPr>
                <w:rFonts w:ascii="Times New Roman" w:hAnsi="Times New Roman" w:cs="Times New Roman"/>
                <w:sz w:val="24"/>
                <w:szCs w:val="24"/>
              </w:rPr>
            </w:pPr>
            <w:r w:rsidRPr="00E816FD">
              <w:rPr>
                <w:rFonts w:ascii="Times New Roman" w:hAnsi="Times New Roman" w:cs="Times New Roman"/>
                <w:sz w:val="24"/>
                <w:szCs w:val="24"/>
              </w:rPr>
              <w:t>2027г.</w:t>
            </w:r>
          </w:p>
        </w:tc>
        <w:tc>
          <w:tcPr>
            <w:tcW w:w="3402" w:type="dxa"/>
          </w:tcPr>
          <w:p w:rsidR="00A65AAF" w:rsidRPr="00E816FD" w:rsidRDefault="009D598C"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2</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422</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200,0</w:t>
            </w:r>
          </w:p>
        </w:tc>
        <w:tc>
          <w:tcPr>
            <w:tcW w:w="3327" w:type="dxa"/>
          </w:tcPr>
          <w:p w:rsidR="00A65AAF" w:rsidRPr="00E816FD" w:rsidRDefault="001C3D3B"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A65AAF" w:rsidRPr="00A67BA1" w:rsidTr="00805FA9">
        <w:trPr>
          <w:cantSplit/>
          <w:trHeight w:val="240"/>
          <w:jc w:val="center"/>
        </w:trPr>
        <w:tc>
          <w:tcPr>
            <w:tcW w:w="568" w:type="dxa"/>
            <w:vAlign w:val="center"/>
          </w:tcPr>
          <w:p w:rsidR="00A65AAF" w:rsidRPr="00A67BA1" w:rsidRDefault="00A65AAF" w:rsidP="00D87B07">
            <w:pPr>
              <w:pStyle w:val="ConsPlusCell"/>
              <w:widowControl/>
              <w:rPr>
                <w:rFonts w:ascii="Times New Roman" w:hAnsi="Times New Roman" w:cs="Times New Roman"/>
                <w:sz w:val="24"/>
                <w:szCs w:val="24"/>
              </w:rPr>
            </w:pPr>
          </w:p>
        </w:tc>
        <w:tc>
          <w:tcPr>
            <w:tcW w:w="3021" w:type="dxa"/>
            <w:vAlign w:val="center"/>
          </w:tcPr>
          <w:p w:rsidR="00A65AAF" w:rsidRPr="00E816FD" w:rsidRDefault="00A65AAF" w:rsidP="00D87B07">
            <w:pPr>
              <w:pStyle w:val="ConsPlusCell"/>
              <w:rPr>
                <w:rFonts w:ascii="Times New Roman" w:hAnsi="Times New Roman" w:cs="Times New Roman"/>
                <w:sz w:val="24"/>
                <w:szCs w:val="24"/>
              </w:rPr>
            </w:pPr>
            <w:r w:rsidRPr="00E816FD">
              <w:rPr>
                <w:rFonts w:ascii="Times New Roman" w:hAnsi="Times New Roman" w:cs="Times New Roman"/>
                <w:sz w:val="24"/>
                <w:szCs w:val="24"/>
              </w:rPr>
              <w:t>2028г.</w:t>
            </w:r>
          </w:p>
        </w:tc>
        <w:tc>
          <w:tcPr>
            <w:tcW w:w="3402" w:type="dxa"/>
          </w:tcPr>
          <w:p w:rsidR="00A65AAF" w:rsidRPr="00E816FD" w:rsidRDefault="009D598C"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2</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482</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500,0</w:t>
            </w:r>
          </w:p>
        </w:tc>
        <w:tc>
          <w:tcPr>
            <w:tcW w:w="3327" w:type="dxa"/>
          </w:tcPr>
          <w:p w:rsidR="00A65AAF" w:rsidRPr="00E816FD" w:rsidRDefault="001C3D3B"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A65AAF" w:rsidRPr="00A67BA1" w:rsidTr="00805FA9">
        <w:trPr>
          <w:cantSplit/>
          <w:trHeight w:val="195"/>
          <w:jc w:val="center"/>
        </w:trPr>
        <w:tc>
          <w:tcPr>
            <w:tcW w:w="568" w:type="dxa"/>
            <w:vAlign w:val="center"/>
          </w:tcPr>
          <w:p w:rsidR="00A65AAF" w:rsidRPr="00A67BA1" w:rsidRDefault="00A65AAF" w:rsidP="00D87B07">
            <w:pPr>
              <w:pStyle w:val="ConsPlusCell"/>
              <w:widowControl/>
              <w:rPr>
                <w:rFonts w:ascii="Times New Roman" w:hAnsi="Times New Roman" w:cs="Times New Roman"/>
                <w:sz w:val="24"/>
                <w:szCs w:val="24"/>
              </w:rPr>
            </w:pPr>
          </w:p>
        </w:tc>
        <w:tc>
          <w:tcPr>
            <w:tcW w:w="3021" w:type="dxa"/>
            <w:vAlign w:val="center"/>
          </w:tcPr>
          <w:p w:rsidR="00A65AAF" w:rsidRPr="00E816FD" w:rsidRDefault="00A65AAF" w:rsidP="00D87B07">
            <w:pPr>
              <w:pStyle w:val="ConsPlusCell"/>
              <w:rPr>
                <w:rFonts w:ascii="Times New Roman" w:hAnsi="Times New Roman" w:cs="Times New Roman"/>
                <w:sz w:val="24"/>
                <w:szCs w:val="24"/>
              </w:rPr>
            </w:pPr>
            <w:r w:rsidRPr="00E816FD">
              <w:rPr>
                <w:rFonts w:ascii="Times New Roman" w:hAnsi="Times New Roman" w:cs="Times New Roman"/>
                <w:sz w:val="24"/>
                <w:szCs w:val="24"/>
              </w:rPr>
              <w:t>2029г</w:t>
            </w:r>
          </w:p>
        </w:tc>
        <w:tc>
          <w:tcPr>
            <w:tcW w:w="3402" w:type="dxa"/>
          </w:tcPr>
          <w:p w:rsidR="00A65AAF" w:rsidRPr="00E816FD" w:rsidRDefault="009D598C"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2</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530</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500,0</w:t>
            </w:r>
          </w:p>
        </w:tc>
        <w:tc>
          <w:tcPr>
            <w:tcW w:w="3327" w:type="dxa"/>
          </w:tcPr>
          <w:p w:rsidR="00A65AAF" w:rsidRPr="00E816FD" w:rsidRDefault="001C3D3B"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A65AAF" w:rsidRPr="00A67BA1" w:rsidTr="00805FA9">
        <w:trPr>
          <w:cantSplit/>
          <w:trHeight w:val="240"/>
          <w:jc w:val="center"/>
        </w:trPr>
        <w:tc>
          <w:tcPr>
            <w:tcW w:w="568" w:type="dxa"/>
            <w:vAlign w:val="center"/>
          </w:tcPr>
          <w:p w:rsidR="00A65AAF" w:rsidRPr="00A67BA1" w:rsidRDefault="00A65AAF" w:rsidP="00D87B07">
            <w:pPr>
              <w:pStyle w:val="ConsPlusCell"/>
              <w:widowControl/>
              <w:rPr>
                <w:rFonts w:ascii="Times New Roman" w:hAnsi="Times New Roman" w:cs="Times New Roman"/>
                <w:sz w:val="24"/>
                <w:szCs w:val="24"/>
              </w:rPr>
            </w:pPr>
          </w:p>
        </w:tc>
        <w:tc>
          <w:tcPr>
            <w:tcW w:w="3021" w:type="dxa"/>
            <w:vAlign w:val="center"/>
          </w:tcPr>
          <w:p w:rsidR="00A65AAF" w:rsidRPr="00E816FD" w:rsidRDefault="00A65AAF" w:rsidP="00D87B07">
            <w:pPr>
              <w:pStyle w:val="ConsPlusCell"/>
              <w:rPr>
                <w:rFonts w:ascii="Times New Roman" w:hAnsi="Times New Roman" w:cs="Times New Roman"/>
                <w:sz w:val="24"/>
                <w:szCs w:val="24"/>
              </w:rPr>
            </w:pPr>
            <w:r w:rsidRPr="00E816FD">
              <w:rPr>
                <w:rFonts w:ascii="Times New Roman" w:hAnsi="Times New Roman" w:cs="Times New Roman"/>
                <w:sz w:val="24"/>
                <w:szCs w:val="24"/>
              </w:rPr>
              <w:t>2030г.</w:t>
            </w:r>
          </w:p>
        </w:tc>
        <w:tc>
          <w:tcPr>
            <w:tcW w:w="3402" w:type="dxa"/>
          </w:tcPr>
          <w:p w:rsidR="00A65AAF" w:rsidRPr="00E816FD" w:rsidRDefault="009D598C"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2</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590</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000,0</w:t>
            </w:r>
          </w:p>
        </w:tc>
        <w:tc>
          <w:tcPr>
            <w:tcW w:w="3327" w:type="dxa"/>
          </w:tcPr>
          <w:p w:rsidR="00A65AAF" w:rsidRPr="00E816FD" w:rsidRDefault="001C3D3B"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E11B75" w:rsidRPr="00A67BA1" w:rsidTr="00805FA9">
        <w:trPr>
          <w:cantSplit/>
          <w:trHeight w:val="385"/>
          <w:jc w:val="center"/>
        </w:trPr>
        <w:tc>
          <w:tcPr>
            <w:tcW w:w="568" w:type="dxa"/>
            <w:vAlign w:val="center"/>
          </w:tcPr>
          <w:p w:rsidR="00E11B75" w:rsidRPr="00A67BA1" w:rsidRDefault="00E11B75" w:rsidP="00E11B75">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12.2</w:t>
            </w:r>
          </w:p>
        </w:tc>
        <w:tc>
          <w:tcPr>
            <w:tcW w:w="3021" w:type="dxa"/>
            <w:vAlign w:val="center"/>
          </w:tcPr>
          <w:p w:rsidR="00E11B75" w:rsidRPr="00E816FD" w:rsidRDefault="00E11B75" w:rsidP="00E11B75">
            <w:pPr>
              <w:pStyle w:val="ConsPlusCell"/>
              <w:widowControl/>
              <w:spacing w:after="120"/>
              <w:rPr>
                <w:rFonts w:ascii="Times New Roman" w:hAnsi="Times New Roman" w:cs="Times New Roman"/>
                <w:color w:val="000000" w:themeColor="text1"/>
                <w:sz w:val="24"/>
                <w:szCs w:val="24"/>
              </w:rPr>
            </w:pPr>
            <w:r w:rsidRPr="00E816FD">
              <w:rPr>
                <w:rFonts w:ascii="Times New Roman" w:hAnsi="Times New Roman" w:cs="Times New Roman"/>
                <w:color w:val="000000" w:themeColor="text1"/>
                <w:sz w:val="24"/>
                <w:szCs w:val="24"/>
              </w:rPr>
              <w:t>Федеральный бюджет</w:t>
            </w:r>
          </w:p>
        </w:tc>
        <w:tc>
          <w:tcPr>
            <w:tcW w:w="3402" w:type="dxa"/>
          </w:tcPr>
          <w:p w:rsidR="00E11B75" w:rsidRPr="00E816FD" w:rsidRDefault="00E11B75" w:rsidP="00544668">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х</w:t>
            </w:r>
          </w:p>
        </w:tc>
        <w:tc>
          <w:tcPr>
            <w:tcW w:w="3327" w:type="dxa"/>
          </w:tcPr>
          <w:p w:rsidR="00E11B75" w:rsidRPr="00E816FD" w:rsidRDefault="00E11B75" w:rsidP="00544668">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х</w:t>
            </w:r>
          </w:p>
        </w:tc>
      </w:tr>
      <w:tr w:rsidR="00E11B75" w:rsidRPr="00A67BA1" w:rsidTr="00805FA9">
        <w:trPr>
          <w:cantSplit/>
          <w:trHeight w:val="246"/>
          <w:jc w:val="center"/>
        </w:trPr>
        <w:tc>
          <w:tcPr>
            <w:tcW w:w="568" w:type="dxa"/>
            <w:vAlign w:val="center"/>
          </w:tcPr>
          <w:p w:rsidR="00E11B75" w:rsidRPr="00A67BA1" w:rsidRDefault="00E11B75" w:rsidP="00C60CC8">
            <w:pPr>
              <w:pStyle w:val="ConsPlusCell"/>
              <w:widowControl/>
              <w:rPr>
                <w:rFonts w:ascii="Times New Roman" w:hAnsi="Times New Roman" w:cs="Times New Roman"/>
                <w:sz w:val="24"/>
                <w:szCs w:val="24"/>
              </w:rPr>
            </w:pPr>
          </w:p>
        </w:tc>
        <w:tc>
          <w:tcPr>
            <w:tcW w:w="3021" w:type="dxa"/>
            <w:vAlign w:val="center"/>
          </w:tcPr>
          <w:p w:rsidR="00E11B75" w:rsidRPr="00E816FD" w:rsidRDefault="00E11B75" w:rsidP="00484C46">
            <w:pPr>
              <w:pStyle w:val="ConsPlusCell"/>
              <w:widowControl/>
              <w:rPr>
                <w:rFonts w:ascii="Times New Roman" w:hAnsi="Times New Roman" w:cs="Times New Roman"/>
                <w:color w:val="000000" w:themeColor="text1"/>
                <w:sz w:val="24"/>
                <w:szCs w:val="24"/>
              </w:rPr>
            </w:pPr>
            <w:r w:rsidRPr="00E816FD">
              <w:rPr>
                <w:rFonts w:ascii="Times New Roman" w:hAnsi="Times New Roman" w:cs="Times New Roman"/>
                <w:color w:val="000000" w:themeColor="text1"/>
                <w:sz w:val="24"/>
                <w:szCs w:val="24"/>
              </w:rPr>
              <w:t>2015-</w:t>
            </w:r>
            <w:r w:rsidRPr="00E816FD">
              <w:rPr>
                <w:rFonts w:ascii="Times New Roman" w:hAnsi="Times New Roman" w:cs="Times New Roman"/>
                <w:sz w:val="24"/>
                <w:szCs w:val="24"/>
              </w:rPr>
              <w:t>20</w:t>
            </w:r>
            <w:r w:rsidR="00484C46" w:rsidRPr="00E816FD">
              <w:rPr>
                <w:rFonts w:ascii="Times New Roman" w:hAnsi="Times New Roman" w:cs="Times New Roman"/>
                <w:sz w:val="24"/>
                <w:szCs w:val="24"/>
              </w:rPr>
              <w:t>30</w:t>
            </w:r>
            <w:r w:rsidRPr="00E816FD">
              <w:rPr>
                <w:rFonts w:ascii="Times New Roman" w:hAnsi="Times New Roman" w:cs="Times New Roman"/>
                <w:sz w:val="24"/>
                <w:szCs w:val="24"/>
              </w:rPr>
              <w:t>г.</w:t>
            </w:r>
            <w:r w:rsidRPr="00E816FD">
              <w:rPr>
                <w:rFonts w:ascii="Times New Roman" w:hAnsi="Times New Roman" w:cs="Times New Roman"/>
                <w:color w:val="000000" w:themeColor="text1"/>
                <w:sz w:val="24"/>
                <w:szCs w:val="24"/>
              </w:rPr>
              <w:t>г.</w:t>
            </w:r>
          </w:p>
        </w:tc>
        <w:tc>
          <w:tcPr>
            <w:tcW w:w="3402" w:type="dxa"/>
          </w:tcPr>
          <w:p w:rsidR="00E11B75" w:rsidRPr="00E816FD" w:rsidRDefault="00D43798" w:rsidP="00544668">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5</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050</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133,3</w:t>
            </w:r>
          </w:p>
        </w:tc>
        <w:tc>
          <w:tcPr>
            <w:tcW w:w="3327" w:type="dxa"/>
          </w:tcPr>
          <w:p w:rsidR="00E11B75" w:rsidRPr="00E816FD" w:rsidRDefault="00E11B75" w:rsidP="00544668">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0831E0" w:rsidRPr="00A67BA1" w:rsidTr="00805FA9">
        <w:trPr>
          <w:cantSplit/>
          <w:trHeight w:val="265"/>
          <w:jc w:val="center"/>
        </w:trPr>
        <w:tc>
          <w:tcPr>
            <w:tcW w:w="568" w:type="dxa"/>
            <w:vAlign w:val="center"/>
          </w:tcPr>
          <w:p w:rsidR="000831E0" w:rsidRPr="00A67BA1" w:rsidRDefault="000831E0" w:rsidP="00C60CC8">
            <w:pPr>
              <w:pStyle w:val="ConsPlusCell"/>
              <w:widowControl/>
              <w:rPr>
                <w:rFonts w:ascii="Times New Roman" w:hAnsi="Times New Roman" w:cs="Times New Roman"/>
                <w:sz w:val="24"/>
                <w:szCs w:val="24"/>
              </w:rPr>
            </w:pPr>
          </w:p>
        </w:tc>
        <w:tc>
          <w:tcPr>
            <w:tcW w:w="3021" w:type="dxa"/>
            <w:vAlign w:val="center"/>
          </w:tcPr>
          <w:p w:rsidR="000831E0" w:rsidRPr="00E816FD" w:rsidRDefault="000831E0" w:rsidP="00E81836">
            <w:pPr>
              <w:pStyle w:val="ConsPlusCell"/>
              <w:widowControl/>
              <w:rPr>
                <w:rFonts w:ascii="Times New Roman" w:hAnsi="Times New Roman" w:cs="Times New Roman"/>
                <w:color w:val="000000" w:themeColor="text1"/>
                <w:sz w:val="24"/>
                <w:szCs w:val="24"/>
              </w:rPr>
            </w:pPr>
            <w:r w:rsidRPr="00E816FD">
              <w:rPr>
                <w:rFonts w:ascii="Times New Roman" w:hAnsi="Times New Roman" w:cs="Times New Roman"/>
                <w:color w:val="000000" w:themeColor="text1"/>
                <w:sz w:val="24"/>
                <w:szCs w:val="24"/>
              </w:rPr>
              <w:t>2015-201</w:t>
            </w:r>
            <w:r w:rsidR="00E81836" w:rsidRPr="00E816FD">
              <w:rPr>
                <w:rFonts w:ascii="Times New Roman" w:hAnsi="Times New Roman" w:cs="Times New Roman"/>
                <w:color w:val="000000" w:themeColor="text1"/>
                <w:sz w:val="24"/>
                <w:szCs w:val="24"/>
              </w:rPr>
              <w:t>9</w:t>
            </w:r>
            <w:r w:rsidRPr="00E816FD">
              <w:rPr>
                <w:rFonts w:ascii="Times New Roman" w:hAnsi="Times New Roman" w:cs="Times New Roman"/>
                <w:color w:val="000000" w:themeColor="text1"/>
                <w:sz w:val="24"/>
                <w:szCs w:val="24"/>
              </w:rPr>
              <w:t>г.г</w:t>
            </w:r>
          </w:p>
        </w:tc>
        <w:tc>
          <w:tcPr>
            <w:tcW w:w="3402" w:type="dxa"/>
          </w:tcPr>
          <w:p w:rsidR="000831E0" w:rsidRPr="00E816FD" w:rsidRDefault="00E81836" w:rsidP="00544668">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21</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700,0</w:t>
            </w:r>
          </w:p>
        </w:tc>
        <w:tc>
          <w:tcPr>
            <w:tcW w:w="3327" w:type="dxa"/>
          </w:tcPr>
          <w:p w:rsidR="000831E0" w:rsidRPr="00E816FD" w:rsidRDefault="000C073C" w:rsidP="00544668">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E11B75" w:rsidRPr="00A67BA1" w:rsidTr="00805FA9">
        <w:trPr>
          <w:cantSplit/>
          <w:trHeight w:val="247"/>
          <w:jc w:val="center"/>
        </w:trPr>
        <w:tc>
          <w:tcPr>
            <w:tcW w:w="568" w:type="dxa"/>
            <w:vAlign w:val="center"/>
          </w:tcPr>
          <w:p w:rsidR="00E11B75" w:rsidRPr="00A67BA1" w:rsidRDefault="00E11B75" w:rsidP="00C60CC8">
            <w:pPr>
              <w:pStyle w:val="ConsPlusCell"/>
              <w:widowControl/>
              <w:rPr>
                <w:rFonts w:ascii="Times New Roman" w:hAnsi="Times New Roman" w:cs="Times New Roman"/>
                <w:sz w:val="24"/>
                <w:szCs w:val="24"/>
              </w:rPr>
            </w:pPr>
          </w:p>
        </w:tc>
        <w:tc>
          <w:tcPr>
            <w:tcW w:w="3021" w:type="dxa"/>
            <w:vAlign w:val="center"/>
          </w:tcPr>
          <w:p w:rsidR="00E11B75" w:rsidRPr="00E816FD" w:rsidRDefault="00E11B75" w:rsidP="00C60CC8">
            <w:pPr>
              <w:pStyle w:val="ConsPlusCell"/>
              <w:widowControl/>
              <w:rPr>
                <w:rFonts w:ascii="Times New Roman" w:hAnsi="Times New Roman" w:cs="Times New Roman"/>
                <w:sz w:val="24"/>
                <w:szCs w:val="24"/>
              </w:rPr>
            </w:pPr>
            <w:r w:rsidRPr="00E816FD">
              <w:rPr>
                <w:rFonts w:ascii="Times New Roman" w:hAnsi="Times New Roman" w:cs="Times New Roman"/>
                <w:sz w:val="24"/>
                <w:szCs w:val="24"/>
              </w:rPr>
              <w:t>20</w:t>
            </w:r>
            <w:r w:rsidR="00D43798" w:rsidRPr="00E816FD">
              <w:rPr>
                <w:rFonts w:ascii="Times New Roman" w:hAnsi="Times New Roman" w:cs="Times New Roman"/>
                <w:sz w:val="24"/>
                <w:szCs w:val="24"/>
              </w:rPr>
              <w:t>20</w:t>
            </w:r>
            <w:r w:rsidRPr="00E816FD">
              <w:rPr>
                <w:rFonts w:ascii="Times New Roman" w:hAnsi="Times New Roman" w:cs="Times New Roman"/>
                <w:sz w:val="24"/>
                <w:szCs w:val="24"/>
              </w:rPr>
              <w:t>г.</w:t>
            </w:r>
          </w:p>
        </w:tc>
        <w:tc>
          <w:tcPr>
            <w:tcW w:w="3402" w:type="dxa"/>
          </w:tcPr>
          <w:p w:rsidR="00E11B75" w:rsidRPr="00E816FD" w:rsidRDefault="00D43798" w:rsidP="00544668">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1</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645</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610,2</w:t>
            </w:r>
          </w:p>
        </w:tc>
        <w:tc>
          <w:tcPr>
            <w:tcW w:w="3327" w:type="dxa"/>
          </w:tcPr>
          <w:p w:rsidR="00E11B75" w:rsidRPr="00E816FD" w:rsidRDefault="00E11B75" w:rsidP="00544668">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E11B75" w:rsidRPr="00A67BA1" w:rsidTr="00805FA9">
        <w:trPr>
          <w:cantSplit/>
          <w:trHeight w:val="267"/>
          <w:jc w:val="center"/>
        </w:trPr>
        <w:tc>
          <w:tcPr>
            <w:tcW w:w="568" w:type="dxa"/>
            <w:vAlign w:val="center"/>
          </w:tcPr>
          <w:p w:rsidR="00E11B75" w:rsidRPr="00A67BA1" w:rsidRDefault="00E11B75" w:rsidP="00C60CC8">
            <w:pPr>
              <w:pStyle w:val="ConsPlusCell"/>
              <w:widowControl/>
              <w:rPr>
                <w:rFonts w:ascii="Times New Roman" w:hAnsi="Times New Roman" w:cs="Times New Roman"/>
                <w:sz w:val="24"/>
                <w:szCs w:val="24"/>
              </w:rPr>
            </w:pPr>
          </w:p>
        </w:tc>
        <w:tc>
          <w:tcPr>
            <w:tcW w:w="3021" w:type="dxa"/>
            <w:vAlign w:val="center"/>
          </w:tcPr>
          <w:p w:rsidR="00E11B75" w:rsidRPr="00E816FD" w:rsidRDefault="00E11B75" w:rsidP="00C60CC8">
            <w:pPr>
              <w:pStyle w:val="ConsPlusCell"/>
              <w:rPr>
                <w:rFonts w:ascii="Times New Roman" w:hAnsi="Times New Roman" w:cs="Times New Roman"/>
                <w:sz w:val="24"/>
                <w:szCs w:val="24"/>
              </w:rPr>
            </w:pPr>
            <w:r w:rsidRPr="00E816FD">
              <w:rPr>
                <w:rFonts w:ascii="Times New Roman" w:hAnsi="Times New Roman" w:cs="Times New Roman"/>
                <w:sz w:val="24"/>
                <w:szCs w:val="24"/>
              </w:rPr>
              <w:t>202</w:t>
            </w:r>
            <w:r w:rsidR="00D43798" w:rsidRPr="00E816FD">
              <w:rPr>
                <w:rFonts w:ascii="Times New Roman" w:hAnsi="Times New Roman" w:cs="Times New Roman"/>
                <w:sz w:val="24"/>
                <w:szCs w:val="24"/>
              </w:rPr>
              <w:t>1</w:t>
            </w:r>
            <w:r w:rsidRPr="00E816FD">
              <w:rPr>
                <w:rFonts w:ascii="Times New Roman" w:hAnsi="Times New Roman" w:cs="Times New Roman"/>
                <w:sz w:val="24"/>
                <w:szCs w:val="24"/>
              </w:rPr>
              <w:t>г.</w:t>
            </w:r>
          </w:p>
        </w:tc>
        <w:tc>
          <w:tcPr>
            <w:tcW w:w="3402" w:type="dxa"/>
          </w:tcPr>
          <w:p w:rsidR="00E11B75" w:rsidRPr="00E816FD" w:rsidRDefault="00D43798"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1</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716</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368,7</w:t>
            </w:r>
          </w:p>
        </w:tc>
        <w:tc>
          <w:tcPr>
            <w:tcW w:w="3327" w:type="dxa"/>
          </w:tcPr>
          <w:p w:rsidR="00E11B75" w:rsidRPr="00E816FD" w:rsidRDefault="00E11B75"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E11B75" w:rsidRPr="00A67BA1" w:rsidTr="00805FA9">
        <w:trPr>
          <w:cantSplit/>
          <w:trHeight w:val="286"/>
          <w:jc w:val="center"/>
        </w:trPr>
        <w:tc>
          <w:tcPr>
            <w:tcW w:w="568" w:type="dxa"/>
            <w:vAlign w:val="center"/>
          </w:tcPr>
          <w:p w:rsidR="00E11B75" w:rsidRPr="00A67BA1" w:rsidRDefault="00E11B75" w:rsidP="00C60CC8">
            <w:pPr>
              <w:pStyle w:val="ConsPlusCell"/>
              <w:widowControl/>
              <w:rPr>
                <w:rFonts w:ascii="Times New Roman" w:hAnsi="Times New Roman" w:cs="Times New Roman"/>
                <w:sz w:val="24"/>
                <w:szCs w:val="24"/>
              </w:rPr>
            </w:pPr>
          </w:p>
        </w:tc>
        <w:tc>
          <w:tcPr>
            <w:tcW w:w="3021" w:type="dxa"/>
            <w:vAlign w:val="center"/>
          </w:tcPr>
          <w:p w:rsidR="00E11B75" w:rsidRPr="00E816FD" w:rsidRDefault="00D43798" w:rsidP="00C60CC8">
            <w:pPr>
              <w:pStyle w:val="ConsPlusCell"/>
              <w:rPr>
                <w:rFonts w:ascii="Times New Roman" w:hAnsi="Times New Roman" w:cs="Times New Roman"/>
                <w:sz w:val="24"/>
                <w:szCs w:val="24"/>
              </w:rPr>
            </w:pPr>
            <w:r w:rsidRPr="00E816FD">
              <w:rPr>
                <w:rFonts w:ascii="Times New Roman" w:hAnsi="Times New Roman" w:cs="Times New Roman"/>
                <w:sz w:val="24"/>
                <w:szCs w:val="24"/>
              </w:rPr>
              <w:t>2022</w:t>
            </w:r>
            <w:r w:rsidR="00E11B75" w:rsidRPr="00E816FD">
              <w:rPr>
                <w:rFonts w:ascii="Times New Roman" w:hAnsi="Times New Roman" w:cs="Times New Roman"/>
                <w:sz w:val="24"/>
                <w:szCs w:val="24"/>
              </w:rPr>
              <w:t>г.</w:t>
            </w:r>
          </w:p>
        </w:tc>
        <w:tc>
          <w:tcPr>
            <w:tcW w:w="3402" w:type="dxa"/>
          </w:tcPr>
          <w:p w:rsidR="00E11B75" w:rsidRPr="00E816FD" w:rsidRDefault="00D43798"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1</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666</w:t>
            </w:r>
            <w:r w:rsidR="0048548B">
              <w:rPr>
                <w:rFonts w:ascii="Times New Roman" w:hAnsi="Times New Roman" w:cs="Times New Roman"/>
                <w:sz w:val="24"/>
                <w:szCs w:val="24"/>
              </w:rPr>
              <w:t xml:space="preserve"> </w:t>
            </w:r>
            <w:r w:rsidRPr="00E816FD">
              <w:rPr>
                <w:rFonts w:ascii="Times New Roman" w:hAnsi="Times New Roman" w:cs="Times New Roman"/>
                <w:sz w:val="24"/>
                <w:szCs w:val="24"/>
              </w:rPr>
              <w:t>454,4</w:t>
            </w:r>
          </w:p>
        </w:tc>
        <w:tc>
          <w:tcPr>
            <w:tcW w:w="3327" w:type="dxa"/>
          </w:tcPr>
          <w:p w:rsidR="00E11B75" w:rsidRPr="00E816FD" w:rsidRDefault="00E11B75"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A65AAF" w:rsidRPr="00A67BA1" w:rsidTr="00805FA9">
        <w:trPr>
          <w:cantSplit/>
          <w:trHeight w:val="164"/>
          <w:jc w:val="center"/>
        </w:trPr>
        <w:tc>
          <w:tcPr>
            <w:tcW w:w="568" w:type="dxa"/>
            <w:vAlign w:val="center"/>
          </w:tcPr>
          <w:p w:rsidR="00A65AAF" w:rsidRPr="00A67BA1" w:rsidRDefault="00A65AAF" w:rsidP="00C60CC8">
            <w:pPr>
              <w:pStyle w:val="ConsPlusCell"/>
              <w:widowControl/>
              <w:rPr>
                <w:rFonts w:ascii="Times New Roman" w:hAnsi="Times New Roman" w:cs="Times New Roman"/>
                <w:sz w:val="24"/>
                <w:szCs w:val="24"/>
              </w:rPr>
            </w:pPr>
          </w:p>
        </w:tc>
        <w:tc>
          <w:tcPr>
            <w:tcW w:w="3021" w:type="dxa"/>
            <w:vAlign w:val="center"/>
          </w:tcPr>
          <w:p w:rsidR="00A65AAF" w:rsidRPr="00E816FD" w:rsidRDefault="00A65AAF" w:rsidP="00C60CC8">
            <w:pPr>
              <w:pStyle w:val="ConsPlusCell"/>
              <w:rPr>
                <w:rFonts w:ascii="Times New Roman" w:hAnsi="Times New Roman" w:cs="Times New Roman"/>
                <w:sz w:val="24"/>
                <w:szCs w:val="24"/>
              </w:rPr>
            </w:pPr>
            <w:r w:rsidRPr="00E816FD">
              <w:rPr>
                <w:rFonts w:ascii="Times New Roman" w:hAnsi="Times New Roman" w:cs="Times New Roman"/>
                <w:sz w:val="24"/>
                <w:szCs w:val="24"/>
              </w:rPr>
              <w:t>2023г.</w:t>
            </w:r>
          </w:p>
        </w:tc>
        <w:tc>
          <w:tcPr>
            <w:tcW w:w="3402" w:type="dxa"/>
          </w:tcPr>
          <w:p w:rsidR="00A65AAF" w:rsidRPr="00E816FD" w:rsidRDefault="00B61B90"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c>
          <w:tcPr>
            <w:tcW w:w="3327" w:type="dxa"/>
          </w:tcPr>
          <w:p w:rsidR="00A65AAF" w:rsidRPr="00E816FD" w:rsidRDefault="00B61B90" w:rsidP="0054466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A65AAF" w:rsidRPr="00A67BA1" w:rsidTr="00805FA9">
        <w:trPr>
          <w:cantSplit/>
          <w:trHeight w:val="184"/>
          <w:jc w:val="center"/>
        </w:trPr>
        <w:tc>
          <w:tcPr>
            <w:tcW w:w="568" w:type="dxa"/>
            <w:vAlign w:val="center"/>
          </w:tcPr>
          <w:p w:rsidR="00A65AAF" w:rsidRPr="00A67BA1" w:rsidRDefault="00A65AAF" w:rsidP="00C60CC8">
            <w:pPr>
              <w:pStyle w:val="ConsPlusCell"/>
              <w:widowControl/>
              <w:rPr>
                <w:rFonts w:ascii="Times New Roman" w:hAnsi="Times New Roman" w:cs="Times New Roman"/>
                <w:sz w:val="24"/>
                <w:szCs w:val="24"/>
              </w:rPr>
            </w:pPr>
          </w:p>
        </w:tc>
        <w:tc>
          <w:tcPr>
            <w:tcW w:w="3021" w:type="dxa"/>
            <w:vAlign w:val="center"/>
          </w:tcPr>
          <w:p w:rsidR="00A65AAF" w:rsidRPr="00A67BA1" w:rsidRDefault="00A65AAF" w:rsidP="00C60CC8">
            <w:pPr>
              <w:pStyle w:val="ConsPlusCell"/>
              <w:rPr>
                <w:rFonts w:ascii="Times New Roman" w:hAnsi="Times New Roman" w:cs="Times New Roman"/>
                <w:sz w:val="24"/>
                <w:szCs w:val="24"/>
              </w:rPr>
            </w:pPr>
            <w:r w:rsidRPr="00A67BA1">
              <w:rPr>
                <w:rFonts w:ascii="Times New Roman" w:hAnsi="Times New Roman" w:cs="Times New Roman"/>
                <w:sz w:val="24"/>
                <w:szCs w:val="24"/>
              </w:rPr>
              <w:t>2024г.</w:t>
            </w:r>
          </w:p>
        </w:tc>
        <w:tc>
          <w:tcPr>
            <w:tcW w:w="3402" w:type="dxa"/>
          </w:tcPr>
          <w:p w:rsidR="00A65AAF" w:rsidRPr="00A67BA1" w:rsidRDefault="00B61B90" w:rsidP="0054466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A65AAF" w:rsidRPr="00A67BA1" w:rsidRDefault="00B61B90" w:rsidP="0054466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A65AAF" w:rsidRPr="00A67BA1" w:rsidTr="00805FA9">
        <w:trPr>
          <w:cantSplit/>
          <w:trHeight w:val="203"/>
          <w:jc w:val="center"/>
        </w:trPr>
        <w:tc>
          <w:tcPr>
            <w:tcW w:w="568" w:type="dxa"/>
            <w:vAlign w:val="center"/>
          </w:tcPr>
          <w:p w:rsidR="00A65AAF" w:rsidRPr="00A67BA1" w:rsidRDefault="00A65AAF" w:rsidP="00C60CC8">
            <w:pPr>
              <w:pStyle w:val="ConsPlusCell"/>
              <w:widowControl/>
              <w:rPr>
                <w:rFonts w:ascii="Times New Roman" w:hAnsi="Times New Roman" w:cs="Times New Roman"/>
                <w:sz w:val="24"/>
                <w:szCs w:val="24"/>
              </w:rPr>
            </w:pPr>
          </w:p>
        </w:tc>
        <w:tc>
          <w:tcPr>
            <w:tcW w:w="3021" w:type="dxa"/>
            <w:vAlign w:val="center"/>
          </w:tcPr>
          <w:p w:rsidR="00A65AAF" w:rsidRPr="00A67BA1" w:rsidRDefault="00A65AAF" w:rsidP="00C60CC8">
            <w:pPr>
              <w:pStyle w:val="ConsPlusCell"/>
              <w:rPr>
                <w:rFonts w:ascii="Times New Roman" w:hAnsi="Times New Roman" w:cs="Times New Roman"/>
                <w:sz w:val="24"/>
                <w:szCs w:val="24"/>
              </w:rPr>
            </w:pPr>
            <w:r w:rsidRPr="00A67BA1">
              <w:rPr>
                <w:rFonts w:ascii="Times New Roman" w:hAnsi="Times New Roman" w:cs="Times New Roman"/>
                <w:sz w:val="24"/>
                <w:szCs w:val="24"/>
              </w:rPr>
              <w:t>2025г.</w:t>
            </w:r>
          </w:p>
        </w:tc>
        <w:tc>
          <w:tcPr>
            <w:tcW w:w="3402" w:type="dxa"/>
          </w:tcPr>
          <w:p w:rsidR="00A65AAF" w:rsidRPr="00A67BA1" w:rsidRDefault="00B61B90" w:rsidP="0054466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A65AAF" w:rsidRPr="00A67BA1" w:rsidRDefault="00B61B90" w:rsidP="0054466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A65AAF" w:rsidRPr="00A67BA1" w:rsidTr="00805FA9">
        <w:trPr>
          <w:cantSplit/>
          <w:trHeight w:val="224"/>
          <w:jc w:val="center"/>
        </w:trPr>
        <w:tc>
          <w:tcPr>
            <w:tcW w:w="568" w:type="dxa"/>
            <w:vAlign w:val="center"/>
          </w:tcPr>
          <w:p w:rsidR="00A65AAF" w:rsidRPr="00A67BA1" w:rsidRDefault="00A65AAF" w:rsidP="00C60CC8">
            <w:pPr>
              <w:pStyle w:val="ConsPlusCell"/>
              <w:widowControl/>
              <w:rPr>
                <w:rFonts w:ascii="Times New Roman" w:hAnsi="Times New Roman" w:cs="Times New Roman"/>
                <w:sz w:val="24"/>
                <w:szCs w:val="24"/>
              </w:rPr>
            </w:pPr>
          </w:p>
        </w:tc>
        <w:tc>
          <w:tcPr>
            <w:tcW w:w="3021" w:type="dxa"/>
            <w:vAlign w:val="center"/>
          </w:tcPr>
          <w:p w:rsidR="00A65AAF" w:rsidRPr="00A67BA1" w:rsidRDefault="00A65AAF" w:rsidP="00C60CC8">
            <w:pPr>
              <w:pStyle w:val="ConsPlusCell"/>
              <w:rPr>
                <w:rFonts w:ascii="Times New Roman" w:hAnsi="Times New Roman" w:cs="Times New Roman"/>
                <w:sz w:val="24"/>
                <w:szCs w:val="24"/>
              </w:rPr>
            </w:pPr>
            <w:r w:rsidRPr="00A67BA1">
              <w:rPr>
                <w:rFonts w:ascii="Times New Roman" w:hAnsi="Times New Roman" w:cs="Times New Roman"/>
                <w:sz w:val="24"/>
                <w:szCs w:val="24"/>
              </w:rPr>
              <w:t>2026г.</w:t>
            </w:r>
          </w:p>
        </w:tc>
        <w:tc>
          <w:tcPr>
            <w:tcW w:w="3402" w:type="dxa"/>
          </w:tcPr>
          <w:p w:rsidR="00A65AAF" w:rsidRPr="00A67BA1" w:rsidRDefault="00B61B90" w:rsidP="0054466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A65AAF" w:rsidRPr="00A67BA1" w:rsidRDefault="00B61B90" w:rsidP="0054466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A65AAF" w:rsidRPr="00A67BA1" w:rsidTr="00805FA9">
        <w:trPr>
          <w:cantSplit/>
          <w:trHeight w:val="230"/>
          <w:jc w:val="center"/>
        </w:trPr>
        <w:tc>
          <w:tcPr>
            <w:tcW w:w="568" w:type="dxa"/>
            <w:vAlign w:val="center"/>
          </w:tcPr>
          <w:p w:rsidR="00A65AAF" w:rsidRPr="00A67BA1" w:rsidRDefault="00A65AAF" w:rsidP="00C60CC8">
            <w:pPr>
              <w:pStyle w:val="ConsPlusCell"/>
              <w:widowControl/>
              <w:rPr>
                <w:rFonts w:ascii="Times New Roman" w:hAnsi="Times New Roman" w:cs="Times New Roman"/>
                <w:sz w:val="24"/>
                <w:szCs w:val="24"/>
              </w:rPr>
            </w:pPr>
          </w:p>
        </w:tc>
        <w:tc>
          <w:tcPr>
            <w:tcW w:w="3021" w:type="dxa"/>
            <w:vAlign w:val="center"/>
          </w:tcPr>
          <w:p w:rsidR="00A65AAF" w:rsidRPr="00A67BA1" w:rsidRDefault="00A65AAF" w:rsidP="00C60CC8">
            <w:pPr>
              <w:pStyle w:val="ConsPlusCell"/>
              <w:rPr>
                <w:rFonts w:ascii="Times New Roman" w:hAnsi="Times New Roman" w:cs="Times New Roman"/>
                <w:sz w:val="24"/>
                <w:szCs w:val="24"/>
              </w:rPr>
            </w:pPr>
            <w:r w:rsidRPr="00A67BA1">
              <w:rPr>
                <w:rFonts w:ascii="Times New Roman" w:hAnsi="Times New Roman" w:cs="Times New Roman"/>
                <w:sz w:val="24"/>
                <w:szCs w:val="24"/>
              </w:rPr>
              <w:t>2027г.</w:t>
            </w:r>
          </w:p>
        </w:tc>
        <w:tc>
          <w:tcPr>
            <w:tcW w:w="3402" w:type="dxa"/>
          </w:tcPr>
          <w:p w:rsidR="00A65AAF" w:rsidRPr="00A67BA1" w:rsidRDefault="00B61B90" w:rsidP="0054466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A65AAF" w:rsidRPr="00A67BA1" w:rsidRDefault="00B61B90" w:rsidP="0054466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A65AAF" w:rsidRPr="00A67BA1" w:rsidTr="00805FA9">
        <w:trPr>
          <w:cantSplit/>
          <w:trHeight w:val="250"/>
          <w:jc w:val="center"/>
        </w:trPr>
        <w:tc>
          <w:tcPr>
            <w:tcW w:w="568" w:type="dxa"/>
            <w:vAlign w:val="center"/>
          </w:tcPr>
          <w:p w:rsidR="00A65AAF" w:rsidRPr="00A67BA1" w:rsidRDefault="00A65AAF" w:rsidP="00C60CC8">
            <w:pPr>
              <w:pStyle w:val="ConsPlusCell"/>
              <w:widowControl/>
              <w:rPr>
                <w:rFonts w:ascii="Times New Roman" w:hAnsi="Times New Roman" w:cs="Times New Roman"/>
                <w:sz w:val="24"/>
                <w:szCs w:val="24"/>
              </w:rPr>
            </w:pPr>
          </w:p>
        </w:tc>
        <w:tc>
          <w:tcPr>
            <w:tcW w:w="3021" w:type="dxa"/>
            <w:vAlign w:val="center"/>
          </w:tcPr>
          <w:p w:rsidR="00A65AAF" w:rsidRPr="00A67BA1" w:rsidRDefault="00A65AAF" w:rsidP="00C60CC8">
            <w:pPr>
              <w:pStyle w:val="ConsPlusCell"/>
              <w:rPr>
                <w:rFonts w:ascii="Times New Roman" w:hAnsi="Times New Roman" w:cs="Times New Roman"/>
                <w:sz w:val="24"/>
                <w:szCs w:val="24"/>
              </w:rPr>
            </w:pPr>
            <w:r w:rsidRPr="00A67BA1">
              <w:rPr>
                <w:rFonts w:ascii="Times New Roman" w:hAnsi="Times New Roman" w:cs="Times New Roman"/>
                <w:sz w:val="24"/>
                <w:szCs w:val="24"/>
              </w:rPr>
              <w:t>2028г.</w:t>
            </w:r>
          </w:p>
        </w:tc>
        <w:tc>
          <w:tcPr>
            <w:tcW w:w="3402" w:type="dxa"/>
          </w:tcPr>
          <w:p w:rsidR="00A65AAF" w:rsidRPr="00A67BA1" w:rsidRDefault="00B61B90"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A65AAF" w:rsidRPr="00A67BA1" w:rsidRDefault="00B61B90"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A65AAF" w:rsidRPr="00A67BA1" w:rsidTr="00805FA9">
        <w:trPr>
          <w:cantSplit/>
          <w:trHeight w:val="269"/>
          <w:jc w:val="center"/>
        </w:trPr>
        <w:tc>
          <w:tcPr>
            <w:tcW w:w="568" w:type="dxa"/>
            <w:vAlign w:val="center"/>
          </w:tcPr>
          <w:p w:rsidR="00A65AAF" w:rsidRPr="00A67BA1" w:rsidRDefault="00A65AAF" w:rsidP="00C60CC8">
            <w:pPr>
              <w:pStyle w:val="ConsPlusCell"/>
              <w:widowControl/>
              <w:rPr>
                <w:rFonts w:ascii="Times New Roman" w:hAnsi="Times New Roman" w:cs="Times New Roman"/>
                <w:sz w:val="24"/>
                <w:szCs w:val="24"/>
              </w:rPr>
            </w:pPr>
          </w:p>
        </w:tc>
        <w:tc>
          <w:tcPr>
            <w:tcW w:w="3021" w:type="dxa"/>
            <w:vAlign w:val="center"/>
          </w:tcPr>
          <w:p w:rsidR="00A65AAF" w:rsidRPr="00A67BA1" w:rsidRDefault="00A65AAF" w:rsidP="00C60CC8">
            <w:pPr>
              <w:pStyle w:val="ConsPlusCell"/>
              <w:rPr>
                <w:rFonts w:ascii="Times New Roman" w:hAnsi="Times New Roman" w:cs="Times New Roman"/>
                <w:sz w:val="24"/>
                <w:szCs w:val="24"/>
              </w:rPr>
            </w:pPr>
            <w:r w:rsidRPr="00A67BA1">
              <w:rPr>
                <w:rFonts w:ascii="Times New Roman" w:hAnsi="Times New Roman" w:cs="Times New Roman"/>
                <w:sz w:val="24"/>
                <w:szCs w:val="24"/>
              </w:rPr>
              <w:t>2029г.</w:t>
            </w:r>
          </w:p>
        </w:tc>
        <w:tc>
          <w:tcPr>
            <w:tcW w:w="3402" w:type="dxa"/>
          </w:tcPr>
          <w:p w:rsidR="00A65AAF" w:rsidRPr="00A67BA1" w:rsidRDefault="00B61B90"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A65AAF" w:rsidRPr="00A67BA1" w:rsidRDefault="00B61B90"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A65AAF" w:rsidRPr="00A67BA1" w:rsidTr="00805FA9">
        <w:trPr>
          <w:cantSplit/>
          <w:trHeight w:val="148"/>
          <w:jc w:val="center"/>
        </w:trPr>
        <w:tc>
          <w:tcPr>
            <w:tcW w:w="568" w:type="dxa"/>
            <w:vAlign w:val="center"/>
          </w:tcPr>
          <w:p w:rsidR="00A65AAF" w:rsidRPr="00A67BA1" w:rsidRDefault="00A65AAF" w:rsidP="00C60CC8">
            <w:pPr>
              <w:pStyle w:val="ConsPlusCell"/>
              <w:widowControl/>
              <w:rPr>
                <w:rFonts w:ascii="Times New Roman" w:hAnsi="Times New Roman" w:cs="Times New Roman"/>
                <w:sz w:val="24"/>
                <w:szCs w:val="24"/>
              </w:rPr>
            </w:pPr>
          </w:p>
        </w:tc>
        <w:tc>
          <w:tcPr>
            <w:tcW w:w="3021" w:type="dxa"/>
            <w:vAlign w:val="center"/>
          </w:tcPr>
          <w:p w:rsidR="00A65AAF" w:rsidRPr="00A67BA1" w:rsidRDefault="00A65AAF" w:rsidP="00C60CC8">
            <w:pPr>
              <w:pStyle w:val="ConsPlusCell"/>
              <w:rPr>
                <w:rFonts w:ascii="Times New Roman" w:hAnsi="Times New Roman" w:cs="Times New Roman"/>
                <w:sz w:val="24"/>
                <w:szCs w:val="24"/>
              </w:rPr>
            </w:pPr>
            <w:r w:rsidRPr="00A67BA1">
              <w:rPr>
                <w:rFonts w:ascii="Times New Roman" w:hAnsi="Times New Roman" w:cs="Times New Roman"/>
                <w:sz w:val="24"/>
                <w:szCs w:val="24"/>
              </w:rPr>
              <w:t>2030г.</w:t>
            </w:r>
          </w:p>
        </w:tc>
        <w:tc>
          <w:tcPr>
            <w:tcW w:w="3402" w:type="dxa"/>
          </w:tcPr>
          <w:p w:rsidR="00A65AAF" w:rsidRPr="00A67BA1" w:rsidRDefault="00B61B90"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A65AAF" w:rsidRPr="00A67BA1" w:rsidRDefault="00B61B90"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11B75" w:rsidRPr="00A67BA1" w:rsidTr="00805FA9">
        <w:trPr>
          <w:cantSplit/>
          <w:trHeight w:val="266"/>
          <w:jc w:val="center"/>
        </w:trPr>
        <w:tc>
          <w:tcPr>
            <w:tcW w:w="568" w:type="dxa"/>
            <w:vAlign w:val="center"/>
          </w:tcPr>
          <w:p w:rsidR="00E11B75" w:rsidRPr="00A67BA1" w:rsidRDefault="00E11B75" w:rsidP="00E11B75">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12.3</w:t>
            </w:r>
          </w:p>
        </w:tc>
        <w:tc>
          <w:tcPr>
            <w:tcW w:w="3021" w:type="dxa"/>
            <w:vAlign w:val="center"/>
          </w:tcPr>
          <w:p w:rsidR="00E11B75" w:rsidRPr="00A67BA1" w:rsidRDefault="00E11B75" w:rsidP="00E11B75">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Областной бюджет</w:t>
            </w:r>
          </w:p>
        </w:tc>
        <w:tc>
          <w:tcPr>
            <w:tcW w:w="3402" w:type="dxa"/>
          </w:tcPr>
          <w:p w:rsidR="00E11B75" w:rsidRPr="00A67BA1" w:rsidRDefault="00E11B75" w:rsidP="00E11B75">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3327" w:type="dxa"/>
          </w:tcPr>
          <w:p w:rsidR="00E11B75" w:rsidRPr="00A67BA1" w:rsidRDefault="00E11B75" w:rsidP="00E11B75">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E11B75" w:rsidRPr="00A67BA1" w:rsidTr="00805FA9">
        <w:trPr>
          <w:cantSplit/>
          <w:trHeight w:val="260"/>
          <w:jc w:val="center"/>
        </w:trPr>
        <w:tc>
          <w:tcPr>
            <w:tcW w:w="568" w:type="dxa"/>
            <w:vAlign w:val="center"/>
          </w:tcPr>
          <w:p w:rsidR="00E11B75" w:rsidRPr="00A67BA1" w:rsidRDefault="00E11B75" w:rsidP="00C60CC8">
            <w:pPr>
              <w:pStyle w:val="ConsPlusCell"/>
              <w:widowControl/>
              <w:rPr>
                <w:rFonts w:ascii="Times New Roman" w:hAnsi="Times New Roman" w:cs="Times New Roman"/>
                <w:sz w:val="24"/>
                <w:szCs w:val="24"/>
              </w:rPr>
            </w:pPr>
          </w:p>
        </w:tc>
        <w:tc>
          <w:tcPr>
            <w:tcW w:w="3021" w:type="dxa"/>
            <w:vAlign w:val="center"/>
          </w:tcPr>
          <w:p w:rsidR="00E11B75" w:rsidRPr="00E816FD" w:rsidRDefault="00E11B75" w:rsidP="00947A9C">
            <w:pPr>
              <w:pStyle w:val="ConsPlusCell"/>
              <w:widowControl/>
              <w:rPr>
                <w:rFonts w:ascii="Times New Roman" w:hAnsi="Times New Roman" w:cs="Times New Roman"/>
                <w:sz w:val="24"/>
                <w:szCs w:val="24"/>
              </w:rPr>
            </w:pPr>
            <w:r w:rsidRPr="00E816FD">
              <w:rPr>
                <w:rFonts w:ascii="Times New Roman" w:hAnsi="Times New Roman" w:cs="Times New Roman"/>
                <w:sz w:val="24"/>
                <w:szCs w:val="24"/>
              </w:rPr>
              <w:t>2015-20</w:t>
            </w:r>
            <w:r w:rsidR="00947A9C" w:rsidRPr="00E816FD">
              <w:rPr>
                <w:rFonts w:ascii="Times New Roman" w:hAnsi="Times New Roman" w:cs="Times New Roman"/>
                <w:sz w:val="24"/>
                <w:szCs w:val="24"/>
              </w:rPr>
              <w:t>30</w:t>
            </w:r>
            <w:r w:rsidRPr="00E816FD">
              <w:rPr>
                <w:rFonts w:ascii="Times New Roman" w:hAnsi="Times New Roman" w:cs="Times New Roman"/>
                <w:sz w:val="24"/>
                <w:szCs w:val="24"/>
              </w:rPr>
              <w:t>г.г.</w:t>
            </w:r>
          </w:p>
        </w:tc>
        <w:tc>
          <w:tcPr>
            <w:tcW w:w="3402" w:type="dxa"/>
          </w:tcPr>
          <w:p w:rsidR="00E11B75" w:rsidRPr="00E816FD" w:rsidRDefault="00D621BB" w:rsidP="00C60CC8">
            <w:pPr>
              <w:pStyle w:val="ConsPlusCell"/>
              <w:widowControl/>
              <w:jc w:val="center"/>
              <w:rPr>
                <w:rFonts w:ascii="Times New Roman" w:hAnsi="Times New Roman" w:cs="Times New Roman"/>
                <w:color w:val="000000"/>
                <w:sz w:val="24"/>
                <w:szCs w:val="24"/>
              </w:rPr>
            </w:pPr>
            <w:r w:rsidRPr="00E816FD">
              <w:rPr>
                <w:rFonts w:ascii="Times New Roman" w:hAnsi="Times New Roman" w:cs="Times New Roman"/>
                <w:color w:val="000000"/>
                <w:sz w:val="24"/>
                <w:szCs w:val="24"/>
              </w:rPr>
              <w:t>792</w:t>
            </w:r>
            <w:r w:rsidR="00422C5D">
              <w:rPr>
                <w:rFonts w:ascii="Times New Roman" w:hAnsi="Times New Roman" w:cs="Times New Roman"/>
                <w:color w:val="000000"/>
                <w:sz w:val="24"/>
                <w:szCs w:val="24"/>
              </w:rPr>
              <w:t xml:space="preserve"> </w:t>
            </w:r>
            <w:r w:rsidRPr="00E816FD">
              <w:rPr>
                <w:rFonts w:ascii="Times New Roman" w:hAnsi="Times New Roman" w:cs="Times New Roman"/>
                <w:color w:val="000000"/>
                <w:sz w:val="24"/>
                <w:szCs w:val="24"/>
              </w:rPr>
              <w:t>459,5</w:t>
            </w:r>
          </w:p>
        </w:tc>
        <w:tc>
          <w:tcPr>
            <w:tcW w:w="3327" w:type="dxa"/>
          </w:tcPr>
          <w:p w:rsidR="00E11B75" w:rsidRPr="00E816FD" w:rsidRDefault="00D621BB" w:rsidP="00C60CC8">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676</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818,</w:t>
            </w:r>
            <w:r w:rsidR="00260F88" w:rsidRPr="00E816FD">
              <w:rPr>
                <w:rFonts w:ascii="Times New Roman" w:hAnsi="Times New Roman" w:cs="Times New Roman"/>
                <w:sz w:val="24"/>
                <w:szCs w:val="24"/>
              </w:rPr>
              <w:t>9</w:t>
            </w:r>
          </w:p>
        </w:tc>
      </w:tr>
      <w:tr w:rsidR="000831E0" w:rsidRPr="00A67BA1" w:rsidTr="00805FA9">
        <w:trPr>
          <w:cantSplit/>
          <w:trHeight w:val="337"/>
          <w:jc w:val="center"/>
        </w:trPr>
        <w:tc>
          <w:tcPr>
            <w:tcW w:w="568" w:type="dxa"/>
            <w:vAlign w:val="center"/>
          </w:tcPr>
          <w:p w:rsidR="000831E0" w:rsidRPr="00A67BA1" w:rsidRDefault="000831E0" w:rsidP="00C60CC8">
            <w:pPr>
              <w:pStyle w:val="ConsPlusCell"/>
              <w:widowControl/>
              <w:rPr>
                <w:rFonts w:ascii="Times New Roman" w:hAnsi="Times New Roman" w:cs="Times New Roman"/>
                <w:sz w:val="24"/>
                <w:szCs w:val="24"/>
              </w:rPr>
            </w:pPr>
          </w:p>
        </w:tc>
        <w:tc>
          <w:tcPr>
            <w:tcW w:w="3021" w:type="dxa"/>
            <w:vAlign w:val="center"/>
          </w:tcPr>
          <w:p w:rsidR="000831E0" w:rsidRPr="00E816FD" w:rsidRDefault="000831E0" w:rsidP="00E81836">
            <w:pPr>
              <w:pStyle w:val="ConsPlusCell"/>
              <w:widowControl/>
              <w:rPr>
                <w:rFonts w:ascii="Times New Roman" w:hAnsi="Times New Roman" w:cs="Times New Roman"/>
                <w:sz w:val="24"/>
                <w:szCs w:val="24"/>
              </w:rPr>
            </w:pPr>
            <w:r w:rsidRPr="00E816FD">
              <w:rPr>
                <w:rFonts w:ascii="Times New Roman" w:hAnsi="Times New Roman" w:cs="Times New Roman"/>
                <w:sz w:val="24"/>
                <w:szCs w:val="24"/>
              </w:rPr>
              <w:t>2015-201</w:t>
            </w:r>
            <w:r w:rsidR="00E81836" w:rsidRPr="00E816FD">
              <w:rPr>
                <w:rFonts w:ascii="Times New Roman" w:hAnsi="Times New Roman" w:cs="Times New Roman"/>
                <w:sz w:val="24"/>
                <w:szCs w:val="24"/>
              </w:rPr>
              <w:t>9</w:t>
            </w:r>
            <w:r w:rsidRPr="00E816FD">
              <w:rPr>
                <w:rFonts w:ascii="Times New Roman" w:hAnsi="Times New Roman" w:cs="Times New Roman"/>
                <w:sz w:val="24"/>
                <w:szCs w:val="24"/>
              </w:rPr>
              <w:t>г.г</w:t>
            </w:r>
          </w:p>
        </w:tc>
        <w:tc>
          <w:tcPr>
            <w:tcW w:w="3402" w:type="dxa"/>
          </w:tcPr>
          <w:p w:rsidR="000831E0" w:rsidRPr="00E816FD" w:rsidRDefault="00E81836" w:rsidP="00C60CC8">
            <w:pPr>
              <w:pStyle w:val="ConsPlusCell"/>
              <w:widowControl/>
              <w:jc w:val="center"/>
              <w:rPr>
                <w:rFonts w:ascii="Times New Roman" w:hAnsi="Times New Roman" w:cs="Times New Roman"/>
                <w:color w:val="000000"/>
                <w:sz w:val="24"/>
                <w:szCs w:val="24"/>
              </w:rPr>
            </w:pPr>
            <w:r w:rsidRPr="00E816FD">
              <w:rPr>
                <w:rFonts w:ascii="Times New Roman" w:hAnsi="Times New Roman" w:cs="Times New Roman"/>
                <w:color w:val="000000"/>
                <w:sz w:val="24"/>
                <w:szCs w:val="24"/>
              </w:rPr>
              <w:t>152</w:t>
            </w:r>
            <w:r w:rsidR="00422C5D">
              <w:rPr>
                <w:rFonts w:ascii="Times New Roman" w:hAnsi="Times New Roman" w:cs="Times New Roman"/>
                <w:color w:val="000000"/>
                <w:sz w:val="24"/>
                <w:szCs w:val="24"/>
              </w:rPr>
              <w:t xml:space="preserve"> </w:t>
            </w:r>
            <w:r w:rsidRPr="00E816FD">
              <w:rPr>
                <w:rFonts w:ascii="Times New Roman" w:hAnsi="Times New Roman" w:cs="Times New Roman"/>
                <w:color w:val="000000"/>
                <w:sz w:val="24"/>
                <w:szCs w:val="24"/>
              </w:rPr>
              <w:t>033,3</w:t>
            </w:r>
          </w:p>
        </w:tc>
        <w:tc>
          <w:tcPr>
            <w:tcW w:w="3327" w:type="dxa"/>
          </w:tcPr>
          <w:p w:rsidR="000831E0" w:rsidRPr="00E816FD" w:rsidRDefault="00E81836" w:rsidP="00C60CC8">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304</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934,1</w:t>
            </w:r>
          </w:p>
        </w:tc>
      </w:tr>
      <w:tr w:rsidR="00E11B75" w:rsidRPr="00A67BA1" w:rsidTr="00805FA9">
        <w:trPr>
          <w:cantSplit/>
          <w:trHeight w:val="225"/>
          <w:jc w:val="center"/>
        </w:trPr>
        <w:tc>
          <w:tcPr>
            <w:tcW w:w="568" w:type="dxa"/>
            <w:vAlign w:val="center"/>
          </w:tcPr>
          <w:p w:rsidR="00E11B75" w:rsidRPr="00A67BA1" w:rsidRDefault="00E11B75" w:rsidP="00C60CC8">
            <w:pPr>
              <w:pStyle w:val="ConsPlusCell"/>
              <w:widowControl/>
              <w:rPr>
                <w:rFonts w:ascii="Times New Roman" w:hAnsi="Times New Roman" w:cs="Times New Roman"/>
                <w:sz w:val="24"/>
                <w:szCs w:val="24"/>
              </w:rPr>
            </w:pPr>
          </w:p>
        </w:tc>
        <w:tc>
          <w:tcPr>
            <w:tcW w:w="3021" w:type="dxa"/>
            <w:vAlign w:val="center"/>
          </w:tcPr>
          <w:p w:rsidR="00E11B75" w:rsidRPr="00E816FD" w:rsidRDefault="00E11B75" w:rsidP="00C60CC8">
            <w:pPr>
              <w:pStyle w:val="ConsPlusCell"/>
              <w:widowControl/>
              <w:rPr>
                <w:rFonts w:ascii="Times New Roman" w:hAnsi="Times New Roman" w:cs="Times New Roman"/>
                <w:sz w:val="24"/>
                <w:szCs w:val="24"/>
              </w:rPr>
            </w:pPr>
            <w:r w:rsidRPr="00E816FD">
              <w:rPr>
                <w:rFonts w:ascii="Times New Roman" w:hAnsi="Times New Roman" w:cs="Times New Roman"/>
                <w:sz w:val="24"/>
                <w:szCs w:val="24"/>
              </w:rPr>
              <w:t>20</w:t>
            </w:r>
            <w:r w:rsidR="00D43798" w:rsidRPr="00E816FD">
              <w:rPr>
                <w:rFonts w:ascii="Times New Roman" w:hAnsi="Times New Roman" w:cs="Times New Roman"/>
                <w:sz w:val="24"/>
                <w:szCs w:val="24"/>
              </w:rPr>
              <w:t>20</w:t>
            </w:r>
            <w:r w:rsidRPr="00E816FD">
              <w:rPr>
                <w:rFonts w:ascii="Times New Roman" w:hAnsi="Times New Roman" w:cs="Times New Roman"/>
                <w:sz w:val="24"/>
                <w:szCs w:val="24"/>
              </w:rPr>
              <w:t>г.</w:t>
            </w:r>
          </w:p>
        </w:tc>
        <w:tc>
          <w:tcPr>
            <w:tcW w:w="3402" w:type="dxa"/>
          </w:tcPr>
          <w:p w:rsidR="00E11B75" w:rsidRPr="00E816FD" w:rsidRDefault="0045210C" w:rsidP="00C60CC8">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345</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815,4</w:t>
            </w:r>
          </w:p>
        </w:tc>
        <w:tc>
          <w:tcPr>
            <w:tcW w:w="3327" w:type="dxa"/>
          </w:tcPr>
          <w:p w:rsidR="00E11B75" w:rsidRPr="00E816FD" w:rsidRDefault="00D621BB" w:rsidP="00C60CC8">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233</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677,</w:t>
            </w:r>
            <w:r w:rsidR="0034151C" w:rsidRPr="00E816FD">
              <w:rPr>
                <w:rFonts w:ascii="Times New Roman" w:hAnsi="Times New Roman" w:cs="Times New Roman"/>
                <w:sz w:val="24"/>
                <w:szCs w:val="24"/>
              </w:rPr>
              <w:t>2</w:t>
            </w:r>
          </w:p>
        </w:tc>
      </w:tr>
      <w:tr w:rsidR="00E11B75" w:rsidRPr="00A67BA1" w:rsidTr="00805FA9">
        <w:trPr>
          <w:cantSplit/>
          <w:trHeight w:val="229"/>
          <w:jc w:val="center"/>
        </w:trPr>
        <w:tc>
          <w:tcPr>
            <w:tcW w:w="568" w:type="dxa"/>
            <w:vAlign w:val="center"/>
          </w:tcPr>
          <w:p w:rsidR="00E11B75" w:rsidRPr="00A67BA1" w:rsidRDefault="00E11B75" w:rsidP="00C60CC8">
            <w:pPr>
              <w:pStyle w:val="ConsPlusCell"/>
              <w:widowControl/>
              <w:rPr>
                <w:rFonts w:ascii="Times New Roman" w:hAnsi="Times New Roman" w:cs="Times New Roman"/>
                <w:sz w:val="24"/>
                <w:szCs w:val="24"/>
              </w:rPr>
            </w:pPr>
          </w:p>
        </w:tc>
        <w:tc>
          <w:tcPr>
            <w:tcW w:w="3021" w:type="dxa"/>
            <w:vAlign w:val="center"/>
          </w:tcPr>
          <w:p w:rsidR="00E11B75" w:rsidRPr="00E816FD" w:rsidRDefault="00E11B75" w:rsidP="00C60CC8">
            <w:pPr>
              <w:pStyle w:val="ConsPlusCell"/>
              <w:rPr>
                <w:rFonts w:ascii="Times New Roman" w:hAnsi="Times New Roman" w:cs="Times New Roman"/>
                <w:sz w:val="24"/>
                <w:szCs w:val="24"/>
              </w:rPr>
            </w:pPr>
            <w:r w:rsidRPr="00E816FD">
              <w:rPr>
                <w:rFonts w:ascii="Times New Roman" w:hAnsi="Times New Roman" w:cs="Times New Roman"/>
                <w:sz w:val="24"/>
                <w:szCs w:val="24"/>
              </w:rPr>
              <w:t>202</w:t>
            </w:r>
            <w:r w:rsidR="00D43798" w:rsidRPr="00E816FD">
              <w:rPr>
                <w:rFonts w:ascii="Times New Roman" w:hAnsi="Times New Roman" w:cs="Times New Roman"/>
                <w:sz w:val="24"/>
                <w:szCs w:val="24"/>
              </w:rPr>
              <w:t>1</w:t>
            </w:r>
            <w:r w:rsidRPr="00E816FD">
              <w:rPr>
                <w:rFonts w:ascii="Times New Roman" w:hAnsi="Times New Roman" w:cs="Times New Roman"/>
                <w:sz w:val="24"/>
                <w:szCs w:val="24"/>
              </w:rPr>
              <w:t>г.</w:t>
            </w:r>
          </w:p>
        </w:tc>
        <w:tc>
          <w:tcPr>
            <w:tcW w:w="3402" w:type="dxa"/>
          </w:tcPr>
          <w:p w:rsidR="00E11B75" w:rsidRPr="00E816FD" w:rsidRDefault="00D621BB" w:rsidP="00C60CC8">
            <w:pPr>
              <w:pStyle w:val="ConsPlusCell"/>
              <w:jc w:val="center"/>
              <w:rPr>
                <w:rFonts w:ascii="Times New Roman" w:hAnsi="Times New Roman" w:cs="Times New Roman"/>
                <w:color w:val="000000"/>
                <w:sz w:val="24"/>
                <w:szCs w:val="24"/>
              </w:rPr>
            </w:pPr>
            <w:r w:rsidRPr="00E816FD">
              <w:rPr>
                <w:rFonts w:ascii="Times New Roman" w:hAnsi="Times New Roman" w:cs="Times New Roman"/>
                <w:color w:val="000000"/>
                <w:sz w:val="24"/>
                <w:szCs w:val="24"/>
              </w:rPr>
              <w:t>135</w:t>
            </w:r>
            <w:r w:rsidR="00422C5D">
              <w:rPr>
                <w:rFonts w:ascii="Times New Roman" w:hAnsi="Times New Roman" w:cs="Times New Roman"/>
                <w:color w:val="000000"/>
                <w:sz w:val="24"/>
                <w:szCs w:val="24"/>
              </w:rPr>
              <w:t xml:space="preserve"> </w:t>
            </w:r>
            <w:r w:rsidRPr="00E816FD">
              <w:rPr>
                <w:rFonts w:ascii="Times New Roman" w:hAnsi="Times New Roman" w:cs="Times New Roman"/>
                <w:color w:val="000000"/>
                <w:sz w:val="24"/>
                <w:szCs w:val="24"/>
              </w:rPr>
              <w:t>660,8</w:t>
            </w:r>
          </w:p>
        </w:tc>
        <w:tc>
          <w:tcPr>
            <w:tcW w:w="3327" w:type="dxa"/>
          </w:tcPr>
          <w:p w:rsidR="00E11B75" w:rsidRPr="00E816FD" w:rsidRDefault="00D621BB" w:rsidP="00C60CC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46</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069,2</w:t>
            </w:r>
          </w:p>
        </w:tc>
      </w:tr>
      <w:tr w:rsidR="00E11B75" w:rsidRPr="00A67BA1" w:rsidTr="00805FA9">
        <w:trPr>
          <w:cantSplit/>
          <w:trHeight w:val="255"/>
          <w:jc w:val="center"/>
        </w:trPr>
        <w:tc>
          <w:tcPr>
            <w:tcW w:w="568" w:type="dxa"/>
            <w:vAlign w:val="center"/>
          </w:tcPr>
          <w:p w:rsidR="00E11B75" w:rsidRPr="00A67BA1" w:rsidRDefault="00E11B75" w:rsidP="00C60CC8">
            <w:pPr>
              <w:pStyle w:val="ConsPlusCell"/>
              <w:widowControl/>
              <w:rPr>
                <w:rFonts w:ascii="Times New Roman" w:hAnsi="Times New Roman" w:cs="Times New Roman"/>
                <w:sz w:val="24"/>
                <w:szCs w:val="24"/>
              </w:rPr>
            </w:pPr>
          </w:p>
        </w:tc>
        <w:tc>
          <w:tcPr>
            <w:tcW w:w="3021" w:type="dxa"/>
            <w:vAlign w:val="center"/>
          </w:tcPr>
          <w:p w:rsidR="00E11B75" w:rsidRPr="00E816FD" w:rsidRDefault="00E11B75" w:rsidP="00C60CC8">
            <w:pPr>
              <w:pStyle w:val="ConsPlusCell"/>
              <w:rPr>
                <w:rFonts w:ascii="Times New Roman" w:hAnsi="Times New Roman" w:cs="Times New Roman"/>
                <w:sz w:val="24"/>
                <w:szCs w:val="24"/>
              </w:rPr>
            </w:pPr>
            <w:r w:rsidRPr="00E816FD">
              <w:rPr>
                <w:rFonts w:ascii="Times New Roman" w:hAnsi="Times New Roman" w:cs="Times New Roman"/>
                <w:sz w:val="24"/>
                <w:szCs w:val="24"/>
              </w:rPr>
              <w:t>202</w:t>
            </w:r>
            <w:r w:rsidR="00D43798" w:rsidRPr="00E816FD">
              <w:rPr>
                <w:rFonts w:ascii="Times New Roman" w:hAnsi="Times New Roman" w:cs="Times New Roman"/>
                <w:sz w:val="24"/>
                <w:szCs w:val="24"/>
              </w:rPr>
              <w:t>2</w:t>
            </w:r>
            <w:r w:rsidRPr="00E816FD">
              <w:rPr>
                <w:rFonts w:ascii="Times New Roman" w:hAnsi="Times New Roman" w:cs="Times New Roman"/>
                <w:sz w:val="24"/>
                <w:szCs w:val="24"/>
              </w:rPr>
              <w:t>г.</w:t>
            </w:r>
          </w:p>
        </w:tc>
        <w:tc>
          <w:tcPr>
            <w:tcW w:w="3402" w:type="dxa"/>
          </w:tcPr>
          <w:p w:rsidR="00E11B75" w:rsidRPr="00E816FD" w:rsidRDefault="00D621BB" w:rsidP="00C60CC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79</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475,0</w:t>
            </w:r>
          </w:p>
        </w:tc>
        <w:tc>
          <w:tcPr>
            <w:tcW w:w="3327" w:type="dxa"/>
          </w:tcPr>
          <w:p w:rsidR="00E11B75" w:rsidRPr="00E816FD" w:rsidRDefault="00D621BB" w:rsidP="00C60CC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46</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069,2</w:t>
            </w:r>
          </w:p>
        </w:tc>
      </w:tr>
      <w:tr w:rsidR="00A65AAF" w:rsidRPr="00A67BA1" w:rsidTr="00805FA9">
        <w:trPr>
          <w:cantSplit/>
          <w:trHeight w:val="210"/>
          <w:jc w:val="center"/>
        </w:trPr>
        <w:tc>
          <w:tcPr>
            <w:tcW w:w="568" w:type="dxa"/>
            <w:vAlign w:val="center"/>
          </w:tcPr>
          <w:p w:rsidR="00A65AAF" w:rsidRPr="00A67BA1" w:rsidRDefault="00A65AAF" w:rsidP="00C60CC8">
            <w:pPr>
              <w:pStyle w:val="ConsPlusCell"/>
              <w:widowControl/>
              <w:rPr>
                <w:rFonts w:ascii="Times New Roman" w:hAnsi="Times New Roman" w:cs="Times New Roman"/>
                <w:sz w:val="24"/>
                <w:szCs w:val="24"/>
              </w:rPr>
            </w:pPr>
          </w:p>
        </w:tc>
        <w:tc>
          <w:tcPr>
            <w:tcW w:w="3021" w:type="dxa"/>
            <w:vAlign w:val="center"/>
          </w:tcPr>
          <w:p w:rsidR="00A65AAF" w:rsidRPr="00E816FD" w:rsidRDefault="00A65AAF" w:rsidP="00C60CC8">
            <w:pPr>
              <w:pStyle w:val="ConsPlusCell"/>
              <w:rPr>
                <w:rFonts w:ascii="Times New Roman" w:hAnsi="Times New Roman" w:cs="Times New Roman"/>
                <w:sz w:val="24"/>
                <w:szCs w:val="24"/>
              </w:rPr>
            </w:pPr>
            <w:r w:rsidRPr="00E816FD">
              <w:rPr>
                <w:rFonts w:ascii="Times New Roman" w:hAnsi="Times New Roman" w:cs="Times New Roman"/>
                <w:sz w:val="24"/>
                <w:szCs w:val="24"/>
              </w:rPr>
              <w:t>2023г.</w:t>
            </w:r>
          </w:p>
        </w:tc>
        <w:tc>
          <w:tcPr>
            <w:tcW w:w="3402" w:type="dxa"/>
          </w:tcPr>
          <w:p w:rsidR="00A65AAF" w:rsidRPr="00E816FD" w:rsidRDefault="00D621BB" w:rsidP="00C60CC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79</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475,0</w:t>
            </w:r>
          </w:p>
        </w:tc>
        <w:tc>
          <w:tcPr>
            <w:tcW w:w="3327" w:type="dxa"/>
          </w:tcPr>
          <w:p w:rsidR="00A65AAF" w:rsidRPr="00E816FD" w:rsidRDefault="00D621BB" w:rsidP="00C60CC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46</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069,2</w:t>
            </w:r>
          </w:p>
        </w:tc>
      </w:tr>
      <w:tr w:rsidR="00A65AAF" w:rsidRPr="00A67BA1" w:rsidTr="00805FA9">
        <w:trPr>
          <w:cantSplit/>
          <w:trHeight w:val="180"/>
          <w:jc w:val="center"/>
        </w:trPr>
        <w:tc>
          <w:tcPr>
            <w:tcW w:w="568" w:type="dxa"/>
            <w:vAlign w:val="center"/>
          </w:tcPr>
          <w:p w:rsidR="00A65AAF" w:rsidRPr="00A67BA1" w:rsidRDefault="00A65AAF" w:rsidP="00C60CC8">
            <w:pPr>
              <w:pStyle w:val="ConsPlusCell"/>
              <w:widowControl/>
              <w:rPr>
                <w:rFonts w:ascii="Times New Roman" w:hAnsi="Times New Roman" w:cs="Times New Roman"/>
                <w:sz w:val="24"/>
                <w:szCs w:val="24"/>
              </w:rPr>
            </w:pPr>
          </w:p>
        </w:tc>
        <w:tc>
          <w:tcPr>
            <w:tcW w:w="3021" w:type="dxa"/>
            <w:vAlign w:val="center"/>
          </w:tcPr>
          <w:p w:rsidR="00A65AAF" w:rsidRPr="00E816FD" w:rsidRDefault="00A65AAF" w:rsidP="00C60CC8">
            <w:pPr>
              <w:pStyle w:val="ConsPlusCell"/>
              <w:rPr>
                <w:rFonts w:ascii="Times New Roman" w:hAnsi="Times New Roman" w:cs="Times New Roman"/>
                <w:sz w:val="24"/>
                <w:szCs w:val="24"/>
              </w:rPr>
            </w:pPr>
            <w:r w:rsidRPr="00E816FD">
              <w:rPr>
                <w:rFonts w:ascii="Times New Roman" w:hAnsi="Times New Roman" w:cs="Times New Roman"/>
                <w:sz w:val="24"/>
                <w:szCs w:val="24"/>
              </w:rPr>
              <w:t>2024г.</w:t>
            </w:r>
          </w:p>
        </w:tc>
        <w:tc>
          <w:tcPr>
            <w:tcW w:w="3402" w:type="dxa"/>
          </w:tcPr>
          <w:p w:rsidR="00A65AAF" w:rsidRPr="00E816FD" w:rsidRDefault="00B61B90" w:rsidP="00C60CC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c>
          <w:tcPr>
            <w:tcW w:w="3327" w:type="dxa"/>
          </w:tcPr>
          <w:p w:rsidR="00A65AAF" w:rsidRPr="00E816FD" w:rsidRDefault="00B61B90" w:rsidP="00C60CC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A65AAF" w:rsidRPr="00A67BA1" w:rsidTr="00805FA9">
        <w:trPr>
          <w:cantSplit/>
          <w:trHeight w:val="165"/>
          <w:jc w:val="center"/>
        </w:trPr>
        <w:tc>
          <w:tcPr>
            <w:tcW w:w="568" w:type="dxa"/>
            <w:vAlign w:val="center"/>
          </w:tcPr>
          <w:p w:rsidR="00A65AAF" w:rsidRPr="00A67BA1" w:rsidRDefault="00A65AAF" w:rsidP="00C60CC8">
            <w:pPr>
              <w:pStyle w:val="ConsPlusCell"/>
              <w:widowControl/>
              <w:rPr>
                <w:rFonts w:ascii="Times New Roman" w:hAnsi="Times New Roman" w:cs="Times New Roman"/>
                <w:sz w:val="24"/>
                <w:szCs w:val="24"/>
              </w:rPr>
            </w:pPr>
          </w:p>
        </w:tc>
        <w:tc>
          <w:tcPr>
            <w:tcW w:w="3021" w:type="dxa"/>
            <w:vAlign w:val="center"/>
          </w:tcPr>
          <w:p w:rsidR="00A65AAF" w:rsidRPr="00E816FD" w:rsidRDefault="00A65AAF" w:rsidP="00C60CC8">
            <w:pPr>
              <w:pStyle w:val="ConsPlusCell"/>
              <w:rPr>
                <w:rFonts w:ascii="Times New Roman" w:hAnsi="Times New Roman" w:cs="Times New Roman"/>
                <w:sz w:val="24"/>
                <w:szCs w:val="24"/>
              </w:rPr>
            </w:pPr>
            <w:r w:rsidRPr="00E816FD">
              <w:rPr>
                <w:rFonts w:ascii="Times New Roman" w:hAnsi="Times New Roman" w:cs="Times New Roman"/>
                <w:sz w:val="24"/>
                <w:szCs w:val="24"/>
              </w:rPr>
              <w:t>2025г.</w:t>
            </w:r>
          </w:p>
        </w:tc>
        <w:tc>
          <w:tcPr>
            <w:tcW w:w="3402" w:type="dxa"/>
          </w:tcPr>
          <w:p w:rsidR="00A65AAF" w:rsidRPr="00E816FD" w:rsidRDefault="00B61B90" w:rsidP="00C60CC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c>
          <w:tcPr>
            <w:tcW w:w="3327" w:type="dxa"/>
          </w:tcPr>
          <w:p w:rsidR="00A65AAF" w:rsidRPr="00E816FD" w:rsidRDefault="00B61B90" w:rsidP="00C60CC8">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A65AAF" w:rsidRPr="00A67BA1" w:rsidTr="00805FA9">
        <w:trPr>
          <w:cantSplit/>
          <w:trHeight w:val="165"/>
          <w:jc w:val="center"/>
        </w:trPr>
        <w:tc>
          <w:tcPr>
            <w:tcW w:w="568" w:type="dxa"/>
            <w:vAlign w:val="center"/>
          </w:tcPr>
          <w:p w:rsidR="00A65AAF" w:rsidRPr="00A67BA1" w:rsidRDefault="00A65AAF" w:rsidP="00C60CC8">
            <w:pPr>
              <w:pStyle w:val="ConsPlusCell"/>
              <w:widowControl/>
              <w:rPr>
                <w:rFonts w:ascii="Times New Roman" w:hAnsi="Times New Roman" w:cs="Times New Roman"/>
                <w:sz w:val="24"/>
                <w:szCs w:val="24"/>
              </w:rPr>
            </w:pPr>
          </w:p>
        </w:tc>
        <w:tc>
          <w:tcPr>
            <w:tcW w:w="3021" w:type="dxa"/>
            <w:vAlign w:val="center"/>
          </w:tcPr>
          <w:p w:rsidR="00A65AAF" w:rsidRPr="00A67BA1" w:rsidRDefault="00A65AAF" w:rsidP="00C60CC8">
            <w:pPr>
              <w:pStyle w:val="ConsPlusCell"/>
              <w:rPr>
                <w:rFonts w:ascii="Times New Roman" w:hAnsi="Times New Roman" w:cs="Times New Roman"/>
                <w:sz w:val="24"/>
                <w:szCs w:val="24"/>
              </w:rPr>
            </w:pPr>
            <w:r w:rsidRPr="00A67BA1">
              <w:rPr>
                <w:rFonts w:ascii="Times New Roman" w:hAnsi="Times New Roman" w:cs="Times New Roman"/>
                <w:sz w:val="24"/>
                <w:szCs w:val="24"/>
              </w:rPr>
              <w:t>2026г.</w:t>
            </w:r>
          </w:p>
        </w:tc>
        <w:tc>
          <w:tcPr>
            <w:tcW w:w="3402" w:type="dxa"/>
          </w:tcPr>
          <w:p w:rsidR="00A65AAF" w:rsidRPr="00A67BA1" w:rsidRDefault="00B61B90"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A65AAF" w:rsidRPr="00A67BA1" w:rsidRDefault="00B61B90"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A65AAF" w:rsidRPr="00A67BA1" w:rsidTr="00805FA9">
        <w:trPr>
          <w:cantSplit/>
          <w:trHeight w:val="180"/>
          <w:jc w:val="center"/>
        </w:trPr>
        <w:tc>
          <w:tcPr>
            <w:tcW w:w="568" w:type="dxa"/>
            <w:vAlign w:val="center"/>
          </w:tcPr>
          <w:p w:rsidR="00A65AAF" w:rsidRPr="00A67BA1" w:rsidRDefault="00A65AAF" w:rsidP="00C60CC8">
            <w:pPr>
              <w:pStyle w:val="ConsPlusCell"/>
              <w:widowControl/>
              <w:rPr>
                <w:rFonts w:ascii="Times New Roman" w:hAnsi="Times New Roman" w:cs="Times New Roman"/>
                <w:sz w:val="24"/>
                <w:szCs w:val="24"/>
              </w:rPr>
            </w:pPr>
          </w:p>
        </w:tc>
        <w:tc>
          <w:tcPr>
            <w:tcW w:w="3021" w:type="dxa"/>
            <w:vAlign w:val="center"/>
          </w:tcPr>
          <w:p w:rsidR="00A65AAF" w:rsidRPr="00A67BA1" w:rsidRDefault="00A65AAF" w:rsidP="00C60CC8">
            <w:pPr>
              <w:pStyle w:val="ConsPlusCell"/>
              <w:rPr>
                <w:rFonts w:ascii="Times New Roman" w:hAnsi="Times New Roman" w:cs="Times New Roman"/>
                <w:sz w:val="24"/>
                <w:szCs w:val="24"/>
              </w:rPr>
            </w:pPr>
            <w:r w:rsidRPr="00A67BA1">
              <w:rPr>
                <w:rFonts w:ascii="Times New Roman" w:hAnsi="Times New Roman" w:cs="Times New Roman"/>
                <w:sz w:val="24"/>
                <w:szCs w:val="24"/>
              </w:rPr>
              <w:t>2027г.</w:t>
            </w:r>
          </w:p>
        </w:tc>
        <w:tc>
          <w:tcPr>
            <w:tcW w:w="3402" w:type="dxa"/>
          </w:tcPr>
          <w:p w:rsidR="00A65AAF" w:rsidRPr="00A67BA1" w:rsidRDefault="00B61B90"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A65AAF" w:rsidRPr="00A67BA1" w:rsidRDefault="00B61B90"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A65AAF" w:rsidRPr="00A67BA1" w:rsidTr="00805FA9">
        <w:trPr>
          <w:cantSplit/>
          <w:trHeight w:val="195"/>
          <w:jc w:val="center"/>
        </w:trPr>
        <w:tc>
          <w:tcPr>
            <w:tcW w:w="568" w:type="dxa"/>
            <w:vAlign w:val="center"/>
          </w:tcPr>
          <w:p w:rsidR="00A65AAF" w:rsidRPr="00A67BA1" w:rsidRDefault="00A65AAF" w:rsidP="00C60CC8">
            <w:pPr>
              <w:pStyle w:val="ConsPlusCell"/>
              <w:widowControl/>
              <w:rPr>
                <w:rFonts w:ascii="Times New Roman" w:hAnsi="Times New Roman" w:cs="Times New Roman"/>
                <w:sz w:val="24"/>
                <w:szCs w:val="24"/>
              </w:rPr>
            </w:pPr>
          </w:p>
        </w:tc>
        <w:tc>
          <w:tcPr>
            <w:tcW w:w="3021" w:type="dxa"/>
            <w:vAlign w:val="center"/>
          </w:tcPr>
          <w:p w:rsidR="00A65AAF" w:rsidRPr="00A67BA1" w:rsidRDefault="00A65AAF" w:rsidP="00C60CC8">
            <w:pPr>
              <w:pStyle w:val="ConsPlusCell"/>
              <w:rPr>
                <w:rFonts w:ascii="Times New Roman" w:hAnsi="Times New Roman" w:cs="Times New Roman"/>
                <w:sz w:val="24"/>
                <w:szCs w:val="24"/>
              </w:rPr>
            </w:pPr>
            <w:r w:rsidRPr="00A67BA1">
              <w:rPr>
                <w:rFonts w:ascii="Times New Roman" w:hAnsi="Times New Roman" w:cs="Times New Roman"/>
                <w:sz w:val="24"/>
                <w:szCs w:val="24"/>
              </w:rPr>
              <w:t>2028г.</w:t>
            </w:r>
          </w:p>
        </w:tc>
        <w:tc>
          <w:tcPr>
            <w:tcW w:w="3402" w:type="dxa"/>
          </w:tcPr>
          <w:p w:rsidR="00A65AAF" w:rsidRPr="00A67BA1" w:rsidRDefault="00B61B90"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A65AAF" w:rsidRPr="00A67BA1" w:rsidRDefault="00B61B90"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A65AAF" w:rsidRPr="00A67BA1" w:rsidTr="00805FA9">
        <w:trPr>
          <w:cantSplit/>
          <w:trHeight w:val="210"/>
          <w:jc w:val="center"/>
        </w:trPr>
        <w:tc>
          <w:tcPr>
            <w:tcW w:w="568" w:type="dxa"/>
            <w:vAlign w:val="center"/>
          </w:tcPr>
          <w:p w:rsidR="00A65AAF" w:rsidRPr="00A67BA1" w:rsidRDefault="00A65AAF" w:rsidP="00C60CC8">
            <w:pPr>
              <w:pStyle w:val="ConsPlusCell"/>
              <w:widowControl/>
              <w:rPr>
                <w:rFonts w:ascii="Times New Roman" w:hAnsi="Times New Roman" w:cs="Times New Roman"/>
                <w:sz w:val="24"/>
                <w:szCs w:val="24"/>
              </w:rPr>
            </w:pPr>
          </w:p>
        </w:tc>
        <w:tc>
          <w:tcPr>
            <w:tcW w:w="3021" w:type="dxa"/>
            <w:vAlign w:val="center"/>
          </w:tcPr>
          <w:p w:rsidR="00A65AAF" w:rsidRPr="00A67BA1" w:rsidRDefault="00A65AAF" w:rsidP="00C60CC8">
            <w:pPr>
              <w:pStyle w:val="ConsPlusCell"/>
              <w:rPr>
                <w:rFonts w:ascii="Times New Roman" w:hAnsi="Times New Roman" w:cs="Times New Roman"/>
                <w:sz w:val="24"/>
                <w:szCs w:val="24"/>
              </w:rPr>
            </w:pPr>
            <w:r w:rsidRPr="00A67BA1">
              <w:rPr>
                <w:rFonts w:ascii="Times New Roman" w:hAnsi="Times New Roman" w:cs="Times New Roman"/>
                <w:sz w:val="24"/>
                <w:szCs w:val="24"/>
              </w:rPr>
              <w:t>2029г</w:t>
            </w:r>
          </w:p>
        </w:tc>
        <w:tc>
          <w:tcPr>
            <w:tcW w:w="3402" w:type="dxa"/>
          </w:tcPr>
          <w:p w:rsidR="00A65AAF" w:rsidRPr="00A67BA1" w:rsidRDefault="00B61B90"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A65AAF" w:rsidRPr="00A67BA1" w:rsidRDefault="00B61B90"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A65AAF" w:rsidRPr="00A67BA1" w:rsidTr="00805FA9">
        <w:trPr>
          <w:cantSplit/>
          <w:trHeight w:val="180"/>
          <w:jc w:val="center"/>
        </w:trPr>
        <w:tc>
          <w:tcPr>
            <w:tcW w:w="568" w:type="dxa"/>
            <w:vAlign w:val="center"/>
          </w:tcPr>
          <w:p w:rsidR="00A65AAF" w:rsidRPr="00A67BA1" w:rsidRDefault="00A65AAF" w:rsidP="00C60CC8">
            <w:pPr>
              <w:pStyle w:val="ConsPlusCell"/>
              <w:widowControl/>
              <w:rPr>
                <w:rFonts w:ascii="Times New Roman" w:hAnsi="Times New Roman" w:cs="Times New Roman"/>
                <w:sz w:val="24"/>
                <w:szCs w:val="24"/>
              </w:rPr>
            </w:pPr>
          </w:p>
        </w:tc>
        <w:tc>
          <w:tcPr>
            <w:tcW w:w="3021" w:type="dxa"/>
            <w:vAlign w:val="center"/>
          </w:tcPr>
          <w:p w:rsidR="00A65AAF" w:rsidRPr="00A67BA1" w:rsidRDefault="00A65AAF" w:rsidP="00C60CC8">
            <w:pPr>
              <w:pStyle w:val="ConsPlusCell"/>
              <w:rPr>
                <w:rFonts w:ascii="Times New Roman" w:hAnsi="Times New Roman" w:cs="Times New Roman"/>
                <w:sz w:val="24"/>
                <w:szCs w:val="24"/>
              </w:rPr>
            </w:pPr>
            <w:r w:rsidRPr="00A67BA1">
              <w:rPr>
                <w:rFonts w:ascii="Times New Roman" w:hAnsi="Times New Roman" w:cs="Times New Roman"/>
                <w:sz w:val="24"/>
                <w:szCs w:val="24"/>
              </w:rPr>
              <w:t>2030г.</w:t>
            </w:r>
          </w:p>
        </w:tc>
        <w:tc>
          <w:tcPr>
            <w:tcW w:w="3402" w:type="dxa"/>
          </w:tcPr>
          <w:p w:rsidR="00A65AAF" w:rsidRPr="00A67BA1" w:rsidRDefault="00B61B90"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A65AAF" w:rsidRPr="00A67BA1" w:rsidRDefault="00B61B90"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11B75" w:rsidRPr="00A67BA1" w:rsidTr="00805FA9">
        <w:trPr>
          <w:cantSplit/>
          <w:trHeight w:val="316"/>
          <w:jc w:val="center"/>
        </w:trPr>
        <w:tc>
          <w:tcPr>
            <w:tcW w:w="568" w:type="dxa"/>
            <w:vAlign w:val="center"/>
          </w:tcPr>
          <w:p w:rsidR="00E11B75" w:rsidRPr="00A67BA1" w:rsidRDefault="00E11B75" w:rsidP="00E11B75">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12.4</w:t>
            </w:r>
          </w:p>
        </w:tc>
        <w:tc>
          <w:tcPr>
            <w:tcW w:w="3021" w:type="dxa"/>
            <w:vAlign w:val="center"/>
          </w:tcPr>
          <w:p w:rsidR="00E11B75" w:rsidRPr="00A67BA1" w:rsidRDefault="00E11B75" w:rsidP="00E11B75">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Местный бюджет</w:t>
            </w:r>
          </w:p>
        </w:tc>
        <w:tc>
          <w:tcPr>
            <w:tcW w:w="3402" w:type="dxa"/>
          </w:tcPr>
          <w:p w:rsidR="00E11B75" w:rsidRPr="00A67BA1" w:rsidRDefault="00E11B75" w:rsidP="00E11B75">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3327" w:type="dxa"/>
          </w:tcPr>
          <w:p w:rsidR="00E11B75" w:rsidRPr="00A67BA1" w:rsidRDefault="00E11B75" w:rsidP="00E11B75">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E11B75" w:rsidRPr="00A67BA1" w:rsidTr="00805FA9">
        <w:trPr>
          <w:cantSplit/>
          <w:trHeight w:val="294"/>
          <w:jc w:val="center"/>
        </w:trPr>
        <w:tc>
          <w:tcPr>
            <w:tcW w:w="568" w:type="dxa"/>
            <w:vAlign w:val="center"/>
          </w:tcPr>
          <w:p w:rsidR="00E11B75" w:rsidRPr="00A67BA1" w:rsidRDefault="00E11B75" w:rsidP="00D87B07">
            <w:pPr>
              <w:pStyle w:val="ConsPlusCell"/>
              <w:widowControl/>
              <w:rPr>
                <w:rFonts w:ascii="Times New Roman" w:hAnsi="Times New Roman" w:cs="Times New Roman"/>
                <w:sz w:val="24"/>
                <w:szCs w:val="24"/>
              </w:rPr>
            </w:pPr>
          </w:p>
        </w:tc>
        <w:tc>
          <w:tcPr>
            <w:tcW w:w="3021" w:type="dxa"/>
            <w:vAlign w:val="center"/>
          </w:tcPr>
          <w:p w:rsidR="00E11B75" w:rsidRPr="00A67BA1" w:rsidRDefault="00E11B75" w:rsidP="00947A9C">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2015-20</w:t>
            </w:r>
            <w:r w:rsidR="00947A9C" w:rsidRPr="00A67BA1">
              <w:rPr>
                <w:rFonts w:ascii="Times New Roman" w:hAnsi="Times New Roman" w:cs="Times New Roman"/>
                <w:sz w:val="24"/>
                <w:szCs w:val="24"/>
              </w:rPr>
              <w:t>30</w:t>
            </w:r>
            <w:r w:rsidRPr="00A67BA1">
              <w:rPr>
                <w:rFonts w:ascii="Times New Roman" w:hAnsi="Times New Roman" w:cs="Times New Roman"/>
                <w:sz w:val="24"/>
                <w:szCs w:val="24"/>
              </w:rPr>
              <w:t>г.г.</w:t>
            </w:r>
          </w:p>
        </w:tc>
        <w:tc>
          <w:tcPr>
            <w:tcW w:w="3402" w:type="dxa"/>
          </w:tcPr>
          <w:p w:rsidR="00E11B75" w:rsidRPr="00E816FD" w:rsidRDefault="009D598C" w:rsidP="00D87B07">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35</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278</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399,6</w:t>
            </w:r>
          </w:p>
        </w:tc>
        <w:tc>
          <w:tcPr>
            <w:tcW w:w="3327" w:type="dxa"/>
          </w:tcPr>
          <w:p w:rsidR="00E11B75" w:rsidRPr="00E816FD" w:rsidRDefault="000612A4" w:rsidP="00D87B07">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12</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294</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024,6</w:t>
            </w:r>
          </w:p>
        </w:tc>
      </w:tr>
      <w:tr w:rsidR="000831E0" w:rsidRPr="00A67BA1" w:rsidTr="00805FA9">
        <w:trPr>
          <w:cantSplit/>
          <w:trHeight w:val="283"/>
          <w:jc w:val="center"/>
        </w:trPr>
        <w:tc>
          <w:tcPr>
            <w:tcW w:w="568" w:type="dxa"/>
            <w:vAlign w:val="center"/>
          </w:tcPr>
          <w:p w:rsidR="000831E0" w:rsidRPr="00A67BA1" w:rsidRDefault="000831E0" w:rsidP="00D87B07">
            <w:pPr>
              <w:pStyle w:val="ConsPlusCell"/>
              <w:widowControl/>
              <w:rPr>
                <w:rFonts w:ascii="Times New Roman" w:hAnsi="Times New Roman" w:cs="Times New Roman"/>
                <w:color w:val="FF0000"/>
                <w:sz w:val="24"/>
                <w:szCs w:val="24"/>
              </w:rPr>
            </w:pPr>
          </w:p>
        </w:tc>
        <w:tc>
          <w:tcPr>
            <w:tcW w:w="3021" w:type="dxa"/>
            <w:vAlign w:val="center"/>
          </w:tcPr>
          <w:p w:rsidR="000831E0" w:rsidRPr="00A67BA1" w:rsidRDefault="000831E0" w:rsidP="00E81836">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2015-201</w:t>
            </w:r>
            <w:r w:rsidR="00E81836">
              <w:rPr>
                <w:rFonts w:ascii="Times New Roman" w:hAnsi="Times New Roman" w:cs="Times New Roman"/>
                <w:color w:val="000000" w:themeColor="text1"/>
                <w:sz w:val="24"/>
                <w:szCs w:val="24"/>
              </w:rPr>
              <w:t>9</w:t>
            </w:r>
            <w:r w:rsidRPr="00A67BA1">
              <w:rPr>
                <w:rFonts w:ascii="Times New Roman" w:hAnsi="Times New Roman" w:cs="Times New Roman"/>
                <w:color w:val="000000" w:themeColor="text1"/>
                <w:sz w:val="24"/>
                <w:szCs w:val="24"/>
              </w:rPr>
              <w:t>г.г</w:t>
            </w:r>
          </w:p>
        </w:tc>
        <w:tc>
          <w:tcPr>
            <w:tcW w:w="3402" w:type="dxa"/>
          </w:tcPr>
          <w:p w:rsidR="000831E0" w:rsidRPr="00E816FD" w:rsidRDefault="00E81836" w:rsidP="00D87B07">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4</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466</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949,0</w:t>
            </w:r>
          </w:p>
        </w:tc>
        <w:tc>
          <w:tcPr>
            <w:tcW w:w="3327" w:type="dxa"/>
          </w:tcPr>
          <w:p w:rsidR="000831E0" w:rsidRPr="00E816FD" w:rsidRDefault="00E81836" w:rsidP="00D87B07">
            <w:pPr>
              <w:pStyle w:val="ConsPlusCell"/>
              <w:widowControl/>
              <w:jc w:val="center"/>
              <w:rPr>
                <w:rFonts w:ascii="Times New Roman" w:hAnsi="Times New Roman" w:cs="Times New Roman"/>
                <w:color w:val="000000" w:themeColor="text1"/>
                <w:sz w:val="24"/>
                <w:szCs w:val="24"/>
              </w:rPr>
            </w:pPr>
            <w:r w:rsidRPr="00E816FD">
              <w:rPr>
                <w:rFonts w:ascii="Times New Roman" w:hAnsi="Times New Roman" w:cs="Times New Roman"/>
                <w:color w:val="000000" w:themeColor="text1"/>
                <w:sz w:val="24"/>
                <w:szCs w:val="24"/>
              </w:rPr>
              <w:t>3</w:t>
            </w:r>
            <w:r w:rsidR="00422C5D">
              <w:rPr>
                <w:rFonts w:ascii="Times New Roman" w:hAnsi="Times New Roman" w:cs="Times New Roman"/>
                <w:color w:val="000000" w:themeColor="text1"/>
                <w:sz w:val="24"/>
                <w:szCs w:val="24"/>
              </w:rPr>
              <w:t xml:space="preserve"> </w:t>
            </w:r>
            <w:r w:rsidRPr="00E816FD">
              <w:rPr>
                <w:rFonts w:ascii="Times New Roman" w:hAnsi="Times New Roman" w:cs="Times New Roman"/>
                <w:color w:val="000000" w:themeColor="text1"/>
                <w:sz w:val="24"/>
                <w:szCs w:val="24"/>
              </w:rPr>
              <w:t>743</w:t>
            </w:r>
            <w:r w:rsidR="00422C5D">
              <w:rPr>
                <w:rFonts w:ascii="Times New Roman" w:hAnsi="Times New Roman" w:cs="Times New Roman"/>
                <w:color w:val="000000" w:themeColor="text1"/>
                <w:sz w:val="24"/>
                <w:szCs w:val="24"/>
              </w:rPr>
              <w:t xml:space="preserve"> </w:t>
            </w:r>
            <w:r w:rsidRPr="00E816FD">
              <w:rPr>
                <w:rFonts w:ascii="Times New Roman" w:hAnsi="Times New Roman" w:cs="Times New Roman"/>
                <w:color w:val="000000" w:themeColor="text1"/>
                <w:sz w:val="24"/>
                <w:szCs w:val="24"/>
              </w:rPr>
              <w:t>254,</w:t>
            </w:r>
            <w:r w:rsidR="0074299B" w:rsidRPr="00E816FD">
              <w:rPr>
                <w:rFonts w:ascii="Times New Roman" w:hAnsi="Times New Roman" w:cs="Times New Roman"/>
                <w:color w:val="000000" w:themeColor="text1"/>
                <w:sz w:val="24"/>
                <w:szCs w:val="24"/>
              </w:rPr>
              <w:t>1</w:t>
            </w:r>
          </w:p>
        </w:tc>
      </w:tr>
      <w:tr w:rsidR="00E11B75" w:rsidRPr="00A67BA1" w:rsidTr="00805FA9">
        <w:trPr>
          <w:cantSplit/>
          <w:trHeight w:val="240"/>
          <w:jc w:val="center"/>
        </w:trPr>
        <w:tc>
          <w:tcPr>
            <w:tcW w:w="568" w:type="dxa"/>
            <w:vAlign w:val="center"/>
          </w:tcPr>
          <w:p w:rsidR="00E11B75" w:rsidRPr="00A67BA1" w:rsidRDefault="00E11B75" w:rsidP="00D87B07">
            <w:pPr>
              <w:pStyle w:val="ConsPlusCell"/>
              <w:widowControl/>
              <w:rPr>
                <w:rFonts w:ascii="Times New Roman" w:hAnsi="Times New Roman" w:cs="Times New Roman"/>
                <w:sz w:val="24"/>
                <w:szCs w:val="24"/>
              </w:rPr>
            </w:pPr>
          </w:p>
        </w:tc>
        <w:tc>
          <w:tcPr>
            <w:tcW w:w="3021" w:type="dxa"/>
            <w:vAlign w:val="center"/>
          </w:tcPr>
          <w:p w:rsidR="00E11B75" w:rsidRPr="00A67BA1" w:rsidRDefault="00E11B75" w:rsidP="00D87B07">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w:t>
            </w:r>
            <w:r w:rsidR="008878F4" w:rsidRPr="00A67BA1">
              <w:rPr>
                <w:rFonts w:ascii="Times New Roman" w:hAnsi="Times New Roman" w:cs="Times New Roman"/>
                <w:sz w:val="24"/>
                <w:szCs w:val="24"/>
              </w:rPr>
              <w:t>20</w:t>
            </w:r>
            <w:r w:rsidRPr="00A67BA1">
              <w:rPr>
                <w:rFonts w:ascii="Times New Roman" w:hAnsi="Times New Roman" w:cs="Times New Roman"/>
                <w:sz w:val="24"/>
                <w:szCs w:val="24"/>
              </w:rPr>
              <w:t>г.</w:t>
            </w:r>
          </w:p>
        </w:tc>
        <w:tc>
          <w:tcPr>
            <w:tcW w:w="3402" w:type="dxa"/>
          </w:tcPr>
          <w:p w:rsidR="00E11B75" w:rsidRPr="00E816FD" w:rsidRDefault="00323272" w:rsidP="00D87B07">
            <w:pPr>
              <w:pStyle w:val="ConsPlusCell"/>
              <w:widowControl/>
              <w:jc w:val="center"/>
              <w:rPr>
                <w:rFonts w:ascii="Times New Roman" w:hAnsi="Times New Roman" w:cs="Times New Roman"/>
                <w:sz w:val="24"/>
                <w:szCs w:val="24"/>
                <w:lang w:val="en-US"/>
              </w:rPr>
            </w:pPr>
            <w:r w:rsidRPr="00E816FD">
              <w:rPr>
                <w:rFonts w:ascii="Times New Roman" w:hAnsi="Times New Roman" w:cs="Times New Roman"/>
                <w:sz w:val="24"/>
                <w:szCs w:val="24"/>
                <w:lang w:val="en-US"/>
              </w:rPr>
              <w:t>1</w:t>
            </w:r>
            <w:r w:rsidR="00422C5D">
              <w:rPr>
                <w:rFonts w:ascii="Times New Roman" w:hAnsi="Times New Roman" w:cs="Times New Roman"/>
                <w:sz w:val="24"/>
                <w:szCs w:val="24"/>
              </w:rPr>
              <w:t xml:space="preserve"> </w:t>
            </w:r>
            <w:r w:rsidRPr="00E816FD">
              <w:rPr>
                <w:rFonts w:ascii="Times New Roman" w:hAnsi="Times New Roman" w:cs="Times New Roman"/>
                <w:sz w:val="24"/>
                <w:szCs w:val="24"/>
                <w:lang w:val="en-US"/>
              </w:rPr>
              <w:t>692</w:t>
            </w:r>
            <w:r w:rsidR="00422C5D">
              <w:rPr>
                <w:rFonts w:ascii="Times New Roman" w:hAnsi="Times New Roman" w:cs="Times New Roman"/>
                <w:sz w:val="24"/>
                <w:szCs w:val="24"/>
              </w:rPr>
              <w:t xml:space="preserve"> </w:t>
            </w:r>
            <w:r w:rsidRPr="00E816FD">
              <w:rPr>
                <w:rFonts w:ascii="Times New Roman" w:hAnsi="Times New Roman" w:cs="Times New Roman"/>
                <w:sz w:val="24"/>
                <w:szCs w:val="24"/>
                <w:lang w:val="en-US"/>
              </w:rPr>
              <w:t>524,6</w:t>
            </w:r>
          </w:p>
        </w:tc>
        <w:tc>
          <w:tcPr>
            <w:tcW w:w="3327" w:type="dxa"/>
          </w:tcPr>
          <w:p w:rsidR="00E11B75" w:rsidRPr="00E816FD" w:rsidRDefault="007C0928" w:rsidP="00D87B07">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802</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128,</w:t>
            </w:r>
            <w:r w:rsidR="0074299B" w:rsidRPr="00E816FD">
              <w:rPr>
                <w:rFonts w:ascii="Times New Roman" w:hAnsi="Times New Roman" w:cs="Times New Roman"/>
                <w:sz w:val="24"/>
                <w:szCs w:val="24"/>
              </w:rPr>
              <w:t>1</w:t>
            </w:r>
          </w:p>
        </w:tc>
      </w:tr>
      <w:tr w:rsidR="00E11B75" w:rsidRPr="00A67BA1" w:rsidTr="00805FA9">
        <w:trPr>
          <w:cantSplit/>
          <w:trHeight w:val="214"/>
          <w:jc w:val="center"/>
        </w:trPr>
        <w:tc>
          <w:tcPr>
            <w:tcW w:w="568" w:type="dxa"/>
            <w:vAlign w:val="center"/>
          </w:tcPr>
          <w:p w:rsidR="00E11B75" w:rsidRPr="00A67BA1" w:rsidRDefault="00E11B75" w:rsidP="00D87B07">
            <w:pPr>
              <w:pStyle w:val="ConsPlusCell"/>
              <w:widowControl/>
              <w:rPr>
                <w:rFonts w:ascii="Times New Roman" w:hAnsi="Times New Roman" w:cs="Times New Roman"/>
                <w:sz w:val="24"/>
                <w:szCs w:val="24"/>
              </w:rPr>
            </w:pPr>
          </w:p>
        </w:tc>
        <w:tc>
          <w:tcPr>
            <w:tcW w:w="3021" w:type="dxa"/>
            <w:vAlign w:val="center"/>
          </w:tcPr>
          <w:p w:rsidR="00E11B75" w:rsidRPr="00A67BA1" w:rsidRDefault="00E11B75" w:rsidP="00D87B07">
            <w:pPr>
              <w:pStyle w:val="ConsPlusCell"/>
              <w:rPr>
                <w:rFonts w:ascii="Times New Roman" w:hAnsi="Times New Roman" w:cs="Times New Roman"/>
                <w:sz w:val="24"/>
                <w:szCs w:val="24"/>
              </w:rPr>
            </w:pPr>
            <w:r w:rsidRPr="00A67BA1">
              <w:rPr>
                <w:rFonts w:ascii="Times New Roman" w:hAnsi="Times New Roman" w:cs="Times New Roman"/>
                <w:sz w:val="24"/>
                <w:szCs w:val="24"/>
              </w:rPr>
              <w:t>202</w:t>
            </w:r>
            <w:r w:rsidR="008878F4" w:rsidRPr="00A67BA1">
              <w:rPr>
                <w:rFonts w:ascii="Times New Roman" w:hAnsi="Times New Roman" w:cs="Times New Roman"/>
                <w:sz w:val="24"/>
                <w:szCs w:val="24"/>
              </w:rPr>
              <w:t>1</w:t>
            </w:r>
            <w:r w:rsidRPr="00A67BA1">
              <w:rPr>
                <w:rFonts w:ascii="Times New Roman" w:hAnsi="Times New Roman" w:cs="Times New Roman"/>
                <w:sz w:val="24"/>
                <w:szCs w:val="24"/>
              </w:rPr>
              <w:t>г.</w:t>
            </w:r>
          </w:p>
        </w:tc>
        <w:tc>
          <w:tcPr>
            <w:tcW w:w="3402" w:type="dxa"/>
          </w:tcPr>
          <w:p w:rsidR="00E11B75" w:rsidRPr="00E816FD" w:rsidRDefault="009D598C" w:rsidP="00D87B07">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3</w:t>
            </w:r>
            <w:r w:rsidR="00422C5D">
              <w:rPr>
                <w:rFonts w:ascii="Times New Roman" w:hAnsi="Times New Roman" w:cs="Times New Roman"/>
                <w:sz w:val="24"/>
                <w:szCs w:val="24"/>
              </w:rPr>
              <w:t> </w:t>
            </w:r>
            <w:r w:rsidRPr="00E816FD">
              <w:rPr>
                <w:rFonts w:ascii="Times New Roman" w:hAnsi="Times New Roman" w:cs="Times New Roman"/>
                <w:sz w:val="24"/>
                <w:szCs w:val="24"/>
              </w:rPr>
              <w:t>724</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461,9</w:t>
            </w:r>
          </w:p>
        </w:tc>
        <w:tc>
          <w:tcPr>
            <w:tcW w:w="3327" w:type="dxa"/>
          </w:tcPr>
          <w:p w:rsidR="00E11B75" w:rsidRPr="00E816FD" w:rsidRDefault="00F27C16" w:rsidP="00C63ED6">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2</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830</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180,1</w:t>
            </w:r>
          </w:p>
        </w:tc>
      </w:tr>
      <w:tr w:rsidR="00E11B75" w:rsidRPr="00A67BA1" w:rsidTr="00805FA9">
        <w:trPr>
          <w:cantSplit/>
          <w:trHeight w:val="240"/>
          <w:jc w:val="center"/>
        </w:trPr>
        <w:tc>
          <w:tcPr>
            <w:tcW w:w="568" w:type="dxa"/>
            <w:vAlign w:val="center"/>
          </w:tcPr>
          <w:p w:rsidR="00E11B75" w:rsidRPr="00A67BA1" w:rsidRDefault="00E11B75" w:rsidP="00D87B07">
            <w:pPr>
              <w:pStyle w:val="ConsPlusCell"/>
              <w:widowControl/>
              <w:rPr>
                <w:rFonts w:ascii="Times New Roman" w:hAnsi="Times New Roman" w:cs="Times New Roman"/>
                <w:sz w:val="24"/>
                <w:szCs w:val="24"/>
              </w:rPr>
            </w:pPr>
          </w:p>
        </w:tc>
        <w:tc>
          <w:tcPr>
            <w:tcW w:w="3021" w:type="dxa"/>
            <w:vAlign w:val="center"/>
          </w:tcPr>
          <w:p w:rsidR="00E11B75" w:rsidRPr="00A67BA1" w:rsidRDefault="00E11B75" w:rsidP="00D87B07">
            <w:pPr>
              <w:pStyle w:val="ConsPlusCell"/>
              <w:rPr>
                <w:rFonts w:ascii="Times New Roman" w:hAnsi="Times New Roman" w:cs="Times New Roman"/>
                <w:sz w:val="24"/>
                <w:szCs w:val="24"/>
              </w:rPr>
            </w:pPr>
            <w:r w:rsidRPr="00A67BA1">
              <w:rPr>
                <w:rFonts w:ascii="Times New Roman" w:hAnsi="Times New Roman" w:cs="Times New Roman"/>
                <w:sz w:val="24"/>
                <w:szCs w:val="24"/>
              </w:rPr>
              <w:t>202</w:t>
            </w:r>
            <w:r w:rsidR="008878F4" w:rsidRPr="00A67BA1">
              <w:rPr>
                <w:rFonts w:ascii="Times New Roman" w:hAnsi="Times New Roman" w:cs="Times New Roman"/>
                <w:sz w:val="24"/>
                <w:szCs w:val="24"/>
              </w:rPr>
              <w:t>2</w:t>
            </w:r>
            <w:r w:rsidRPr="00A67BA1">
              <w:rPr>
                <w:rFonts w:ascii="Times New Roman" w:hAnsi="Times New Roman" w:cs="Times New Roman"/>
                <w:sz w:val="24"/>
                <w:szCs w:val="24"/>
              </w:rPr>
              <w:t>г.</w:t>
            </w:r>
          </w:p>
        </w:tc>
        <w:tc>
          <w:tcPr>
            <w:tcW w:w="3402" w:type="dxa"/>
          </w:tcPr>
          <w:p w:rsidR="00E11B75" w:rsidRPr="00E816FD" w:rsidRDefault="009D598C" w:rsidP="00D87B07">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4</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171</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663,7</w:t>
            </w:r>
          </w:p>
        </w:tc>
        <w:tc>
          <w:tcPr>
            <w:tcW w:w="3327" w:type="dxa"/>
          </w:tcPr>
          <w:p w:rsidR="00E11B75" w:rsidRPr="00E816FD" w:rsidRDefault="00F27C16" w:rsidP="00D87B07">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2</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612</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254,4</w:t>
            </w:r>
          </w:p>
        </w:tc>
      </w:tr>
      <w:tr w:rsidR="00456485" w:rsidRPr="00A67BA1" w:rsidTr="00805FA9">
        <w:trPr>
          <w:cantSplit/>
          <w:trHeight w:val="210"/>
          <w:jc w:val="center"/>
        </w:trPr>
        <w:tc>
          <w:tcPr>
            <w:tcW w:w="568" w:type="dxa"/>
            <w:vAlign w:val="center"/>
          </w:tcPr>
          <w:p w:rsidR="00456485" w:rsidRPr="00A67BA1" w:rsidRDefault="00456485" w:rsidP="00D87B07">
            <w:pPr>
              <w:pStyle w:val="ConsPlusCell"/>
              <w:widowControl/>
              <w:rPr>
                <w:rFonts w:ascii="Times New Roman" w:hAnsi="Times New Roman" w:cs="Times New Roman"/>
                <w:sz w:val="24"/>
                <w:szCs w:val="24"/>
              </w:rPr>
            </w:pPr>
          </w:p>
        </w:tc>
        <w:tc>
          <w:tcPr>
            <w:tcW w:w="3021" w:type="dxa"/>
            <w:vAlign w:val="center"/>
          </w:tcPr>
          <w:p w:rsidR="00456485" w:rsidRPr="00A67BA1" w:rsidRDefault="00456485" w:rsidP="00D87B07">
            <w:pPr>
              <w:pStyle w:val="ConsPlusCell"/>
              <w:rPr>
                <w:rFonts w:ascii="Times New Roman" w:hAnsi="Times New Roman" w:cs="Times New Roman"/>
                <w:sz w:val="24"/>
                <w:szCs w:val="24"/>
              </w:rPr>
            </w:pPr>
            <w:r w:rsidRPr="00A67BA1">
              <w:rPr>
                <w:rFonts w:ascii="Times New Roman" w:hAnsi="Times New Roman" w:cs="Times New Roman"/>
                <w:sz w:val="24"/>
                <w:szCs w:val="24"/>
              </w:rPr>
              <w:t>2023г.</w:t>
            </w:r>
          </w:p>
        </w:tc>
        <w:tc>
          <w:tcPr>
            <w:tcW w:w="3402" w:type="dxa"/>
          </w:tcPr>
          <w:p w:rsidR="00456485" w:rsidRPr="00E816FD" w:rsidRDefault="009D598C" w:rsidP="00D87B07">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4</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156</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600,4</w:t>
            </w:r>
          </w:p>
        </w:tc>
        <w:tc>
          <w:tcPr>
            <w:tcW w:w="3327" w:type="dxa"/>
          </w:tcPr>
          <w:p w:rsidR="00456485" w:rsidRPr="00E816FD" w:rsidRDefault="00F27C16" w:rsidP="00D87B07">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2</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306</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207,9</w:t>
            </w:r>
          </w:p>
        </w:tc>
      </w:tr>
      <w:tr w:rsidR="00456485" w:rsidRPr="00A67BA1" w:rsidTr="00805FA9">
        <w:trPr>
          <w:cantSplit/>
          <w:trHeight w:val="171"/>
          <w:jc w:val="center"/>
        </w:trPr>
        <w:tc>
          <w:tcPr>
            <w:tcW w:w="568" w:type="dxa"/>
            <w:vAlign w:val="center"/>
          </w:tcPr>
          <w:p w:rsidR="00456485" w:rsidRPr="00A67BA1" w:rsidRDefault="00456485" w:rsidP="00D87B07">
            <w:pPr>
              <w:pStyle w:val="ConsPlusCell"/>
              <w:widowControl/>
              <w:rPr>
                <w:rFonts w:ascii="Times New Roman" w:hAnsi="Times New Roman" w:cs="Times New Roman"/>
                <w:sz w:val="24"/>
                <w:szCs w:val="24"/>
              </w:rPr>
            </w:pPr>
          </w:p>
        </w:tc>
        <w:tc>
          <w:tcPr>
            <w:tcW w:w="3021" w:type="dxa"/>
            <w:vAlign w:val="center"/>
          </w:tcPr>
          <w:p w:rsidR="00456485" w:rsidRPr="00A67BA1" w:rsidRDefault="00456485" w:rsidP="00D87B07">
            <w:pPr>
              <w:pStyle w:val="ConsPlusCell"/>
              <w:rPr>
                <w:rFonts w:ascii="Times New Roman" w:hAnsi="Times New Roman" w:cs="Times New Roman"/>
                <w:sz w:val="24"/>
                <w:szCs w:val="24"/>
              </w:rPr>
            </w:pPr>
            <w:r w:rsidRPr="00A67BA1">
              <w:rPr>
                <w:rFonts w:ascii="Times New Roman" w:hAnsi="Times New Roman" w:cs="Times New Roman"/>
                <w:sz w:val="24"/>
                <w:szCs w:val="24"/>
              </w:rPr>
              <w:t>2024г.</w:t>
            </w:r>
          </w:p>
        </w:tc>
        <w:tc>
          <w:tcPr>
            <w:tcW w:w="3402" w:type="dxa"/>
          </w:tcPr>
          <w:p w:rsidR="00456485" w:rsidRPr="00E816FD" w:rsidRDefault="009D598C" w:rsidP="00D87B07">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2</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312</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000,0</w:t>
            </w:r>
          </w:p>
        </w:tc>
        <w:tc>
          <w:tcPr>
            <w:tcW w:w="3327" w:type="dxa"/>
          </w:tcPr>
          <w:p w:rsidR="00456485" w:rsidRPr="00E816FD" w:rsidRDefault="001C3D3B" w:rsidP="00D87B07">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456485" w:rsidRPr="00A67BA1" w:rsidTr="00805FA9">
        <w:trPr>
          <w:cantSplit/>
          <w:trHeight w:val="195"/>
          <w:jc w:val="center"/>
        </w:trPr>
        <w:tc>
          <w:tcPr>
            <w:tcW w:w="568" w:type="dxa"/>
            <w:vAlign w:val="center"/>
          </w:tcPr>
          <w:p w:rsidR="00456485" w:rsidRPr="00A67BA1" w:rsidRDefault="00456485" w:rsidP="00D87B07">
            <w:pPr>
              <w:pStyle w:val="ConsPlusCell"/>
              <w:widowControl/>
              <w:rPr>
                <w:rFonts w:ascii="Times New Roman" w:hAnsi="Times New Roman" w:cs="Times New Roman"/>
                <w:sz w:val="24"/>
                <w:szCs w:val="24"/>
              </w:rPr>
            </w:pPr>
          </w:p>
        </w:tc>
        <w:tc>
          <w:tcPr>
            <w:tcW w:w="3021" w:type="dxa"/>
            <w:vAlign w:val="center"/>
          </w:tcPr>
          <w:p w:rsidR="00456485" w:rsidRPr="00A67BA1" w:rsidRDefault="00456485" w:rsidP="00D87B07">
            <w:pPr>
              <w:pStyle w:val="ConsPlusCell"/>
              <w:rPr>
                <w:rFonts w:ascii="Times New Roman" w:hAnsi="Times New Roman" w:cs="Times New Roman"/>
                <w:sz w:val="24"/>
                <w:szCs w:val="24"/>
              </w:rPr>
            </w:pPr>
            <w:r w:rsidRPr="00A67BA1">
              <w:rPr>
                <w:rFonts w:ascii="Times New Roman" w:hAnsi="Times New Roman" w:cs="Times New Roman"/>
                <w:sz w:val="24"/>
                <w:szCs w:val="24"/>
              </w:rPr>
              <w:t>2025г.</w:t>
            </w:r>
          </w:p>
        </w:tc>
        <w:tc>
          <w:tcPr>
            <w:tcW w:w="3402" w:type="dxa"/>
          </w:tcPr>
          <w:p w:rsidR="00456485" w:rsidRPr="00E816FD" w:rsidRDefault="009D598C" w:rsidP="00D87B07">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2</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355</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000,0</w:t>
            </w:r>
          </w:p>
        </w:tc>
        <w:tc>
          <w:tcPr>
            <w:tcW w:w="3327" w:type="dxa"/>
          </w:tcPr>
          <w:p w:rsidR="00456485" w:rsidRPr="00E816FD" w:rsidRDefault="001C3D3B" w:rsidP="00D87B07">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456485" w:rsidRPr="00A67BA1" w:rsidTr="00805FA9">
        <w:trPr>
          <w:cantSplit/>
          <w:trHeight w:val="225"/>
          <w:jc w:val="center"/>
        </w:trPr>
        <w:tc>
          <w:tcPr>
            <w:tcW w:w="568" w:type="dxa"/>
            <w:vAlign w:val="center"/>
          </w:tcPr>
          <w:p w:rsidR="00456485" w:rsidRPr="00A67BA1" w:rsidRDefault="00456485" w:rsidP="00D87B07">
            <w:pPr>
              <w:pStyle w:val="ConsPlusCell"/>
              <w:widowControl/>
              <w:rPr>
                <w:rFonts w:ascii="Times New Roman" w:hAnsi="Times New Roman" w:cs="Times New Roman"/>
                <w:sz w:val="24"/>
                <w:szCs w:val="24"/>
              </w:rPr>
            </w:pPr>
          </w:p>
        </w:tc>
        <w:tc>
          <w:tcPr>
            <w:tcW w:w="3021" w:type="dxa"/>
            <w:vAlign w:val="center"/>
          </w:tcPr>
          <w:p w:rsidR="00456485" w:rsidRPr="00A67BA1" w:rsidRDefault="00456485" w:rsidP="00D87B07">
            <w:pPr>
              <w:pStyle w:val="ConsPlusCell"/>
              <w:rPr>
                <w:rFonts w:ascii="Times New Roman" w:hAnsi="Times New Roman" w:cs="Times New Roman"/>
                <w:sz w:val="24"/>
                <w:szCs w:val="24"/>
              </w:rPr>
            </w:pPr>
            <w:r w:rsidRPr="00A67BA1">
              <w:rPr>
                <w:rFonts w:ascii="Times New Roman" w:hAnsi="Times New Roman" w:cs="Times New Roman"/>
                <w:sz w:val="24"/>
                <w:szCs w:val="24"/>
              </w:rPr>
              <w:t>2026г.</w:t>
            </w:r>
          </w:p>
        </w:tc>
        <w:tc>
          <w:tcPr>
            <w:tcW w:w="3402" w:type="dxa"/>
          </w:tcPr>
          <w:p w:rsidR="00456485" w:rsidRPr="00E816FD" w:rsidRDefault="009D598C" w:rsidP="00D87B07">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2</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374</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000,0</w:t>
            </w:r>
          </w:p>
        </w:tc>
        <w:tc>
          <w:tcPr>
            <w:tcW w:w="3327" w:type="dxa"/>
          </w:tcPr>
          <w:p w:rsidR="00456485" w:rsidRPr="00E816FD" w:rsidRDefault="001C3D3B" w:rsidP="00D87B07">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456485" w:rsidRPr="00A67BA1" w:rsidTr="00805FA9">
        <w:trPr>
          <w:cantSplit/>
          <w:trHeight w:val="186"/>
          <w:jc w:val="center"/>
        </w:trPr>
        <w:tc>
          <w:tcPr>
            <w:tcW w:w="568" w:type="dxa"/>
            <w:vAlign w:val="center"/>
          </w:tcPr>
          <w:p w:rsidR="00456485" w:rsidRPr="00A67BA1" w:rsidRDefault="00456485" w:rsidP="00D87B07">
            <w:pPr>
              <w:pStyle w:val="ConsPlusCell"/>
              <w:widowControl/>
              <w:rPr>
                <w:rFonts w:ascii="Times New Roman" w:hAnsi="Times New Roman" w:cs="Times New Roman"/>
                <w:sz w:val="24"/>
                <w:szCs w:val="24"/>
              </w:rPr>
            </w:pPr>
          </w:p>
        </w:tc>
        <w:tc>
          <w:tcPr>
            <w:tcW w:w="3021" w:type="dxa"/>
            <w:vAlign w:val="center"/>
          </w:tcPr>
          <w:p w:rsidR="00456485" w:rsidRPr="00A67BA1" w:rsidRDefault="00456485" w:rsidP="00D87B07">
            <w:pPr>
              <w:pStyle w:val="ConsPlusCell"/>
              <w:rPr>
                <w:rFonts w:ascii="Times New Roman" w:hAnsi="Times New Roman" w:cs="Times New Roman"/>
                <w:sz w:val="24"/>
                <w:szCs w:val="24"/>
              </w:rPr>
            </w:pPr>
            <w:r w:rsidRPr="00A67BA1">
              <w:rPr>
                <w:rFonts w:ascii="Times New Roman" w:hAnsi="Times New Roman" w:cs="Times New Roman"/>
                <w:sz w:val="24"/>
                <w:szCs w:val="24"/>
              </w:rPr>
              <w:t>2027г.</w:t>
            </w:r>
          </w:p>
        </w:tc>
        <w:tc>
          <w:tcPr>
            <w:tcW w:w="3402" w:type="dxa"/>
          </w:tcPr>
          <w:p w:rsidR="00456485" w:rsidRPr="00E816FD" w:rsidRDefault="009D598C" w:rsidP="00D87B07">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2</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422</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200,0</w:t>
            </w:r>
          </w:p>
        </w:tc>
        <w:tc>
          <w:tcPr>
            <w:tcW w:w="3327" w:type="dxa"/>
          </w:tcPr>
          <w:p w:rsidR="00456485" w:rsidRPr="00E816FD" w:rsidRDefault="001C3D3B" w:rsidP="00D87B07">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456485" w:rsidRPr="00A67BA1" w:rsidTr="00805FA9">
        <w:trPr>
          <w:cantSplit/>
          <w:trHeight w:val="240"/>
          <w:jc w:val="center"/>
        </w:trPr>
        <w:tc>
          <w:tcPr>
            <w:tcW w:w="568" w:type="dxa"/>
            <w:vAlign w:val="center"/>
          </w:tcPr>
          <w:p w:rsidR="00456485" w:rsidRPr="00A67BA1" w:rsidRDefault="00456485" w:rsidP="00D87B07">
            <w:pPr>
              <w:pStyle w:val="ConsPlusCell"/>
              <w:widowControl/>
              <w:rPr>
                <w:rFonts w:ascii="Times New Roman" w:hAnsi="Times New Roman" w:cs="Times New Roman"/>
                <w:sz w:val="24"/>
                <w:szCs w:val="24"/>
              </w:rPr>
            </w:pPr>
          </w:p>
        </w:tc>
        <w:tc>
          <w:tcPr>
            <w:tcW w:w="3021" w:type="dxa"/>
            <w:vAlign w:val="center"/>
          </w:tcPr>
          <w:p w:rsidR="00456485" w:rsidRPr="00A67BA1" w:rsidRDefault="00456485" w:rsidP="00D87B07">
            <w:pPr>
              <w:pStyle w:val="ConsPlusCell"/>
              <w:rPr>
                <w:rFonts w:ascii="Times New Roman" w:hAnsi="Times New Roman" w:cs="Times New Roman"/>
                <w:sz w:val="24"/>
                <w:szCs w:val="24"/>
              </w:rPr>
            </w:pPr>
            <w:r w:rsidRPr="00A67BA1">
              <w:rPr>
                <w:rFonts w:ascii="Times New Roman" w:hAnsi="Times New Roman" w:cs="Times New Roman"/>
                <w:sz w:val="24"/>
                <w:szCs w:val="24"/>
              </w:rPr>
              <w:t>2028г.</w:t>
            </w:r>
          </w:p>
        </w:tc>
        <w:tc>
          <w:tcPr>
            <w:tcW w:w="3402" w:type="dxa"/>
          </w:tcPr>
          <w:p w:rsidR="00456485" w:rsidRPr="00E816FD" w:rsidRDefault="009D598C" w:rsidP="00D87B07">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2</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482</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500,0</w:t>
            </w:r>
          </w:p>
        </w:tc>
        <w:tc>
          <w:tcPr>
            <w:tcW w:w="3327" w:type="dxa"/>
          </w:tcPr>
          <w:p w:rsidR="00456485" w:rsidRPr="00E816FD" w:rsidRDefault="001C3D3B" w:rsidP="00D87B07">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456485" w:rsidRPr="00A67BA1" w:rsidTr="00805FA9">
        <w:trPr>
          <w:cantSplit/>
          <w:trHeight w:val="186"/>
          <w:jc w:val="center"/>
        </w:trPr>
        <w:tc>
          <w:tcPr>
            <w:tcW w:w="568" w:type="dxa"/>
            <w:vAlign w:val="center"/>
          </w:tcPr>
          <w:p w:rsidR="00456485" w:rsidRPr="00A67BA1" w:rsidRDefault="00456485" w:rsidP="00D87B07">
            <w:pPr>
              <w:pStyle w:val="ConsPlusCell"/>
              <w:widowControl/>
              <w:rPr>
                <w:rFonts w:ascii="Times New Roman" w:hAnsi="Times New Roman" w:cs="Times New Roman"/>
                <w:sz w:val="24"/>
                <w:szCs w:val="24"/>
              </w:rPr>
            </w:pPr>
          </w:p>
        </w:tc>
        <w:tc>
          <w:tcPr>
            <w:tcW w:w="3021" w:type="dxa"/>
            <w:vAlign w:val="center"/>
          </w:tcPr>
          <w:p w:rsidR="00456485" w:rsidRPr="00A67BA1" w:rsidRDefault="00456485" w:rsidP="00D87B07">
            <w:pPr>
              <w:pStyle w:val="ConsPlusCell"/>
              <w:rPr>
                <w:rFonts w:ascii="Times New Roman" w:hAnsi="Times New Roman" w:cs="Times New Roman"/>
                <w:sz w:val="24"/>
                <w:szCs w:val="24"/>
              </w:rPr>
            </w:pPr>
            <w:r w:rsidRPr="00A67BA1">
              <w:rPr>
                <w:rFonts w:ascii="Times New Roman" w:hAnsi="Times New Roman" w:cs="Times New Roman"/>
                <w:sz w:val="24"/>
                <w:szCs w:val="24"/>
              </w:rPr>
              <w:t>2029г.</w:t>
            </w:r>
          </w:p>
        </w:tc>
        <w:tc>
          <w:tcPr>
            <w:tcW w:w="3402" w:type="dxa"/>
          </w:tcPr>
          <w:p w:rsidR="00456485" w:rsidRPr="00E816FD" w:rsidRDefault="009D598C" w:rsidP="00D87B07">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2</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530</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500,0</w:t>
            </w:r>
          </w:p>
        </w:tc>
        <w:tc>
          <w:tcPr>
            <w:tcW w:w="3327" w:type="dxa"/>
          </w:tcPr>
          <w:p w:rsidR="00456485" w:rsidRPr="00E816FD" w:rsidRDefault="001C3D3B" w:rsidP="00D87B07">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456485" w:rsidRPr="00A67BA1" w:rsidTr="00805FA9">
        <w:trPr>
          <w:cantSplit/>
          <w:trHeight w:val="195"/>
          <w:jc w:val="center"/>
        </w:trPr>
        <w:tc>
          <w:tcPr>
            <w:tcW w:w="568" w:type="dxa"/>
            <w:vAlign w:val="center"/>
          </w:tcPr>
          <w:p w:rsidR="00456485" w:rsidRPr="00A67BA1" w:rsidRDefault="00456485" w:rsidP="00D87B07">
            <w:pPr>
              <w:pStyle w:val="ConsPlusCell"/>
              <w:widowControl/>
              <w:rPr>
                <w:rFonts w:ascii="Times New Roman" w:hAnsi="Times New Roman" w:cs="Times New Roman"/>
                <w:sz w:val="24"/>
                <w:szCs w:val="24"/>
              </w:rPr>
            </w:pPr>
          </w:p>
        </w:tc>
        <w:tc>
          <w:tcPr>
            <w:tcW w:w="3021" w:type="dxa"/>
            <w:vAlign w:val="center"/>
          </w:tcPr>
          <w:p w:rsidR="00456485" w:rsidRPr="00A67BA1" w:rsidRDefault="00456485" w:rsidP="00D87B07">
            <w:pPr>
              <w:pStyle w:val="ConsPlusCell"/>
              <w:rPr>
                <w:rFonts w:ascii="Times New Roman" w:hAnsi="Times New Roman" w:cs="Times New Roman"/>
                <w:sz w:val="24"/>
                <w:szCs w:val="24"/>
              </w:rPr>
            </w:pPr>
            <w:r w:rsidRPr="00A67BA1">
              <w:rPr>
                <w:rFonts w:ascii="Times New Roman" w:hAnsi="Times New Roman" w:cs="Times New Roman"/>
                <w:sz w:val="24"/>
                <w:szCs w:val="24"/>
              </w:rPr>
              <w:t>2030г</w:t>
            </w:r>
            <w:r w:rsidR="00F91B9B" w:rsidRPr="00A67BA1">
              <w:rPr>
                <w:rFonts w:ascii="Times New Roman" w:hAnsi="Times New Roman" w:cs="Times New Roman"/>
                <w:sz w:val="24"/>
                <w:szCs w:val="24"/>
              </w:rPr>
              <w:t>.</w:t>
            </w:r>
          </w:p>
        </w:tc>
        <w:tc>
          <w:tcPr>
            <w:tcW w:w="3402" w:type="dxa"/>
          </w:tcPr>
          <w:p w:rsidR="00456485" w:rsidRPr="00E816FD" w:rsidRDefault="009D598C" w:rsidP="00D87B07">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2</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590</w:t>
            </w:r>
            <w:r w:rsidR="00422C5D">
              <w:rPr>
                <w:rFonts w:ascii="Times New Roman" w:hAnsi="Times New Roman" w:cs="Times New Roman"/>
                <w:sz w:val="24"/>
                <w:szCs w:val="24"/>
              </w:rPr>
              <w:t xml:space="preserve"> </w:t>
            </w:r>
            <w:r w:rsidRPr="00E816FD">
              <w:rPr>
                <w:rFonts w:ascii="Times New Roman" w:hAnsi="Times New Roman" w:cs="Times New Roman"/>
                <w:sz w:val="24"/>
                <w:szCs w:val="24"/>
              </w:rPr>
              <w:t>000,0</w:t>
            </w:r>
          </w:p>
        </w:tc>
        <w:tc>
          <w:tcPr>
            <w:tcW w:w="3327" w:type="dxa"/>
          </w:tcPr>
          <w:p w:rsidR="00456485" w:rsidRPr="00E816FD" w:rsidRDefault="001C3D3B" w:rsidP="00D87B07">
            <w:pPr>
              <w:pStyle w:val="ConsPlusCel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E11B75" w:rsidRPr="00A67BA1" w:rsidTr="00805FA9">
        <w:trPr>
          <w:cantSplit/>
          <w:trHeight w:val="279"/>
          <w:jc w:val="center"/>
        </w:trPr>
        <w:tc>
          <w:tcPr>
            <w:tcW w:w="568" w:type="dxa"/>
            <w:vAlign w:val="center"/>
          </w:tcPr>
          <w:p w:rsidR="00E11B75" w:rsidRPr="00A67BA1" w:rsidRDefault="00E11B75" w:rsidP="00E11B75">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12.5</w:t>
            </w:r>
          </w:p>
        </w:tc>
        <w:tc>
          <w:tcPr>
            <w:tcW w:w="3021" w:type="dxa"/>
            <w:vAlign w:val="center"/>
          </w:tcPr>
          <w:p w:rsidR="00E11B75" w:rsidRPr="00A67BA1" w:rsidRDefault="00E11B75" w:rsidP="00805FA9">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Иные источники</w:t>
            </w:r>
          </w:p>
        </w:tc>
        <w:tc>
          <w:tcPr>
            <w:tcW w:w="3402" w:type="dxa"/>
          </w:tcPr>
          <w:p w:rsidR="00E11B75" w:rsidRPr="00E816FD" w:rsidRDefault="00E11B75" w:rsidP="00E11B75">
            <w:pPr>
              <w:pStyle w:val="ConsPlusCell"/>
              <w:widowControl/>
              <w:spacing w:after="120"/>
              <w:jc w:val="center"/>
              <w:rPr>
                <w:rFonts w:ascii="Times New Roman" w:hAnsi="Times New Roman" w:cs="Times New Roman"/>
                <w:sz w:val="24"/>
                <w:szCs w:val="24"/>
              </w:rPr>
            </w:pPr>
            <w:r w:rsidRPr="00E816FD">
              <w:rPr>
                <w:rFonts w:ascii="Times New Roman" w:hAnsi="Times New Roman" w:cs="Times New Roman"/>
                <w:sz w:val="24"/>
                <w:szCs w:val="24"/>
              </w:rPr>
              <w:t>х</w:t>
            </w:r>
          </w:p>
        </w:tc>
        <w:tc>
          <w:tcPr>
            <w:tcW w:w="3327" w:type="dxa"/>
          </w:tcPr>
          <w:p w:rsidR="00E11B75" w:rsidRPr="00E816FD" w:rsidRDefault="008441CD" w:rsidP="00E11B75">
            <w:pPr>
              <w:pStyle w:val="ConsPlusCell"/>
              <w:widowControl/>
              <w:spacing w:after="120"/>
              <w:jc w:val="center"/>
              <w:rPr>
                <w:rFonts w:ascii="Times New Roman" w:hAnsi="Times New Roman" w:cs="Times New Roman"/>
                <w:sz w:val="24"/>
                <w:szCs w:val="24"/>
              </w:rPr>
            </w:pPr>
            <w:r>
              <w:rPr>
                <w:rFonts w:ascii="Times New Roman" w:hAnsi="Times New Roman" w:cs="Times New Roman"/>
                <w:sz w:val="24"/>
                <w:szCs w:val="24"/>
              </w:rPr>
              <w:t>х</w:t>
            </w:r>
          </w:p>
        </w:tc>
      </w:tr>
      <w:tr w:rsidR="00E11B75" w:rsidRPr="00A67BA1" w:rsidTr="00805FA9">
        <w:trPr>
          <w:cantSplit/>
          <w:trHeight w:val="324"/>
          <w:jc w:val="center"/>
        </w:trPr>
        <w:tc>
          <w:tcPr>
            <w:tcW w:w="568" w:type="dxa"/>
            <w:vAlign w:val="center"/>
          </w:tcPr>
          <w:p w:rsidR="00E11B75" w:rsidRPr="00A67BA1" w:rsidRDefault="00E11B75" w:rsidP="00C60CC8">
            <w:pPr>
              <w:pStyle w:val="ConsPlusCell"/>
              <w:widowControl/>
              <w:rPr>
                <w:rFonts w:ascii="Times New Roman" w:hAnsi="Times New Roman" w:cs="Times New Roman"/>
                <w:sz w:val="24"/>
                <w:szCs w:val="24"/>
              </w:rPr>
            </w:pPr>
          </w:p>
        </w:tc>
        <w:tc>
          <w:tcPr>
            <w:tcW w:w="3021" w:type="dxa"/>
            <w:vAlign w:val="center"/>
          </w:tcPr>
          <w:p w:rsidR="00E11B75" w:rsidRPr="00A67BA1" w:rsidRDefault="00F42A19" w:rsidP="00805FA9">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2015-20</w:t>
            </w:r>
            <w:r w:rsidR="00290934" w:rsidRPr="00A67BA1">
              <w:rPr>
                <w:rFonts w:ascii="Times New Roman" w:hAnsi="Times New Roman" w:cs="Times New Roman"/>
                <w:sz w:val="24"/>
                <w:szCs w:val="24"/>
              </w:rPr>
              <w:t>30</w:t>
            </w:r>
            <w:r w:rsidR="00E11B75" w:rsidRPr="00A67BA1">
              <w:rPr>
                <w:rFonts w:ascii="Times New Roman" w:hAnsi="Times New Roman" w:cs="Times New Roman"/>
                <w:sz w:val="24"/>
                <w:szCs w:val="24"/>
              </w:rPr>
              <w:t>г.г.</w:t>
            </w:r>
          </w:p>
        </w:tc>
        <w:tc>
          <w:tcPr>
            <w:tcW w:w="3402" w:type="dxa"/>
          </w:tcPr>
          <w:p w:rsidR="00E11B75" w:rsidRPr="00E816FD" w:rsidRDefault="00E11B75" w:rsidP="00805FA9">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w:t>
            </w:r>
          </w:p>
        </w:tc>
        <w:tc>
          <w:tcPr>
            <w:tcW w:w="3327" w:type="dxa"/>
          </w:tcPr>
          <w:p w:rsidR="00E11B75" w:rsidRPr="00E816FD" w:rsidRDefault="00E11B75" w:rsidP="00C60CC8">
            <w:pPr>
              <w:pStyle w:val="ConsPlusCell"/>
              <w:widowControl/>
              <w:jc w:val="center"/>
              <w:rPr>
                <w:rFonts w:ascii="Times New Roman" w:hAnsi="Times New Roman" w:cs="Times New Roman"/>
                <w:sz w:val="24"/>
                <w:szCs w:val="24"/>
              </w:rPr>
            </w:pPr>
            <w:r w:rsidRPr="00E816FD">
              <w:rPr>
                <w:rFonts w:ascii="Times New Roman" w:hAnsi="Times New Roman" w:cs="Times New Roman"/>
                <w:sz w:val="24"/>
                <w:szCs w:val="24"/>
              </w:rPr>
              <w:t>-</w:t>
            </w:r>
          </w:p>
        </w:tc>
      </w:tr>
      <w:tr w:rsidR="000831E0" w:rsidRPr="00A67BA1" w:rsidTr="00805FA9">
        <w:trPr>
          <w:cantSplit/>
          <w:trHeight w:val="285"/>
          <w:jc w:val="center"/>
        </w:trPr>
        <w:tc>
          <w:tcPr>
            <w:tcW w:w="568" w:type="dxa"/>
            <w:vAlign w:val="center"/>
          </w:tcPr>
          <w:p w:rsidR="000831E0" w:rsidRPr="00A67BA1" w:rsidRDefault="000831E0" w:rsidP="00C60CC8">
            <w:pPr>
              <w:pStyle w:val="ConsPlusCell"/>
              <w:widowControl/>
              <w:rPr>
                <w:rFonts w:ascii="Times New Roman" w:hAnsi="Times New Roman" w:cs="Times New Roman"/>
                <w:color w:val="FF0000"/>
                <w:sz w:val="24"/>
                <w:szCs w:val="24"/>
              </w:rPr>
            </w:pPr>
          </w:p>
        </w:tc>
        <w:tc>
          <w:tcPr>
            <w:tcW w:w="3021" w:type="dxa"/>
            <w:vAlign w:val="center"/>
          </w:tcPr>
          <w:p w:rsidR="000831E0" w:rsidRPr="00A67BA1" w:rsidRDefault="000831E0" w:rsidP="00931264">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2015-201</w:t>
            </w:r>
            <w:r w:rsidR="00931264">
              <w:rPr>
                <w:rFonts w:ascii="Times New Roman" w:hAnsi="Times New Roman" w:cs="Times New Roman"/>
                <w:color w:val="000000" w:themeColor="text1"/>
                <w:sz w:val="24"/>
                <w:szCs w:val="24"/>
              </w:rPr>
              <w:t>9</w:t>
            </w:r>
            <w:r w:rsidRPr="00A67BA1">
              <w:rPr>
                <w:rFonts w:ascii="Times New Roman" w:hAnsi="Times New Roman" w:cs="Times New Roman"/>
                <w:color w:val="000000" w:themeColor="text1"/>
                <w:sz w:val="24"/>
                <w:szCs w:val="24"/>
              </w:rPr>
              <w:t>г.г</w:t>
            </w:r>
          </w:p>
        </w:tc>
        <w:tc>
          <w:tcPr>
            <w:tcW w:w="3402" w:type="dxa"/>
          </w:tcPr>
          <w:p w:rsidR="000831E0" w:rsidRPr="00A67BA1" w:rsidRDefault="000C073C" w:rsidP="00805FA9">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3327" w:type="dxa"/>
          </w:tcPr>
          <w:p w:rsidR="000831E0" w:rsidRPr="00A67BA1" w:rsidRDefault="000C073C" w:rsidP="00C60CC8">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r>
      <w:tr w:rsidR="00E11B75" w:rsidRPr="00A67BA1" w:rsidTr="00805FA9">
        <w:trPr>
          <w:cantSplit/>
          <w:trHeight w:val="225"/>
          <w:jc w:val="center"/>
        </w:trPr>
        <w:tc>
          <w:tcPr>
            <w:tcW w:w="568" w:type="dxa"/>
            <w:vAlign w:val="center"/>
          </w:tcPr>
          <w:p w:rsidR="00E11B75" w:rsidRPr="00A67BA1" w:rsidRDefault="00E11B75" w:rsidP="00C60CC8">
            <w:pPr>
              <w:pStyle w:val="ConsPlusCell"/>
              <w:widowControl/>
              <w:rPr>
                <w:rFonts w:ascii="Times New Roman" w:hAnsi="Times New Roman" w:cs="Times New Roman"/>
                <w:sz w:val="24"/>
                <w:szCs w:val="24"/>
              </w:rPr>
            </w:pPr>
          </w:p>
        </w:tc>
        <w:tc>
          <w:tcPr>
            <w:tcW w:w="3021" w:type="dxa"/>
            <w:vAlign w:val="center"/>
          </w:tcPr>
          <w:p w:rsidR="00E11B75" w:rsidRPr="00A67BA1" w:rsidRDefault="00F42A19" w:rsidP="00805FA9">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2020г</w:t>
            </w:r>
            <w:r w:rsidR="00E11B75" w:rsidRPr="00A67BA1">
              <w:rPr>
                <w:rFonts w:ascii="Times New Roman" w:hAnsi="Times New Roman" w:cs="Times New Roman"/>
                <w:sz w:val="24"/>
                <w:szCs w:val="24"/>
              </w:rPr>
              <w:t>.</w:t>
            </w:r>
          </w:p>
        </w:tc>
        <w:tc>
          <w:tcPr>
            <w:tcW w:w="3402" w:type="dxa"/>
          </w:tcPr>
          <w:p w:rsidR="00E11B75" w:rsidRPr="00A67BA1" w:rsidRDefault="00E11B75" w:rsidP="00805FA9">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E11B75" w:rsidRPr="00A67BA1" w:rsidRDefault="00E11B75" w:rsidP="00C60CC8">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11B75" w:rsidRPr="00A67BA1" w:rsidTr="00805FA9">
        <w:trPr>
          <w:cantSplit/>
          <w:trHeight w:val="229"/>
          <w:jc w:val="center"/>
        </w:trPr>
        <w:tc>
          <w:tcPr>
            <w:tcW w:w="568" w:type="dxa"/>
            <w:vAlign w:val="center"/>
          </w:tcPr>
          <w:p w:rsidR="00E11B75" w:rsidRPr="00A67BA1" w:rsidRDefault="00E11B75" w:rsidP="00C60CC8">
            <w:pPr>
              <w:pStyle w:val="ConsPlusCell"/>
              <w:widowControl/>
              <w:rPr>
                <w:rFonts w:ascii="Times New Roman" w:hAnsi="Times New Roman" w:cs="Times New Roman"/>
                <w:sz w:val="24"/>
                <w:szCs w:val="24"/>
              </w:rPr>
            </w:pPr>
          </w:p>
        </w:tc>
        <w:tc>
          <w:tcPr>
            <w:tcW w:w="3021" w:type="dxa"/>
            <w:vAlign w:val="center"/>
          </w:tcPr>
          <w:p w:rsidR="00E11B75" w:rsidRPr="00A67BA1" w:rsidRDefault="00F42A19" w:rsidP="00805FA9">
            <w:pPr>
              <w:pStyle w:val="ConsPlusCell"/>
              <w:rPr>
                <w:rFonts w:ascii="Times New Roman" w:hAnsi="Times New Roman" w:cs="Times New Roman"/>
                <w:sz w:val="24"/>
                <w:szCs w:val="24"/>
              </w:rPr>
            </w:pPr>
            <w:r w:rsidRPr="00A67BA1">
              <w:rPr>
                <w:rFonts w:ascii="Times New Roman" w:hAnsi="Times New Roman" w:cs="Times New Roman"/>
                <w:sz w:val="24"/>
                <w:szCs w:val="24"/>
              </w:rPr>
              <w:t>2021</w:t>
            </w:r>
            <w:r w:rsidR="00E11B75" w:rsidRPr="00A67BA1">
              <w:rPr>
                <w:rFonts w:ascii="Times New Roman" w:hAnsi="Times New Roman" w:cs="Times New Roman"/>
                <w:sz w:val="24"/>
                <w:szCs w:val="24"/>
              </w:rPr>
              <w:t>г.</w:t>
            </w:r>
          </w:p>
        </w:tc>
        <w:tc>
          <w:tcPr>
            <w:tcW w:w="3402" w:type="dxa"/>
          </w:tcPr>
          <w:p w:rsidR="00E11B75" w:rsidRPr="00A67BA1" w:rsidRDefault="00E11B75" w:rsidP="00805FA9">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E11B75" w:rsidRPr="00A67BA1" w:rsidRDefault="00E11B75"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11B75" w:rsidRPr="00A67BA1" w:rsidTr="00805FA9">
        <w:trPr>
          <w:cantSplit/>
          <w:trHeight w:val="255"/>
          <w:jc w:val="center"/>
        </w:trPr>
        <w:tc>
          <w:tcPr>
            <w:tcW w:w="568" w:type="dxa"/>
            <w:vAlign w:val="center"/>
          </w:tcPr>
          <w:p w:rsidR="00E11B75" w:rsidRPr="00A67BA1" w:rsidRDefault="00E11B75" w:rsidP="00C60CC8">
            <w:pPr>
              <w:pStyle w:val="ConsPlusCell"/>
              <w:widowControl/>
              <w:rPr>
                <w:rFonts w:ascii="Times New Roman" w:hAnsi="Times New Roman" w:cs="Times New Roman"/>
                <w:sz w:val="24"/>
                <w:szCs w:val="24"/>
              </w:rPr>
            </w:pPr>
          </w:p>
        </w:tc>
        <w:tc>
          <w:tcPr>
            <w:tcW w:w="3021" w:type="dxa"/>
            <w:vAlign w:val="center"/>
          </w:tcPr>
          <w:p w:rsidR="00E11B75" w:rsidRPr="00A67BA1" w:rsidRDefault="00F42A19" w:rsidP="00805FA9">
            <w:pPr>
              <w:pStyle w:val="ConsPlusCell"/>
              <w:rPr>
                <w:rFonts w:ascii="Times New Roman" w:hAnsi="Times New Roman" w:cs="Times New Roman"/>
                <w:sz w:val="24"/>
                <w:szCs w:val="24"/>
              </w:rPr>
            </w:pPr>
            <w:r w:rsidRPr="00A67BA1">
              <w:rPr>
                <w:rFonts w:ascii="Times New Roman" w:hAnsi="Times New Roman" w:cs="Times New Roman"/>
                <w:sz w:val="24"/>
                <w:szCs w:val="24"/>
              </w:rPr>
              <w:t>2022</w:t>
            </w:r>
            <w:r w:rsidR="00E11B75" w:rsidRPr="00A67BA1">
              <w:rPr>
                <w:rFonts w:ascii="Times New Roman" w:hAnsi="Times New Roman" w:cs="Times New Roman"/>
                <w:sz w:val="24"/>
                <w:szCs w:val="24"/>
              </w:rPr>
              <w:t>г.</w:t>
            </w:r>
          </w:p>
        </w:tc>
        <w:tc>
          <w:tcPr>
            <w:tcW w:w="3402" w:type="dxa"/>
          </w:tcPr>
          <w:p w:rsidR="00E11B75" w:rsidRPr="00A67BA1" w:rsidRDefault="00E11B75" w:rsidP="00805FA9">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E11B75" w:rsidRPr="00A67BA1" w:rsidRDefault="00E11B75"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47344" w:rsidRPr="00A67BA1" w:rsidTr="00805FA9">
        <w:trPr>
          <w:cantSplit/>
          <w:trHeight w:val="225"/>
          <w:jc w:val="center"/>
        </w:trPr>
        <w:tc>
          <w:tcPr>
            <w:tcW w:w="568" w:type="dxa"/>
            <w:vAlign w:val="center"/>
          </w:tcPr>
          <w:p w:rsidR="00D47344" w:rsidRPr="00A67BA1" w:rsidRDefault="00D47344" w:rsidP="00C60CC8">
            <w:pPr>
              <w:pStyle w:val="ConsPlusCell"/>
              <w:widowControl/>
              <w:rPr>
                <w:rFonts w:ascii="Times New Roman" w:hAnsi="Times New Roman" w:cs="Times New Roman"/>
                <w:sz w:val="24"/>
                <w:szCs w:val="24"/>
              </w:rPr>
            </w:pPr>
          </w:p>
        </w:tc>
        <w:tc>
          <w:tcPr>
            <w:tcW w:w="3021" w:type="dxa"/>
            <w:vAlign w:val="center"/>
          </w:tcPr>
          <w:p w:rsidR="00D47344" w:rsidRPr="00A67BA1" w:rsidRDefault="00D47344" w:rsidP="00805FA9">
            <w:pPr>
              <w:pStyle w:val="ConsPlusCell"/>
              <w:rPr>
                <w:rFonts w:ascii="Times New Roman" w:hAnsi="Times New Roman" w:cs="Times New Roman"/>
                <w:sz w:val="24"/>
                <w:szCs w:val="24"/>
              </w:rPr>
            </w:pPr>
            <w:r w:rsidRPr="00A67BA1">
              <w:rPr>
                <w:rFonts w:ascii="Times New Roman" w:hAnsi="Times New Roman" w:cs="Times New Roman"/>
                <w:sz w:val="24"/>
                <w:szCs w:val="24"/>
              </w:rPr>
              <w:t>2023г.</w:t>
            </w:r>
          </w:p>
        </w:tc>
        <w:tc>
          <w:tcPr>
            <w:tcW w:w="3402" w:type="dxa"/>
          </w:tcPr>
          <w:p w:rsidR="00D47344" w:rsidRPr="00A67BA1" w:rsidRDefault="00D47344" w:rsidP="00805FA9">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D47344" w:rsidRPr="00A67BA1" w:rsidRDefault="00D47344"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47344" w:rsidRPr="00A67BA1" w:rsidTr="00805FA9">
        <w:trPr>
          <w:cantSplit/>
          <w:trHeight w:val="156"/>
          <w:jc w:val="center"/>
        </w:trPr>
        <w:tc>
          <w:tcPr>
            <w:tcW w:w="568" w:type="dxa"/>
            <w:vAlign w:val="center"/>
          </w:tcPr>
          <w:p w:rsidR="00D47344" w:rsidRPr="00A67BA1" w:rsidRDefault="00D47344" w:rsidP="00C60CC8">
            <w:pPr>
              <w:pStyle w:val="ConsPlusCell"/>
              <w:widowControl/>
              <w:rPr>
                <w:rFonts w:ascii="Times New Roman" w:hAnsi="Times New Roman" w:cs="Times New Roman"/>
                <w:sz w:val="24"/>
                <w:szCs w:val="24"/>
              </w:rPr>
            </w:pPr>
          </w:p>
        </w:tc>
        <w:tc>
          <w:tcPr>
            <w:tcW w:w="3021" w:type="dxa"/>
            <w:vAlign w:val="center"/>
          </w:tcPr>
          <w:p w:rsidR="00D47344" w:rsidRPr="00A67BA1" w:rsidRDefault="00D47344" w:rsidP="00805FA9">
            <w:pPr>
              <w:pStyle w:val="ConsPlusCell"/>
              <w:rPr>
                <w:rFonts w:ascii="Times New Roman" w:hAnsi="Times New Roman" w:cs="Times New Roman"/>
                <w:sz w:val="24"/>
                <w:szCs w:val="24"/>
              </w:rPr>
            </w:pPr>
            <w:r w:rsidRPr="00A67BA1">
              <w:rPr>
                <w:rFonts w:ascii="Times New Roman" w:hAnsi="Times New Roman" w:cs="Times New Roman"/>
                <w:sz w:val="24"/>
                <w:szCs w:val="24"/>
              </w:rPr>
              <w:t>2024г.</w:t>
            </w:r>
          </w:p>
        </w:tc>
        <w:tc>
          <w:tcPr>
            <w:tcW w:w="3402" w:type="dxa"/>
          </w:tcPr>
          <w:p w:rsidR="00D47344" w:rsidRPr="00A67BA1" w:rsidRDefault="00D47344" w:rsidP="00805FA9">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D47344" w:rsidRPr="00A67BA1" w:rsidRDefault="00D47344"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47344" w:rsidRPr="00A67BA1" w:rsidTr="00805FA9">
        <w:trPr>
          <w:cantSplit/>
          <w:trHeight w:val="171"/>
          <w:jc w:val="center"/>
        </w:trPr>
        <w:tc>
          <w:tcPr>
            <w:tcW w:w="568" w:type="dxa"/>
            <w:vAlign w:val="center"/>
          </w:tcPr>
          <w:p w:rsidR="00D47344" w:rsidRPr="00A67BA1" w:rsidRDefault="00D47344" w:rsidP="00C60CC8">
            <w:pPr>
              <w:pStyle w:val="ConsPlusCell"/>
              <w:widowControl/>
              <w:rPr>
                <w:rFonts w:ascii="Times New Roman" w:hAnsi="Times New Roman" w:cs="Times New Roman"/>
                <w:sz w:val="24"/>
                <w:szCs w:val="24"/>
              </w:rPr>
            </w:pPr>
          </w:p>
        </w:tc>
        <w:tc>
          <w:tcPr>
            <w:tcW w:w="3021" w:type="dxa"/>
            <w:vAlign w:val="center"/>
          </w:tcPr>
          <w:p w:rsidR="00D47344" w:rsidRPr="00A67BA1" w:rsidRDefault="00D47344" w:rsidP="00805FA9">
            <w:pPr>
              <w:pStyle w:val="ConsPlusCell"/>
              <w:rPr>
                <w:rFonts w:ascii="Times New Roman" w:hAnsi="Times New Roman" w:cs="Times New Roman"/>
                <w:sz w:val="24"/>
                <w:szCs w:val="24"/>
              </w:rPr>
            </w:pPr>
            <w:r w:rsidRPr="00A67BA1">
              <w:rPr>
                <w:rFonts w:ascii="Times New Roman" w:hAnsi="Times New Roman" w:cs="Times New Roman"/>
                <w:sz w:val="24"/>
                <w:szCs w:val="24"/>
              </w:rPr>
              <w:t>2025г.</w:t>
            </w:r>
          </w:p>
        </w:tc>
        <w:tc>
          <w:tcPr>
            <w:tcW w:w="3402" w:type="dxa"/>
          </w:tcPr>
          <w:p w:rsidR="00D47344" w:rsidRPr="00A67BA1" w:rsidRDefault="00D47344" w:rsidP="00805FA9">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D47344" w:rsidRPr="00A67BA1" w:rsidRDefault="00D47344"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47344" w:rsidRPr="00A67BA1" w:rsidTr="00805FA9">
        <w:trPr>
          <w:cantSplit/>
          <w:trHeight w:val="225"/>
          <w:jc w:val="center"/>
        </w:trPr>
        <w:tc>
          <w:tcPr>
            <w:tcW w:w="568" w:type="dxa"/>
            <w:vAlign w:val="center"/>
          </w:tcPr>
          <w:p w:rsidR="00D47344" w:rsidRPr="00A67BA1" w:rsidRDefault="00D47344" w:rsidP="00C60CC8">
            <w:pPr>
              <w:pStyle w:val="ConsPlusCell"/>
              <w:widowControl/>
              <w:rPr>
                <w:rFonts w:ascii="Times New Roman" w:hAnsi="Times New Roman" w:cs="Times New Roman"/>
                <w:sz w:val="24"/>
                <w:szCs w:val="24"/>
              </w:rPr>
            </w:pPr>
          </w:p>
        </w:tc>
        <w:tc>
          <w:tcPr>
            <w:tcW w:w="3021" w:type="dxa"/>
            <w:vAlign w:val="center"/>
          </w:tcPr>
          <w:p w:rsidR="00D47344" w:rsidRPr="00A67BA1" w:rsidRDefault="00D47344" w:rsidP="00805FA9">
            <w:pPr>
              <w:pStyle w:val="ConsPlusCell"/>
              <w:rPr>
                <w:rFonts w:ascii="Times New Roman" w:hAnsi="Times New Roman" w:cs="Times New Roman"/>
                <w:sz w:val="24"/>
                <w:szCs w:val="24"/>
              </w:rPr>
            </w:pPr>
            <w:r w:rsidRPr="00A67BA1">
              <w:rPr>
                <w:rFonts w:ascii="Times New Roman" w:hAnsi="Times New Roman" w:cs="Times New Roman"/>
                <w:sz w:val="24"/>
                <w:szCs w:val="24"/>
              </w:rPr>
              <w:t>2026г.</w:t>
            </w:r>
          </w:p>
        </w:tc>
        <w:tc>
          <w:tcPr>
            <w:tcW w:w="3402" w:type="dxa"/>
          </w:tcPr>
          <w:p w:rsidR="00D47344" w:rsidRPr="00A67BA1" w:rsidRDefault="00D47344" w:rsidP="00805FA9">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D47344" w:rsidRPr="00A67BA1" w:rsidRDefault="00D47344"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47344" w:rsidRPr="00A67BA1" w:rsidTr="00805FA9">
        <w:trPr>
          <w:cantSplit/>
          <w:trHeight w:val="171"/>
          <w:jc w:val="center"/>
        </w:trPr>
        <w:tc>
          <w:tcPr>
            <w:tcW w:w="568" w:type="dxa"/>
            <w:vAlign w:val="center"/>
          </w:tcPr>
          <w:p w:rsidR="00D47344" w:rsidRPr="00A67BA1" w:rsidRDefault="00D47344" w:rsidP="00C60CC8">
            <w:pPr>
              <w:pStyle w:val="ConsPlusCell"/>
              <w:widowControl/>
              <w:rPr>
                <w:rFonts w:ascii="Times New Roman" w:hAnsi="Times New Roman" w:cs="Times New Roman"/>
                <w:sz w:val="24"/>
                <w:szCs w:val="24"/>
              </w:rPr>
            </w:pPr>
          </w:p>
        </w:tc>
        <w:tc>
          <w:tcPr>
            <w:tcW w:w="3021" w:type="dxa"/>
            <w:vAlign w:val="center"/>
          </w:tcPr>
          <w:p w:rsidR="00D47344" w:rsidRPr="00A67BA1" w:rsidRDefault="00D47344" w:rsidP="00805FA9">
            <w:pPr>
              <w:pStyle w:val="ConsPlusCell"/>
              <w:rPr>
                <w:rFonts w:ascii="Times New Roman" w:hAnsi="Times New Roman" w:cs="Times New Roman"/>
                <w:sz w:val="24"/>
                <w:szCs w:val="24"/>
              </w:rPr>
            </w:pPr>
            <w:r w:rsidRPr="00A67BA1">
              <w:rPr>
                <w:rFonts w:ascii="Times New Roman" w:hAnsi="Times New Roman" w:cs="Times New Roman"/>
                <w:sz w:val="24"/>
                <w:szCs w:val="24"/>
              </w:rPr>
              <w:t>2027г.</w:t>
            </w:r>
          </w:p>
        </w:tc>
        <w:tc>
          <w:tcPr>
            <w:tcW w:w="3402" w:type="dxa"/>
          </w:tcPr>
          <w:p w:rsidR="00D47344" w:rsidRPr="00A67BA1" w:rsidRDefault="00D47344" w:rsidP="00805FA9">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D47344" w:rsidRPr="00A67BA1" w:rsidRDefault="00D47344"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47344" w:rsidRPr="00A67BA1" w:rsidTr="00805FA9">
        <w:trPr>
          <w:cantSplit/>
          <w:trHeight w:val="195"/>
          <w:jc w:val="center"/>
        </w:trPr>
        <w:tc>
          <w:tcPr>
            <w:tcW w:w="568" w:type="dxa"/>
            <w:vAlign w:val="center"/>
          </w:tcPr>
          <w:p w:rsidR="00D47344" w:rsidRPr="00A67BA1" w:rsidRDefault="00D47344" w:rsidP="00C60CC8">
            <w:pPr>
              <w:pStyle w:val="ConsPlusCell"/>
              <w:widowControl/>
              <w:rPr>
                <w:rFonts w:ascii="Times New Roman" w:hAnsi="Times New Roman" w:cs="Times New Roman"/>
                <w:sz w:val="24"/>
                <w:szCs w:val="24"/>
              </w:rPr>
            </w:pPr>
          </w:p>
        </w:tc>
        <w:tc>
          <w:tcPr>
            <w:tcW w:w="3021" w:type="dxa"/>
            <w:vAlign w:val="center"/>
          </w:tcPr>
          <w:p w:rsidR="00D47344" w:rsidRPr="00A67BA1" w:rsidRDefault="00D47344" w:rsidP="00805FA9">
            <w:pPr>
              <w:pStyle w:val="ConsPlusCell"/>
              <w:rPr>
                <w:rFonts w:ascii="Times New Roman" w:hAnsi="Times New Roman" w:cs="Times New Roman"/>
                <w:sz w:val="24"/>
                <w:szCs w:val="24"/>
              </w:rPr>
            </w:pPr>
            <w:r w:rsidRPr="00A67BA1">
              <w:rPr>
                <w:rFonts w:ascii="Times New Roman" w:hAnsi="Times New Roman" w:cs="Times New Roman"/>
                <w:sz w:val="24"/>
                <w:szCs w:val="24"/>
              </w:rPr>
              <w:t>2028г.</w:t>
            </w:r>
          </w:p>
        </w:tc>
        <w:tc>
          <w:tcPr>
            <w:tcW w:w="3402" w:type="dxa"/>
          </w:tcPr>
          <w:p w:rsidR="00D47344" w:rsidRPr="00A67BA1" w:rsidRDefault="00D47344" w:rsidP="00805FA9">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D47344" w:rsidRPr="00A67BA1" w:rsidRDefault="00D47344"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47344" w:rsidRPr="00A67BA1" w:rsidTr="00805FA9">
        <w:trPr>
          <w:cantSplit/>
          <w:trHeight w:val="270"/>
          <w:jc w:val="center"/>
        </w:trPr>
        <w:tc>
          <w:tcPr>
            <w:tcW w:w="568" w:type="dxa"/>
            <w:vAlign w:val="center"/>
          </w:tcPr>
          <w:p w:rsidR="00D47344" w:rsidRPr="00A67BA1" w:rsidRDefault="00D47344" w:rsidP="00C60CC8">
            <w:pPr>
              <w:pStyle w:val="ConsPlusCell"/>
              <w:widowControl/>
              <w:rPr>
                <w:rFonts w:ascii="Times New Roman" w:hAnsi="Times New Roman" w:cs="Times New Roman"/>
                <w:sz w:val="24"/>
                <w:szCs w:val="24"/>
              </w:rPr>
            </w:pPr>
          </w:p>
        </w:tc>
        <w:tc>
          <w:tcPr>
            <w:tcW w:w="3021" w:type="dxa"/>
            <w:vAlign w:val="center"/>
          </w:tcPr>
          <w:p w:rsidR="00D47344" w:rsidRPr="00A67BA1" w:rsidRDefault="00D47344" w:rsidP="00805FA9">
            <w:pPr>
              <w:pStyle w:val="ConsPlusCell"/>
              <w:rPr>
                <w:rFonts w:ascii="Times New Roman" w:hAnsi="Times New Roman" w:cs="Times New Roman"/>
                <w:sz w:val="24"/>
                <w:szCs w:val="24"/>
              </w:rPr>
            </w:pPr>
            <w:r w:rsidRPr="00A67BA1">
              <w:rPr>
                <w:rFonts w:ascii="Times New Roman" w:hAnsi="Times New Roman" w:cs="Times New Roman"/>
                <w:sz w:val="24"/>
                <w:szCs w:val="24"/>
              </w:rPr>
              <w:t>2029г.</w:t>
            </w:r>
          </w:p>
        </w:tc>
        <w:tc>
          <w:tcPr>
            <w:tcW w:w="3402" w:type="dxa"/>
          </w:tcPr>
          <w:p w:rsidR="00D47344" w:rsidRPr="00A67BA1" w:rsidRDefault="00D47344" w:rsidP="00805FA9">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D47344" w:rsidRPr="00A67BA1" w:rsidRDefault="00D47344"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47344" w:rsidRPr="00A67BA1" w:rsidTr="00805FA9">
        <w:trPr>
          <w:cantSplit/>
          <w:trHeight w:val="111"/>
          <w:jc w:val="center"/>
        </w:trPr>
        <w:tc>
          <w:tcPr>
            <w:tcW w:w="568" w:type="dxa"/>
            <w:vAlign w:val="center"/>
          </w:tcPr>
          <w:p w:rsidR="00D47344" w:rsidRPr="00A67BA1" w:rsidRDefault="00D47344" w:rsidP="00C60CC8">
            <w:pPr>
              <w:pStyle w:val="ConsPlusCell"/>
              <w:widowControl/>
              <w:rPr>
                <w:rFonts w:ascii="Times New Roman" w:hAnsi="Times New Roman" w:cs="Times New Roman"/>
                <w:sz w:val="24"/>
                <w:szCs w:val="24"/>
              </w:rPr>
            </w:pPr>
          </w:p>
        </w:tc>
        <w:tc>
          <w:tcPr>
            <w:tcW w:w="3021" w:type="dxa"/>
            <w:vAlign w:val="center"/>
          </w:tcPr>
          <w:p w:rsidR="00D47344" w:rsidRPr="00A67BA1" w:rsidRDefault="00D47344" w:rsidP="00805FA9">
            <w:pPr>
              <w:pStyle w:val="ConsPlusCell"/>
              <w:rPr>
                <w:rFonts w:ascii="Times New Roman" w:hAnsi="Times New Roman" w:cs="Times New Roman"/>
                <w:sz w:val="24"/>
                <w:szCs w:val="24"/>
              </w:rPr>
            </w:pPr>
            <w:r w:rsidRPr="00A67BA1">
              <w:rPr>
                <w:rFonts w:ascii="Times New Roman" w:hAnsi="Times New Roman" w:cs="Times New Roman"/>
                <w:sz w:val="24"/>
                <w:szCs w:val="24"/>
              </w:rPr>
              <w:t>2030г.</w:t>
            </w:r>
          </w:p>
        </w:tc>
        <w:tc>
          <w:tcPr>
            <w:tcW w:w="3402" w:type="dxa"/>
          </w:tcPr>
          <w:p w:rsidR="00D47344" w:rsidRPr="00A67BA1" w:rsidRDefault="00D47344" w:rsidP="00805FA9">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3327" w:type="dxa"/>
          </w:tcPr>
          <w:p w:rsidR="00D47344" w:rsidRPr="00A67BA1" w:rsidRDefault="00D47344" w:rsidP="00C60CC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47344" w:rsidRPr="00A67BA1" w:rsidTr="00805FA9">
        <w:trPr>
          <w:cantSplit/>
          <w:trHeight w:val="517"/>
          <w:jc w:val="center"/>
        </w:trPr>
        <w:tc>
          <w:tcPr>
            <w:tcW w:w="568" w:type="dxa"/>
          </w:tcPr>
          <w:p w:rsidR="00D47344" w:rsidRPr="00A67BA1" w:rsidRDefault="00D47344" w:rsidP="00E11B75">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13</w:t>
            </w:r>
          </w:p>
        </w:tc>
        <w:tc>
          <w:tcPr>
            <w:tcW w:w="3021" w:type="dxa"/>
          </w:tcPr>
          <w:p w:rsidR="00D47344" w:rsidRPr="00A67BA1" w:rsidRDefault="00D47344" w:rsidP="000831E0">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Ожидаемый результат реализации программы</w:t>
            </w:r>
          </w:p>
        </w:tc>
        <w:tc>
          <w:tcPr>
            <w:tcW w:w="6729" w:type="dxa"/>
            <w:gridSpan w:val="2"/>
          </w:tcPr>
          <w:p w:rsidR="00D47344" w:rsidRPr="00A67BA1" w:rsidRDefault="00D47344" w:rsidP="00CE48D5">
            <w:pPr>
              <w:pStyle w:val="ConsPlusCell"/>
              <w:widowControl/>
              <w:spacing w:after="120"/>
              <w:jc w:val="both"/>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 xml:space="preserve">К </w:t>
            </w:r>
            <w:r w:rsidRPr="00A67BA1">
              <w:rPr>
                <w:rFonts w:ascii="Times New Roman" w:hAnsi="Times New Roman" w:cs="Times New Roman"/>
                <w:sz w:val="24"/>
                <w:szCs w:val="24"/>
              </w:rPr>
              <w:t>концу 2030 года планируется достижение целевого индикатора и показателей</w:t>
            </w:r>
            <w:r w:rsidRPr="00A67BA1">
              <w:rPr>
                <w:rFonts w:ascii="Times New Roman" w:hAnsi="Times New Roman" w:cs="Times New Roman"/>
                <w:color w:val="000000" w:themeColor="text1"/>
                <w:sz w:val="24"/>
                <w:szCs w:val="24"/>
              </w:rPr>
              <w:t xml:space="preserve"> до следующих уровней:</w:t>
            </w:r>
          </w:p>
        </w:tc>
      </w:tr>
      <w:tr w:rsidR="00434025" w:rsidRPr="00A67BA1" w:rsidTr="00805FA9">
        <w:trPr>
          <w:cantSplit/>
          <w:trHeight w:val="14023"/>
          <w:jc w:val="center"/>
        </w:trPr>
        <w:tc>
          <w:tcPr>
            <w:tcW w:w="568" w:type="dxa"/>
          </w:tcPr>
          <w:p w:rsidR="00434025" w:rsidRPr="00A67BA1" w:rsidRDefault="00434025" w:rsidP="00E11B75">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13.1</w:t>
            </w:r>
          </w:p>
        </w:tc>
        <w:tc>
          <w:tcPr>
            <w:tcW w:w="3021" w:type="dxa"/>
          </w:tcPr>
          <w:p w:rsidR="00434025" w:rsidRPr="00A67BA1" w:rsidRDefault="00434025" w:rsidP="00E11B75">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p w:rsidR="00434025" w:rsidRPr="00A67BA1" w:rsidRDefault="00434025" w:rsidP="00E11B75">
            <w:pPr>
              <w:pStyle w:val="ConsPlusCell"/>
              <w:widowControl/>
              <w:spacing w:after="120"/>
              <w:rPr>
                <w:rFonts w:ascii="Times New Roman" w:hAnsi="Times New Roman" w:cs="Times New Roman"/>
                <w:sz w:val="24"/>
                <w:szCs w:val="24"/>
              </w:rPr>
            </w:pPr>
          </w:p>
        </w:tc>
        <w:tc>
          <w:tcPr>
            <w:tcW w:w="6729" w:type="dxa"/>
            <w:gridSpan w:val="2"/>
          </w:tcPr>
          <w:p w:rsidR="00434025" w:rsidRPr="00A67BA1" w:rsidRDefault="00434025" w:rsidP="00434025">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sz w:val="24"/>
                <w:szCs w:val="24"/>
              </w:rPr>
              <w:t>- долю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 следует сохранить на уровне 0%;</w:t>
            </w:r>
          </w:p>
          <w:p w:rsidR="00434025" w:rsidRPr="00A67BA1" w:rsidRDefault="00434025" w:rsidP="00434025">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sz w:val="24"/>
                <w:szCs w:val="24"/>
              </w:rPr>
              <w:t xml:space="preserve">- выполнение машино-часов на перевозках по социальному заказу сохранить на уровне 100%; </w:t>
            </w:r>
          </w:p>
          <w:p w:rsidR="00434025" w:rsidRPr="00A67BA1" w:rsidRDefault="00434025" w:rsidP="00434025">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sz w:val="24"/>
                <w:szCs w:val="24"/>
              </w:rPr>
              <w:t xml:space="preserve">- выполнение планового количества рейсов, предусмотренных социальным заказом, не менее чем на 99,9%; </w:t>
            </w:r>
          </w:p>
          <w:p w:rsidR="00434025" w:rsidRPr="00A67BA1" w:rsidRDefault="00434025" w:rsidP="00434025">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sz w:val="24"/>
                <w:szCs w:val="24"/>
              </w:rPr>
              <w:t xml:space="preserve">- </w:t>
            </w:r>
            <w:r w:rsidRPr="00A67BA1">
              <w:rPr>
                <w:rFonts w:ascii="Times New Roman" w:hAnsi="Times New Roman" w:cs="Times New Roman"/>
                <w:color w:val="000000" w:themeColor="text1"/>
                <w:sz w:val="24"/>
                <w:szCs w:val="24"/>
              </w:rPr>
              <w:t xml:space="preserve">увеличение </w:t>
            </w:r>
            <w:r w:rsidRPr="00A67BA1">
              <w:rPr>
                <w:rFonts w:ascii="Times New Roman" w:hAnsi="Times New Roman" w:cs="Times New Roman"/>
                <w:sz w:val="24"/>
                <w:szCs w:val="24"/>
              </w:rPr>
              <w:t xml:space="preserve">количества реконструированных или построенных объектов для электротранспорта  до </w:t>
            </w:r>
            <w:r w:rsidR="00CE0D05">
              <w:rPr>
                <w:rFonts w:ascii="Times New Roman" w:hAnsi="Times New Roman" w:cs="Times New Roman"/>
                <w:sz w:val="24"/>
                <w:szCs w:val="24"/>
              </w:rPr>
              <w:t>38</w:t>
            </w:r>
            <w:r w:rsidRPr="00A67BA1">
              <w:rPr>
                <w:rFonts w:ascii="Times New Roman" w:hAnsi="Times New Roman" w:cs="Times New Roman"/>
                <w:sz w:val="24"/>
                <w:szCs w:val="24"/>
              </w:rPr>
              <w:t xml:space="preserve"> единиц;</w:t>
            </w:r>
          </w:p>
          <w:p w:rsidR="00434025" w:rsidRPr="00A67BA1" w:rsidRDefault="00434025" w:rsidP="00434025">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sz w:val="24"/>
                <w:szCs w:val="24"/>
              </w:rPr>
              <w:t>- приобретение трамвайных вагонов в количестве 23 единиц;</w:t>
            </w:r>
          </w:p>
          <w:p w:rsidR="00434025" w:rsidRPr="00A67BA1" w:rsidRDefault="00434025" w:rsidP="00434025">
            <w:pPr>
              <w:pStyle w:val="ConsPlusCell"/>
              <w:widowControl/>
              <w:spacing w:after="120"/>
              <w:contextualSpacing/>
              <w:jc w:val="both"/>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 xml:space="preserve">- приобретение спецтехники для обслуживания </w:t>
            </w:r>
            <w:r w:rsidRPr="00A67BA1">
              <w:rPr>
                <w:rFonts w:ascii="Times New Roman" w:hAnsi="Times New Roman" w:cs="Times New Roman"/>
                <w:sz w:val="24"/>
                <w:szCs w:val="24"/>
              </w:rPr>
              <w:t>электротранспорта</w:t>
            </w:r>
            <w:r w:rsidRPr="00A67BA1">
              <w:rPr>
                <w:rFonts w:ascii="Times New Roman" w:hAnsi="Times New Roman" w:cs="Times New Roman"/>
                <w:color w:val="000000" w:themeColor="text1"/>
                <w:sz w:val="24"/>
                <w:szCs w:val="24"/>
              </w:rPr>
              <w:t xml:space="preserve"> в количестве 3 единиц;</w:t>
            </w:r>
          </w:p>
          <w:p w:rsidR="00434025" w:rsidRPr="00A67BA1" w:rsidRDefault="00434025" w:rsidP="00434025">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sz w:val="24"/>
                <w:szCs w:val="24"/>
              </w:rPr>
              <w:t>- выполнение машино-часов на перевозках по социальному заказу автомобильным транспортом сохранить на уровне 100%;</w:t>
            </w:r>
          </w:p>
          <w:p w:rsidR="00434025" w:rsidRPr="00A67BA1" w:rsidRDefault="00434025" w:rsidP="00434025">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sz w:val="24"/>
                <w:szCs w:val="24"/>
              </w:rPr>
              <w:t>- выполнение машино-часов на перевозках по социальному заказу электротранспортом сохранить на уровне 100%;</w:t>
            </w:r>
          </w:p>
          <w:p w:rsidR="00434025" w:rsidRPr="00A67BA1" w:rsidRDefault="00434025" w:rsidP="00434025">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sz w:val="24"/>
                <w:szCs w:val="24"/>
              </w:rPr>
              <w:t>- выполнение планового количества рейсов, предусмотренных социальным заказом по автомобильному транспорту, не менее чем на 99,9%;</w:t>
            </w:r>
          </w:p>
          <w:p w:rsidR="00434025" w:rsidRPr="00A67BA1" w:rsidRDefault="00434025" w:rsidP="00434025">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sz w:val="24"/>
                <w:szCs w:val="24"/>
              </w:rPr>
              <w:t>- выполнение планового количества рейсов, предусмотренных социальным заказом по электротранспорту, не менее чем на 99,9%;</w:t>
            </w:r>
          </w:p>
          <w:p w:rsidR="00434025" w:rsidRPr="00A67BA1" w:rsidRDefault="00434025" w:rsidP="00434025">
            <w:pPr>
              <w:pStyle w:val="ConsPlusCell"/>
              <w:widowControl/>
              <w:spacing w:after="120"/>
              <w:contextualSpacing/>
              <w:jc w:val="both"/>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 xml:space="preserve">- отсутствие фактов нарушения Управлением исполнительской и (или) финансовой дисциплины, приведших к наложению штрафных санкций; </w:t>
            </w:r>
          </w:p>
          <w:p w:rsidR="00434025" w:rsidRPr="00A67BA1" w:rsidRDefault="00434025" w:rsidP="00434025">
            <w:pPr>
              <w:pStyle w:val="ConsPlusCell"/>
              <w:widowControl/>
              <w:spacing w:after="120"/>
              <w:contextualSpacing/>
              <w:jc w:val="both"/>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 xml:space="preserve">- достижение перевозчиками уровня доходности на единицу транспортной работы на перевозках по социальному заказу не менее </w:t>
            </w:r>
            <w:r w:rsidRPr="00A67BA1">
              <w:rPr>
                <w:rFonts w:ascii="Times New Roman" w:hAnsi="Times New Roman" w:cs="Times New Roman"/>
                <w:sz w:val="24"/>
                <w:szCs w:val="24"/>
              </w:rPr>
              <w:t>775</w:t>
            </w:r>
            <w:r w:rsidRPr="00A67BA1">
              <w:rPr>
                <w:rFonts w:ascii="Times New Roman" w:hAnsi="Times New Roman" w:cs="Times New Roman"/>
                <w:color w:val="000000" w:themeColor="text1"/>
                <w:sz w:val="24"/>
                <w:szCs w:val="24"/>
              </w:rPr>
              <w:t xml:space="preserve"> руб. на 1 машино-час;</w:t>
            </w:r>
          </w:p>
          <w:p w:rsidR="00434025" w:rsidRPr="00A67BA1" w:rsidRDefault="00434025" w:rsidP="00434025">
            <w:pPr>
              <w:pStyle w:val="ConsPlusCell"/>
              <w:widowControl/>
              <w:spacing w:after="120"/>
              <w:contextualSpacing/>
              <w:jc w:val="both"/>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 охват не менее 64,5% населения города услугами связи;</w:t>
            </w:r>
          </w:p>
          <w:p w:rsidR="00434025" w:rsidRPr="00A67BA1" w:rsidRDefault="00434025" w:rsidP="00434025">
            <w:pPr>
              <w:pStyle w:val="ConsPlusCell"/>
              <w:widowControl/>
              <w:spacing w:after="120"/>
              <w:contextualSpacing/>
              <w:jc w:val="both"/>
              <w:rPr>
                <w:rFonts w:ascii="Times New Roman" w:hAnsi="Times New Roman" w:cs="Times New Roman"/>
                <w:color w:val="000000" w:themeColor="text1"/>
                <w:sz w:val="24"/>
                <w:szCs w:val="24"/>
              </w:rPr>
            </w:pPr>
            <w:r w:rsidRPr="00A67BA1">
              <w:rPr>
                <w:rFonts w:ascii="Times New Roman" w:hAnsi="Times New Roman" w:cs="Times New Roman"/>
                <w:sz w:val="24"/>
                <w:szCs w:val="24"/>
              </w:rPr>
              <w:t xml:space="preserve">- </w:t>
            </w:r>
            <w:r w:rsidRPr="00A67BA1">
              <w:rPr>
                <w:rFonts w:ascii="Times New Roman" w:hAnsi="Times New Roman" w:cs="Times New Roman"/>
                <w:color w:val="000000" w:themeColor="text1"/>
                <w:sz w:val="24"/>
                <w:szCs w:val="24"/>
              </w:rPr>
              <w:t xml:space="preserve">обновление подвижного состава ГЭТ в количестве </w:t>
            </w:r>
            <w:r w:rsidR="00017DB7">
              <w:rPr>
                <w:rFonts w:ascii="Times New Roman" w:hAnsi="Times New Roman" w:cs="Times New Roman"/>
                <w:color w:val="000000" w:themeColor="text1"/>
                <w:sz w:val="24"/>
                <w:szCs w:val="24"/>
              </w:rPr>
              <w:t>83</w:t>
            </w:r>
            <w:r w:rsidRPr="00A67BA1">
              <w:rPr>
                <w:rFonts w:ascii="Times New Roman" w:hAnsi="Times New Roman" w:cs="Times New Roman"/>
                <w:color w:val="000000" w:themeColor="text1"/>
                <w:sz w:val="24"/>
                <w:szCs w:val="24"/>
              </w:rPr>
              <w:t xml:space="preserve"> единицы;</w:t>
            </w:r>
          </w:p>
          <w:p w:rsidR="00434025" w:rsidRPr="00A67BA1" w:rsidRDefault="00434025" w:rsidP="00434025">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color w:val="000000" w:themeColor="text1"/>
                <w:sz w:val="24"/>
                <w:szCs w:val="24"/>
              </w:rPr>
              <w:t xml:space="preserve">- разработка проектно-сметной документации в количестве 2 единиц для осуществления реконструкции и/или строительства объектов </w:t>
            </w:r>
            <w:r w:rsidRPr="00A67BA1">
              <w:rPr>
                <w:rFonts w:ascii="Times New Roman" w:hAnsi="Times New Roman" w:cs="Times New Roman"/>
                <w:sz w:val="24"/>
                <w:szCs w:val="24"/>
              </w:rPr>
              <w:t>электротранспорта;</w:t>
            </w:r>
          </w:p>
          <w:p w:rsidR="00434025" w:rsidRPr="00A67BA1" w:rsidRDefault="00434025" w:rsidP="00434025">
            <w:pPr>
              <w:pStyle w:val="ConsPlusCell"/>
              <w:widowControl/>
              <w:spacing w:after="120"/>
              <w:contextualSpacing/>
              <w:jc w:val="both"/>
              <w:rPr>
                <w:rFonts w:ascii="Times New Roman" w:hAnsi="Times New Roman" w:cs="Times New Roman"/>
                <w:color w:val="000000" w:themeColor="text1"/>
                <w:sz w:val="24"/>
                <w:szCs w:val="24"/>
              </w:rPr>
            </w:pPr>
            <w:r w:rsidRPr="00A67BA1">
              <w:rPr>
                <w:rFonts w:ascii="Times New Roman" w:hAnsi="Times New Roman" w:cs="Times New Roman"/>
                <w:sz w:val="24"/>
                <w:szCs w:val="24"/>
              </w:rPr>
              <w:t xml:space="preserve">- увеличение доли автобусов, работающих на газомоторном топливе, задействованных в регулярных перевозках по маршрутной сети Новокузнецкого городского округа по регулируемым тарифам, </w:t>
            </w:r>
            <w:r w:rsidRPr="00A67BA1">
              <w:rPr>
                <w:rFonts w:ascii="Times New Roman" w:hAnsi="Times New Roman" w:cs="Times New Roman"/>
                <w:color w:val="000000" w:themeColor="text1"/>
                <w:sz w:val="24"/>
                <w:szCs w:val="24"/>
              </w:rPr>
              <w:t>до 100%;</w:t>
            </w:r>
          </w:p>
          <w:p w:rsidR="00434025" w:rsidRPr="00A67BA1" w:rsidRDefault="00434025" w:rsidP="00434025">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sz w:val="24"/>
                <w:szCs w:val="24"/>
              </w:rPr>
              <w:t>- снижение кредиторской задолженности по бюджетным обязательствам прошлых периодов на 100%.</w:t>
            </w:r>
          </w:p>
        </w:tc>
      </w:tr>
      <w:tr w:rsidR="00D47344" w:rsidRPr="00A67BA1" w:rsidTr="00805FA9">
        <w:trPr>
          <w:cantSplit/>
          <w:trHeight w:val="240"/>
          <w:jc w:val="center"/>
        </w:trPr>
        <w:tc>
          <w:tcPr>
            <w:tcW w:w="568" w:type="dxa"/>
          </w:tcPr>
          <w:p w:rsidR="00D47344" w:rsidRPr="00A67BA1" w:rsidRDefault="00D47344" w:rsidP="00E11B75">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13.2</w:t>
            </w:r>
          </w:p>
        </w:tc>
        <w:tc>
          <w:tcPr>
            <w:tcW w:w="3021" w:type="dxa"/>
          </w:tcPr>
          <w:p w:rsidR="00D47344" w:rsidRPr="00A67BA1" w:rsidRDefault="00D47344" w:rsidP="00E11B75">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6729" w:type="dxa"/>
            <w:gridSpan w:val="2"/>
          </w:tcPr>
          <w:p w:rsidR="00E605C8" w:rsidRPr="00A67BA1" w:rsidRDefault="00D47344" w:rsidP="00E605C8">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sz w:val="24"/>
                <w:szCs w:val="24"/>
              </w:rPr>
              <w:t>- долю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 следует сохранить на уровне 0%;</w:t>
            </w:r>
          </w:p>
          <w:p w:rsidR="00E605C8" w:rsidRPr="00A67BA1" w:rsidRDefault="00D47344" w:rsidP="00E605C8">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sz w:val="24"/>
                <w:szCs w:val="24"/>
              </w:rPr>
              <w:t xml:space="preserve">- выполнение машино-часов на перевозках по социальному заказу сохранить на уровне 97,3%; </w:t>
            </w:r>
          </w:p>
          <w:p w:rsidR="00E605C8" w:rsidRPr="00A67BA1" w:rsidRDefault="00D47344" w:rsidP="00E605C8">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sz w:val="24"/>
                <w:szCs w:val="24"/>
              </w:rPr>
              <w:t>- выполнение планового количества рейсов, предусмотренных социальным заказом, не менее чем на 97,5%;</w:t>
            </w:r>
          </w:p>
          <w:p w:rsidR="00E605C8" w:rsidRPr="00A67BA1" w:rsidRDefault="00D47344" w:rsidP="00E605C8">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sz w:val="24"/>
                <w:szCs w:val="24"/>
              </w:rPr>
              <w:t>- выполнение машино-часов на перевозках по социальному заказу автомобильным транспортом сохранить на уровне 100%;</w:t>
            </w:r>
          </w:p>
          <w:p w:rsidR="00E605C8" w:rsidRPr="00A67BA1" w:rsidRDefault="00D47344" w:rsidP="00E605C8">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sz w:val="24"/>
                <w:szCs w:val="24"/>
              </w:rPr>
              <w:t>- выполнение машино-часов на перевозках по социальному заказу электротранспортом сохранить на уровне 100%;</w:t>
            </w:r>
          </w:p>
          <w:p w:rsidR="00434025" w:rsidRPr="00A67BA1" w:rsidRDefault="00D47344" w:rsidP="00434025">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sz w:val="24"/>
                <w:szCs w:val="24"/>
              </w:rPr>
              <w:t>- выполнение планового количества рейсов, предусмотренных социальным заказом по автомобильному транспорту, не менее чем на 99,9%;</w:t>
            </w:r>
          </w:p>
          <w:p w:rsidR="00434025" w:rsidRPr="00A67BA1" w:rsidRDefault="00D47344" w:rsidP="00434025">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sz w:val="24"/>
                <w:szCs w:val="24"/>
              </w:rPr>
              <w:t>- выполнение планового количества рейсов, предусмотренных социальным заказом по электротранспорту, не менее чем на 99,9%;</w:t>
            </w:r>
          </w:p>
          <w:p w:rsidR="00434025" w:rsidRPr="00A67BA1" w:rsidRDefault="00D47344" w:rsidP="00434025">
            <w:pPr>
              <w:pStyle w:val="ConsPlusCell"/>
              <w:widowControl/>
              <w:spacing w:after="120"/>
              <w:contextualSpacing/>
              <w:jc w:val="both"/>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 приобретение трамвайных вагонов в количестве 1</w:t>
            </w:r>
            <w:r w:rsidR="00940FF6">
              <w:rPr>
                <w:rFonts w:ascii="Times New Roman" w:hAnsi="Times New Roman" w:cs="Times New Roman"/>
                <w:color w:val="000000" w:themeColor="text1"/>
                <w:sz w:val="24"/>
                <w:szCs w:val="24"/>
              </w:rPr>
              <w:t>8</w:t>
            </w:r>
            <w:r w:rsidRPr="00A67BA1">
              <w:rPr>
                <w:rFonts w:ascii="Times New Roman" w:hAnsi="Times New Roman" w:cs="Times New Roman"/>
                <w:color w:val="000000" w:themeColor="text1"/>
                <w:sz w:val="24"/>
                <w:szCs w:val="24"/>
              </w:rPr>
              <w:t xml:space="preserve"> единиц</w:t>
            </w:r>
            <w:r w:rsidR="00434025" w:rsidRPr="00A67BA1">
              <w:rPr>
                <w:rFonts w:ascii="Times New Roman" w:hAnsi="Times New Roman" w:cs="Times New Roman"/>
                <w:color w:val="000000" w:themeColor="text1"/>
                <w:sz w:val="24"/>
                <w:szCs w:val="24"/>
              </w:rPr>
              <w:t>;</w:t>
            </w:r>
          </w:p>
          <w:p w:rsidR="00434025" w:rsidRPr="00A67BA1" w:rsidRDefault="00D47344" w:rsidP="00434025">
            <w:pPr>
              <w:pStyle w:val="ConsPlusCell"/>
              <w:widowControl/>
              <w:spacing w:after="120"/>
              <w:contextualSpacing/>
              <w:jc w:val="both"/>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 xml:space="preserve">- отсутствие фактов нарушения Управлением исполнительской и (или) финансовой дисциплины, приведших к наложению штрафных санкций; </w:t>
            </w:r>
          </w:p>
          <w:p w:rsidR="00434025" w:rsidRPr="00A67BA1" w:rsidRDefault="00D47344" w:rsidP="00E11B75">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color w:val="000000" w:themeColor="text1"/>
                <w:sz w:val="24"/>
                <w:szCs w:val="24"/>
              </w:rPr>
              <w:t>- достижение перевозчиками уровня доходности на единицу транспортной работы на перевозках по социальному заказу не менее 775 руб. на 1 машино-час;</w:t>
            </w:r>
          </w:p>
          <w:p w:rsidR="00D47344" w:rsidRPr="00A67BA1" w:rsidRDefault="00D47344" w:rsidP="00E11B75">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color w:val="000000" w:themeColor="text1"/>
                <w:sz w:val="24"/>
                <w:szCs w:val="24"/>
              </w:rPr>
              <w:t>- охват не менее 64,5% населения города услугами связи;</w:t>
            </w:r>
          </w:p>
          <w:p w:rsidR="00D47344" w:rsidRPr="00A67BA1" w:rsidRDefault="00D47344" w:rsidP="00E11B75">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sz w:val="24"/>
                <w:szCs w:val="24"/>
              </w:rPr>
              <w:t xml:space="preserve">- увеличение доли автобусов, работающих на газомоторном топливе, задействованных в регулярных перевозках по маршрутной сети Новокузнецкого городского округа, </w:t>
            </w:r>
            <w:r w:rsidRPr="00E816FD">
              <w:rPr>
                <w:rFonts w:ascii="Times New Roman" w:hAnsi="Times New Roman" w:cs="Times New Roman"/>
                <w:sz w:val="24"/>
                <w:szCs w:val="24"/>
              </w:rPr>
              <w:t xml:space="preserve">до </w:t>
            </w:r>
            <w:r w:rsidR="00C4703F" w:rsidRPr="00E816FD">
              <w:rPr>
                <w:rFonts w:ascii="Times New Roman" w:hAnsi="Times New Roman" w:cs="Times New Roman"/>
                <w:sz w:val="24"/>
                <w:szCs w:val="24"/>
              </w:rPr>
              <w:t>66,7</w:t>
            </w:r>
            <w:r w:rsidRPr="00E816FD">
              <w:rPr>
                <w:rFonts w:ascii="Times New Roman" w:hAnsi="Times New Roman" w:cs="Times New Roman"/>
                <w:sz w:val="24"/>
                <w:szCs w:val="24"/>
              </w:rPr>
              <w:t>%;</w:t>
            </w:r>
          </w:p>
          <w:p w:rsidR="00D47344" w:rsidRPr="00A67BA1" w:rsidRDefault="00D47344" w:rsidP="00775A7E">
            <w:pPr>
              <w:pStyle w:val="ConsPlusCell"/>
              <w:widowControl/>
              <w:spacing w:after="120"/>
              <w:contextualSpacing/>
              <w:jc w:val="both"/>
              <w:rPr>
                <w:rFonts w:ascii="Times New Roman" w:hAnsi="Times New Roman" w:cs="Times New Roman"/>
                <w:sz w:val="24"/>
                <w:szCs w:val="24"/>
              </w:rPr>
            </w:pPr>
            <w:r w:rsidRPr="00A67BA1">
              <w:rPr>
                <w:rFonts w:ascii="Times New Roman" w:hAnsi="Times New Roman" w:cs="Times New Roman"/>
                <w:sz w:val="24"/>
                <w:szCs w:val="24"/>
              </w:rPr>
              <w:t>- снижение кредиторской задолженности по бюджетным обязательствам прошлых периодов на 100%.</w:t>
            </w:r>
          </w:p>
        </w:tc>
      </w:tr>
    </w:tbl>
    <w:p w:rsidR="00E605C8" w:rsidRPr="00A67BA1" w:rsidRDefault="00E605C8" w:rsidP="000E2E86">
      <w:pPr>
        <w:keepNext/>
        <w:widowControl w:val="0"/>
        <w:autoSpaceDE w:val="0"/>
        <w:autoSpaceDN w:val="0"/>
        <w:adjustRightInd w:val="0"/>
        <w:spacing w:after="120" w:line="240" w:lineRule="auto"/>
        <w:ind w:left="714"/>
        <w:jc w:val="center"/>
        <w:rPr>
          <w:sz w:val="24"/>
          <w:szCs w:val="24"/>
        </w:rPr>
      </w:pPr>
    </w:p>
    <w:p w:rsidR="000E2E86" w:rsidRPr="00A67BA1" w:rsidRDefault="000E2E86" w:rsidP="000E2E86">
      <w:pPr>
        <w:keepNext/>
        <w:widowControl w:val="0"/>
        <w:autoSpaceDE w:val="0"/>
        <w:autoSpaceDN w:val="0"/>
        <w:adjustRightInd w:val="0"/>
        <w:spacing w:after="120" w:line="240" w:lineRule="auto"/>
        <w:ind w:left="714"/>
        <w:jc w:val="center"/>
        <w:rPr>
          <w:sz w:val="24"/>
          <w:szCs w:val="24"/>
        </w:rPr>
      </w:pPr>
      <w:r w:rsidRPr="00A67BA1">
        <w:rPr>
          <w:sz w:val="24"/>
          <w:szCs w:val="24"/>
        </w:rPr>
        <w:t>1.Характеристика текущего состояния сферы транспорта, основные проблемы, анализ основных показателей</w:t>
      </w:r>
    </w:p>
    <w:p w:rsidR="000E2E86" w:rsidRPr="0094124B" w:rsidRDefault="000E2E86" w:rsidP="000E2E86">
      <w:pPr>
        <w:autoSpaceDE w:val="0"/>
        <w:autoSpaceDN w:val="0"/>
        <w:adjustRightInd w:val="0"/>
        <w:spacing w:after="0" w:line="240" w:lineRule="auto"/>
        <w:ind w:firstLine="540"/>
        <w:rPr>
          <w:sz w:val="24"/>
          <w:szCs w:val="24"/>
        </w:rPr>
      </w:pPr>
      <w:r w:rsidRPr="00A67BA1">
        <w:rPr>
          <w:sz w:val="24"/>
          <w:szCs w:val="24"/>
        </w:rPr>
        <w:t xml:space="preserve">Законодательством Российской Федерации вопросы </w:t>
      </w:r>
      <w:r w:rsidRPr="00A67BA1">
        <w:rPr>
          <w:sz w:val="24"/>
          <w:szCs w:val="24"/>
          <w:lang w:eastAsia="ru-RU"/>
        </w:rPr>
        <w:t>создания условий для предоставления транспортных услуг населению и организаци</w:t>
      </w:r>
      <w:r w:rsidR="00CB7685" w:rsidRPr="00A67BA1">
        <w:rPr>
          <w:sz w:val="24"/>
          <w:szCs w:val="24"/>
          <w:lang w:eastAsia="ru-RU"/>
        </w:rPr>
        <w:t>и</w:t>
      </w:r>
      <w:r w:rsidRPr="00A67BA1">
        <w:rPr>
          <w:sz w:val="24"/>
          <w:szCs w:val="24"/>
          <w:lang w:eastAsia="ru-RU"/>
        </w:rPr>
        <w:t xml:space="preserve"> транспортного обслуживания населения в границах городского округа </w:t>
      </w:r>
      <w:r w:rsidRPr="00A67BA1">
        <w:rPr>
          <w:sz w:val="24"/>
          <w:szCs w:val="24"/>
        </w:rPr>
        <w:t xml:space="preserve">отнесены к ведению органов местного самоуправления, которыми в соответствии с бюджетными возможностями с учетом территориальных особенностей (архитектурно-планировочных, климатических и т.д.) принимаются решения </w:t>
      </w:r>
      <w:r w:rsidRPr="0094124B">
        <w:rPr>
          <w:sz w:val="24"/>
          <w:szCs w:val="24"/>
        </w:rPr>
        <w:t xml:space="preserve">о приоритетном развитии того или иного вида транспортного обслуживания населения. </w:t>
      </w:r>
    </w:p>
    <w:p w:rsidR="00BF3687" w:rsidRPr="00A922EB" w:rsidRDefault="00E31896" w:rsidP="00BF3687">
      <w:pPr>
        <w:autoSpaceDE w:val="0"/>
        <w:autoSpaceDN w:val="0"/>
        <w:adjustRightInd w:val="0"/>
        <w:spacing w:after="0" w:line="240" w:lineRule="auto"/>
        <w:ind w:firstLine="540"/>
        <w:rPr>
          <w:color w:val="000000" w:themeColor="text1"/>
          <w:sz w:val="24"/>
          <w:szCs w:val="24"/>
          <w:lang w:eastAsia="ru-RU"/>
        </w:rPr>
      </w:pPr>
      <w:r w:rsidRPr="00A303CB">
        <w:rPr>
          <w:sz w:val="24"/>
          <w:szCs w:val="24"/>
        </w:rPr>
        <w:t>В городе Новокузнецке перевозка пассажиров и багажа по муниципальным маршрутам регулярных перевозок осуществляется по регулируемым тарифам и нерегулируемым тарифам.</w:t>
      </w:r>
      <w:r w:rsidR="00AC1E44">
        <w:rPr>
          <w:sz w:val="24"/>
          <w:szCs w:val="24"/>
        </w:rPr>
        <w:t xml:space="preserve"> </w:t>
      </w:r>
      <w:r w:rsidRPr="00A303CB">
        <w:rPr>
          <w:sz w:val="24"/>
          <w:szCs w:val="24"/>
        </w:rPr>
        <w:t>Перевозка пассажиров и багажа по муниципальным маршрутам регулярных перевозок по регулируемым тарифам осуществляется с применением тарифов, установленных органами государственной власти Кемеровской области-Кузбасса</w:t>
      </w:r>
      <w:r w:rsidR="003F175E" w:rsidRPr="00A303CB">
        <w:rPr>
          <w:sz w:val="24"/>
          <w:szCs w:val="24"/>
        </w:rPr>
        <w:t>,</w:t>
      </w:r>
      <w:r w:rsidRPr="00A303CB">
        <w:rPr>
          <w:sz w:val="24"/>
          <w:szCs w:val="24"/>
        </w:rPr>
        <w:t xml:space="preserve"> и предоставлением всех льгот на проезд. </w:t>
      </w:r>
      <w:r w:rsidR="003234AF" w:rsidRPr="00A303CB">
        <w:rPr>
          <w:sz w:val="24"/>
          <w:szCs w:val="24"/>
        </w:rPr>
        <w:t xml:space="preserve">Перевозка пассажиров и багажа по муниципальным маршрутам регулярных перевозок по регулируемым тарифам осуществляется юридическими </w:t>
      </w:r>
      <w:r w:rsidR="003234AF" w:rsidRPr="00A922EB">
        <w:rPr>
          <w:color w:val="000000" w:themeColor="text1"/>
          <w:sz w:val="24"/>
          <w:szCs w:val="24"/>
        </w:rPr>
        <w:t>лицами</w:t>
      </w:r>
      <w:r w:rsidR="00BF3687" w:rsidRPr="00A922EB">
        <w:rPr>
          <w:color w:val="000000" w:themeColor="text1"/>
          <w:sz w:val="24"/>
          <w:szCs w:val="24"/>
        </w:rPr>
        <w:t xml:space="preserve"> и индивидуальными предпринимателями</w:t>
      </w:r>
      <w:r w:rsidR="003234AF" w:rsidRPr="00A303CB">
        <w:rPr>
          <w:sz w:val="24"/>
          <w:szCs w:val="24"/>
        </w:rPr>
        <w:t xml:space="preserve"> на основании муниципальных контрактов на выполнение работ, связанных с осуществлением регулярных</w:t>
      </w:r>
      <w:r w:rsidR="00680C6D">
        <w:rPr>
          <w:sz w:val="24"/>
          <w:szCs w:val="24"/>
        </w:rPr>
        <w:t xml:space="preserve"> </w:t>
      </w:r>
      <w:r w:rsidR="003234AF" w:rsidRPr="00A303CB">
        <w:rPr>
          <w:sz w:val="24"/>
          <w:szCs w:val="24"/>
        </w:rPr>
        <w:t>перевозок пассажиров и багажа автомобильным транспортом по</w:t>
      </w:r>
      <w:r w:rsidR="003234AF" w:rsidRPr="0094124B">
        <w:rPr>
          <w:sz w:val="24"/>
          <w:szCs w:val="24"/>
        </w:rPr>
        <w:t xml:space="preserve"> регулируемым тарифам, заключенных по результатам проведения конкурентных процедур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BF3687" w:rsidRPr="0094124B">
        <w:t xml:space="preserve">, </w:t>
      </w:r>
      <w:r w:rsidR="00BF3687" w:rsidRPr="00A922EB">
        <w:rPr>
          <w:color w:val="000000" w:themeColor="text1"/>
        </w:rPr>
        <w:t>и</w:t>
      </w:r>
      <w:r w:rsidR="00BF3687" w:rsidRPr="00A922EB">
        <w:rPr>
          <w:color w:val="000000" w:themeColor="text1"/>
          <w:sz w:val="24"/>
          <w:szCs w:val="24"/>
          <w:lang w:eastAsia="ru-RU"/>
        </w:rPr>
        <w:t xml:space="preserve"> карт маршрута регулярных перевозок.</w:t>
      </w:r>
    </w:p>
    <w:p w:rsidR="00E31896" w:rsidRPr="00A922EB" w:rsidRDefault="00E31896" w:rsidP="00BF3687">
      <w:pPr>
        <w:autoSpaceDE w:val="0"/>
        <w:autoSpaceDN w:val="0"/>
        <w:adjustRightInd w:val="0"/>
        <w:spacing w:after="0" w:line="240" w:lineRule="auto"/>
        <w:ind w:firstLine="540"/>
        <w:rPr>
          <w:color w:val="000000" w:themeColor="text1"/>
          <w:sz w:val="24"/>
          <w:szCs w:val="24"/>
          <w:lang w:eastAsia="ru-RU"/>
        </w:rPr>
      </w:pPr>
      <w:r w:rsidRPr="0094124B">
        <w:rPr>
          <w:rFonts w:eastAsia="Times New Roman"/>
          <w:sz w:val="24"/>
          <w:szCs w:val="24"/>
          <w:lang w:eastAsia="ru-RU"/>
        </w:rPr>
        <w:t>Перевозка пассажиров и багажа по</w:t>
      </w:r>
      <w:r w:rsidRPr="0094124B">
        <w:rPr>
          <w:sz w:val="24"/>
          <w:szCs w:val="24"/>
          <w:lang w:eastAsia="ru-RU"/>
        </w:rPr>
        <w:t xml:space="preserve"> муниципальным</w:t>
      </w:r>
      <w:r w:rsidRPr="00A67BA1">
        <w:rPr>
          <w:sz w:val="24"/>
          <w:szCs w:val="24"/>
          <w:lang w:eastAsia="ru-RU"/>
        </w:rPr>
        <w:t xml:space="preserve"> маршрутам регулярных перевозок по нерегулируемым тарифам осуществляется с применением тарифов, установленных перевозчиками. </w:t>
      </w:r>
      <w:r w:rsidRPr="00A67BA1">
        <w:rPr>
          <w:sz w:val="24"/>
          <w:szCs w:val="24"/>
        </w:rPr>
        <w:t>Перевозка пассажиров и багажа п</w:t>
      </w:r>
      <w:r w:rsidRPr="00A67BA1">
        <w:rPr>
          <w:sz w:val="24"/>
          <w:szCs w:val="24"/>
          <w:lang w:eastAsia="ru-RU"/>
        </w:rPr>
        <w:t xml:space="preserve">о муниципальным маршрутам регулярных перевозок по нерегулируемым тарифам осуществляется юридическими лицами, индивидуальными предпринимателями, участниками договора простого товарищества (далее - перевозчики) </w:t>
      </w:r>
      <w:r w:rsidRPr="00A67BA1">
        <w:rPr>
          <w:sz w:val="24"/>
          <w:szCs w:val="24"/>
        </w:rPr>
        <w:t xml:space="preserve">без предоставления последним субсидий из бюджета Новокузнецкого городского округа, но и без предоставления пассажирам со стороны перевозчиков льгот по оплате проезда. Перевозка пассажиров и </w:t>
      </w:r>
      <w:r w:rsidRPr="00A922EB">
        <w:rPr>
          <w:color w:val="000000" w:themeColor="text1"/>
          <w:sz w:val="24"/>
          <w:szCs w:val="24"/>
        </w:rPr>
        <w:t>багажа по муниципальным маршрутам регулярных перевозок по нерегулируемым тарифам осуществляется на основании свидетельств</w:t>
      </w:r>
      <w:r w:rsidRPr="00A922EB">
        <w:rPr>
          <w:color w:val="000000" w:themeColor="text1"/>
          <w:sz w:val="24"/>
          <w:szCs w:val="24"/>
          <w:lang w:eastAsia="ru-RU"/>
        </w:rPr>
        <w:t xml:space="preserve"> об осуществлении перевозок по маршруту регулярных перевозок и карт маршрута регулярных перевозок.</w:t>
      </w:r>
    </w:p>
    <w:p w:rsidR="00E31896" w:rsidRPr="00A67BA1" w:rsidRDefault="00E31896" w:rsidP="00E31896">
      <w:pPr>
        <w:spacing w:after="0" w:line="240" w:lineRule="auto"/>
        <w:ind w:firstLine="540"/>
        <w:rPr>
          <w:sz w:val="24"/>
          <w:szCs w:val="24"/>
        </w:rPr>
      </w:pPr>
      <w:r w:rsidRPr="00A67BA1">
        <w:rPr>
          <w:sz w:val="24"/>
          <w:szCs w:val="24"/>
        </w:rPr>
        <w:t xml:space="preserve">Перевозку пассажиров и багажа по муниципальным маршрутам регулярных перевозок осуществляют три вида транспортных средств </w:t>
      </w:r>
      <w:r w:rsidR="003F175E" w:rsidRPr="00A67BA1">
        <w:rPr>
          <w:sz w:val="24"/>
          <w:szCs w:val="24"/>
        </w:rPr>
        <w:t>-</w:t>
      </w:r>
      <w:r w:rsidRPr="00A67BA1">
        <w:rPr>
          <w:sz w:val="24"/>
          <w:szCs w:val="24"/>
        </w:rPr>
        <w:t xml:space="preserve"> автобус, трамвай, троллейбус. </w:t>
      </w:r>
    </w:p>
    <w:p w:rsidR="00870019" w:rsidRPr="009D4DAF" w:rsidRDefault="00E31896" w:rsidP="00870019">
      <w:pPr>
        <w:spacing w:after="0" w:line="240" w:lineRule="auto"/>
        <w:ind w:firstLine="540"/>
        <w:rPr>
          <w:sz w:val="24"/>
          <w:szCs w:val="24"/>
        </w:rPr>
      </w:pPr>
      <w:r w:rsidRPr="00E816FD">
        <w:rPr>
          <w:sz w:val="24"/>
          <w:szCs w:val="24"/>
        </w:rPr>
        <w:t xml:space="preserve">Транспортная сеть города в настоящее время насчитывает </w:t>
      </w:r>
      <w:r w:rsidR="009D4DAF" w:rsidRPr="00E816FD">
        <w:rPr>
          <w:sz w:val="24"/>
          <w:szCs w:val="24"/>
        </w:rPr>
        <w:t>5</w:t>
      </w:r>
      <w:r w:rsidR="00750960" w:rsidRPr="00E816FD">
        <w:rPr>
          <w:sz w:val="24"/>
          <w:szCs w:val="24"/>
        </w:rPr>
        <w:t>6</w:t>
      </w:r>
      <w:r w:rsidRPr="00E816FD">
        <w:rPr>
          <w:sz w:val="24"/>
          <w:szCs w:val="24"/>
        </w:rPr>
        <w:t xml:space="preserve">  муниципальных маршрутов регулярных перевозок, в том числе: </w:t>
      </w:r>
      <w:r w:rsidR="009D4DAF" w:rsidRPr="00E816FD">
        <w:rPr>
          <w:sz w:val="24"/>
          <w:szCs w:val="24"/>
        </w:rPr>
        <w:t>4</w:t>
      </w:r>
      <w:r w:rsidR="00750960" w:rsidRPr="00E816FD">
        <w:rPr>
          <w:sz w:val="24"/>
          <w:szCs w:val="24"/>
        </w:rPr>
        <w:t>3</w:t>
      </w:r>
      <w:r w:rsidRPr="00E816FD">
        <w:rPr>
          <w:sz w:val="24"/>
          <w:szCs w:val="24"/>
        </w:rPr>
        <w:t xml:space="preserve"> автобусных маршрута, из них 4</w:t>
      </w:r>
      <w:r w:rsidR="00750960" w:rsidRPr="00E816FD">
        <w:rPr>
          <w:sz w:val="24"/>
          <w:szCs w:val="24"/>
        </w:rPr>
        <w:t>2</w:t>
      </w:r>
      <w:r w:rsidRPr="00E816FD">
        <w:rPr>
          <w:sz w:val="24"/>
          <w:szCs w:val="24"/>
        </w:rPr>
        <w:t xml:space="preserve"> муниципальных маршрутов регулярных перевозок, по которым перевозка пассажиров и багажа осуществляет по регулируемым тарифам, и </w:t>
      </w:r>
      <w:r w:rsidR="00750960" w:rsidRPr="00E816FD">
        <w:rPr>
          <w:sz w:val="24"/>
          <w:szCs w:val="24"/>
        </w:rPr>
        <w:t>1</w:t>
      </w:r>
      <w:r w:rsidR="00A303CB" w:rsidRPr="00E816FD">
        <w:rPr>
          <w:sz w:val="24"/>
          <w:szCs w:val="24"/>
        </w:rPr>
        <w:t xml:space="preserve"> муниципальны</w:t>
      </w:r>
      <w:r w:rsidR="00750960" w:rsidRPr="00E816FD">
        <w:rPr>
          <w:sz w:val="24"/>
          <w:szCs w:val="24"/>
        </w:rPr>
        <w:t>й</w:t>
      </w:r>
      <w:r w:rsidR="00A303CB" w:rsidRPr="00E816FD">
        <w:rPr>
          <w:sz w:val="24"/>
          <w:szCs w:val="24"/>
        </w:rPr>
        <w:t xml:space="preserve"> маршрут</w:t>
      </w:r>
      <w:r w:rsidRPr="00E816FD">
        <w:rPr>
          <w:sz w:val="24"/>
          <w:szCs w:val="24"/>
        </w:rPr>
        <w:t xml:space="preserve"> регулярных перевозок, по которым перевозка пассажиров и багажа осуществляет по нерегулируемым тарифам, 13 муниципальных маршрутов регулярных перевозок, по которым перевозка пассажиров и багажа осуществляет городским наземным электрическим транспортом по регулируемым тарифам.</w:t>
      </w:r>
    </w:p>
    <w:p w:rsidR="00870019" w:rsidRPr="00A67BA1" w:rsidRDefault="00870019" w:rsidP="00870019">
      <w:pPr>
        <w:spacing w:after="0" w:line="240" w:lineRule="auto"/>
        <w:ind w:firstLine="540"/>
        <w:rPr>
          <w:sz w:val="24"/>
          <w:szCs w:val="24"/>
        </w:rPr>
      </w:pPr>
      <w:r w:rsidRPr="00A67BA1">
        <w:rPr>
          <w:sz w:val="24"/>
          <w:szCs w:val="24"/>
        </w:rPr>
        <w:t xml:space="preserve">В соответствии с </w:t>
      </w:r>
      <w:hyperlink r:id="rId19" w:history="1">
        <w:r w:rsidRPr="00A67BA1">
          <w:rPr>
            <w:sz w:val="24"/>
            <w:szCs w:val="24"/>
            <w:lang w:eastAsia="ru-RU"/>
          </w:rPr>
          <w:t>документ</w:t>
        </w:r>
      </w:hyperlink>
      <w:r w:rsidRPr="00A67BA1">
        <w:rPr>
          <w:sz w:val="24"/>
          <w:szCs w:val="24"/>
          <w:lang w:eastAsia="ru-RU"/>
        </w:rPr>
        <w:t xml:space="preserve">ом планирования регулярных перевозок в границах Новокузнецкого городского округа, утвержденным постановлением администрации города  Новокузнецка от 26.12.2016  №185 «Об утверждении документа планирования регулярных перевозок в границах Новокузнецкого городского округа» (далее - документ планирования), на  III этапе  выполнения мероприятий, включенных в документ планировании, в период  с 01.01.2020 по 14.11.2021 предусмотрено вынесение на комиссию по безопасности пассажирских перевозок по результатам изучения пассажиропотока по муниципальным маршрутам предложений об изменении вида регулярных перевозок по некоторым  муниципальным маршрутам; отмене ряда муниципальных маршрутов, осуществляющих перевозку пассажиров и багажа по нерегулируемому тарифу и  регулируемому тарифу; об установлении новых муниципальных маршрутов и изменении отдельных муниципальных маршрутов. После вступления в силу решения комиссии по безопасности пассажирских перевозок об изменении вида регулярных перевозок, об установлении, изменении или отмене муниципального маршрута и уведомления перевозчиков о принятии соответствующего решения с соблюдением требований, предусмотренных Федеральным </w:t>
      </w:r>
      <w:hyperlink r:id="rId20" w:history="1">
        <w:r w:rsidRPr="00A67BA1">
          <w:rPr>
            <w:sz w:val="24"/>
            <w:szCs w:val="24"/>
            <w:lang w:eastAsia="ru-RU"/>
          </w:rPr>
          <w:t>законом</w:t>
        </w:r>
      </w:hyperlink>
      <w:r w:rsidRPr="00A67BA1">
        <w:rPr>
          <w:sz w:val="24"/>
          <w:szCs w:val="24"/>
          <w:lang w:eastAsia="ru-RU"/>
        </w:rPr>
        <w:t xml:space="preserve"> от 13.07.2015 №220-ФЗ </w:t>
      </w:r>
      <w:r w:rsidRPr="00A67BA1">
        <w:rPr>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r w:rsidR="00680C6D">
        <w:rPr>
          <w:sz w:val="24"/>
          <w:szCs w:val="24"/>
        </w:rPr>
        <w:t xml:space="preserve"> </w:t>
      </w:r>
      <w:r w:rsidRPr="00A67BA1">
        <w:rPr>
          <w:sz w:val="24"/>
          <w:szCs w:val="24"/>
        </w:rPr>
        <w:t>отдельные законодательные акты Российской Федерации»</w:t>
      </w:r>
      <w:r w:rsidRPr="00A67BA1">
        <w:rPr>
          <w:sz w:val="24"/>
          <w:szCs w:val="24"/>
          <w:lang w:eastAsia="ru-RU"/>
        </w:rPr>
        <w:t>, документом планирования предусмотрено проведение конкурентных процедур и заключение по их результатам муниципальных контрактов на выполнение работ, связанных с осуществлением регулярных перевозок пассажиров и багажа по регулируемым тарифам по муниципальным маршрутам,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E2E86" w:rsidRPr="00A67BA1" w:rsidRDefault="000E2E86" w:rsidP="000E2E86">
      <w:pPr>
        <w:spacing w:after="0" w:line="240" w:lineRule="auto"/>
        <w:ind w:firstLine="540"/>
        <w:rPr>
          <w:color w:val="FF0000"/>
          <w:sz w:val="24"/>
          <w:szCs w:val="24"/>
        </w:rPr>
      </w:pPr>
      <w:r w:rsidRPr="000574D3">
        <w:rPr>
          <w:sz w:val="24"/>
          <w:szCs w:val="24"/>
        </w:rPr>
        <w:t xml:space="preserve">За год автомобильным и городским наземным электрическим транспортом  перевозится порядка </w:t>
      </w:r>
      <w:r w:rsidR="00EB1E43">
        <w:rPr>
          <w:sz w:val="24"/>
          <w:szCs w:val="24"/>
        </w:rPr>
        <w:t>54,</w:t>
      </w:r>
      <w:r w:rsidR="00226DE6" w:rsidRPr="000574D3">
        <w:rPr>
          <w:sz w:val="24"/>
          <w:szCs w:val="24"/>
        </w:rPr>
        <w:t>7</w:t>
      </w:r>
      <w:r w:rsidRPr="000574D3">
        <w:rPr>
          <w:sz w:val="24"/>
          <w:szCs w:val="24"/>
        </w:rPr>
        <w:t xml:space="preserve"> млн. пассажиров. Среднесуточный выпуск транспорта на линию составляет </w:t>
      </w:r>
      <w:r w:rsidRPr="006D1CA7">
        <w:rPr>
          <w:sz w:val="24"/>
          <w:szCs w:val="24"/>
        </w:rPr>
        <w:t xml:space="preserve">около </w:t>
      </w:r>
      <w:r w:rsidR="00A755BC" w:rsidRPr="006D1CA7">
        <w:rPr>
          <w:sz w:val="24"/>
          <w:szCs w:val="24"/>
        </w:rPr>
        <w:t>415</w:t>
      </w:r>
      <w:r w:rsidRPr="006D1CA7">
        <w:rPr>
          <w:sz w:val="24"/>
          <w:szCs w:val="24"/>
        </w:rPr>
        <w:t xml:space="preserve"> единиц, в том числе </w:t>
      </w:r>
      <w:r w:rsidR="00A755BC" w:rsidRPr="006D1CA7">
        <w:rPr>
          <w:sz w:val="24"/>
          <w:szCs w:val="24"/>
        </w:rPr>
        <w:t>321</w:t>
      </w:r>
      <w:r w:rsidRPr="006D1CA7">
        <w:rPr>
          <w:sz w:val="24"/>
          <w:szCs w:val="24"/>
        </w:rPr>
        <w:t xml:space="preserve"> автобус, из них </w:t>
      </w:r>
      <w:r w:rsidR="00A755BC" w:rsidRPr="006D1CA7">
        <w:rPr>
          <w:sz w:val="24"/>
          <w:szCs w:val="24"/>
        </w:rPr>
        <w:t>303</w:t>
      </w:r>
      <w:r w:rsidR="000574D3" w:rsidRPr="006D1CA7">
        <w:rPr>
          <w:sz w:val="24"/>
          <w:szCs w:val="24"/>
        </w:rPr>
        <w:t xml:space="preserve"> автобус</w:t>
      </w:r>
      <w:r w:rsidR="00A755BC" w:rsidRPr="006D1CA7">
        <w:rPr>
          <w:sz w:val="24"/>
          <w:szCs w:val="24"/>
        </w:rPr>
        <w:t>а</w:t>
      </w:r>
      <w:r w:rsidRPr="000574D3">
        <w:rPr>
          <w:sz w:val="24"/>
          <w:szCs w:val="24"/>
        </w:rPr>
        <w:t xml:space="preserve"> осуществляют перевозку пассажиров и багажа по регулируемым тарифам и </w:t>
      </w:r>
      <w:r w:rsidR="00A755BC">
        <w:rPr>
          <w:sz w:val="24"/>
          <w:szCs w:val="24"/>
        </w:rPr>
        <w:t>18</w:t>
      </w:r>
      <w:r w:rsidRPr="000574D3">
        <w:rPr>
          <w:sz w:val="24"/>
          <w:szCs w:val="24"/>
        </w:rPr>
        <w:t xml:space="preserve"> автобусов осуществляют перевозку пассажиров и багажа по нерегулируемым тарифам, 5</w:t>
      </w:r>
      <w:r w:rsidR="005E56F6" w:rsidRPr="000574D3">
        <w:rPr>
          <w:sz w:val="24"/>
          <w:szCs w:val="24"/>
        </w:rPr>
        <w:t>9</w:t>
      </w:r>
      <w:r w:rsidRPr="000574D3">
        <w:rPr>
          <w:sz w:val="24"/>
          <w:szCs w:val="24"/>
        </w:rPr>
        <w:t xml:space="preserve"> трамваев, </w:t>
      </w:r>
      <w:r w:rsidR="00963B4A">
        <w:rPr>
          <w:sz w:val="24"/>
          <w:szCs w:val="24"/>
        </w:rPr>
        <w:t>35</w:t>
      </w:r>
      <w:r w:rsidRPr="000574D3">
        <w:rPr>
          <w:sz w:val="24"/>
          <w:szCs w:val="24"/>
        </w:rPr>
        <w:t xml:space="preserve"> троллейбус</w:t>
      </w:r>
      <w:r w:rsidR="00963B4A">
        <w:rPr>
          <w:sz w:val="24"/>
          <w:szCs w:val="24"/>
        </w:rPr>
        <w:t>ов</w:t>
      </w:r>
      <w:r w:rsidRPr="005E56F6">
        <w:rPr>
          <w:color w:val="000000" w:themeColor="text1"/>
          <w:sz w:val="24"/>
          <w:szCs w:val="24"/>
        </w:rPr>
        <w:t>.</w:t>
      </w:r>
    </w:p>
    <w:p w:rsidR="000E2E86" w:rsidRPr="00A67BA1" w:rsidRDefault="00EE7C46" w:rsidP="000E2E86">
      <w:pPr>
        <w:spacing w:after="0" w:line="240" w:lineRule="auto"/>
        <w:ind w:firstLine="540"/>
        <w:rPr>
          <w:sz w:val="24"/>
          <w:szCs w:val="24"/>
        </w:rPr>
      </w:pPr>
      <w:r>
        <w:rPr>
          <w:sz w:val="24"/>
          <w:szCs w:val="24"/>
        </w:rPr>
        <w:t>Н</w:t>
      </w:r>
      <w:r w:rsidR="000E2E86" w:rsidRPr="00A67BA1">
        <w:rPr>
          <w:sz w:val="24"/>
          <w:szCs w:val="24"/>
        </w:rPr>
        <w:t xml:space="preserve">а территории Новокузнецкого городского округа </w:t>
      </w:r>
      <w:r w:rsidR="00B64202">
        <w:rPr>
          <w:sz w:val="24"/>
          <w:szCs w:val="24"/>
        </w:rPr>
        <w:t>внедрена автоматизированная система</w:t>
      </w:r>
      <w:r w:rsidR="000E2E86" w:rsidRPr="00A67BA1">
        <w:rPr>
          <w:sz w:val="24"/>
          <w:szCs w:val="24"/>
        </w:rPr>
        <w:t xml:space="preserve"> безналичной оплаты проезда на автомобильном и городском наземном электрическом транспорте общего пользования, </w:t>
      </w:r>
      <w:r w:rsidR="00FA4A5F">
        <w:rPr>
          <w:sz w:val="24"/>
          <w:szCs w:val="24"/>
        </w:rPr>
        <w:t xml:space="preserve">выполняющем </w:t>
      </w:r>
      <w:r w:rsidR="000E2E86" w:rsidRPr="00A67BA1">
        <w:rPr>
          <w:sz w:val="24"/>
          <w:szCs w:val="24"/>
        </w:rPr>
        <w:t>регулярные перевозки пассажиров на муниципальных маршрутах</w:t>
      </w:r>
      <w:r w:rsidR="006B3F48" w:rsidRPr="00A67BA1">
        <w:rPr>
          <w:sz w:val="24"/>
          <w:szCs w:val="24"/>
        </w:rPr>
        <w:t>,</w:t>
      </w:r>
      <w:r w:rsidR="00FA4A5F">
        <w:rPr>
          <w:sz w:val="24"/>
          <w:szCs w:val="24"/>
        </w:rPr>
        <w:t xml:space="preserve"> посредством </w:t>
      </w:r>
      <w:r w:rsidR="000E2E86" w:rsidRPr="00A67BA1">
        <w:rPr>
          <w:sz w:val="24"/>
          <w:szCs w:val="24"/>
        </w:rPr>
        <w:t>осуществлени</w:t>
      </w:r>
      <w:r w:rsidR="00FA4A5F">
        <w:rPr>
          <w:sz w:val="24"/>
          <w:szCs w:val="24"/>
        </w:rPr>
        <w:t>я</w:t>
      </w:r>
      <w:r w:rsidR="000E2E86" w:rsidRPr="00A67BA1">
        <w:rPr>
          <w:sz w:val="24"/>
          <w:szCs w:val="24"/>
        </w:rPr>
        <w:t xml:space="preserve"> переводов в безналичном порядке по распоряжению пользователей в</w:t>
      </w:r>
      <w:r w:rsidR="006B3F48" w:rsidRPr="00A67BA1">
        <w:rPr>
          <w:sz w:val="24"/>
          <w:szCs w:val="24"/>
        </w:rPr>
        <w:t xml:space="preserve">  счет </w:t>
      </w:r>
      <w:r w:rsidR="000E2E86" w:rsidRPr="00A67BA1">
        <w:rPr>
          <w:sz w:val="24"/>
          <w:szCs w:val="24"/>
        </w:rPr>
        <w:t>оплат</w:t>
      </w:r>
      <w:r w:rsidR="006B3F48" w:rsidRPr="00A67BA1">
        <w:rPr>
          <w:sz w:val="24"/>
          <w:szCs w:val="24"/>
        </w:rPr>
        <w:t>ы</w:t>
      </w:r>
      <w:r w:rsidR="000E2E86" w:rsidRPr="00A67BA1">
        <w:rPr>
          <w:sz w:val="24"/>
          <w:szCs w:val="24"/>
        </w:rPr>
        <w:t xml:space="preserve"> услуг перевозчиков с использованием транспортных карт, бесконтактных банковских карт, а также учет</w:t>
      </w:r>
      <w:r w:rsidR="00FA4A5F">
        <w:rPr>
          <w:sz w:val="24"/>
          <w:szCs w:val="24"/>
        </w:rPr>
        <w:t>а</w:t>
      </w:r>
      <w:r w:rsidR="000E2E86" w:rsidRPr="00A67BA1">
        <w:rPr>
          <w:sz w:val="24"/>
          <w:szCs w:val="24"/>
        </w:rPr>
        <w:t xml:space="preserve"> поездок льготн</w:t>
      </w:r>
      <w:r w:rsidR="006B3F48" w:rsidRPr="00A67BA1">
        <w:rPr>
          <w:sz w:val="24"/>
          <w:szCs w:val="24"/>
        </w:rPr>
        <w:t>ых</w:t>
      </w:r>
      <w:r w:rsidR="000E2E86" w:rsidRPr="00A67BA1">
        <w:rPr>
          <w:sz w:val="24"/>
          <w:szCs w:val="24"/>
        </w:rPr>
        <w:t xml:space="preserve"> категори</w:t>
      </w:r>
      <w:r w:rsidR="006B3F48" w:rsidRPr="00A67BA1">
        <w:rPr>
          <w:sz w:val="24"/>
          <w:szCs w:val="24"/>
        </w:rPr>
        <w:t>й</w:t>
      </w:r>
      <w:r w:rsidR="000E2E86" w:rsidRPr="00A67BA1">
        <w:rPr>
          <w:sz w:val="24"/>
          <w:szCs w:val="24"/>
        </w:rPr>
        <w:t xml:space="preserve"> граждан при использовании банковских карт НПС МИР и транспортных карт. Реализация указанного проекта позволит актуализировать данные о существующем пассажиропотоке, добиться экономической прозрачности при осуществлении оплаты проезда, исключить теневой оборот наличных денежных средств.</w:t>
      </w:r>
    </w:p>
    <w:p w:rsidR="000E2E86" w:rsidRPr="00A67BA1" w:rsidRDefault="000E2E86" w:rsidP="000E2E86">
      <w:pPr>
        <w:pStyle w:val="a3"/>
        <w:shd w:val="clear" w:color="auto" w:fill="FFFFFF"/>
        <w:spacing w:before="0" w:beforeAutospacing="0" w:after="0" w:afterAutospacing="0"/>
        <w:ind w:firstLine="540"/>
        <w:textAlignment w:val="baseline"/>
      </w:pPr>
      <w:r w:rsidRPr="00A67BA1">
        <w:t>Несмотря на усилия органов местного самоуправления и перевозчиков в последние годы на городском пассажирском транспорте сформировались следующие проблемы:</w:t>
      </w:r>
    </w:p>
    <w:p w:rsidR="000E2E86" w:rsidRPr="00A67BA1" w:rsidRDefault="000E2E86" w:rsidP="000E2E86">
      <w:pPr>
        <w:pStyle w:val="a3"/>
        <w:shd w:val="clear" w:color="auto" w:fill="FFFFFF"/>
        <w:spacing w:before="0" w:beforeAutospacing="0" w:after="0" w:afterAutospacing="0"/>
        <w:ind w:firstLine="540"/>
        <w:textAlignment w:val="baseline"/>
      </w:pPr>
      <w:r w:rsidRPr="00A67BA1">
        <w:t xml:space="preserve">- прогрессирующее физическое и моральное старение основных фондов предприятий, </w:t>
      </w:r>
      <w:r w:rsidR="006B3F48" w:rsidRPr="00A67BA1">
        <w:t xml:space="preserve">осуществляющих транспортное обслуживание населения на территории Новокузнецкого городского округа, а также </w:t>
      </w:r>
      <w:r w:rsidRPr="00A67BA1">
        <w:t xml:space="preserve">парка транспортных средств, резко увеличивающее текущие затраты на их эксплуатацию; </w:t>
      </w:r>
    </w:p>
    <w:p w:rsidR="000E2E86" w:rsidRPr="00A67BA1" w:rsidRDefault="000E2E86" w:rsidP="000E2E86">
      <w:pPr>
        <w:pStyle w:val="af0"/>
        <w:spacing w:after="0" w:line="240" w:lineRule="auto"/>
        <w:ind w:left="0" w:firstLine="540"/>
        <w:rPr>
          <w:sz w:val="24"/>
          <w:szCs w:val="24"/>
        </w:rPr>
      </w:pPr>
      <w:r w:rsidRPr="00A67BA1">
        <w:rPr>
          <w:sz w:val="24"/>
          <w:szCs w:val="24"/>
        </w:rPr>
        <w:t>- необходимость расширения инвестиционного потенциала предприятий</w:t>
      </w:r>
      <w:r w:rsidR="006B3F48" w:rsidRPr="00A67BA1">
        <w:rPr>
          <w:sz w:val="24"/>
          <w:szCs w:val="24"/>
        </w:rPr>
        <w:t xml:space="preserve">, осуществляющих транспортное обслуживание населения на территории Новокузнецкого городского округа, </w:t>
      </w:r>
      <w:r w:rsidRPr="00A67BA1">
        <w:rPr>
          <w:sz w:val="24"/>
          <w:szCs w:val="24"/>
        </w:rPr>
        <w:t xml:space="preserve"> для обновления транспортных средств и развития рынка перевозок; </w:t>
      </w:r>
    </w:p>
    <w:p w:rsidR="000E2E86" w:rsidRPr="00A67BA1" w:rsidRDefault="000E2E86" w:rsidP="000E2E86">
      <w:pPr>
        <w:pStyle w:val="a3"/>
        <w:shd w:val="clear" w:color="auto" w:fill="FFFFFF"/>
        <w:spacing w:before="0" w:beforeAutospacing="0" w:after="0" w:afterAutospacing="0"/>
        <w:ind w:firstLine="540"/>
        <w:textAlignment w:val="baseline"/>
      </w:pPr>
      <w:r w:rsidRPr="00A67BA1">
        <w:t>- компенсаци</w:t>
      </w:r>
      <w:r w:rsidR="006B3F48" w:rsidRPr="00A67BA1">
        <w:t>я</w:t>
      </w:r>
      <w:r w:rsidRPr="00A67BA1">
        <w:t xml:space="preserve"> затрат предприятий</w:t>
      </w:r>
      <w:r w:rsidR="006B3F48" w:rsidRPr="00A67BA1">
        <w:t xml:space="preserve">, осуществляющих транспортное обслуживание населения на территории Новокузнецкого городского округа, возникающих в связи с </w:t>
      </w:r>
      <w:r w:rsidRPr="00A67BA1">
        <w:t>перевозк</w:t>
      </w:r>
      <w:r w:rsidR="006B3F48" w:rsidRPr="00A67BA1">
        <w:t xml:space="preserve">ой </w:t>
      </w:r>
      <w:r w:rsidRPr="00A67BA1">
        <w:t>льготных категорий пассажиров</w:t>
      </w:r>
      <w:r w:rsidR="006B3F48" w:rsidRPr="00A67BA1">
        <w:t>,</w:t>
      </w:r>
      <w:r w:rsidRPr="00A67BA1">
        <w:t xml:space="preserve"> из бюджетов всех уровней </w:t>
      </w:r>
      <w:r w:rsidR="006B3F48" w:rsidRPr="00A67BA1">
        <w:t xml:space="preserve">бюджетной системы Российской Федерации </w:t>
      </w:r>
      <w:r w:rsidRPr="00A67BA1">
        <w:t>не покрыва</w:t>
      </w:r>
      <w:r w:rsidR="00B23B70" w:rsidRPr="00A67BA1">
        <w:t>е</w:t>
      </w:r>
      <w:r w:rsidRPr="00A67BA1">
        <w:t>т связанны</w:t>
      </w:r>
      <w:r w:rsidR="00B23B70" w:rsidRPr="00A67BA1">
        <w:t>е</w:t>
      </w:r>
      <w:r w:rsidRPr="00A67BA1">
        <w:t xml:space="preserve"> с этим выпадающи</w:t>
      </w:r>
      <w:r w:rsidR="00B23B70" w:rsidRPr="00A67BA1">
        <w:t>е</w:t>
      </w:r>
      <w:r w:rsidRPr="00A67BA1">
        <w:t xml:space="preserve"> доход</w:t>
      </w:r>
      <w:r w:rsidR="00B23B70" w:rsidRPr="00A67BA1">
        <w:t>ы</w:t>
      </w:r>
      <w:r w:rsidRPr="00A67BA1">
        <w:t>;</w:t>
      </w:r>
    </w:p>
    <w:p w:rsidR="000E2E86" w:rsidRPr="00A67BA1" w:rsidRDefault="000E2E86" w:rsidP="000E2E86">
      <w:pPr>
        <w:pStyle w:val="a3"/>
        <w:shd w:val="clear" w:color="auto" w:fill="FFFFFF"/>
        <w:spacing w:before="0" w:beforeAutospacing="0" w:after="0" w:afterAutospacing="0"/>
        <w:ind w:firstLine="540"/>
        <w:textAlignment w:val="baseline"/>
      </w:pPr>
      <w:r w:rsidRPr="00A67BA1">
        <w:t>- необходимость построения и оптимизации маршрутов</w:t>
      </w:r>
      <w:r w:rsidR="00B23B70" w:rsidRPr="00A67BA1">
        <w:t xml:space="preserve"> регулярных пассажирских перевозок </w:t>
      </w:r>
      <w:r w:rsidRPr="00A67BA1">
        <w:t>с использованием информационных систем;</w:t>
      </w:r>
    </w:p>
    <w:p w:rsidR="000E2E86" w:rsidRPr="00A67BA1" w:rsidRDefault="000E2E86" w:rsidP="000E2E86">
      <w:pPr>
        <w:pStyle w:val="a3"/>
        <w:shd w:val="clear" w:color="auto" w:fill="FFFFFF"/>
        <w:tabs>
          <w:tab w:val="left" w:pos="426"/>
        </w:tabs>
        <w:spacing w:before="0" w:beforeAutospacing="0" w:after="0" w:afterAutospacing="0"/>
        <w:ind w:firstLine="540"/>
        <w:textAlignment w:val="baseline"/>
      </w:pPr>
      <w:r w:rsidRPr="00A67BA1">
        <w:t xml:space="preserve">- недостаток пропускной способности основной улично-дорожной сети для обеспечения требуемой подвижности населения, приводящий к снижению пассажиропотока и росту себестоимости перевозок. </w:t>
      </w:r>
    </w:p>
    <w:p w:rsidR="000E2E86" w:rsidRPr="00A67BA1" w:rsidRDefault="000E2E86" w:rsidP="000E2E86">
      <w:pPr>
        <w:pStyle w:val="a3"/>
        <w:shd w:val="clear" w:color="auto" w:fill="FFFFFF"/>
        <w:spacing w:before="0" w:beforeAutospacing="0" w:after="0" w:afterAutospacing="0"/>
        <w:ind w:firstLine="540"/>
        <w:textAlignment w:val="baseline"/>
      </w:pPr>
      <w:r w:rsidRPr="00A67BA1">
        <w:t>В сфере развития</w:t>
      </w:r>
      <w:r w:rsidR="00B23B70" w:rsidRPr="00A67BA1">
        <w:t xml:space="preserve"> транспортного обслуживания населения</w:t>
      </w:r>
      <w:r w:rsidRPr="00A67BA1">
        <w:t xml:space="preserve"> политика </w:t>
      </w:r>
      <w:r w:rsidR="00B23B70" w:rsidRPr="00A67BA1">
        <w:t>органов местного самоуправления Новокузнецкого городского округа</w:t>
      </w:r>
      <w:r w:rsidR="00680C6D">
        <w:t xml:space="preserve"> </w:t>
      </w:r>
      <w:r w:rsidRPr="00A67BA1">
        <w:t xml:space="preserve">направлена на организацию устойчиво функционирующей, </w:t>
      </w:r>
      <w:r w:rsidR="00F915D2" w:rsidRPr="00A67BA1">
        <w:t xml:space="preserve">комфортной </w:t>
      </w:r>
      <w:r w:rsidRPr="00A67BA1">
        <w:t xml:space="preserve">и доступной для всех слоев населения системы городского пассажирского транспорта. </w:t>
      </w:r>
    </w:p>
    <w:p w:rsidR="000E2E86" w:rsidRPr="00A67BA1" w:rsidRDefault="000E2E86" w:rsidP="000E2E86">
      <w:pPr>
        <w:pStyle w:val="a3"/>
        <w:shd w:val="clear" w:color="auto" w:fill="FFFFFF"/>
        <w:spacing w:before="0" w:beforeAutospacing="0" w:after="0" w:afterAutospacing="0"/>
        <w:ind w:firstLine="540"/>
        <w:textAlignment w:val="baseline"/>
      </w:pPr>
      <w:r w:rsidRPr="00A67BA1">
        <w:t>В области</w:t>
      </w:r>
      <w:r w:rsidR="00AC1E44">
        <w:t xml:space="preserve"> </w:t>
      </w:r>
      <w:r w:rsidRPr="00A67BA1">
        <w:t>связи проблемой является недостаточное обеспечение различных слоев населения телекоммуникационными услугами.</w:t>
      </w:r>
    </w:p>
    <w:p w:rsidR="000E2E86" w:rsidRPr="00A67BA1" w:rsidRDefault="000E2E86" w:rsidP="000E2E86">
      <w:pPr>
        <w:pStyle w:val="a3"/>
        <w:shd w:val="clear" w:color="auto" w:fill="FFFFFF"/>
        <w:spacing w:before="0" w:beforeAutospacing="0" w:after="0" w:afterAutospacing="0"/>
        <w:ind w:firstLine="540"/>
        <w:textAlignment w:val="baseline"/>
      </w:pPr>
      <w:r w:rsidRPr="00A67BA1">
        <w:t>С 01.01.2018 в соответствии с Законом Кемеровской области от 27.11.2017 №100-ОЗ «О наделении органов местного самоуправления отдельными государственными полномочиями в сфере организации регулярных перевозок пассажиров и багажа автомобильным транспортом и городским наземным электрическим транспортом» (далее -Закон №100-ОЗ) Управлению переданы отдельные государственные полномочия по организации перевозок пассажиров и багажа автомобильным транспортом по регулируемым тарифам в пригородном сообщении, осуществляемых с территории Новокузнецкого городского округа, в соответствии с государственной программой Кемеровской области</w:t>
      </w:r>
      <w:r w:rsidR="00C54371" w:rsidRPr="00A67BA1">
        <w:t>-Кузбасса</w:t>
      </w:r>
      <w:r w:rsidRPr="00A67BA1">
        <w:t xml:space="preserve"> «Оптимизация развития транспорта и связи Кузбасса» </w:t>
      </w:r>
      <w:r w:rsidR="00A016CB" w:rsidRPr="00A67BA1">
        <w:t>на 2014-2024 годы</w:t>
      </w:r>
      <w:r w:rsidRPr="00A67BA1">
        <w:t>, утвержденной постановлением Коллегии Администрации Кемеровской области от 24.09.2013 №405.</w:t>
      </w:r>
    </w:p>
    <w:p w:rsidR="000E2E86" w:rsidRPr="00A67BA1" w:rsidRDefault="000E2E86" w:rsidP="000E2E86">
      <w:pPr>
        <w:pStyle w:val="a3"/>
        <w:shd w:val="clear" w:color="auto" w:fill="FFFFFF"/>
        <w:spacing w:before="0" w:beforeAutospacing="0" w:after="0" w:afterAutospacing="0"/>
        <w:ind w:firstLine="540"/>
        <w:textAlignment w:val="baseline"/>
      </w:pPr>
      <w:r w:rsidRPr="00A67BA1">
        <w:t xml:space="preserve">В связи с внесением изменений в Закон №100-ОЗ Новокузнецкому городскому округу передано отдельное государственное полномочие по возмещению расходов в соответствии с </w:t>
      </w:r>
      <w:hyperlink r:id="rId21" w:history="1">
        <w:r w:rsidRPr="00A67BA1">
          <w:t>Законом</w:t>
        </w:r>
      </w:hyperlink>
      <w:r w:rsidRPr="00A67BA1">
        <w:t xml:space="preserve"> Кемеровской области от 26.06.1997 №21–ОЗ «О мерах социальной поддержки отдельных категорий граждан в весенне-осенний период» юридическим лицам, индивидуальным предпринимателям, осуществляющим регулярные перевозки пассажиров и багажа по регулируемым тарифам автомобильным транспортом общего пользования (автобус), и городским наземным электрическим транспортом  в городском сообщении по территории Н</w:t>
      </w:r>
      <w:r w:rsidR="00196416" w:rsidRPr="00A67BA1">
        <w:t>овокузнецкого городского округа.</w:t>
      </w:r>
    </w:p>
    <w:p w:rsidR="00196416" w:rsidRPr="00A67BA1" w:rsidRDefault="00196416" w:rsidP="000E2E86">
      <w:pPr>
        <w:pStyle w:val="a3"/>
        <w:shd w:val="clear" w:color="auto" w:fill="FFFFFF"/>
        <w:spacing w:before="0" w:beforeAutospacing="0" w:after="0" w:afterAutospacing="0"/>
        <w:ind w:firstLine="540"/>
        <w:textAlignment w:val="baseline"/>
        <w:rPr>
          <w:color w:val="FF0000"/>
        </w:rPr>
      </w:pPr>
    </w:p>
    <w:p w:rsidR="00196416" w:rsidRPr="002F7B98" w:rsidRDefault="004D1862" w:rsidP="00196416">
      <w:pPr>
        <w:pStyle w:val="a3"/>
        <w:shd w:val="clear" w:color="auto" w:fill="FFFFFF"/>
        <w:spacing w:before="0" w:beforeAutospacing="0" w:after="120" w:afterAutospacing="0"/>
        <w:ind w:firstLine="357"/>
        <w:jc w:val="center"/>
        <w:textAlignment w:val="baseline"/>
        <w:rPr>
          <w:color w:val="000000" w:themeColor="text1"/>
        </w:rPr>
      </w:pPr>
      <w:r w:rsidRPr="002F7B98">
        <w:rPr>
          <w:color w:val="000000" w:themeColor="text1"/>
        </w:rPr>
        <w:t>2.Нормативно-правовое обеспечение программы</w:t>
      </w:r>
    </w:p>
    <w:p w:rsidR="00F40902" w:rsidRPr="002F7B98" w:rsidRDefault="00F40902" w:rsidP="00F40902">
      <w:pPr>
        <w:pStyle w:val="a3"/>
        <w:shd w:val="clear" w:color="auto" w:fill="FFFFFF"/>
        <w:spacing w:before="0" w:beforeAutospacing="0" w:after="120" w:afterAutospacing="0"/>
        <w:ind w:firstLine="357"/>
        <w:contextualSpacing/>
        <w:textAlignment w:val="baseline"/>
      </w:pPr>
      <w:r w:rsidRPr="002F7B98">
        <w:t>Реализация мероприятий данной программы осуществляется на основании следующих нормативных документов:</w:t>
      </w:r>
    </w:p>
    <w:p w:rsidR="00F40902" w:rsidRPr="002F7B98" w:rsidRDefault="00F40902" w:rsidP="00F40902">
      <w:pPr>
        <w:pStyle w:val="a3"/>
        <w:shd w:val="clear" w:color="auto" w:fill="FFFFFF"/>
        <w:spacing w:before="0" w:beforeAutospacing="0" w:after="120" w:afterAutospacing="0"/>
        <w:ind w:firstLine="357"/>
        <w:contextualSpacing/>
        <w:textAlignment w:val="baseline"/>
      </w:pPr>
      <w:r w:rsidRPr="002F7B98">
        <w:t>- Федеральный закон от 06.10.2003 №131-ФЗ «Об общих принципах организации местного самоуправления в Российской Федерации»;</w:t>
      </w:r>
    </w:p>
    <w:p w:rsidR="00F40902" w:rsidRPr="002F7B98" w:rsidRDefault="00F40902" w:rsidP="00F40902">
      <w:pPr>
        <w:pStyle w:val="a3"/>
        <w:shd w:val="clear" w:color="auto" w:fill="FFFFFF"/>
        <w:spacing w:before="0" w:beforeAutospacing="0" w:after="120" w:afterAutospacing="0"/>
        <w:ind w:firstLine="357"/>
        <w:contextualSpacing/>
        <w:textAlignment w:val="baseline"/>
      </w:pPr>
      <w:r w:rsidRPr="002F7B98">
        <w:t>- 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F40902" w:rsidRPr="002F7B98" w:rsidRDefault="00F40902" w:rsidP="00F40902">
      <w:pPr>
        <w:pStyle w:val="a3"/>
        <w:shd w:val="clear" w:color="auto" w:fill="FFFFFF"/>
        <w:spacing w:before="0" w:beforeAutospacing="0" w:after="120" w:afterAutospacing="0"/>
        <w:ind w:firstLine="357"/>
        <w:contextualSpacing/>
        <w:textAlignment w:val="baseline"/>
      </w:pPr>
      <w:r w:rsidRPr="002F7B98">
        <w:t>- Федеральный закон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F40902" w:rsidRPr="002F7B98" w:rsidRDefault="00F40902" w:rsidP="00F40902">
      <w:pPr>
        <w:pStyle w:val="a3"/>
        <w:shd w:val="clear" w:color="auto" w:fill="FFFFFF"/>
        <w:spacing w:before="0" w:beforeAutospacing="0" w:after="120" w:afterAutospacing="0"/>
        <w:ind w:firstLine="357"/>
        <w:contextualSpacing/>
        <w:textAlignment w:val="baseline"/>
      </w:pPr>
      <w:r w:rsidRPr="002F7B98">
        <w:t xml:space="preserve">- </w:t>
      </w:r>
      <w:hyperlink r:id="rId22" w:history="1">
        <w:r w:rsidRPr="002F7B98">
          <w:t>Закон</w:t>
        </w:r>
      </w:hyperlink>
      <w:r w:rsidRPr="002F7B98">
        <w:t xml:space="preserve"> Кемеровской области от 26.06.1997 №21–ОЗ «О мерах социальной поддержки отдельных категорий граждан в весенне-осенний период»;</w:t>
      </w:r>
    </w:p>
    <w:p w:rsidR="00F40902" w:rsidRPr="002F7B98" w:rsidRDefault="00F40902" w:rsidP="00F40902">
      <w:pPr>
        <w:pStyle w:val="a3"/>
        <w:shd w:val="clear" w:color="auto" w:fill="FFFFFF"/>
        <w:spacing w:before="0" w:beforeAutospacing="0" w:after="120" w:afterAutospacing="0"/>
        <w:ind w:firstLine="357"/>
        <w:contextualSpacing/>
        <w:textAlignment w:val="baseline"/>
      </w:pPr>
      <w:r w:rsidRPr="002F7B98">
        <w:t>- Закон Кемеровской области от 27.11.2017 №100-ОЗ «О наделении органов местного самоуправления отдельными государственными полномочиями в сфере организации регулярных перевозок пассажиров и багажа автомобильным транспортом и городским наземным электрическим транспортом»;</w:t>
      </w:r>
    </w:p>
    <w:p w:rsidR="00F40902" w:rsidRPr="002F7B98" w:rsidRDefault="00F40902" w:rsidP="00F40902">
      <w:pPr>
        <w:pStyle w:val="a3"/>
        <w:shd w:val="clear" w:color="auto" w:fill="FFFFFF"/>
        <w:spacing w:before="0" w:beforeAutospacing="0" w:after="120" w:afterAutospacing="0"/>
        <w:ind w:firstLine="357"/>
        <w:contextualSpacing/>
        <w:textAlignment w:val="baseline"/>
      </w:pPr>
      <w:r w:rsidRPr="002F7B98">
        <w:t>- постановление Коллегии Администрации Кемеровской области от 24.09.2013 №405 «Об утверждении государственной программы Кемеровской области - Кузбасса «Оптимизация развития транспорта и связи Кузбасса» на 2014 - 2024 годы»;</w:t>
      </w:r>
    </w:p>
    <w:p w:rsidR="00F40902" w:rsidRPr="002F7B98" w:rsidRDefault="00F40902" w:rsidP="00F40902">
      <w:pPr>
        <w:pStyle w:val="a3"/>
        <w:shd w:val="clear" w:color="auto" w:fill="FFFFFF"/>
        <w:spacing w:before="0" w:beforeAutospacing="0" w:after="120" w:afterAutospacing="0"/>
        <w:ind w:firstLine="357"/>
        <w:contextualSpacing/>
        <w:textAlignment w:val="baseline"/>
      </w:pPr>
      <w:r w:rsidRPr="002F7B98">
        <w:t>- Устав Новокузнецкого городского округа, принятый постановлением  Новокузнецкого городского Совета народных депутатов от 07.12.2009 №11/117 «О принятии Устава города Новокузнецка в новой редакции»;</w:t>
      </w:r>
    </w:p>
    <w:p w:rsidR="00F40902" w:rsidRPr="002F7B98" w:rsidRDefault="00F40902" w:rsidP="00F40902">
      <w:pPr>
        <w:pStyle w:val="a3"/>
        <w:shd w:val="clear" w:color="auto" w:fill="FFFFFF"/>
        <w:spacing w:before="0" w:beforeAutospacing="0" w:after="120" w:afterAutospacing="0"/>
        <w:ind w:firstLine="357"/>
        <w:contextualSpacing/>
        <w:textAlignment w:val="baseline"/>
      </w:pPr>
      <w:r w:rsidRPr="002F7B98">
        <w:t>- решение Новокузнецкого городского Совета народных депутатов от 08.07.2009 №29  «Об утверждении Положения об Управлении по транспорту и связи администрации города Новокузнецка»;</w:t>
      </w:r>
    </w:p>
    <w:p w:rsidR="00F40902" w:rsidRPr="002F7B98" w:rsidRDefault="00F40902" w:rsidP="00F40902">
      <w:pPr>
        <w:pStyle w:val="a3"/>
        <w:shd w:val="clear" w:color="auto" w:fill="FFFFFF"/>
        <w:spacing w:before="0" w:beforeAutospacing="0" w:after="120" w:afterAutospacing="0"/>
        <w:ind w:firstLine="357"/>
        <w:contextualSpacing/>
        <w:textAlignment w:val="baseline"/>
      </w:pPr>
      <w:r w:rsidRPr="002F7B98">
        <w:t>- решение Новокузнецкого городского Совета народных депутатов от 26.12.2017 №12/124 «Об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 осуществляемых с территории Новокузнецкого городского округа»;</w:t>
      </w:r>
    </w:p>
    <w:p w:rsidR="00F40902" w:rsidRPr="002F7B98" w:rsidRDefault="00F40902" w:rsidP="00F40902">
      <w:pPr>
        <w:pStyle w:val="a3"/>
        <w:shd w:val="clear" w:color="auto" w:fill="FFFFFF"/>
        <w:spacing w:before="0" w:beforeAutospacing="0" w:after="120" w:afterAutospacing="0"/>
        <w:ind w:firstLine="357"/>
        <w:contextualSpacing/>
        <w:textAlignment w:val="baseline"/>
      </w:pPr>
      <w:r w:rsidRPr="002F7B98">
        <w:t>- решение Новокузнецкого городского Совета народных депутатов от 28.01.2020 №1/3 «Об утверждении Программы комплексного развития транспортной инфраструктуры Новокузнецкого городского округа»;</w:t>
      </w:r>
    </w:p>
    <w:p w:rsidR="00F40902" w:rsidRPr="002F7B98" w:rsidRDefault="00F40902" w:rsidP="00F40902">
      <w:pPr>
        <w:pStyle w:val="a3"/>
        <w:shd w:val="clear" w:color="auto" w:fill="FFFFFF"/>
        <w:spacing w:before="0" w:beforeAutospacing="0" w:after="120" w:afterAutospacing="0"/>
        <w:ind w:firstLine="357"/>
        <w:contextualSpacing/>
        <w:textAlignment w:val="baseline"/>
      </w:pPr>
      <w:r w:rsidRPr="002F7B98">
        <w:t>- постановление администрации города Новокузнецка от 18.11.2013 №191 «О порядке организации и проведения конкурса на право осуществления пассажирских перевозок на маршрутах, составляющих маршрутную сеть Новокузнецкого городского округа»;</w:t>
      </w:r>
    </w:p>
    <w:p w:rsidR="00F40902" w:rsidRPr="002F7B98" w:rsidRDefault="00F40902" w:rsidP="00F40902">
      <w:pPr>
        <w:pStyle w:val="a3"/>
        <w:shd w:val="clear" w:color="auto" w:fill="FFFFFF"/>
        <w:spacing w:before="0" w:beforeAutospacing="0" w:after="120" w:afterAutospacing="0"/>
        <w:ind w:firstLine="357"/>
        <w:contextualSpacing/>
        <w:textAlignment w:val="baseline"/>
      </w:pPr>
      <w:r w:rsidRPr="002F7B98">
        <w:t>- постановление администрации города Новокузнецка от 03.02.2015 №10 «О комиссии по безопасности пассажирских перевозок»;</w:t>
      </w:r>
    </w:p>
    <w:p w:rsidR="00F40902" w:rsidRPr="002F7B98" w:rsidRDefault="00F40902" w:rsidP="00F40902">
      <w:pPr>
        <w:pStyle w:val="a3"/>
        <w:shd w:val="clear" w:color="auto" w:fill="FFFFFF"/>
        <w:spacing w:before="0" w:beforeAutospacing="0" w:after="120" w:afterAutospacing="0"/>
        <w:ind w:firstLine="357"/>
        <w:contextualSpacing/>
        <w:textAlignment w:val="baseline"/>
      </w:pPr>
      <w:r w:rsidRPr="002F7B98">
        <w:t>- постановление администрации города Новокузнецка от 06.05.2015 №71 «О порядке заключения срочных договоров на право осуществления пассажирских перевозок на маршрутах, составляющих маршрутную сеть Новокузнецкого городского округа»;</w:t>
      </w:r>
    </w:p>
    <w:p w:rsidR="00F40902" w:rsidRPr="002F7B98" w:rsidRDefault="00F40902" w:rsidP="00F40902">
      <w:pPr>
        <w:pStyle w:val="a3"/>
        <w:shd w:val="clear" w:color="auto" w:fill="FFFFFF"/>
        <w:spacing w:before="0" w:beforeAutospacing="0" w:after="120" w:afterAutospacing="0"/>
        <w:ind w:firstLine="357"/>
        <w:contextualSpacing/>
        <w:textAlignment w:val="baseline"/>
      </w:pPr>
      <w:r w:rsidRPr="002F7B98">
        <w:t>- постановление администрации города Новокузнецка от 18.02.2016 №19 «Об утверждении реестра муниципальных маршрутов регулярных перевозок в границах Новокузнецкого городского округа»;</w:t>
      </w:r>
    </w:p>
    <w:p w:rsidR="00F40902" w:rsidRPr="002F7B98" w:rsidRDefault="00F40902" w:rsidP="00F40902">
      <w:pPr>
        <w:pStyle w:val="a3"/>
        <w:shd w:val="clear" w:color="auto" w:fill="FFFFFF"/>
        <w:spacing w:before="0" w:beforeAutospacing="0" w:after="120" w:afterAutospacing="0"/>
        <w:ind w:firstLine="357"/>
        <w:contextualSpacing/>
        <w:textAlignment w:val="baseline"/>
      </w:pPr>
      <w:r w:rsidRPr="002F7B98">
        <w:t>- постановление администрации города Новокузнецка от 26.12.2016 №185 «Об утверждении документа планирования регулярных перевозок в границах Новокузнецкого городского округа»;</w:t>
      </w:r>
    </w:p>
    <w:p w:rsidR="00F40902" w:rsidRPr="002F7B98" w:rsidRDefault="00F40902" w:rsidP="00F40902">
      <w:pPr>
        <w:pStyle w:val="a3"/>
        <w:shd w:val="clear" w:color="auto" w:fill="FFFFFF"/>
        <w:spacing w:before="0" w:beforeAutospacing="0" w:after="120" w:afterAutospacing="0"/>
        <w:ind w:firstLine="357"/>
        <w:contextualSpacing/>
        <w:textAlignment w:val="baseline"/>
      </w:pPr>
      <w:r w:rsidRPr="002F7B98">
        <w:t>- постановление администрации города Новокузнецка от 17.01.2017 №3 «Об утверждении Положения о порядке предоставления из бюджета Новокузнецкого городского округа субсидии</w:t>
      </w:r>
      <w:r w:rsidR="00AC1E44">
        <w:t xml:space="preserve"> </w:t>
      </w:r>
      <w:r w:rsidRPr="002F7B98">
        <w:t>на возмещение затрат транспортным организациям, связанных с применением регулируемых тарифов на пассажирские перевозки»;</w:t>
      </w:r>
    </w:p>
    <w:p w:rsidR="00F40902" w:rsidRPr="002F7B98" w:rsidRDefault="00F40902" w:rsidP="00F40902">
      <w:pPr>
        <w:pStyle w:val="a3"/>
        <w:shd w:val="clear" w:color="auto" w:fill="FFFFFF"/>
        <w:spacing w:before="0" w:beforeAutospacing="0" w:after="120" w:afterAutospacing="0"/>
        <w:ind w:firstLine="357"/>
        <w:contextualSpacing/>
        <w:textAlignment w:val="baseline"/>
      </w:pPr>
      <w:r w:rsidRPr="002F7B98">
        <w:t>- постановление администрации города Новокузнецка от 27.12.2017 №206 «О реестре межмуниципальных маршрутов регулярных перевозок в пригородном сообщении, осуществляемых с территории Новокузнецкого городского округа»;</w:t>
      </w:r>
    </w:p>
    <w:p w:rsidR="00F40902" w:rsidRPr="002F7B98" w:rsidRDefault="00F40902" w:rsidP="00F40902">
      <w:pPr>
        <w:pStyle w:val="a3"/>
        <w:shd w:val="clear" w:color="auto" w:fill="FFFFFF"/>
        <w:spacing w:before="0" w:beforeAutospacing="0" w:after="120" w:afterAutospacing="0"/>
        <w:ind w:firstLine="357"/>
        <w:contextualSpacing/>
        <w:textAlignment w:val="baseline"/>
      </w:pPr>
      <w:r w:rsidRPr="002F7B98">
        <w:t>- постановление администрации города Новокузнецка от 25.03.2020 №74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на территории Новокузнецкого городского округа»;</w:t>
      </w:r>
    </w:p>
    <w:p w:rsidR="00F40902" w:rsidRPr="0088369B" w:rsidRDefault="00F40902" w:rsidP="00F40902">
      <w:pPr>
        <w:pStyle w:val="a3"/>
        <w:shd w:val="clear" w:color="auto" w:fill="FFFFFF"/>
        <w:spacing w:before="0" w:beforeAutospacing="0" w:after="120" w:afterAutospacing="0"/>
        <w:ind w:firstLine="357"/>
        <w:contextualSpacing/>
        <w:textAlignment w:val="baseline"/>
        <w:rPr>
          <w:sz w:val="23"/>
          <w:szCs w:val="23"/>
        </w:rPr>
      </w:pPr>
      <w:r w:rsidRPr="002F7B98">
        <w:t>- постановление администрации города Новокузнецка от 25.03.2020 № 75 «Об утверждении комплексной схемы организации дорожного движения на территории Новокузнецкого</w:t>
      </w:r>
      <w:r w:rsidRPr="00F40902">
        <w:rPr>
          <w:sz w:val="23"/>
          <w:szCs w:val="23"/>
        </w:rPr>
        <w:t xml:space="preserve"> городского округа</w:t>
      </w:r>
      <w:r w:rsidRPr="00F40902">
        <w:rPr>
          <w:bCs/>
          <w:sz w:val="23"/>
          <w:szCs w:val="23"/>
        </w:rPr>
        <w:t>».</w:t>
      </w:r>
    </w:p>
    <w:p w:rsidR="00271FE7" w:rsidRPr="00A67BA1" w:rsidRDefault="00271FE7" w:rsidP="00664A19">
      <w:pPr>
        <w:autoSpaceDE w:val="0"/>
        <w:autoSpaceDN w:val="0"/>
        <w:adjustRightInd w:val="0"/>
        <w:spacing w:after="0"/>
        <w:ind w:firstLine="709"/>
        <w:jc w:val="center"/>
        <w:rPr>
          <w:bCs/>
          <w:sz w:val="24"/>
          <w:szCs w:val="24"/>
        </w:rPr>
      </w:pPr>
      <w:r w:rsidRPr="00A67BA1">
        <w:rPr>
          <w:bCs/>
          <w:sz w:val="24"/>
          <w:szCs w:val="24"/>
        </w:rPr>
        <w:t>3. Перечень подпрограмм, основных и отдельных мероприятий программы</w:t>
      </w:r>
    </w:p>
    <w:p w:rsidR="00C54371" w:rsidRPr="00A67BA1" w:rsidRDefault="00C54371" w:rsidP="00664A19">
      <w:pPr>
        <w:autoSpaceDE w:val="0"/>
        <w:autoSpaceDN w:val="0"/>
        <w:adjustRightInd w:val="0"/>
        <w:spacing w:after="0"/>
        <w:ind w:firstLine="709"/>
        <w:jc w:val="center"/>
        <w:rPr>
          <w:bCs/>
          <w:sz w:val="24"/>
          <w:szCs w:val="24"/>
        </w:rPr>
      </w:pPr>
    </w:p>
    <w:p w:rsidR="00C54371" w:rsidRPr="00A67BA1" w:rsidRDefault="00664A19" w:rsidP="00C54371">
      <w:pPr>
        <w:widowControl w:val="0"/>
        <w:autoSpaceDE w:val="0"/>
        <w:autoSpaceDN w:val="0"/>
        <w:adjustRightInd w:val="0"/>
        <w:spacing w:after="120" w:line="240" w:lineRule="auto"/>
        <w:ind w:firstLine="539"/>
        <w:contextualSpacing/>
        <w:rPr>
          <w:sz w:val="24"/>
          <w:szCs w:val="24"/>
        </w:rPr>
      </w:pPr>
      <w:r w:rsidRPr="00A67BA1">
        <w:rPr>
          <w:sz w:val="24"/>
          <w:szCs w:val="24"/>
        </w:rPr>
        <w:t>Программа включает в себя следующие подпрограммы и отдельное мероприятие:</w:t>
      </w:r>
    </w:p>
    <w:p w:rsidR="00664A19" w:rsidRPr="00A67BA1" w:rsidRDefault="00664A19" w:rsidP="00C54371">
      <w:pPr>
        <w:widowControl w:val="0"/>
        <w:autoSpaceDE w:val="0"/>
        <w:autoSpaceDN w:val="0"/>
        <w:adjustRightInd w:val="0"/>
        <w:spacing w:after="120" w:line="240" w:lineRule="auto"/>
        <w:ind w:firstLine="539"/>
        <w:contextualSpacing/>
        <w:rPr>
          <w:sz w:val="24"/>
          <w:szCs w:val="24"/>
        </w:rPr>
      </w:pPr>
      <w:r w:rsidRPr="00A67BA1">
        <w:rPr>
          <w:sz w:val="24"/>
          <w:szCs w:val="24"/>
        </w:rPr>
        <w:t>1)подпрограмма 1 «Обслуживание населения города Новокузнецка пассажирским транспортом, осуществляющим перевозку по социальному заказу</w:t>
      </w:r>
      <w:r w:rsidR="005B34FF" w:rsidRPr="00A67BA1">
        <w:rPr>
          <w:color w:val="000000" w:themeColor="text1"/>
          <w:sz w:val="24"/>
          <w:szCs w:val="24"/>
        </w:rPr>
        <w:t>»</w:t>
      </w:r>
      <w:r w:rsidRPr="00A67BA1">
        <w:rPr>
          <w:sz w:val="24"/>
          <w:szCs w:val="24"/>
        </w:rPr>
        <w:t>;</w:t>
      </w:r>
    </w:p>
    <w:p w:rsidR="00664A19" w:rsidRPr="00A67BA1" w:rsidRDefault="00664A19" w:rsidP="00C54371">
      <w:pPr>
        <w:autoSpaceDE w:val="0"/>
        <w:autoSpaceDN w:val="0"/>
        <w:adjustRightInd w:val="0"/>
        <w:spacing w:after="120" w:line="240" w:lineRule="auto"/>
        <w:ind w:firstLine="539"/>
        <w:contextualSpacing/>
        <w:rPr>
          <w:sz w:val="24"/>
          <w:szCs w:val="24"/>
        </w:rPr>
      </w:pPr>
      <w:r w:rsidRPr="00A67BA1">
        <w:rPr>
          <w:sz w:val="24"/>
          <w:szCs w:val="24"/>
        </w:rPr>
        <w:t>2) подпрограмма 2 «Обеспечение деятельности Управления по созданию условий для организации  и предоставления транспортных услуг и услуг связи населению Новокузнецкого городского округа»;</w:t>
      </w:r>
    </w:p>
    <w:p w:rsidR="00664A19" w:rsidRPr="00A67BA1" w:rsidRDefault="00664A19" w:rsidP="00C54371">
      <w:pPr>
        <w:autoSpaceDE w:val="0"/>
        <w:autoSpaceDN w:val="0"/>
        <w:adjustRightInd w:val="0"/>
        <w:spacing w:after="120" w:line="240" w:lineRule="auto"/>
        <w:ind w:firstLine="539"/>
        <w:contextualSpacing/>
        <w:rPr>
          <w:color w:val="000000" w:themeColor="text1"/>
          <w:sz w:val="24"/>
          <w:szCs w:val="24"/>
        </w:rPr>
      </w:pPr>
      <w:r w:rsidRPr="00A67BA1">
        <w:rPr>
          <w:color w:val="000000" w:themeColor="text1"/>
          <w:sz w:val="24"/>
          <w:szCs w:val="24"/>
        </w:rPr>
        <w:t>3) подпрограмма  3 «Федеральный проект «Чистый воздух»;</w:t>
      </w:r>
    </w:p>
    <w:p w:rsidR="00664A19" w:rsidRPr="00A67BA1" w:rsidRDefault="00664A19" w:rsidP="00C54371">
      <w:pPr>
        <w:spacing w:after="120" w:line="240" w:lineRule="auto"/>
        <w:ind w:firstLine="539"/>
        <w:contextualSpacing/>
        <w:rPr>
          <w:sz w:val="24"/>
          <w:szCs w:val="24"/>
        </w:rPr>
      </w:pPr>
      <w:r w:rsidRPr="00A67BA1">
        <w:rPr>
          <w:sz w:val="24"/>
          <w:szCs w:val="24"/>
        </w:rPr>
        <w:t>4) отдельное мероприятие «Финансовое оздоровление сферы управления транспортом  Новокузнецкого городского округа».</w:t>
      </w:r>
    </w:p>
    <w:p w:rsidR="00664A19" w:rsidRPr="00A67BA1" w:rsidRDefault="00664A19" w:rsidP="00C54371">
      <w:pPr>
        <w:spacing w:after="120" w:line="240" w:lineRule="auto"/>
        <w:ind w:firstLine="539"/>
        <w:contextualSpacing/>
        <w:rPr>
          <w:sz w:val="24"/>
          <w:szCs w:val="24"/>
        </w:rPr>
      </w:pPr>
      <w:r w:rsidRPr="00A67BA1">
        <w:rPr>
          <w:sz w:val="24"/>
          <w:szCs w:val="24"/>
        </w:rPr>
        <w:t>План программных мероприятий приведен в форме №3, которая является приложением №3 к настоящей программе.</w:t>
      </w:r>
    </w:p>
    <w:p w:rsidR="00414CA9" w:rsidRPr="00A67BA1" w:rsidRDefault="00414CA9" w:rsidP="002523DD">
      <w:pPr>
        <w:autoSpaceDE w:val="0"/>
        <w:autoSpaceDN w:val="0"/>
        <w:adjustRightInd w:val="0"/>
        <w:spacing w:after="0" w:line="240" w:lineRule="auto"/>
        <w:jc w:val="center"/>
        <w:rPr>
          <w:bCs/>
          <w:color w:val="000000" w:themeColor="text1"/>
          <w:sz w:val="24"/>
          <w:szCs w:val="24"/>
          <w:lang w:eastAsia="ru-RU"/>
        </w:rPr>
      </w:pPr>
    </w:p>
    <w:p w:rsidR="00CB3730" w:rsidRPr="00A67BA1" w:rsidRDefault="00DC4725" w:rsidP="002523DD">
      <w:pPr>
        <w:autoSpaceDE w:val="0"/>
        <w:autoSpaceDN w:val="0"/>
        <w:adjustRightInd w:val="0"/>
        <w:spacing w:after="0" w:line="240" w:lineRule="auto"/>
        <w:jc w:val="center"/>
        <w:rPr>
          <w:bCs/>
          <w:color w:val="000000" w:themeColor="text1"/>
          <w:sz w:val="24"/>
          <w:szCs w:val="24"/>
          <w:lang w:eastAsia="ru-RU"/>
        </w:rPr>
      </w:pPr>
      <w:r w:rsidRPr="00A67BA1">
        <w:rPr>
          <w:bCs/>
          <w:color w:val="000000" w:themeColor="text1"/>
          <w:sz w:val="24"/>
          <w:szCs w:val="24"/>
          <w:lang w:eastAsia="ru-RU"/>
        </w:rPr>
        <w:t>4</w:t>
      </w:r>
      <w:r w:rsidR="002523DD" w:rsidRPr="00A67BA1">
        <w:rPr>
          <w:bCs/>
          <w:color w:val="000000" w:themeColor="text1"/>
          <w:sz w:val="24"/>
          <w:szCs w:val="24"/>
          <w:lang w:eastAsia="ru-RU"/>
        </w:rPr>
        <w:t>. Х</w:t>
      </w:r>
      <w:r w:rsidR="00472C7F" w:rsidRPr="00A67BA1">
        <w:rPr>
          <w:bCs/>
          <w:color w:val="000000" w:themeColor="text1"/>
          <w:sz w:val="24"/>
          <w:szCs w:val="24"/>
          <w:lang w:eastAsia="ru-RU"/>
        </w:rPr>
        <w:t xml:space="preserve">арактеристика основных мероприятий программы </w:t>
      </w:r>
    </w:p>
    <w:p w:rsidR="002523DD" w:rsidRPr="00A67BA1" w:rsidRDefault="002523DD" w:rsidP="002523DD">
      <w:pPr>
        <w:autoSpaceDE w:val="0"/>
        <w:autoSpaceDN w:val="0"/>
        <w:adjustRightInd w:val="0"/>
        <w:spacing w:after="0" w:line="240" w:lineRule="auto"/>
        <w:jc w:val="center"/>
        <w:rPr>
          <w:sz w:val="24"/>
          <w:szCs w:val="24"/>
        </w:rPr>
      </w:pPr>
    </w:p>
    <w:p w:rsidR="006121F7" w:rsidRPr="00A67BA1" w:rsidRDefault="009A635F" w:rsidP="00B45FE5">
      <w:pPr>
        <w:keepNext/>
        <w:autoSpaceDE w:val="0"/>
        <w:autoSpaceDN w:val="0"/>
        <w:adjustRightInd w:val="0"/>
        <w:spacing w:after="0" w:line="240" w:lineRule="auto"/>
        <w:jc w:val="center"/>
        <w:outlineLvl w:val="2"/>
        <w:rPr>
          <w:sz w:val="24"/>
          <w:szCs w:val="24"/>
        </w:rPr>
      </w:pPr>
      <w:r w:rsidRPr="00A67BA1">
        <w:rPr>
          <w:sz w:val="24"/>
          <w:szCs w:val="24"/>
        </w:rPr>
        <w:t>4</w:t>
      </w:r>
      <w:r w:rsidR="00167599" w:rsidRPr="00A67BA1">
        <w:rPr>
          <w:sz w:val="24"/>
          <w:szCs w:val="24"/>
        </w:rPr>
        <w:t>.1.</w:t>
      </w:r>
      <w:r w:rsidR="00FA0FDE" w:rsidRPr="00A67BA1">
        <w:rPr>
          <w:color w:val="000000" w:themeColor="text1"/>
          <w:sz w:val="24"/>
          <w:szCs w:val="24"/>
        </w:rPr>
        <w:t>Характеристика</w:t>
      </w:r>
      <w:r w:rsidR="00FA0FDE" w:rsidRPr="00A67BA1">
        <w:rPr>
          <w:sz w:val="24"/>
          <w:szCs w:val="24"/>
        </w:rPr>
        <w:t xml:space="preserve"> подпрограммы 1</w:t>
      </w:r>
    </w:p>
    <w:p w:rsidR="006121F7" w:rsidRPr="00A67BA1" w:rsidRDefault="006121F7" w:rsidP="00344F5F">
      <w:pPr>
        <w:keepNext/>
        <w:autoSpaceDE w:val="0"/>
        <w:autoSpaceDN w:val="0"/>
        <w:adjustRightInd w:val="0"/>
        <w:spacing w:after="0" w:line="240" w:lineRule="auto"/>
        <w:ind w:firstLine="540"/>
        <w:jc w:val="center"/>
        <w:rPr>
          <w:sz w:val="24"/>
          <w:szCs w:val="24"/>
        </w:rPr>
      </w:pPr>
      <w:r w:rsidRPr="00A67BA1">
        <w:rPr>
          <w:sz w:val="24"/>
          <w:szCs w:val="24"/>
        </w:rPr>
        <w:t>«</w:t>
      </w:r>
      <w:r w:rsidR="00E62C81" w:rsidRPr="00A67BA1">
        <w:rPr>
          <w:sz w:val="24"/>
          <w:szCs w:val="24"/>
        </w:rPr>
        <w:t>О</w:t>
      </w:r>
      <w:r w:rsidR="00A105A0" w:rsidRPr="00A67BA1">
        <w:rPr>
          <w:sz w:val="24"/>
          <w:szCs w:val="24"/>
        </w:rPr>
        <w:t xml:space="preserve">бслуживание населения города Новокузнецка </w:t>
      </w:r>
      <w:r w:rsidR="00EB2752" w:rsidRPr="00A67BA1">
        <w:rPr>
          <w:sz w:val="24"/>
          <w:szCs w:val="24"/>
        </w:rPr>
        <w:t xml:space="preserve">пассажирским </w:t>
      </w:r>
      <w:r w:rsidR="00A105A0" w:rsidRPr="00A67BA1">
        <w:rPr>
          <w:sz w:val="24"/>
          <w:szCs w:val="24"/>
        </w:rPr>
        <w:t>транспортом</w:t>
      </w:r>
      <w:r w:rsidR="00EB2752" w:rsidRPr="00A67BA1">
        <w:rPr>
          <w:sz w:val="24"/>
          <w:szCs w:val="24"/>
        </w:rPr>
        <w:t>, осуществляющим перевозку</w:t>
      </w:r>
      <w:r w:rsidR="00A105A0" w:rsidRPr="00A67BA1">
        <w:rPr>
          <w:sz w:val="24"/>
          <w:szCs w:val="24"/>
        </w:rPr>
        <w:t xml:space="preserve"> по социальному заказу</w:t>
      </w:r>
      <w:r w:rsidRPr="00A67BA1">
        <w:rPr>
          <w:sz w:val="24"/>
          <w:szCs w:val="24"/>
        </w:rPr>
        <w:t>»</w:t>
      </w:r>
    </w:p>
    <w:p w:rsidR="002B1F91" w:rsidRPr="00A67BA1" w:rsidRDefault="002B1F91" w:rsidP="00344F5F">
      <w:pPr>
        <w:keepNext/>
        <w:autoSpaceDE w:val="0"/>
        <w:autoSpaceDN w:val="0"/>
        <w:adjustRightInd w:val="0"/>
        <w:spacing w:after="0" w:line="240" w:lineRule="auto"/>
        <w:ind w:firstLine="540"/>
        <w:jc w:val="center"/>
        <w:rPr>
          <w:sz w:val="24"/>
          <w:szCs w:val="24"/>
        </w:rPr>
      </w:pPr>
    </w:p>
    <w:p w:rsidR="007E33F4" w:rsidRPr="00A67BA1" w:rsidRDefault="003E65BD" w:rsidP="00941EFB">
      <w:pPr>
        <w:autoSpaceDE w:val="0"/>
        <w:autoSpaceDN w:val="0"/>
        <w:adjustRightInd w:val="0"/>
        <w:spacing w:after="120" w:line="240" w:lineRule="auto"/>
        <w:ind w:firstLine="540"/>
        <w:jc w:val="center"/>
        <w:rPr>
          <w:sz w:val="24"/>
          <w:szCs w:val="24"/>
        </w:rPr>
      </w:pPr>
      <w:r w:rsidRPr="00A67BA1">
        <w:rPr>
          <w:sz w:val="24"/>
          <w:szCs w:val="24"/>
        </w:rPr>
        <w:t>Паспорт</w:t>
      </w:r>
      <w:r w:rsidR="00680C6D">
        <w:rPr>
          <w:sz w:val="24"/>
          <w:szCs w:val="24"/>
        </w:rPr>
        <w:t xml:space="preserve"> </w:t>
      </w:r>
      <w:r w:rsidRPr="00A67BA1">
        <w:rPr>
          <w:sz w:val="24"/>
          <w:szCs w:val="24"/>
        </w:rPr>
        <w:t>подпрограммы</w:t>
      </w:r>
      <w:r w:rsidR="00CF37DF" w:rsidRPr="00A67BA1">
        <w:rPr>
          <w:sz w:val="24"/>
          <w:szCs w:val="24"/>
        </w:rPr>
        <w:t xml:space="preserve"> 1</w:t>
      </w:r>
      <w:r w:rsidR="00BA268D" w:rsidRPr="00A67BA1">
        <w:rPr>
          <w:sz w:val="24"/>
          <w:szCs w:val="24"/>
        </w:rPr>
        <w:t xml:space="preserve"> Новокузнецкого городского округа </w:t>
      </w:r>
    </w:p>
    <w:p w:rsidR="007061D6" w:rsidRPr="00A67BA1" w:rsidRDefault="007061D6" w:rsidP="00941EFB">
      <w:pPr>
        <w:autoSpaceDE w:val="0"/>
        <w:autoSpaceDN w:val="0"/>
        <w:adjustRightInd w:val="0"/>
        <w:spacing w:after="120" w:line="240" w:lineRule="auto"/>
        <w:ind w:firstLine="540"/>
        <w:jc w:val="center"/>
        <w:rPr>
          <w:sz w:val="24"/>
          <w:szCs w:val="24"/>
        </w:rPr>
      </w:pPr>
      <w:r w:rsidRPr="00A67BA1">
        <w:rPr>
          <w:sz w:val="24"/>
          <w:szCs w:val="24"/>
        </w:rPr>
        <w:t>Обслуживание населения города Новокузнецка пассажирским транспортом, осуществляющим перевозку по социальному заказу</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2"/>
        <w:gridCol w:w="3459"/>
        <w:gridCol w:w="2707"/>
        <w:gridCol w:w="2707"/>
      </w:tblGrid>
      <w:tr w:rsidR="007C24A1" w:rsidRPr="00A67BA1" w:rsidTr="00550B32">
        <w:trPr>
          <w:cantSplit/>
          <w:trHeight w:val="240"/>
          <w:jc w:val="center"/>
        </w:trPr>
        <w:tc>
          <w:tcPr>
            <w:tcW w:w="692" w:type="dxa"/>
            <w:vAlign w:val="center"/>
          </w:tcPr>
          <w:p w:rsidR="007C24A1" w:rsidRPr="00A67BA1" w:rsidRDefault="007C24A1" w:rsidP="00941EFB">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w:t>
            </w:r>
          </w:p>
        </w:tc>
        <w:tc>
          <w:tcPr>
            <w:tcW w:w="3459" w:type="dxa"/>
            <w:vAlign w:val="center"/>
          </w:tcPr>
          <w:p w:rsidR="007C24A1" w:rsidRPr="00A67BA1" w:rsidRDefault="007C24A1" w:rsidP="00941EFB">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 xml:space="preserve">Наименование </w:t>
            </w:r>
            <w:r w:rsidR="00757207" w:rsidRPr="00A67BA1">
              <w:rPr>
                <w:rFonts w:ascii="Times New Roman" w:hAnsi="Times New Roman" w:cs="Times New Roman"/>
                <w:sz w:val="24"/>
                <w:szCs w:val="24"/>
              </w:rPr>
              <w:t>под</w:t>
            </w:r>
            <w:r w:rsidRPr="00A67BA1">
              <w:rPr>
                <w:rFonts w:ascii="Times New Roman" w:hAnsi="Times New Roman" w:cs="Times New Roman"/>
                <w:sz w:val="24"/>
                <w:szCs w:val="24"/>
              </w:rPr>
              <w:t>программы</w:t>
            </w:r>
            <w:r w:rsidR="003E65BD" w:rsidRPr="00A67BA1">
              <w:rPr>
                <w:rFonts w:ascii="Times New Roman" w:hAnsi="Times New Roman" w:cs="Times New Roman"/>
                <w:sz w:val="24"/>
                <w:szCs w:val="24"/>
              </w:rPr>
              <w:t xml:space="preserve"> 1</w:t>
            </w:r>
          </w:p>
          <w:p w:rsidR="007C24A1" w:rsidRPr="00A67BA1" w:rsidRDefault="007C24A1" w:rsidP="00941EFB">
            <w:pPr>
              <w:pStyle w:val="ConsPlusCell"/>
              <w:widowControl/>
              <w:spacing w:after="120"/>
              <w:rPr>
                <w:rFonts w:ascii="Times New Roman" w:hAnsi="Times New Roman" w:cs="Times New Roman"/>
                <w:sz w:val="24"/>
                <w:szCs w:val="24"/>
              </w:rPr>
            </w:pPr>
          </w:p>
        </w:tc>
        <w:tc>
          <w:tcPr>
            <w:tcW w:w="5414" w:type="dxa"/>
            <w:gridSpan w:val="2"/>
          </w:tcPr>
          <w:p w:rsidR="007C24A1" w:rsidRPr="00A67BA1" w:rsidRDefault="00E62C81" w:rsidP="00941EFB">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О</w:t>
            </w:r>
            <w:r w:rsidR="00822172" w:rsidRPr="00A67BA1">
              <w:rPr>
                <w:rFonts w:ascii="Times New Roman" w:hAnsi="Times New Roman" w:cs="Times New Roman"/>
                <w:sz w:val="24"/>
                <w:szCs w:val="24"/>
              </w:rPr>
              <w:t>бслуживание населения города Новокузнецка пассажирским транспортом, осуществляющим перевозку по социальному заказу</w:t>
            </w:r>
            <w:r w:rsidR="006331E3" w:rsidRPr="00A67BA1">
              <w:rPr>
                <w:rFonts w:ascii="Times New Roman" w:hAnsi="Times New Roman" w:cs="Times New Roman"/>
                <w:sz w:val="24"/>
                <w:szCs w:val="24"/>
              </w:rPr>
              <w:t xml:space="preserve"> (далее – подпрограмма 1)</w:t>
            </w:r>
          </w:p>
        </w:tc>
      </w:tr>
      <w:tr w:rsidR="00550B32" w:rsidRPr="00A67BA1" w:rsidTr="00A16EEE">
        <w:trPr>
          <w:cantSplit/>
          <w:trHeight w:val="885"/>
          <w:jc w:val="center"/>
        </w:trPr>
        <w:tc>
          <w:tcPr>
            <w:tcW w:w="692" w:type="dxa"/>
            <w:vAlign w:val="center"/>
          </w:tcPr>
          <w:p w:rsidR="00550B32" w:rsidRPr="00A67BA1" w:rsidRDefault="00550B32" w:rsidP="00941EFB">
            <w:pPr>
              <w:pStyle w:val="ConsPlusCell"/>
              <w:widowControl/>
              <w:spacing w:after="120"/>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w:t>
            </w:r>
          </w:p>
        </w:tc>
        <w:tc>
          <w:tcPr>
            <w:tcW w:w="3459" w:type="dxa"/>
            <w:vAlign w:val="center"/>
          </w:tcPr>
          <w:p w:rsidR="00550B32" w:rsidRPr="00A67BA1" w:rsidRDefault="00550B32" w:rsidP="00941EFB">
            <w:pPr>
              <w:pStyle w:val="ConsPlusCell"/>
              <w:widowControl/>
              <w:spacing w:after="120"/>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Наименование государственной программы</w:t>
            </w:r>
          </w:p>
        </w:tc>
        <w:tc>
          <w:tcPr>
            <w:tcW w:w="5414" w:type="dxa"/>
            <w:gridSpan w:val="2"/>
          </w:tcPr>
          <w:p w:rsidR="00550B32" w:rsidRPr="00A67BA1" w:rsidRDefault="000614C6" w:rsidP="00A16EEE">
            <w:pPr>
              <w:spacing w:after="0" w:line="240" w:lineRule="auto"/>
              <w:rPr>
                <w:color w:val="000000" w:themeColor="text1"/>
                <w:sz w:val="24"/>
                <w:szCs w:val="24"/>
              </w:rPr>
            </w:pPr>
            <w:r w:rsidRPr="00A67BA1">
              <w:rPr>
                <w:sz w:val="24"/>
                <w:szCs w:val="24"/>
              </w:rPr>
              <w:t>Государственная программа Кемеровской области - Кузбасса «Оптимизация развития транспорта и связи Кузбасса» на 2014-2024 годы</w:t>
            </w:r>
          </w:p>
        </w:tc>
      </w:tr>
      <w:tr w:rsidR="0073019D" w:rsidRPr="00A67BA1" w:rsidTr="00550B32">
        <w:trPr>
          <w:cantSplit/>
          <w:trHeight w:val="240"/>
          <w:jc w:val="center"/>
        </w:trPr>
        <w:tc>
          <w:tcPr>
            <w:tcW w:w="692" w:type="dxa"/>
          </w:tcPr>
          <w:p w:rsidR="0073019D" w:rsidRPr="00A67BA1" w:rsidRDefault="0073019D" w:rsidP="00941EFB">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3</w:t>
            </w:r>
          </w:p>
        </w:tc>
        <w:tc>
          <w:tcPr>
            <w:tcW w:w="3459" w:type="dxa"/>
          </w:tcPr>
          <w:p w:rsidR="0073019D" w:rsidRPr="00A67BA1" w:rsidRDefault="0073019D" w:rsidP="00550B32">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 xml:space="preserve">Директор </w:t>
            </w:r>
            <w:r w:rsidR="00757207" w:rsidRPr="00A67BA1">
              <w:rPr>
                <w:rFonts w:ascii="Times New Roman" w:hAnsi="Times New Roman" w:cs="Times New Roman"/>
                <w:sz w:val="24"/>
                <w:szCs w:val="24"/>
              </w:rPr>
              <w:t>под</w:t>
            </w:r>
            <w:r w:rsidRPr="00A67BA1">
              <w:rPr>
                <w:rFonts w:ascii="Times New Roman" w:hAnsi="Times New Roman" w:cs="Times New Roman"/>
                <w:sz w:val="24"/>
                <w:szCs w:val="24"/>
              </w:rPr>
              <w:t>программы</w:t>
            </w:r>
            <w:r w:rsidR="009B32F3" w:rsidRPr="00A67BA1">
              <w:rPr>
                <w:rFonts w:ascii="Times New Roman" w:hAnsi="Times New Roman" w:cs="Times New Roman"/>
                <w:sz w:val="24"/>
                <w:szCs w:val="24"/>
              </w:rPr>
              <w:t xml:space="preserve"> 1</w:t>
            </w:r>
          </w:p>
        </w:tc>
        <w:tc>
          <w:tcPr>
            <w:tcW w:w="5414" w:type="dxa"/>
            <w:gridSpan w:val="2"/>
          </w:tcPr>
          <w:p w:rsidR="0073019D" w:rsidRPr="00A67BA1" w:rsidRDefault="000614C6" w:rsidP="0042200D">
            <w:pPr>
              <w:pStyle w:val="ConsPlusCell"/>
              <w:widowControl/>
              <w:spacing w:after="120"/>
              <w:rPr>
                <w:rFonts w:ascii="Times New Roman" w:hAnsi="Times New Roman" w:cs="Times New Roman"/>
                <w:sz w:val="24"/>
                <w:szCs w:val="24"/>
              </w:rPr>
            </w:pPr>
            <w:r w:rsidRPr="00A67BA1">
              <w:rPr>
                <w:rFonts w:ascii="Times New Roman" w:hAnsi="Times New Roman" w:cs="Times New Roman"/>
                <w:color w:val="000000" w:themeColor="text1"/>
                <w:sz w:val="24"/>
                <w:szCs w:val="24"/>
              </w:rPr>
              <w:t>Начальник Управления</w:t>
            </w:r>
          </w:p>
        </w:tc>
      </w:tr>
      <w:tr w:rsidR="0073019D" w:rsidRPr="00A67BA1" w:rsidTr="00550B32">
        <w:trPr>
          <w:cantSplit/>
          <w:trHeight w:val="240"/>
          <w:jc w:val="center"/>
        </w:trPr>
        <w:tc>
          <w:tcPr>
            <w:tcW w:w="692" w:type="dxa"/>
          </w:tcPr>
          <w:p w:rsidR="0073019D" w:rsidRPr="00A67BA1" w:rsidRDefault="0073019D" w:rsidP="00941EFB">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4</w:t>
            </w:r>
          </w:p>
        </w:tc>
        <w:tc>
          <w:tcPr>
            <w:tcW w:w="3459" w:type="dxa"/>
          </w:tcPr>
          <w:p w:rsidR="0073019D" w:rsidRPr="00A67BA1" w:rsidRDefault="0073019D" w:rsidP="00550B32">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 xml:space="preserve">Разработчик </w:t>
            </w:r>
            <w:r w:rsidR="00757207" w:rsidRPr="00A67BA1">
              <w:rPr>
                <w:rFonts w:ascii="Times New Roman" w:hAnsi="Times New Roman" w:cs="Times New Roman"/>
                <w:sz w:val="24"/>
                <w:szCs w:val="24"/>
              </w:rPr>
              <w:t>под</w:t>
            </w:r>
            <w:r w:rsidRPr="00A67BA1">
              <w:rPr>
                <w:rFonts w:ascii="Times New Roman" w:hAnsi="Times New Roman" w:cs="Times New Roman"/>
                <w:sz w:val="24"/>
                <w:szCs w:val="24"/>
              </w:rPr>
              <w:t>программы</w:t>
            </w:r>
            <w:r w:rsidR="009B32F3" w:rsidRPr="00A67BA1">
              <w:rPr>
                <w:rFonts w:ascii="Times New Roman" w:hAnsi="Times New Roman" w:cs="Times New Roman"/>
                <w:sz w:val="24"/>
                <w:szCs w:val="24"/>
              </w:rPr>
              <w:t xml:space="preserve"> 1</w:t>
            </w:r>
          </w:p>
        </w:tc>
        <w:tc>
          <w:tcPr>
            <w:tcW w:w="5414" w:type="dxa"/>
            <w:gridSpan w:val="2"/>
          </w:tcPr>
          <w:p w:rsidR="0073019D" w:rsidRPr="00A67BA1" w:rsidRDefault="0010664A" w:rsidP="00472C7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 xml:space="preserve">Управление </w:t>
            </w:r>
          </w:p>
        </w:tc>
      </w:tr>
      <w:tr w:rsidR="007C24A1" w:rsidRPr="00A67BA1" w:rsidTr="00550B32">
        <w:trPr>
          <w:cantSplit/>
          <w:trHeight w:val="240"/>
          <w:jc w:val="center"/>
        </w:trPr>
        <w:tc>
          <w:tcPr>
            <w:tcW w:w="692" w:type="dxa"/>
          </w:tcPr>
          <w:p w:rsidR="007C24A1" w:rsidRPr="00A67BA1" w:rsidRDefault="007C24A1"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5</w:t>
            </w:r>
          </w:p>
        </w:tc>
        <w:tc>
          <w:tcPr>
            <w:tcW w:w="3459" w:type="dxa"/>
          </w:tcPr>
          <w:p w:rsidR="007C24A1" w:rsidRPr="00A67BA1" w:rsidRDefault="007C24A1"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 xml:space="preserve">Цель и задачи </w:t>
            </w:r>
            <w:r w:rsidR="00757207" w:rsidRPr="00A67BA1">
              <w:rPr>
                <w:rFonts w:ascii="Times New Roman" w:hAnsi="Times New Roman" w:cs="Times New Roman"/>
                <w:sz w:val="24"/>
                <w:szCs w:val="24"/>
              </w:rPr>
              <w:t>под</w:t>
            </w:r>
            <w:r w:rsidRPr="00A67BA1">
              <w:rPr>
                <w:rFonts w:ascii="Times New Roman" w:hAnsi="Times New Roman" w:cs="Times New Roman"/>
                <w:sz w:val="24"/>
                <w:szCs w:val="24"/>
              </w:rPr>
              <w:t>программы</w:t>
            </w:r>
            <w:r w:rsidR="009B32F3" w:rsidRPr="00A67BA1">
              <w:rPr>
                <w:rFonts w:ascii="Times New Roman" w:hAnsi="Times New Roman" w:cs="Times New Roman"/>
                <w:sz w:val="24"/>
                <w:szCs w:val="24"/>
              </w:rPr>
              <w:t xml:space="preserve"> 1</w:t>
            </w:r>
          </w:p>
          <w:p w:rsidR="007C24A1" w:rsidRPr="00A67BA1" w:rsidRDefault="007C24A1" w:rsidP="00550B32">
            <w:pPr>
              <w:pStyle w:val="ConsPlusCell"/>
              <w:widowControl/>
              <w:rPr>
                <w:rFonts w:ascii="Times New Roman" w:hAnsi="Times New Roman" w:cs="Times New Roman"/>
                <w:sz w:val="24"/>
                <w:szCs w:val="24"/>
              </w:rPr>
            </w:pPr>
          </w:p>
        </w:tc>
        <w:tc>
          <w:tcPr>
            <w:tcW w:w="5414" w:type="dxa"/>
            <w:gridSpan w:val="2"/>
          </w:tcPr>
          <w:p w:rsidR="007C24A1" w:rsidRPr="00A67BA1" w:rsidRDefault="007C24A1" w:rsidP="00A16EEE">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Цель:</w:t>
            </w:r>
          </w:p>
          <w:p w:rsidR="007C24A1" w:rsidRPr="00A67BA1" w:rsidRDefault="009B32F3" w:rsidP="00A16EEE">
            <w:pPr>
              <w:pStyle w:val="ConsPlusCell"/>
              <w:widowControl/>
              <w:rPr>
                <w:rFonts w:ascii="Times New Roman" w:hAnsi="Times New Roman" w:cs="Times New Roman"/>
                <w:sz w:val="24"/>
                <w:szCs w:val="24"/>
                <w:u w:val="single"/>
              </w:rPr>
            </w:pPr>
            <w:r w:rsidRPr="00A67BA1">
              <w:rPr>
                <w:rFonts w:ascii="Times New Roman" w:hAnsi="Times New Roman" w:cs="Times New Roman"/>
                <w:sz w:val="24"/>
                <w:szCs w:val="24"/>
              </w:rPr>
              <w:t>о</w:t>
            </w:r>
            <w:r w:rsidR="004D7F77" w:rsidRPr="00A67BA1">
              <w:rPr>
                <w:rFonts w:ascii="Times New Roman" w:hAnsi="Times New Roman" w:cs="Times New Roman"/>
                <w:sz w:val="24"/>
                <w:szCs w:val="24"/>
              </w:rPr>
              <w:t>беспечение</w:t>
            </w:r>
            <w:r w:rsidR="007C24A1" w:rsidRPr="00A67BA1">
              <w:rPr>
                <w:rFonts w:ascii="Times New Roman" w:hAnsi="Times New Roman" w:cs="Times New Roman"/>
                <w:sz w:val="24"/>
                <w:szCs w:val="24"/>
              </w:rPr>
              <w:t xml:space="preserve"> бесперебойного и безопасного функционирования </w:t>
            </w:r>
            <w:r w:rsidR="004015D4" w:rsidRPr="00A67BA1">
              <w:rPr>
                <w:rFonts w:ascii="Times New Roman" w:hAnsi="Times New Roman" w:cs="Times New Roman"/>
                <w:sz w:val="24"/>
                <w:szCs w:val="24"/>
              </w:rPr>
              <w:t>пассажирского транспорта</w:t>
            </w:r>
            <w:r w:rsidR="007C24A1" w:rsidRPr="00A67BA1">
              <w:rPr>
                <w:rFonts w:ascii="Times New Roman" w:hAnsi="Times New Roman" w:cs="Times New Roman"/>
                <w:sz w:val="24"/>
                <w:szCs w:val="24"/>
              </w:rPr>
              <w:t xml:space="preserve"> на перевозках по социальному заказу</w:t>
            </w:r>
            <w:r w:rsidR="007061D6" w:rsidRPr="00A67BA1">
              <w:rPr>
                <w:rFonts w:ascii="Times New Roman" w:hAnsi="Times New Roman" w:cs="Times New Roman"/>
                <w:sz w:val="24"/>
                <w:szCs w:val="24"/>
              </w:rPr>
              <w:t>.</w:t>
            </w:r>
          </w:p>
          <w:p w:rsidR="007C24A1" w:rsidRPr="00A67BA1" w:rsidRDefault="007C24A1" w:rsidP="00A16EEE">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Задачи:</w:t>
            </w:r>
          </w:p>
          <w:p w:rsidR="007C24A1" w:rsidRPr="00A67BA1" w:rsidRDefault="00167599" w:rsidP="00A16EEE">
            <w:pPr>
              <w:pStyle w:val="conspluscell0"/>
              <w:spacing w:before="0" w:beforeAutospacing="0" w:after="0" w:afterAutospacing="0"/>
            </w:pPr>
            <w:r w:rsidRPr="00A67BA1">
              <w:t>1</w:t>
            </w:r>
            <w:r w:rsidR="009B32F3" w:rsidRPr="00A67BA1">
              <w:t>) о</w:t>
            </w:r>
            <w:r w:rsidR="007C24A1" w:rsidRPr="00A67BA1">
              <w:t xml:space="preserve">рганизация </w:t>
            </w:r>
            <w:r w:rsidR="00FB675F" w:rsidRPr="00A67BA1">
              <w:t>регуляр</w:t>
            </w:r>
            <w:r w:rsidR="007C24A1" w:rsidRPr="00A67BA1">
              <w:t xml:space="preserve">ной бесперебойной работы пассажирского </w:t>
            </w:r>
            <w:r w:rsidR="001A4934" w:rsidRPr="00A67BA1">
              <w:t>авто</w:t>
            </w:r>
            <w:r w:rsidR="007C24A1" w:rsidRPr="00A67BA1">
              <w:t>транспорта</w:t>
            </w:r>
            <w:r w:rsidR="006B405E" w:rsidRPr="00A67BA1">
              <w:t>,</w:t>
            </w:r>
            <w:r w:rsidR="00680C6D">
              <w:t xml:space="preserve"> </w:t>
            </w:r>
            <w:r w:rsidR="000144CA" w:rsidRPr="00A67BA1">
              <w:t>электротранспорта</w:t>
            </w:r>
            <w:r w:rsidR="00680C6D">
              <w:t xml:space="preserve"> </w:t>
            </w:r>
            <w:r w:rsidR="00E614C0" w:rsidRPr="00A67BA1">
              <w:t>по</w:t>
            </w:r>
            <w:r w:rsidR="007061D6" w:rsidRPr="00A67BA1">
              <w:t xml:space="preserve"> социальном</w:t>
            </w:r>
            <w:r w:rsidR="00E614C0" w:rsidRPr="00A67BA1">
              <w:t>у</w:t>
            </w:r>
            <w:r w:rsidR="007061D6" w:rsidRPr="00A67BA1">
              <w:t xml:space="preserve"> заказ</w:t>
            </w:r>
            <w:r w:rsidR="00E614C0" w:rsidRPr="00A67BA1">
              <w:t>у</w:t>
            </w:r>
            <w:r w:rsidR="009B32F3" w:rsidRPr="00A67BA1">
              <w:t>;</w:t>
            </w:r>
          </w:p>
          <w:p w:rsidR="007C24A1" w:rsidRPr="00A67BA1" w:rsidRDefault="00167599" w:rsidP="00A16EEE">
            <w:pPr>
              <w:pStyle w:val="conspluscell0"/>
              <w:spacing w:before="0" w:beforeAutospacing="0" w:after="0" w:afterAutospacing="0"/>
            </w:pPr>
            <w:r w:rsidRPr="00A67BA1">
              <w:t>2</w:t>
            </w:r>
            <w:r w:rsidR="009B32F3" w:rsidRPr="00A67BA1">
              <w:t>) п</w:t>
            </w:r>
            <w:r w:rsidR="007C24A1" w:rsidRPr="00A67BA1">
              <w:t xml:space="preserve">овышение безопасности и качества </w:t>
            </w:r>
            <w:r w:rsidR="00404156" w:rsidRPr="00A67BA1">
              <w:t xml:space="preserve">перевозок  </w:t>
            </w:r>
            <w:r w:rsidR="009926AE" w:rsidRPr="00A67BA1">
              <w:t>городск</w:t>
            </w:r>
            <w:r w:rsidR="00E614C0" w:rsidRPr="00A67BA1">
              <w:t>им</w:t>
            </w:r>
            <w:r w:rsidR="00680C6D">
              <w:t xml:space="preserve"> </w:t>
            </w:r>
            <w:r w:rsidR="00FB675F" w:rsidRPr="00A67BA1">
              <w:t>пассажирским транспортом</w:t>
            </w:r>
            <w:r w:rsidR="00404156" w:rsidRPr="00A67BA1">
              <w:t xml:space="preserve"> по социальному заказу</w:t>
            </w:r>
            <w:r w:rsidR="007061D6" w:rsidRPr="00A67BA1">
              <w:t>.</w:t>
            </w:r>
          </w:p>
        </w:tc>
      </w:tr>
      <w:tr w:rsidR="00550B32" w:rsidRPr="00A67BA1" w:rsidTr="00550B32">
        <w:trPr>
          <w:cantSplit/>
          <w:trHeight w:val="240"/>
          <w:jc w:val="center"/>
        </w:trPr>
        <w:tc>
          <w:tcPr>
            <w:tcW w:w="692" w:type="dxa"/>
          </w:tcPr>
          <w:p w:rsidR="00550B32" w:rsidRPr="00A67BA1" w:rsidRDefault="001D541A"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6</w:t>
            </w:r>
          </w:p>
        </w:tc>
        <w:tc>
          <w:tcPr>
            <w:tcW w:w="3459" w:type="dxa"/>
          </w:tcPr>
          <w:p w:rsidR="00550B32" w:rsidRPr="00A67BA1" w:rsidRDefault="00550B32"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Срок реализации подпрограммы 1</w:t>
            </w:r>
          </w:p>
        </w:tc>
        <w:tc>
          <w:tcPr>
            <w:tcW w:w="5414" w:type="dxa"/>
            <w:gridSpan w:val="2"/>
          </w:tcPr>
          <w:p w:rsidR="00550B32" w:rsidRPr="00A67BA1" w:rsidRDefault="00B1425C" w:rsidP="00000331">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2015-20</w:t>
            </w:r>
            <w:r w:rsidR="00000331" w:rsidRPr="00A67BA1">
              <w:rPr>
                <w:rFonts w:ascii="Times New Roman" w:hAnsi="Times New Roman" w:cs="Times New Roman"/>
                <w:sz w:val="24"/>
                <w:szCs w:val="24"/>
              </w:rPr>
              <w:t>30</w:t>
            </w:r>
            <w:r w:rsidR="00550B32" w:rsidRPr="00A67BA1">
              <w:rPr>
                <w:rFonts w:ascii="Times New Roman" w:hAnsi="Times New Roman" w:cs="Times New Roman"/>
                <w:sz w:val="24"/>
                <w:szCs w:val="24"/>
              </w:rPr>
              <w:t>г.г.</w:t>
            </w:r>
          </w:p>
        </w:tc>
      </w:tr>
      <w:tr w:rsidR="00550B32" w:rsidRPr="00A67BA1" w:rsidTr="00396702">
        <w:trPr>
          <w:cantSplit/>
          <w:trHeight w:val="3296"/>
          <w:jc w:val="center"/>
        </w:trPr>
        <w:tc>
          <w:tcPr>
            <w:tcW w:w="692" w:type="dxa"/>
          </w:tcPr>
          <w:p w:rsidR="00550B32" w:rsidRPr="00A67BA1" w:rsidRDefault="001D541A"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7</w:t>
            </w:r>
          </w:p>
        </w:tc>
        <w:tc>
          <w:tcPr>
            <w:tcW w:w="3459" w:type="dxa"/>
          </w:tcPr>
          <w:p w:rsidR="00550B32" w:rsidRPr="00A67BA1" w:rsidRDefault="00550B32"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Показатели подпрограммы 1</w:t>
            </w:r>
          </w:p>
          <w:p w:rsidR="00550B32" w:rsidRPr="00A67BA1" w:rsidRDefault="00550B32" w:rsidP="00550B32">
            <w:pPr>
              <w:pStyle w:val="ConsPlusCell"/>
              <w:widowControl/>
              <w:rPr>
                <w:rFonts w:ascii="Times New Roman" w:hAnsi="Times New Roman" w:cs="Times New Roman"/>
                <w:sz w:val="24"/>
                <w:szCs w:val="24"/>
              </w:rPr>
            </w:pPr>
          </w:p>
        </w:tc>
        <w:tc>
          <w:tcPr>
            <w:tcW w:w="5414" w:type="dxa"/>
            <w:gridSpan w:val="2"/>
          </w:tcPr>
          <w:p w:rsidR="00550B32" w:rsidRPr="00A67BA1" w:rsidRDefault="00550B32" w:rsidP="00805FA9">
            <w:pPr>
              <w:pStyle w:val="ConsPlusCell"/>
              <w:widowControl/>
              <w:jc w:val="both"/>
              <w:rPr>
                <w:rFonts w:ascii="Times New Roman" w:hAnsi="Times New Roman" w:cs="Times New Roman"/>
                <w:sz w:val="24"/>
                <w:szCs w:val="24"/>
              </w:rPr>
            </w:pPr>
            <w:r w:rsidRPr="00A67BA1">
              <w:rPr>
                <w:rFonts w:ascii="Times New Roman" w:hAnsi="Times New Roman" w:cs="Times New Roman"/>
                <w:sz w:val="24"/>
                <w:szCs w:val="24"/>
              </w:rPr>
              <w:t>1.</w:t>
            </w:r>
            <w:r w:rsidR="00C97A42" w:rsidRPr="00A67BA1">
              <w:rPr>
                <w:rFonts w:ascii="Times New Roman" w:hAnsi="Times New Roman" w:cs="Times New Roman"/>
                <w:sz w:val="24"/>
                <w:szCs w:val="24"/>
              </w:rPr>
              <w:t>Доля</w:t>
            </w:r>
            <w:r w:rsidR="00E35D75" w:rsidRPr="00A67BA1">
              <w:rPr>
                <w:rFonts w:ascii="Times New Roman" w:hAnsi="Times New Roman" w:cs="Times New Roman"/>
                <w:sz w:val="24"/>
                <w:szCs w:val="24"/>
              </w:rPr>
              <w:t>в</w:t>
            </w:r>
            <w:r w:rsidRPr="00A67BA1">
              <w:rPr>
                <w:rFonts w:ascii="Times New Roman" w:hAnsi="Times New Roman" w:cs="Times New Roman"/>
                <w:sz w:val="24"/>
                <w:szCs w:val="24"/>
              </w:rPr>
              <w:t>ыполнени</w:t>
            </w:r>
            <w:r w:rsidR="00E35D75" w:rsidRPr="00A67BA1">
              <w:rPr>
                <w:rFonts w:ascii="Times New Roman" w:hAnsi="Times New Roman" w:cs="Times New Roman"/>
                <w:sz w:val="24"/>
                <w:szCs w:val="24"/>
              </w:rPr>
              <w:t>я</w:t>
            </w:r>
            <w:r w:rsidRPr="00A67BA1">
              <w:rPr>
                <w:rFonts w:ascii="Times New Roman" w:hAnsi="Times New Roman" w:cs="Times New Roman"/>
                <w:sz w:val="24"/>
                <w:szCs w:val="24"/>
              </w:rPr>
              <w:t xml:space="preserve"> машино-часов на перевозках по социальному заказу;</w:t>
            </w:r>
          </w:p>
          <w:p w:rsidR="00550B32" w:rsidRPr="00A67BA1" w:rsidRDefault="00550B32" w:rsidP="00805FA9">
            <w:pPr>
              <w:pStyle w:val="ConsPlusCell"/>
              <w:widowControl/>
              <w:jc w:val="both"/>
              <w:rPr>
                <w:rFonts w:ascii="Times New Roman" w:hAnsi="Times New Roman" w:cs="Times New Roman"/>
                <w:sz w:val="24"/>
                <w:szCs w:val="24"/>
              </w:rPr>
            </w:pPr>
            <w:r w:rsidRPr="00A67BA1">
              <w:rPr>
                <w:rFonts w:ascii="Times New Roman" w:hAnsi="Times New Roman" w:cs="Times New Roman"/>
                <w:sz w:val="24"/>
                <w:szCs w:val="24"/>
              </w:rPr>
              <w:t>2.</w:t>
            </w:r>
            <w:r w:rsidR="00C97A42" w:rsidRPr="00A67BA1">
              <w:rPr>
                <w:rFonts w:ascii="Times New Roman" w:hAnsi="Times New Roman" w:cs="Times New Roman"/>
                <w:sz w:val="24"/>
                <w:szCs w:val="24"/>
              </w:rPr>
              <w:t>Доля</w:t>
            </w:r>
            <w:r w:rsidR="00E35D75" w:rsidRPr="00A67BA1">
              <w:rPr>
                <w:rFonts w:ascii="Times New Roman" w:hAnsi="Times New Roman" w:cs="Times New Roman"/>
                <w:sz w:val="24"/>
                <w:szCs w:val="24"/>
              </w:rPr>
              <w:t xml:space="preserve"> выполнения</w:t>
            </w:r>
            <w:r w:rsidRPr="00A67BA1">
              <w:rPr>
                <w:rFonts w:ascii="Times New Roman" w:hAnsi="Times New Roman" w:cs="Times New Roman"/>
                <w:sz w:val="24"/>
                <w:szCs w:val="24"/>
              </w:rPr>
              <w:t xml:space="preserve"> планового количества рейсов, предусмотренных социальным заказом;</w:t>
            </w:r>
          </w:p>
          <w:p w:rsidR="001F57DC" w:rsidRPr="00A67BA1" w:rsidRDefault="00204C35" w:rsidP="00805FA9">
            <w:pPr>
              <w:pStyle w:val="ConsPlusCell"/>
              <w:widowControl/>
              <w:jc w:val="both"/>
              <w:rPr>
                <w:rFonts w:ascii="Times New Roman" w:hAnsi="Times New Roman" w:cs="Times New Roman"/>
                <w:sz w:val="24"/>
                <w:szCs w:val="24"/>
              </w:rPr>
            </w:pPr>
            <w:r w:rsidRPr="00A67BA1">
              <w:rPr>
                <w:rFonts w:ascii="Times New Roman" w:hAnsi="Times New Roman" w:cs="Times New Roman"/>
                <w:sz w:val="24"/>
                <w:szCs w:val="24"/>
              </w:rPr>
              <w:t>3</w:t>
            </w:r>
            <w:r w:rsidR="00965925" w:rsidRPr="00A67BA1">
              <w:rPr>
                <w:rFonts w:ascii="Times New Roman" w:hAnsi="Times New Roman" w:cs="Times New Roman"/>
                <w:sz w:val="24"/>
                <w:szCs w:val="24"/>
              </w:rPr>
              <w:t>.Количество реконструированных или построенных объектов</w:t>
            </w:r>
            <w:r w:rsidR="00642321" w:rsidRPr="00A67BA1">
              <w:rPr>
                <w:rFonts w:ascii="Times New Roman" w:hAnsi="Times New Roman" w:cs="Times New Roman"/>
                <w:sz w:val="24"/>
                <w:szCs w:val="24"/>
              </w:rPr>
              <w:t xml:space="preserve"> для </w:t>
            </w:r>
            <w:r w:rsidR="00A92EE0" w:rsidRPr="00A67BA1">
              <w:rPr>
                <w:rFonts w:ascii="Times New Roman" w:hAnsi="Times New Roman" w:cs="Times New Roman"/>
                <w:sz w:val="24"/>
                <w:szCs w:val="24"/>
              </w:rPr>
              <w:t>электротранспорта</w:t>
            </w:r>
            <w:r w:rsidR="001F57DC" w:rsidRPr="00A67BA1">
              <w:rPr>
                <w:rFonts w:ascii="Times New Roman" w:hAnsi="Times New Roman" w:cs="Times New Roman"/>
                <w:sz w:val="24"/>
                <w:szCs w:val="24"/>
              </w:rPr>
              <w:t>;</w:t>
            </w:r>
          </w:p>
          <w:p w:rsidR="0023799E" w:rsidRPr="00A67BA1" w:rsidRDefault="00204C35" w:rsidP="00805FA9">
            <w:pPr>
              <w:pStyle w:val="ConsPlusCell"/>
              <w:widowControl/>
              <w:jc w:val="both"/>
              <w:rPr>
                <w:rFonts w:ascii="Times New Roman" w:hAnsi="Times New Roman" w:cs="Times New Roman"/>
                <w:color w:val="000000" w:themeColor="text1"/>
                <w:sz w:val="24"/>
                <w:szCs w:val="24"/>
              </w:rPr>
            </w:pPr>
            <w:r w:rsidRPr="00A67BA1">
              <w:rPr>
                <w:rFonts w:ascii="Times New Roman" w:hAnsi="Times New Roman" w:cs="Times New Roman"/>
                <w:sz w:val="24"/>
                <w:szCs w:val="24"/>
              </w:rPr>
              <w:t>4</w:t>
            </w:r>
            <w:r w:rsidR="00550B32" w:rsidRPr="00A67BA1">
              <w:rPr>
                <w:rFonts w:ascii="Times New Roman" w:hAnsi="Times New Roman" w:cs="Times New Roman"/>
                <w:sz w:val="24"/>
                <w:szCs w:val="24"/>
              </w:rPr>
              <w:t xml:space="preserve">. Количество приобретенных трамвайных вагонов для </w:t>
            </w:r>
            <w:r w:rsidR="00550B32" w:rsidRPr="00A67BA1">
              <w:rPr>
                <w:rFonts w:ascii="Times New Roman" w:hAnsi="Times New Roman" w:cs="Times New Roman"/>
                <w:color w:val="000000" w:themeColor="text1"/>
                <w:sz w:val="24"/>
                <w:szCs w:val="24"/>
              </w:rPr>
              <w:t>муниципальных нужд</w:t>
            </w:r>
            <w:r w:rsidR="00642321" w:rsidRPr="00A67BA1">
              <w:rPr>
                <w:rFonts w:ascii="Times New Roman" w:hAnsi="Times New Roman" w:cs="Times New Roman"/>
                <w:color w:val="000000" w:themeColor="text1"/>
                <w:sz w:val="24"/>
                <w:szCs w:val="24"/>
              </w:rPr>
              <w:t>;</w:t>
            </w:r>
          </w:p>
          <w:p w:rsidR="001F57DC" w:rsidRPr="00A67BA1" w:rsidRDefault="00204C35" w:rsidP="00805FA9">
            <w:pPr>
              <w:pStyle w:val="ConsPlusCell"/>
              <w:widowControl/>
              <w:jc w:val="both"/>
              <w:rPr>
                <w:rFonts w:ascii="Times New Roman" w:hAnsi="Times New Roman" w:cs="Times New Roman"/>
                <w:sz w:val="24"/>
                <w:szCs w:val="24"/>
              </w:rPr>
            </w:pPr>
            <w:r w:rsidRPr="00A67BA1">
              <w:rPr>
                <w:rFonts w:ascii="Times New Roman" w:hAnsi="Times New Roman" w:cs="Times New Roman"/>
                <w:color w:val="000000" w:themeColor="text1"/>
                <w:sz w:val="24"/>
                <w:szCs w:val="24"/>
              </w:rPr>
              <w:t>5</w:t>
            </w:r>
            <w:r w:rsidR="00387D8C" w:rsidRPr="00A67BA1">
              <w:rPr>
                <w:rFonts w:ascii="Times New Roman" w:hAnsi="Times New Roman" w:cs="Times New Roman"/>
                <w:color w:val="000000" w:themeColor="text1"/>
                <w:sz w:val="24"/>
                <w:szCs w:val="24"/>
              </w:rPr>
              <w:t>.</w:t>
            </w:r>
            <w:r w:rsidR="001C402E" w:rsidRPr="00A67BA1">
              <w:rPr>
                <w:rFonts w:ascii="Times New Roman" w:hAnsi="Times New Roman" w:cs="Times New Roman"/>
                <w:color w:val="000000" w:themeColor="text1"/>
                <w:sz w:val="24"/>
                <w:szCs w:val="24"/>
              </w:rPr>
              <w:t>К</w:t>
            </w:r>
            <w:r w:rsidR="00387D8C" w:rsidRPr="00A67BA1">
              <w:rPr>
                <w:rFonts w:ascii="Times New Roman" w:hAnsi="Times New Roman" w:cs="Times New Roman"/>
                <w:color w:val="000000" w:themeColor="text1"/>
                <w:sz w:val="24"/>
                <w:szCs w:val="24"/>
              </w:rPr>
              <w:t xml:space="preserve">оличество приобретенной спецтехники для </w:t>
            </w:r>
            <w:r w:rsidR="001C402E" w:rsidRPr="00A67BA1">
              <w:rPr>
                <w:rFonts w:ascii="Times New Roman" w:hAnsi="Times New Roman" w:cs="Times New Roman"/>
                <w:color w:val="000000" w:themeColor="text1"/>
                <w:sz w:val="24"/>
                <w:szCs w:val="24"/>
              </w:rPr>
              <w:t>о</w:t>
            </w:r>
            <w:r w:rsidR="00387D8C" w:rsidRPr="00A67BA1">
              <w:rPr>
                <w:rFonts w:ascii="Times New Roman" w:hAnsi="Times New Roman" w:cs="Times New Roman"/>
                <w:color w:val="000000" w:themeColor="text1"/>
                <w:sz w:val="24"/>
                <w:szCs w:val="24"/>
              </w:rPr>
              <w:t xml:space="preserve">бслуживания </w:t>
            </w:r>
            <w:r w:rsidR="00A92EE0" w:rsidRPr="00A67BA1">
              <w:rPr>
                <w:rFonts w:ascii="Times New Roman" w:hAnsi="Times New Roman" w:cs="Times New Roman"/>
                <w:sz w:val="24"/>
                <w:szCs w:val="24"/>
              </w:rPr>
              <w:t>электротранспорта</w:t>
            </w:r>
            <w:r w:rsidR="001F57DC" w:rsidRPr="00A67BA1">
              <w:rPr>
                <w:rFonts w:ascii="Times New Roman" w:hAnsi="Times New Roman" w:cs="Times New Roman"/>
                <w:sz w:val="24"/>
                <w:szCs w:val="24"/>
              </w:rPr>
              <w:t>;</w:t>
            </w:r>
          </w:p>
          <w:p w:rsidR="00204C35" w:rsidRPr="00A67BA1" w:rsidRDefault="00204C35" w:rsidP="00805FA9">
            <w:pPr>
              <w:pStyle w:val="ConsPlusCell"/>
              <w:widowControl/>
              <w:jc w:val="both"/>
              <w:rPr>
                <w:rFonts w:ascii="Times New Roman" w:hAnsi="Times New Roman" w:cs="Times New Roman"/>
                <w:sz w:val="24"/>
                <w:szCs w:val="24"/>
              </w:rPr>
            </w:pPr>
            <w:r w:rsidRPr="00A67BA1">
              <w:rPr>
                <w:rFonts w:ascii="Times New Roman" w:hAnsi="Times New Roman" w:cs="Times New Roman"/>
                <w:sz w:val="24"/>
                <w:szCs w:val="24"/>
              </w:rPr>
              <w:t>6.</w:t>
            </w:r>
            <w:r w:rsidR="00C97A42" w:rsidRPr="00A67BA1">
              <w:rPr>
                <w:rFonts w:ascii="Times New Roman" w:hAnsi="Times New Roman" w:cs="Times New Roman"/>
                <w:sz w:val="24"/>
                <w:szCs w:val="24"/>
              </w:rPr>
              <w:t>Доля</w:t>
            </w:r>
            <w:r w:rsidR="00E35D75" w:rsidRPr="00A67BA1">
              <w:rPr>
                <w:rFonts w:ascii="Times New Roman" w:hAnsi="Times New Roman" w:cs="Times New Roman"/>
                <w:sz w:val="24"/>
                <w:szCs w:val="24"/>
              </w:rPr>
              <w:t>в</w:t>
            </w:r>
            <w:r w:rsidRPr="00A67BA1">
              <w:rPr>
                <w:rFonts w:ascii="Times New Roman" w:hAnsi="Times New Roman" w:cs="Times New Roman"/>
                <w:sz w:val="24"/>
                <w:szCs w:val="24"/>
              </w:rPr>
              <w:t>ыполнени</w:t>
            </w:r>
            <w:r w:rsidR="00E35D75" w:rsidRPr="00A67BA1">
              <w:rPr>
                <w:rFonts w:ascii="Times New Roman" w:hAnsi="Times New Roman" w:cs="Times New Roman"/>
                <w:sz w:val="24"/>
                <w:szCs w:val="24"/>
              </w:rPr>
              <w:t>я</w:t>
            </w:r>
            <w:r w:rsidRPr="00A67BA1">
              <w:rPr>
                <w:rFonts w:ascii="Times New Roman" w:hAnsi="Times New Roman" w:cs="Times New Roman"/>
                <w:sz w:val="24"/>
                <w:szCs w:val="24"/>
              </w:rPr>
              <w:t xml:space="preserve"> машино-часов на перевозках по социальному заказу автомобильным транспортом;</w:t>
            </w:r>
          </w:p>
          <w:p w:rsidR="00204C35" w:rsidRPr="00A67BA1" w:rsidRDefault="00204C35" w:rsidP="00805FA9">
            <w:pPr>
              <w:pStyle w:val="ConsPlusCell"/>
              <w:widowControl/>
              <w:jc w:val="both"/>
              <w:rPr>
                <w:rFonts w:ascii="Times New Roman" w:hAnsi="Times New Roman" w:cs="Times New Roman"/>
                <w:sz w:val="24"/>
                <w:szCs w:val="24"/>
              </w:rPr>
            </w:pPr>
            <w:r w:rsidRPr="00A67BA1">
              <w:rPr>
                <w:rFonts w:ascii="Times New Roman" w:hAnsi="Times New Roman" w:cs="Times New Roman"/>
                <w:sz w:val="24"/>
                <w:szCs w:val="24"/>
              </w:rPr>
              <w:t>7.</w:t>
            </w:r>
            <w:r w:rsidR="00C97A42" w:rsidRPr="00A67BA1">
              <w:rPr>
                <w:rFonts w:ascii="Times New Roman" w:hAnsi="Times New Roman" w:cs="Times New Roman"/>
                <w:sz w:val="24"/>
                <w:szCs w:val="24"/>
              </w:rPr>
              <w:t>Доля</w:t>
            </w:r>
            <w:r w:rsidR="00E35D75" w:rsidRPr="00A67BA1">
              <w:rPr>
                <w:rFonts w:ascii="Times New Roman" w:hAnsi="Times New Roman" w:cs="Times New Roman"/>
                <w:sz w:val="24"/>
                <w:szCs w:val="24"/>
              </w:rPr>
              <w:t xml:space="preserve"> в</w:t>
            </w:r>
            <w:r w:rsidRPr="00A67BA1">
              <w:rPr>
                <w:rFonts w:ascii="Times New Roman" w:hAnsi="Times New Roman" w:cs="Times New Roman"/>
                <w:sz w:val="24"/>
                <w:szCs w:val="24"/>
              </w:rPr>
              <w:t>ыполнени</w:t>
            </w:r>
            <w:r w:rsidR="00E35D75" w:rsidRPr="00A67BA1">
              <w:rPr>
                <w:rFonts w:ascii="Times New Roman" w:hAnsi="Times New Roman" w:cs="Times New Roman"/>
                <w:sz w:val="24"/>
                <w:szCs w:val="24"/>
              </w:rPr>
              <w:t>я</w:t>
            </w:r>
            <w:r w:rsidRPr="00A67BA1">
              <w:rPr>
                <w:rFonts w:ascii="Times New Roman" w:hAnsi="Times New Roman" w:cs="Times New Roman"/>
                <w:sz w:val="24"/>
                <w:szCs w:val="24"/>
              </w:rPr>
              <w:t xml:space="preserve"> машино-часов на перевозках по социальному заказу</w:t>
            </w:r>
            <w:r w:rsidR="00680C6D">
              <w:rPr>
                <w:rFonts w:ascii="Times New Roman" w:hAnsi="Times New Roman" w:cs="Times New Roman"/>
                <w:sz w:val="24"/>
                <w:szCs w:val="24"/>
              </w:rPr>
              <w:t xml:space="preserve"> </w:t>
            </w:r>
            <w:r w:rsidR="00A92EE0" w:rsidRPr="00A67BA1">
              <w:rPr>
                <w:rFonts w:ascii="Times New Roman" w:hAnsi="Times New Roman" w:cs="Times New Roman"/>
                <w:sz w:val="24"/>
                <w:szCs w:val="24"/>
              </w:rPr>
              <w:t>электротранспортом</w:t>
            </w:r>
            <w:r w:rsidRPr="00A67BA1">
              <w:rPr>
                <w:rFonts w:ascii="Times New Roman" w:hAnsi="Times New Roman" w:cs="Times New Roman"/>
                <w:sz w:val="24"/>
                <w:szCs w:val="24"/>
              </w:rPr>
              <w:t>;</w:t>
            </w:r>
          </w:p>
          <w:p w:rsidR="00204C35" w:rsidRPr="00A67BA1" w:rsidRDefault="00204C35" w:rsidP="00805FA9">
            <w:pPr>
              <w:pStyle w:val="ConsPlusCell"/>
              <w:widowControl/>
              <w:jc w:val="both"/>
              <w:rPr>
                <w:rFonts w:ascii="Times New Roman" w:hAnsi="Times New Roman" w:cs="Times New Roman"/>
                <w:sz w:val="24"/>
                <w:szCs w:val="24"/>
              </w:rPr>
            </w:pPr>
            <w:r w:rsidRPr="00A67BA1">
              <w:rPr>
                <w:rFonts w:ascii="Times New Roman" w:hAnsi="Times New Roman" w:cs="Times New Roman"/>
                <w:sz w:val="24"/>
                <w:szCs w:val="24"/>
              </w:rPr>
              <w:t>8.</w:t>
            </w:r>
            <w:r w:rsidR="00C97A42" w:rsidRPr="00A67BA1">
              <w:rPr>
                <w:rFonts w:ascii="Times New Roman" w:hAnsi="Times New Roman" w:cs="Times New Roman"/>
                <w:sz w:val="24"/>
                <w:szCs w:val="24"/>
              </w:rPr>
              <w:t>Доля</w:t>
            </w:r>
            <w:r w:rsidR="00E35D75" w:rsidRPr="00A67BA1">
              <w:rPr>
                <w:rFonts w:ascii="Times New Roman" w:hAnsi="Times New Roman" w:cs="Times New Roman"/>
                <w:sz w:val="24"/>
                <w:szCs w:val="24"/>
              </w:rPr>
              <w:t xml:space="preserve"> выполнения</w:t>
            </w:r>
            <w:r w:rsidRPr="00A67BA1">
              <w:rPr>
                <w:rFonts w:ascii="Times New Roman" w:hAnsi="Times New Roman" w:cs="Times New Roman"/>
                <w:sz w:val="24"/>
                <w:szCs w:val="24"/>
              </w:rPr>
              <w:t xml:space="preserve"> планового количества рейсов, предусмотренных социальным заказом по автомобильному транспорту;</w:t>
            </w:r>
          </w:p>
          <w:p w:rsidR="00615460" w:rsidRPr="00A67BA1" w:rsidRDefault="00204C35" w:rsidP="00805FA9">
            <w:pPr>
              <w:pStyle w:val="ConsPlusCell"/>
              <w:widowControl/>
              <w:jc w:val="both"/>
              <w:rPr>
                <w:rFonts w:ascii="Times New Roman" w:hAnsi="Times New Roman" w:cs="Times New Roman"/>
                <w:color w:val="00B050"/>
                <w:sz w:val="24"/>
                <w:szCs w:val="24"/>
              </w:rPr>
            </w:pPr>
            <w:r w:rsidRPr="00A67BA1">
              <w:rPr>
                <w:rFonts w:ascii="Times New Roman" w:hAnsi="Times New Roman" w:cs="Times New Roman"/>
                <w:sz w:val="24"/>
                <w:szCs w:val="24"/>
              </w:rPr>
              <w:t>9.</w:t>
            </w:r>
            <w:r w:rsidR="00C97A42" w:rsidRPr="00A67BA1">
              <w:rPr>
                <w:rFonts w:ascii="Times New Roman" w:hAnsi="Times New Roman" w:cs="Times New Roman"/>
                <w:sz w:val="24"/>
                <w:szCs w:val="24"/>
              </w:rPr>
              <w:t>Доля</w:t>
            </w:r>
            <w:r w:rsidR="00E35D75" w:rsidRPr="00A67BA1">
              <w:rPr>
                <w:rFonts w:ascii="Times New Roman" w:hAnsi="Times New Roman" w:cs="Times New Roman"/>
                <w:sz w:val="24"/>
                <w:szCs w:val="24"/>
              </w:rPr>
              <w:t xml:space="preserve"> в</w:t>
            </w:r>
            <w:r w:rsidRPr="00A67BA1">
              <w:rPr>
                <w:rFonts w:ascii="Times New Roman" w:hAnsi="Times New Roman" w:cs="Times New Roman"/>
                <w:sz w:val="24"/>
                <w:szCs w:val="24"/>
              </w:rPr>
              <w:t>ыполнени</w:t>
            </w:r>
            <w:r w:rsidR="00E35D75" w:rsidRPr="00A67BA1">
              <w:rPr>
                <w:rFonts w:ascii="Times New Roman" w:hAnsi="Times New Roman" w:cs="Times New Roman"/>
                <w:sz w:val="24"/>
                <w:szCs w:val="24"/>
              </w:rPr>
              <w:t>я</w:t>
            </w:r>
            <w:r w:rsidRPr="00A67BA1">
              <w:rPr>
                <w:rFonts w:ascii="Times New Roman" w:hAnsi="Times New Roman" w:cs="Times New Roman"/>
                <w:sz w:val="24"/>
                <w:szCs w:val="24"/>
              </w:rPr>
              <w:t xml:space="preserve"> планового количества рейсов, предусмотренных социальным заказом</w:t>
            </w:r>
            <w:r w:rsidR="00ED6FB8" w:rsidRPr="00A67BA1">
              <w:rPr>
                <w:rFonts w:ascii="Times New Roman" w:hAnsi="Times New Roman" w:cs="Times New Roman"/>
                <w:sz w:val="24"/>
                <w:szCs w:val="24"/>
              </w:rPr>
              <w:t xml:space="preserve"> по</w:t>
            </w:r>
            <w:r w:rsidR="00680C6D">
              <w:rPr>
                <w:rFonts w:ascii="Times New Roman" w:hAnsi="Times New Roman" w:cs="Times New Roman"/>
                <w:sz w:val="24"/>
                <w:szCs w:val="24"/>
              </w:rPr>
              <w:t xml:space="preserve"> </w:t>
            </w:r>
            <w:r w:rsidR="00A92EE0" w:rsidRPr="00A67BA1">
              <w:rPr>
                <w:rFonts w:ascii="Times New Roman" w:hAnsi="Times New Roman" w:cs="Times New Roman"/>
                <w:sz w:val="24"/>
                <w:szCs w:val="24"/>
              </w:rPr>
              <w:t>электротранспорту</w:t>
            </w:r>
            <w:r w:rsidR="00A24948" w:rsidRPr="00A67BA1">
              <w:rPr>
                <w:rFonts w:ascii="Times New Roman" w:hAnsi="Times New Roman" w:cs="Times New Roman"/>
                <w:sz w:val="24"/>
                <w:szCs w:val="24"/>
              </w:rPr>
              <w:t>.</w:t>
            </w:r>
          </w:p>
        </w:tc>
      </w:tr>
      <w:tr w:rsidR="00550B32" w:rsidRPr="00A67BA1" w:rsidTr="00550B32">
        <w:trPr>
          <w:cantSplit/>
          <w:trHeight w:val="240"/>
          <w:jc w:val="center"/>
        </w:trPr>
        <w:tc>
          <w:tcPr>
            <w:tcW w:w="692" w:type="dxa"/>
          </w:tcPr>
          <w:p w:rsidR="00550B32" w:rsidRPr="00A67BA1" w:rsidRDefault="00550B32"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8</w:t>
            </w:r>
          </w:p>
        </w:tc>
        <w:tc>
          <w:tcPr>
            <w:tcW w:w="3459" w:type="dxa"/>
          </w:tcPr>
          <w:p w:rsidR="00550B32" w:rsidRPr="00A67BA1" w:rsidRDefault="00550B32"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Перечень мероприятий</w:t>
            </w:r>
            <w:r w:rsidR="00680C6D">
              <w:rPr>
                <w:rFonts w:ascii="Times New Roman" w:hAnsi="Times New Roman" w:cs="Times New Roman"/>
                <w:sz w:val="24"/>
                <w:szCs w:val="24"/>
              </w:rPr>
              <w:t xml:space="preserve"> </w:t>
            </w:r>
            <w:r w:rsidRPr="00A67BA1">
              <w:rPr>
                <w:rFonts w:ascii="Times New Roman" w:hAnsi="Times New Roman" w:cs="Times New Roman"/>
                <w:sz w:val="24"/>
                <w:szCs w:val="24"/>
              </w:rPr>
              <w:t>подпрограммы 1</w:t>
            </w:r>
          </w:p>
        </w:tc>
        <w:tc>
          <w:tcPr>
            <w:tcW w:w="5414" w:type="dxa"/>
            <w:gridSpan w:val="2"/>
          </w:tcPr>
          <w:p w:rsidR="00550B32" w:rsidRPr="00A67BA1" w:rsidRDefault="00550B32" w:rsidP="00A16EEE">
            <w:pPr>
              <w:spacing w:after="0" w:line="240" w:lineRule="auto"/>
              <w:rPr>
                <w:sz w:val="24"/>
                <w:szCs w:val="24"/>
              </w:rPr>
            </w:pPr>
            <w:r w:rsidRPr="00A67BA1">
              <w:rPr>
                <w:sz w:val="24"/>
                <w:szCs w:val="24"/>
              </w:rPr>
              <w:t>Основное мероприятие 1.1 «Выполнение социального заказа на перевозку пассажиров автомобильным транспортом».</w:t>
            </w:r>
          </w:p>
          <w:p w:rsidR="00550B32" w:rsidRPr="00A67BA1" w:rsidRDefault="00550B32" w:rsidP="00A16EEE">
            <w:pPr>
              <w:spacing w:after="0" w:line="240" w:lineRule="auto"/>
              <w:rPr>
                <w:sz w:val="24"/>
                <w:szCs w:val="24"/>
              </w:rPr>
            </w:pPr>
            <w:r w:rsidRPr="00A67BA1">
              <w:rPr>
                <w:sz w:val="24"/>
                <w:szCs w:val="24"/>
              </w:rPr>
              <w:t xml:space="preserve">Основное мероприятие 1.2 «Выполнение социального заказа на перевозку пассажиров </w:t>
            </w:r>
            <w:r w:rsidR="00A92EE0" w:rsidRPr="00A67BA1">
              <w:rPr>
                <w:sz w:val="24"/>
                <w:szCs w:val="24"/>
              </w:rPr>
              <w:t>электротранспортом</w:t>
            </w:r>
            <w:r w:rsidR="001F57DC" w:rsidRPr="00A67BA1">
              <w:rPr>
                <w:sz w:val="24"/>
                <w:szCs w:val="24"/>
              </w:rPr>
              <w:t>»;</w:t>
            </w:r>
          </w:p>
          <w:p w:rsidR="00550B32" w:rsidRPr="00A67BA1" w:rsidRDefault="00550B32" w:rsidP="00A16EEE">
            <w:pPr>
              <w:spacing w:after="0" w:line="240" w:lineRule="auto"/>
              <w:rPr>
                <w:sz w:val="24"/>
                <w:szCs w:val="24"/>
              </w:rPr>
            </w:pPr>
            <w:r w:rsidRPr="00A67BA1">
              <w:rPr>
                <w:sz w:val="24"/>
                <w:szCs w:val="24"/>
              </w:rPr>
              <w:t xml:space="preserve">Основное мероприятие 1.3 «Реконструкция и строительство объектов </w:t>
            </w:r>
            <w:r w:rsidR="00A92EE0" w:rsidRPr="00A67BA1">
              <w:rPr>
                <w:sz w:val="24"/>
                <w:szCs w:val="24"/>
              </w:rPr>
              <w:t>электротранспорта</w:t>
            </w:r>
            <w:r w:rsidR="001F57DC" w:rsidRPr="00A67BA1">
              <w:rPr>
                <w:sz w:val="24"/>
                <w:szCs w:val="24"/>
              </w:rPr>
              <w:t>»;</w:t>
            </w:r>
          </w:p>
          <w:p w:rsidR="00550B32" w:rsidRPr="00A67BA1" w:rsidRDefault="00550B32" w:rsidP="00A16EEE">
            <w:pPr>
              <w:spacing w:after="0" w:line="240" w:lineRule="auto"/>
              <w:rPr>
                <w:sz w:val="24"/>
                <w:szCs w:val="24"/>
              </w:rPr>
            </w:pPr>
            <w:r w:rsidRPr="00A67BA1">
              <w:rPr>
                <w:sz w:val="24"/>
                <w:szCs w:val="24"/>
              </w:rPr>
              <w:t xml:space="preserve">Основное мероприятие 1.4 «Приобретение подвижного состава для </w:t>
            </w:r>
            <w:r w:rsidR="00A92EE0" w:rsidRPr="00A67BA1">
              <w:rPr>
                <w:sz w:val="24"/>
                <w:szCs w:val="24"/>
              </w:rPr>
              <w:t>электротранспорта</w:t>
            </w:r>
            <w:r w:rsidR="001F57DC" w:rsidRPr="00A67BA1">
              <w:rPr>
                <w:sz w:val="24"/>
                <w:szCs w:val="24"/>
              </w:rPr>
              <w:t>»;</w:t>
            </w:r>
          </w:p>
          <w:p w:rsidR="00550B32" w:rsidRPr="00A67BA1" w:rsidRDefault="00550B32" w:rsidP="00A16EEE">
            <w:pPr>
              <w:spacing w:after="0" w:line="240" w:lineRule="auto"/>
              <w:rPr>
                <w:sz w:val="24"/>
                <w:szCs w:val="24"/>
              </w:rPr>
            </w:pPr>
            <w:r w:rsidRPr="00A67BA1">
              <w:rPr>
                <w:sz w:val="24"/>
                <w:szCs w:val="24"/>
              </w:rPr>
              <w:t xml:space="preserve">Основное мероприятие 1.5 «Приобретение специальной техники для обслуживания  </w:t>
            </w:r>
            <w:r w:rsidR="00A92EE0" w:rsidRPr="00A67BA1">
              <w:rPr>
                <w:sz w:val="24"/>
                <w:szCs w:val="24"/>
              </w:rPr>
              <w:t>электротранспорта</w:t>
            </w:r>
            <w:r w:rsidRPr="00A67BA1">
              <w:rPr>
                <w:sz w:val="24"/>
                <w:szCs w:val="24"/>
              </w:rPr>
              <w:t>»</w:t>
            </w:r>
            <w:r w:rsidR="001F57DC" w:rsidRPr="00A67BA1">
              <w:rPr>
                <w:sz w:val="24"/>
                <w:szCs w:val="24"/>
              </w:rPr>
              <w:t>.</w:t>
            </w:r>
          </w:p>
        </w:tc>
      </w:tr>
      <w:tr w:rsidR="00550B32" w:rsidRPr="00A67BA1" w:rsidTr="00550B32">
        <w:trPr>
          <w:cantSplit/>
          <w:trHeight w:val="522"/>
          <w:jc w:val="center"/>
        </w:trPr>
        <w:tc>
          <w:tcPr>
            <w:tcW w:w="692" w:type="dxa"/>
          </w:tcPr>
          <w:p w:rsidR="00550B32" w:rsidRPr="00A67BA1" w:rsidRDefault="00550B32" w:rsidP="00550B32">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9</w:t>
            </w:r>
          </w:p>
        </w:tc>
        <w:tc>
          <w:tcPr>
            <w:tcW w:w="3459" w:type="dxa"/>
          </w:tcPr>
          <w:p w:rsidR="00550B32" w:rsidRPr="00A67BA1" w:rsidRDefault="00550B32" w:rsidP="00550B32">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Исполнитель</w:t>
            </w:r>
            <w:r w:rsidR="00680C6D">
              <w:rPr>
                <w:rFonts w:ascii="Times New Roman" w:hAnsi="Times New Roman" w:cs="Times New Roman"/>
                <w:color w:val="000000" w:themeColor="text1"/>
                <w:sz w:val="24"/>
                <w:szCs w:val="24"/>
              </w:rPr>
              <w:t xml:space="preserve"> </w:t>
            </w:r>
            <w:r w:rsidRPr="00A67BA1">
              <w:rPr>
                <w:rFonts w:ascii="Times New Roman" w:hAnsi="Times New Roman" w:cs="Times New Roman"/>
                <w:color w:val="000000" w:themeColor="text1"/>
                <w:sz w:val="24"/>
                <w:szCs w:val="24"/>
              </w:rPr>
              <w:t>подпрограммы 1</w:t>
            </w:r>
          </w:p>
          <w:p w:rsidR="00550B32" w:rsidRPr="00A67BA1" w:rsidRDefault="00550B32" w:rsidP="00550B32">
            <w:pPr>
              <w:pStyle w:val="ConsPlusCell"/>
              <w:widowControl/>
              <w:rPr>
                <w:rFonts w:ascii="Times New Roman" w:hAnsi="Times New Roman" w:cs="Times New Roman"/>
                <w:color w:val="000000" w:themeColor="text1"/>
                <w:sz w:val="24"/>
                <w:szCs w:val="24"/>
              </w:rPr>
            </w:pPr>
          </w:p>
        </w:tc>
        <w:tc>
          <w:tcPr>
            <w:tcW w:w="5414" w:type="dxa"/>
            <w:gridSpan w:val="2"/>
          </w:tcPr>
          <w:p w:rsidR="00550B32" w:rsidRPr="00A67BA1" w:rsidRDefault="00550B32" w:rsidP="00550B32">
            <w:pPr>
              <w:pStyle w:val="ConsPlusCell"/>
              <w:widowControl/>
              <w:spacing w:after="120"/>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 xml:space="preserve">Управление </w:t>
            </w:r>
          </w:p>
        </w:tc>
      </w:tr>
      <w:tr w:rsidR="00550B32" w:rsidRPr="00A67BA1" w:rsidTr="00550B32">
        <w:trPr>
          <w:cantSplit/>
          <w:trHeight w:val="249"/>
          <w:jc w:val="center"/>
        </w:trPr>
        <w:tc>
          <w:tcPr>
            <w:tcW w:w="692" w:type="dxa"/>
          </w:tcPr>
          <w:p w:rsidR="00550B32" w:rsidRPr="00A67BA1" w:rsidRDefault="00550B32" w:rsidP="00550B32">
            <w:pPr>
              <w:pStyle w:val="ConsPlusCell"/>
              <w:rPr>
                <w:rFonts w:ascii="Times New Roman" w:hAnsi="Times New Roman" w:cs="Times New Roman"/>
                <w:sz w:val="24"/>
                <w:szCs w:val="24"/>
              </w:rPr>
            </w:pPr>
            <w:r w:rsidRPr="00A67BA1">
              <w:rPr>
                <w:rFonts w:ascii="Times New Roman" w:hAnsi="Times New Roman" w:cs="Times New Roman"/>
                <w:sz w:val="24"/>
                <w:szCs w:val="24"/>
              </w:rPr>
              <w:t>10</w:t>
            </w:r>
          </w:p>
        </w:tc>
        <w:tc>
          <w:tcPr>
            <w:tcW w:w="3459" w:type="dxa"/>
          </w:tcPr>
          <w:p w:rsidR="00550B32" w:rsidRPr="00A67BA1" w:rsidRDefault="00726805" w:rsidP="00726805">
            <w:pPr>
              <w:pStyle w:val="ConsPlusCell"/>
              <w:rPr>
                <w:rFonts w:ascii="Times New Roman" w:hAnsi="Times New Roman" w:cs="Times New Roman"/>
                <w:sz w:val="24"/>
                <w:szCs w:val="24"/>
              </w:rPr>
            </w:pPr>
            <w:r w:rsidRPr="00A67BA1">
              <w:rPr>
                <w:rFonts w:ascii="Times New Roman" w:hAnsi="Times New Roman" w:cs="Times New Roman"/>
                <w:sz w:val="24"/>
                <w:szCs w:val="24"/>
              </w:rPr>
              <w:t>У</w:t>
            </w:r>
            <w:r w:rsidR="00550B32" w:rsidRPr="00A67BA1">
              <w:rPr>
                <w:rFonts w:ascii="Times New Roman" w:hAnsi="Times New Roman" w:cs="Times New Roman"/>
                <w:sz w:val="24"/>
                <w:szCs w:val="24"/>
              </w:rPr>
              <w:t>частники</w:t>
            </w:r>
            <w:r w:rsidR="00680C6D">
              <w:rPr>
                <w:rFonts w:ascii="Times New Roman" w:hAnsi="Times New Roman" w:cs="Times New Roman"/>
                <w:sz w:val="24"/>
                <w:szCs w:val="24"/>
              </w:rPr>
              <w:t xml:space="preserve"> </w:t>
            </w:r>
            <w:r w:rsidR="00550B32" w:rsidRPr="00A67BA1">
              <w:rPr>
                <w:rFonts w:ascii="Times New Roman" w:hAnsi="Times New Roman" w:cs="Times New Roman"/>
                <w:sz w:val="24"/>
                <w:szCs w:val="24"/>
              </w:rPr>
              <w:t>подпрограммы 1</w:t>
            </w:r>
          </w:p>
        </w:tc>
        <w:tc>
          <w:tcPr>
            <w:tcW w:w="5414" w:type="dxa"/>
            <w:gridSpan w:val="2"/>
          </w:tcPr>
          <w:p w:rsidR="00550B32" w:rsidRPr="00A67BA1" w:rsidRDefault="00550B32" w:rsidP="00870019">
            <w:pPr>
              <w:pStyle w:val="ConsPlusCell"/>
              <w:spacing w:after="120"/>
              <w:rPr>
                <w:rFonts w:ascii="Times New Roman" w:hAnsi="Times New Roman" w:cs="Times New Roman"/>
                <w:sz w:val="24"/>
                <w:szCs w:val="24"/>
              </w:rPr>
            </w:pPr>
            <w:r w:rsidRPr="00A67BA1">
              <w:rPr>
                <w:rFonts w:ascii="Times New Roman" w:hAnsi="Times New Roman" w:cs="Times New Roman"/>
                <w:sz w:val="24"/>
                <w:szCs w:val="24"/>
              </w:rPr>
              <w:t xml:space="preserve">Победители </w:t>
            </w:r>
            <w:r w:rsidR="00870019" w:rsidRPr="00A67BA1">
              <w:rPr>
                <w:rFonts w:ascii="Times New Roman" w:hAnsi="Times New Roman" w:cs="Times New Roman"/>
                <w:sz w:val="24"/>
                <w:szCs w:val="24"/>
              </w:rPr>
              <w:t>конкурентных процедур</w:t>
            </w:r>
          </w:p>
        </w:tc>
      </w:tr>
      <w:tr w:rsidR="00550B32" w:rsidRPr="00A67BA1" w:rsidTr="00550B32">
        <w:trPr>
          <w:cantSplit/>
          <w:trHeight w:val="826"/>
          <w:jc w:val="center"/>
        </w:trPr>
        <w:tc>
          <w:tcPr>
            <w:tcW w:w="692" w:type="dxa"/>
          </w:tcPr>
          <w:p w:rsidR="00550B32" w:rsidRPr="00A67BA1" w:rsidRDefault="00550B32"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11</w:t>
            </w:r>
          </w:p>
        </w:tc>
        <w:tc>
          <w:tcPr>
            <w:tcW w:w="3459" w:type="dxa"/>
          </w:tcPr>
          <w:p w:rsidR="00550B32" w:rsidRPr="00A67BA1" w:rsidRDefault="00550B32"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Объемы и источники финансирования подпрограммы 1, тыс.рублей</w:t>
            </w:r>
          </w:p>
        </w:tc>
        <w:tc>
          <w:tcPr>
            <w:tcW w:w="2707" w:type="dxa"/>
          </w:tcPr>
          <w:p w:rsidR="00550B32" w:rsidRPr="00A67BA1" w:rsidRDefault="00550B32" w:rsidP="00550B32">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План</w:t>
            </w:r>
          </w:p>
        </w:tc>
        <w:tc>
          <w:tcPr>
            <w:tcW w:w="2707" w:type="dxa"/>
          </w:tcPr>
          <w:p w:rsidR="00550B32" w:rsidRPr="00A67BA1" w:rsidRDefault="00550B32" w:rsidP="00550B32">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Согласованное финансирование</w:t>
            </w:r>
          </w:p>
        </w:tc>
      </w:tr>
      <w:tr w:rsidR="00550B32" w:rsidRPr="00A67BA1" w:rsidTr="00550B32">
        <w:trPr>
          <w:cantSplit/>
          <w:trHeight w:val="288"/>
          <w:jc w:val="center"/>
        </w:trPr>
        <w:tc>
          <w:tcPr>
            <w:tcW w:w="692" w:type="dxa"/>
          </w:tcPr>
          <w:p w:rsidR="00550B32" w:rsidRPr="00A67BA1" w:rsidRDefault="00550B32"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11.1</w:t>
            </w:r>
          </w:p>
        </w:tc>
        <w:tc>
          <w:tcPr>
            <w:tcW w:w="3459" w:type="dxa"/>
          </w:tcPr>
          <w:p w:rsidR="00550B32" w:rsidRPr="00A67BA1" w:rsidRDefault="00550B32"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Всего по источникам</w:t>
            </w:r>
          </w:p>
        </w:tc>
        <w:tc>
          <w:tcPr>
            <w:tcW w:w="2707" w:type="dxa"/>
          </w:tcPr>
          <w:p w:rsidR="00550B32" w:rsidRPr="00A67BA1" w:rsidRDefault="00787EF6" w:rsidP="00550B32">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2707" w:type="dxa"/>
          </w:tcPr>
          <w:p w:rsidR="00550B32" w:rsidRPr="00A67BA1" w:rsidRDefault="00550B32" w:rsidP="00550B32">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550B32" w:rsidRPr="00A67BA1" w:rsidTr="00550B32">
        <w:trPr>
          <w:cantSplit/>
          <w:trHeight w:val="279"/>
          <w:jc w:val="center"/>
        </w:trPr>
        <w:tc>
          <w:tcPr>
            <w:tcW w:w="692" w:type="dxa"/>
          </w:tcPr>
          <w:p w:rsidR="00550B32" w:rsidRPr="00A67BA1" w:rsidRDefault="00550B32" w:rsidP="00550B32">
            <w:pPr>
              <w:pStyle w:val="ConsPlusCell"/>
              <w:widowControl/>
              <w:rPr>
                <w:rFonts w:ascii="Times New Roman" w:hAnsi="Times New Roman" w:cs="Times New Roman"/>
                <w:sz w:val="24"/>
                <w:szCs w:val="24"/>
              </w:rPr>
            </w:pPr>
          </w:p>
        </w:tc>
        <w:tc>
          <w:tcPr>
            <w:tcW w:w="3459" w:type="dxa"/>
          </w:tcPr>
          <w:p w:rsidR="00550B32" w:rsidRPr="008400D9" w:rsidRDefault="00550B32" w:rsidP="008D732C">
            <w:pPr>
              <w:pStyle w:val="ConsPlusCell"/>
              <w:widowControl/>
              <w:rPr>
                <w:rFonts w:ascii="Times New Roman" w:hAnsi="Times New Roman" w:cs="Times New Roman"/>
                <w:sz w:val="24"/>
                <w:szCs w:val="24"/>
              </w:rPr>
            </w:pPr>
            <w:r w:rsidRPr="008400D9">
              <w:rPr>
                <w:rFonts w:ascii="Times New Roman" w:hAnsi="Times New Roman" w:cs="Times New Roman"/>
                <w:sz w:val="24"/>
                <w:szCs w:val="24"/>
              </w:rPr>
              <w:t>2015-20</w:t>
            </w:r>
            <w:r w:rsidR="008D732C" w:rsidRPr="008400D9">
              <w:rPr>
                <w:rFonts w:ascii="Times New Roman" w:hAnsi="Times New Roman" w:cs="Times New Roman"/>
                <w:sz w:val="24"/>
                <w:szCs w:val="24"/>
              </w:rPr>
              <w:t>30</w:t>
            </w:r>
            <w:r w:rsidRPr="008400D9">
              <w:rPr>
                <w:rFonts w:ascii="Times New Roman" w:hAnsi="Times New Roman" w:cs="Times New Roman"/>
                <w:sz w:val="24"/>
                <w:szCs w:val="24"/>
              </w:rPr>
              <w:t>г.г.</w:t>
            </w:r>
          </w:p>
        </w:tc>
        <w:tc>
          <w:tcPr>
            <w:tcW w:w="2707" w:type="dxa"/>
          </w:tcPr>
          <w:p w:rsidR="00550B32" w:rsidRPr="008400D9" w:rsidRDefault="009D598C" w:rsidP="00550B32">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35</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438</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998,1</w:t>
            </w:r>
          </w:p>
        </w:tc>
        <w:tc>
          <w:tcPr>
            <w:tcW w:w="2707" w:type="dxa"/>
          </w:tcPr>
          <w:p w:rsidR="00550B32" w:rsidRPr="008400D9" w:rsidRDefault="00F27C16" w:rsidP="00550B32">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12</w:t>
            </w:r>
            <w:r w:rsidR="00422C5D">
              <w:rPr>
                <w:rFonts w:ascii="Times New Roman" w:hAnsi="Times New Roman" w:cs="Times New Roman"/>
                <w:sz w:val="24"/>
                <w:szCs w:val="24"/>
              </w:rPr>
              <w:t> </w:t>
            </w:r>
            <w:r w:rsidRPr="008400D9">
              <w:rPr>
                <w:rFonts w:ascii="Times New Roman" w:hAnsi="Times New Roman" w:cs="Times New Roman"/>
                <w:sz w:val="24"/>
                <w:szCs w:val="24"/>
              </w:rPr>
              <w:t>452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763,</w:t>
            </w:r>
            <w:r w:rsidR="00085128" w:rsidRPr="008400D9">
              <w:rPr>
                <w:rFonts w:ascii="Times New Roman" w:hAnsi="Times New Roman" w:cs="Times New Roman"/>
                <w:sz w:val="24"/>
                <w:szCs w:val="24"/>
              </w:rPr>
              <w:t>5</w:t>
            </w:r>
          </w:p>
        </w:tc>
      </w:tr>
      <w:tr w:rsidR="00550B32" w:rsidRPr="00A67BA1" w:rsidTr="00550B32">
        <w:trPr>
          <w:cantSplit/>
          <w:trHeight w:val="279"/>
          <w:jc w:val="center"/>
        </w:trPr>
        <w:tc>
          <w:tcPr>
            <w:tcW w:w="692" w:type="dxa"/>
          </w:tcPr>
          <w:p w:rsidR="00550B32" w:rsidRPr="00A67BA1" w:rsidRDefault="00550B32" w:rsidP="00550B32">
            <w:pPr>
              <w:pStyle w:val="ConsPlusCell"/>
              <w:widowControl/>
              <w:rPr>
                <w:rFonts w:ascii="Times New Roman" w:hAnsi="Times New Roman" w:cs="Times New Roman"/>
                <w:color w:val="FF0000"/>
                <w:sz w:val="24"/>
                <w:szCs w:val="24"/>
              </w:rPr>
            </w:pPr>
          </w:p>
        </w:tc>
        <w:tc>
          <w:tcPr>
            <w:tcW w:w="3459" w:type="dxa"/>
          </w:tcPr>
          <w:p w:rsidR="00550B32" w:rsidRPr="008400D9" w:rsidRDefault="00550B32" w:rsidP="00931264">
            <w:pPr>
              <w:pStyle w:val="ConsPlusCell"/>
              <w:widowControl/>
              <w:rPr>
                <w:rFonts w:ascii="Times New Roman" w:hAnsi="Times New Roman" w:cs="Times New Roman"/>
                <w:color w:val="000000" w:themeColor="text1"/>
                <w:sz w:val="24"/>
                <w:szCs w:val="24"/>
              </w:rPr>
            </w:pPr>
            <w:r w:rsidRPr="008400D9">
              <w:rPr>
                <w:rFonts w:ascii="Times New Roman" w:hAnsi="Times New Roman" w:cs="Times New Roman"/>
                <w:color w:val="000000" w:themeColor="text1"/>
                <w:sz w:val="24"/>
                <w:szCs w:val="24"/>
              </w:rPr>
              <w:t>2015-201</w:t>
            </w:r>
            <w:r w:rsidR="00931264" w:rsidRPr="008400D9">
              <w:rPr>
                <w:rFonts w:ascii="Times New Roman" w:hAnsi="Times New Roman" w:cs="Times New Roman"/>
                <w:color w:val="000000" w:themeColor="text1"/>
                <w:sz w:val="24"/>
                <w:szCs w:val="24"/>
              </w:rPr>
              <w:t>9</w:t>
            </w:r>
            <w:r w:rsidRPr="008400D9">
              <w:rPr>
                <w:rFonts w:ascii="Times New Roman" w:hAnsi="Times New Roman" w:cs="Times New Roman"/>
                <w:color w:val="000000" w:themeColor="text1"/>
                <w:sz w:val="24"/>
                <w:szCs w:val="24"/>
              </w:rPr>
              <w:t>г.г.</w:t>
            </w:r>
          </w:p>
        </w:tc>
        <w:tc>
          <w:tcPr>
            <w:tcW w:w="2707" w:type="dxa"/>
          </w:tcPr>
          <w:p w:rsidR="00550B32" w:rsidRPr="008400D9" w:rsidRDefault="00931264" w:rsidP="00550B32">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4</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357</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209,2</w:t>
            </w:r>
          </w:p>
        </w:tc>
        <w:tc>
          <w:tcPr>
            <w:tcW w:w="2707" w:type="dxa"/>
          </w:tcPr>
          <w:p w:rsidR="00550B32" w:rsidRPr="008400D9" w:rsidRDefault="00931264" w:rsidP="00550B32">
            <w:pPr>
              <w:pStyle w:val="ConsPlusCell"/>
              <w:widowControl/>
              <w:jc w:val="center"/>
              <w:rPr>
                <w:rFonts w:ascii="Times New Roman" w:hAnsi="Times New Roman" w:cs="Times New Roman"/>
                <w:color w:val="000000" w:themeColor="text1"/>
                <w:sz w:val="24"/>
                <w:szCs w:val="24"/>
              </w:rPr>
            </w:pPr>
            <w:r w:rsidRPr="008400D9">
              <w:rPr>
                <w:rFonts w:ascii="Times New Roman" w:hAnsi="Times New Roman" w:cs="Times New Roman"/>
                <w:color w:val="000000" w:themeColor="text1"/>
                <w:sz w:val="24"/>
                <w:szCs w:val="24"/>
              </w:rPr>
              <w:t>3</w:t>
            </w:r>
            <w:r w:rsidR="00422C5D">
              <w:rPr>
                <w:rFonts w:ascii="Times New Roman" w:hAnsi="Times New Roman" w:cs="Times New Roman"/>
                <w:color w:val="000000" w:themeColor="text1"/>
                <w:sz w:val="24"/>
                <w:szCs w:val="24"/>
              </w:rPr>
              <w:t> </w:t>
            </w:r>
            <w:r w:rsidRPr="008400D9">
              <w:rPr>
                <w:rFonts w:ascii="Times New Roman" w:hAnsi="Times New Roman" w:cs="Times New Roman"/>
                <w:color w:val="000000" w:themeColor="text1"/>
                <w:sz w:val="24"/>
                <w:szCs w:val="24"/>
              </w:rPr>
              <w:t>736</w:t>
            </w:r>
            <w:r w:rsidR="00422C5D">
              <w:rPr>
                <w:rFonts w:ascii="Times New Roman" w:hAnsi="Times New Roman" w:cs="Times New Roman"/>
                <w:color w:val="000000" w:themeColor="text1"/>
                <w:sz w:val="24"/>
                <w:szCs w:val="24"/>
              </w:rPr>
              <w:t xml:space="preserve"> </w:t>
            </w:r>
            <w:r w:rsidRPr="008400D9">
              <w:rPr>
                <w:rFonts w:ascii="Times New Roman" w:hAnsi="Times New Roman" w:cs="Times New Roman"/>
                <w:color w:val="000000" w:themeColor="text1"/>
                <w:sz w:val="24"/>
                <w:szCs w:val="24"/>
              </w:rPr>
              <w:t>191,9</w:t>
            </w:r>
          </w:p>
        </w:tc>
      </w:tr>
      <w:tr w:rsidR="00550B32" w:rsidRPr="00A67BA1" w:rsidTr="00550B32">
        <w:trPr>
          <w:cantSplit/>
          <w:trHeight w:val="190"/>
          <w:jc w:val="center"/>
        </w:trPr>
        <w:tc>
          <w:tcPr>
            <w:tcW w:w="692" w:type="dxa"/>
          </w:tcPr>
          <w:p w:rsidR="00550B32" w:rsidRPr="00A67BA1" w:rsidRDefault="00550B32" w:rsidP="00550B32">
            <w:pPr>
              <w:pStyle w:val="ConsPlusCell"/>
              <w:widowControl/>
              <w:rPr>
                <w:rFonts w:ascii="Times New Roman" w:hAnsi="Times New Roman" w:cs="Times New Roman"/>
                <w:sz w:val="24"/>
                <w:szCs w:val="24"/>
              </w:rPr>
            </w:pPr>
          </w:p>
        </w:tc>
        <w:tc>
          <w:tcPr>
            <w:tcW w:w="3459" w:type="dxa"/>
          </w:tcPr>
          <w:p w:rsidR="00550B32" w:rsidRPr="008400D9" w:rsidRDefault="00550B32" w:rsidP="000939D4">
            <w:pPr>
              <w:pStyle w:val="ConsPlusCell"/>
              <w:widowControl/>
              <w:rPr>
                <w:rFonts w:ascii="Times New Roman" w:hAnsi="Times New Roman" w:cs="Times New Roman"/>
                <w:color w:val="000000" w:themeColor="text1"/>
                <w:sz w:val="24"/>
                <w:szCs w:val="24"/>
              </w:rPr>
            </w:pPr>
            <w:r w:rsidRPr="008400D9">
              <w:rPr>
                <w:rFonts w:ascii="Times New Roman" w:hAnsi="Times New Roman" w:cs="Times New Roman"/>
                <w:color w:val="000000" w:themeColor="text1"/>
                <w:sz w:val="24"/>
                <w:szCs w:val="24"/>
              </w:rPr>
              <w:t>20</w:t>
            </w:r>
            <w:r w:rsidR="000939D4" w:rsidRPr="008400D9">
              <w:rPr>
                <w:rFonts w:ascii="Times New Roman" w:hAnsi="Times New Roman" w:cs="Times New Roman"/>
                <w:color w:val="000000" w:themeColor="text1"/>
                <w:sz w:val="24"/>
                <w:szCs w:val="24"/>
              </w:rPr>
              <w:t>20</w:t>
            </w:r>
            <w:r w:rsidRPr="008400D9">
              <w:rPr>
                <w:rFonts w:ascii="Times New Roman" w:hAnsi="Times New Roman" w:cs="Times New Roman"/>
                <w:color w:val="000000" w:themeColor="text1"/>
                <w:sz w:val="24"/>
                <w:szCs w:val="24"/>
              </w:rPr>
              <w:t>г.</w:t>
            </w:r>
          </w:p>
        </w:tc>
        <w:tc>
          <w:tcPr>
            <w:tcW w:w="2707" w:type="dxa"/>
          </w:tcPr>
          <w:p w:rsidR="00550B32" w:rsidRPr="008400D9" w:rsidRDefault="00935BF5" w:rsidP="00550B32">
            <w:pPr>
              <w:pStyle w:val="ConsPlusCell"/>
              <w:widowControl/>
              <w:jc w:val="center"/>
              <w:rPr>
                <w:rFonts w:ascii="Times New Roman" w:hAnsi="Times New Roman" w:cs="Times New Roman"/>
                <w:sz w:val="24"/>
                <w:szCs w:val="24"/>
                <w:lang w:val="en-US"/>
              </w:rPr>
            </w:pPr>
            <w:r w:rsidRPr="008400D9">
              <w:rPr>
                <w:rFonts w:ascii="Times New Roman" w:hAnsi="Times New Roman" w:cs="Times New Roman"/>
                <w:sz w:val="24"/>
                <w:szCs w:val="24"/>
                <w:lang w:val="en-US"/>
              </w:rPr>
              <w:t>1</w:t>
            </w:r>
            <w:r w:rsidR="00422C5D">
              <w:rPr>
                <w:rFonts w:ascii="Times New Roman" w:hAnsi="Times New Roman" w:cs="Times New Roman"/>
                <w:sz w:val="24"/>
                <w:szCs w:val="24"/>
              </w:rPr>
              <w:t xml:space="preserve"> </w:t>
            </w:r>
            <w:r w:rsidRPr="008400D9">
              <w:rPr>
                <w:rFonts w:ascii="Times New Roman" w:hAnsi="Times New Roman" w:cs="Times New Roman"/>
                <w:sz w:val="24"/>
                <w:szCs w:val="24"/>
                <w:lang w:val="en-US"/>
              </w:rPr>
              <w:t>925</w:t>
            </w:r>
            <w:r w:rsidR="00422C5D">
              <w:rPr>
                <w:rFonts w:ascii="Times New Roman" w:hAnsi="Times New Roman" w:cs="Times New Roman"/>
                <w:sz w:val="24"/>
                <w:szCs w:val="24"/>
              </w:rPr>
              <w:t xml:space="preserve"> </w:t>
            </w:r>
            <w:r w:rsidRPr="008400D9">
              <w:rPr>
                <w:rFonts w:ascii="Times New Roman" w:hAnsi="Times New Roman" w:cs="Times New Roman"/>
                <w:sz w:val="24"/>
                <w:szCs w:val="24"/>
                <w:lang w:val="en-US"/>
              </w:rPr>
              <w:t>564,8</w:t>
            </w:r>
          </w:p>
        </w:tc>
        <w:tc>
          <w:tcPr>
            <w:tcW w:w="2707" w:type="dxa"/>
          </w:tcPr>
          <w:p w:rsidR="00550B32" w:rsidRPr="008400D9" w:rsidRDefault="00F27C16" w:rsidP="00550B32">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990</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796,</w:t>
            </w:r>
            <w:r w:rsidR="00085128" w:rsidRPr="008400D9">
              <w:rPr>
                <w:rFonts w:ascii="Times New Roman" w:hAnsi="Times New Roman" w:cs="Times New Roman"/>
                <w:sz w:val="24"/>
                <w:szCs w:val="24"/>
              </w:rPr>
              <w:t>2</w:t>
            </w:r>
          </w:p>
        </w:tc>
      </w:tr>
      <w:tr w:rsidR="00550B32" w:rsidRPr="00A67BA1" w:rsidTr="00550B32">
        <w:trPr>
          <w:cantSplit/>
          <w:trHeight w:val="210"/>
          <w:jc w:val="center"/>
        </w:trPr>
        <w:tc>
          <w:tcPr>
            <w:tcW w:w="692" w:type="dxa"/>
          </w:tcPr>
          <w:p w:rsidR="00550B32" w:rsidRPr="00A67BA1" w:rsidRDefault="00550B32" w:rsidP="00550B32">
            <w:pPr>
              <w:pStyle w:val="ConsPlusCell"/>
              <w:widowControl/>
              <w:rPr>
                <w:rFonts w:ascii="Times New Roman" w:hAnsi="Times New Roman" w:cs="Times New Roman"/>
                <w:sz w:val="24"/>
                <w:szCs w:val="24"/>
              </w:rPr>
            </w:pPr>
          </w:p>
        </w:tc>
        <w:tc>
          <w:tcPr>
            <w:tcW w:w="3459" w:type="dxa"/>
          </w:tcPr>
          <w:p w:rsidR="00550B32" w:rsidRPr="008400D9" w:rsidRDefault="00550B32" w:rsidP="000939D4">
            <w:pPr>
              <w:pStyle w:val="ConsPlusCell"/>
              <w:rPr>
                <w:rFonts w:ascii="Times New Roman" w:hAnsi="Times New Roman" w:cs="Times New Roman"/>
                <w:color w:val="000000" w:themeColor="text1"/>
                <w:sz w:val="24"/>
                <w:szCs w:val="24"/>
              </w:rPr>
            </w:pPr>
            <w:r w:rsidRPr="008400D9">
              <w:rPr>
                <w:rFonts w:ascii="Times New Roman" w:hAnsi="Times New Roman" w:cs="Times New Roman"/>
                <w:color w:val="000000" w:themeColor="text1"/>
                <w:sz w:val="24"/>
                <w:szCs w:val="24"/>
              </w:rPr>
              <w:t>202</w:t>
            </w:r>
            <w:r w:rsidR="000939D4" w:rsidRPr="008400D9">
              <w:rPr>
                <w:rFonts w:ascii="Times New Roman" w:hAnsi="Times New Roman" w:cs="Times New Roman"/>
                <w:color w:val="000000" w:themeColor="text1"/>
                <w:sz w:val="24"/>
                <w:szCs w:val="24"/>
              </w:rPr>
              <w:t>1</w:t>
            </w:r>
            <w:r w:rsidRPr="008400D9">
              <w:rPr>
                <w:rFonts w:ascii="Times New Roman" w:hAnsi="Times New Roman" w:cs="Times New Roman"/>
                <w:color w:val="000000" w:themeColor="text1"/>
                <w:sz w:val="24"/>
                <w:szCs w:val="24"/>
              </w:rPr>
              <w:t>г.</w:t>
            </w:r>
          </w:p>
        </w:tc>
        <w:tc>
          <w:tcPr>
            <w:tcW w:w="2707" w:type="dxa"/>
          </w:tcPr>
          <w:p w:rsidR="00550B32" w:rsidRPr="008400D9" w:rsidRDefault="00F27C16"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3</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735</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647,8</w:t>
            </w:r>
          </w:p>
        </w:tc>
        <w:tc>
          <w:tcPr>
            <w:tcW w:w="2707" w:type="dxa"/>
          </w:tcPr>
          <w:p w:rsidR="00550B32" w:rsidRPr="008400D9" w:rsidRDefault="00F27C16"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821</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663,7</w:t>
            </w:r>
          </w:p>
        </w:tc>
      </w:tr>
      <w:tr w:rsidR="00550B32" w:rsidRPr="00A67BA1" w:rsidTr="00000331">
        <w:trPr>
          <w:cantSplit/>
          <w:trHeight w:val="135"/>
          <w:jc w:val="center"/>
        </w:trPr>
        <w:tc>
          <w:tcPr>
            <w:tcW w:w="692" w:type="dxa"/>
          </w:tcPr>
          <w:p w:rsidR="00550B32" w:rsidRPr="00A67BA1" w:rsidRDefault="00550B32" w:rsidP="00550B32">
            <w:pPr>
              <w:pStyle w:val="ConsPlusCell"/>
              <w:widowControl/>
              <w:rPr>
                <w:rFonts w:ascii="Times New Roman" w:hAnsi="Times New Roman" w:cs="Times New Roman"/>
                <w:sz w:val="24"/>
                <w:szCs w:val="24"/>
              </w:rPr>
            </w:pPr>
          </w:p>
        </w:tc>
        <w:tc>
          <w:tcPr>
            <w:tcW w:w="3459" w:type="dxa"/>
          </w:tcPr>
          <w:p w:rsidR="00550B32" w:rsidRPr="008400D9" w:rsidRDefault="00550B32" w:rsidP="000939D4">
            <w:pPr>
              <w:pStyle w:val="ConsPlusCell"/>
              <w:rPr>
                <w:rFonts w:ascii="Times New Roman" w:hAnsi="Times New Roman" w:cs="Times New Roman"/>
                <w:color w:val="000000" w:themeColor="text1"/>
                <w:sz w:val="24"/>
                <w:szCs w:val="24"/>
              </w:rPr>
            </w:pPr>
            <w:r w:rsidRPr="008400D9">
              <w:rPr>
                <w:rFonts w:ascii="Times New Roman" w:hAnsi="Times New Roman" w:cs="Times New Roman"/>
                <w:color w:val="000000" w:themeColor="text1"/>
                <w:sz w:val="24"/>
                <w:szCs w:val="24"/>
              </w:rPr>
              <w:t>202</w:t>
            </w:r>
            <w:r w:rsidR="000939D4" w:rsidRPr="008400D9">
              <w:rPr>
                <w:rFonts w:ascii="Times New Roman" w:hAnsi="Times New Roman" w:cs="Times New Roman"/>
                <w:color w:val="000000" w:themeColor="text1"/>
                <w:sz w:val="24"/>
                <w:szCs w:val="24"/>
              </w:rPr>
              <w:t>2</w:t>
            </w:r>
            <w:r w:rsidRPr="008400D9">
              <w:rPr>
                <w:rFonts w:ascii="Times New Roman" w:hAnsi="Times New Roman" w:cs="Times New Roman"/>
                <w:color w:val="000000" w:themeColor="text1"/>
                <w:sz w:val="24"/>
                <w:szCs w:val="24"/>
              </w:rPr>
              <w:t>г.</w:t>
            </w:r>
          </w:p>
        </w:tc>
        <w:tc>
          <w:tcPr>
            <w:tcW w:w="2707" w:type="dxa"/>
          </w:tcPr>
          <w:p w:rsidR="00550B32" w:rsidRPr="008400D9" w:rsidRDefault="00F27C16" w:rsidP="00A85C70">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4</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184</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750,6</w:t>
            </w:r>
          </w:p>
        </w:tc>
        <w:tc>
          <w:tcPr>
            <w:tcW w:w="2707" w:type="dxa"/>
          </w:tcPr>
          <w:p w:rsidR="00550B32" w:rsidRPr="008400D9" w:rsidRDefault="00F27C16"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605</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079,1</w:t>
            </w:r>
          </w:p>
        </w:tc>
      </w:tr>
      <w:tr w:rsidR="00000331" w:rsidRPr="00A67BA1" w:rsidTr="00000331">
        <w:trPr>
          <w:cantSplit/>
          <w:trHeight w:val="111"/>
          <w:jc w:val="center"/>
        </w:trPr>
        <w:tc>
          <w:tcPr>
            <w:tcW w:w="692" w:type="dxa"/>
          </w:tcPr>
          <w:p w:rsidR="00000331" w:rsidRPr="00A67BA1" w:rsidRDefault="00000331" w:rsidP="00550B32">
            <w:pPr>
              <w:pStyle w:val="ConsPlusCell"/>
              <w:widowControl/>
              <w:rPr>
                <w:rFonts w:ascii="Times New Roman" w:hAnsi="Times New Roman" w:cs="Times New Roman"/>
                <w:sz w:val="24"/>
                <w:szCs w:val="24"/>
              </w:rPr>
            </w:pPr>
          </w:p>
        </w:tc>
        <w:tc>
          <w:tcPr>
            <w:tcW w:w="3459" w:type="dxa"/>
          </w:tcPr>
          <w:p w:rsidR="00000331" w:rsidRPr="008400D9" w:rsidRDefault="00000331" w:rsidP="000939D4">
            <w:pPr>
              <w:pStyle w:val="ConsPlusCell"/>
              <w:rPr>
                <w:rFonts w:ascii="Times New Roman" w:hAnsi="Times New Roman" w:cs="Times New Roman"/>
                <w:color w:val="000000" w:themeColor="text1"/>
                <w:sz w:val="24"/>
                <w:szCs w:val="24"/>
              </w:rPr>
            </w:pPr>
            <w:r w:rsidRPr="008400D9">
              <w:rPr>
                <w:rFonts w:ascii="Times New Roman" w:hAnsi="Times New Roman" w:cs="Times New Roman"/>
                <w:color w:val="000000" w:themeColor="text1"/>
                <w:sz w:val="24"/>
                <w:szCs w:val="24"/>
              </w:rPr>
              <w:t>2023г.</w:t>
            </w:r>
          </w:p>
        </w:tc>
        <w:tc>
          <w:tcPr>
            <w:tcW w:w="2707" w:type="dxa"/>
          </w:tcPr>
          <w:p w:rsidR="00000331" w:rsidRPr="008400D9" w:rsidRDefault="00F27C16" w:rsidP="00A85C70">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4</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169</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625,7</w:t>
            </w:r>
          </w:p>
        </w:tc>
        <w:tc>
          <w:tcPr>
            <w:tcW w:w="2707" w:type="dxa"/>
          </w:tcPr>
          <w:p w:rsidR="00000331" w:rsidRPr="008400D9" w:rsidRDefault="00F27C16"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299</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032,6</w:t>
            </w:r>
          </w:p>
        </w:tc>
      </w:tr>
      <w:tr w:rsidR="00000331" w:rsidRPr="00A67BA1" w:rsidTr="00000331">
        <w:trPr>
          <w:cantSplit/>
          <w:trHeight w:val="150"/>
          <w:jc w:val="center"/>
        </w:trPr>
        <w:tc>
          <w:tcPr>
            <w:tcW w:w="692" w:type="dxa"/>
          </w:tcPr>
          <w:p w:rsidR="00000331" w:rsidRPr="00A67BA1" w:rsidRDefault="00000331" w:rsidP="00550B32">
            <w:pPr>
              <w:pStyle w:val="ConsPlusCell"/>
              <w:widowControl/>
              <w:rPr>
                <w:rFonts w:ascii="Times New Roman" w:hAnsi="Times New Roman" w:cs="Times New Roman"/>
                <w:sz w:val="24"/>
                <w:szCs w:val="24"/>
              </w:rPr>
            </w:pPr>
          </w:p>
        </w:tc>
        <w:tc>
          <w:tcPr>
            <w:tcW w:w="3459" w:type="dxa"/>
          </w:tcPr>
          <w:p w:rsidR="00000331" w:rsidRPr="008400D9" w:rsidRDefault="00000331" w:rsidP="000939D4">
            <w:pPr>
              <w:pStyle w:val="ConsPlusCell"/>
              <w:rPr>
                <w:rFonts w:ascii="Times New Roman" w:hAnsi="Times New Roman" w:cs="Times New Roman"/>
                <w:color w:val="000000" w:themeColor="text1"/>
                <w:sz w:val="24"/>
                <w:szCs w:val="24"/>
              </w:rPr>
            </w:pPr>
            <w:r w:rsidRPr="008400D9">
              <w:rPr>
                <w:rFonts w:ascii="Times New Roman" w:hAnsi="Times New Roman" w:cs="Times New Roman"/>
                <w:color w:val="000000" w:themeColor="text1"/>
                <w:sz w:val="24"/>
                <w:szCs w:val="24"/>
              </w:rPr>
              <w:t>2024г.</w:t>
            </w:r>
          </w:p>
        </w:tc>
        <w:tc>
          <w:tcPr>
            <w:tcW w:w="2707" w:type="dxa"/>
          </w:tcPr>
          <w:p w:rsidR="00000331" w:rsidRPr="008400D9" w:rsidRDefault="00E40131" w:rsidP="00A85C70">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312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000,0</w:t>
            </w:r>
          </w:p>
        </w:tc>
        <w:tc>
          <w:tcPr>
            <w:tcW w:w="2707" w:type="dxa"/>
          </w:tcPr>
          <w:p w:rsidR="00000331" w:rsidRPr="008400D9" w:rsidRDefault="000E2E86"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w:t>
            </w:r>
          </w:p>
        </w:tc>
      </w:tr>
      <w:tr w:rsidR="00000331" w:rsidRPr="00A67BA1" w:rsidTr="00000331">
        <w:trPr>
          <w:cantSplit/>
          <w:trHeight w:val="96"/>
          <w:jc w:val="center"/>
        </w:trPr>
        <w:tc>
          <w:tcPr>
            <w:tcW w:w="692" w:type="dxa"/>
          </w:tcPr>
          <w:p w:rsidR="00000331" w:rsidRPr="00A67BA1" w:rsidRDefault="00000331" w:rsidP="00550B32">
            <w:pPr>
              <w:pStyle w:val="ConsPlusCell"/>
              <w:widowControl/>
              <w:rPr>
                <w:rFonts w:ascii="Times New Roman" w:hAnsi="Times New Roman" w:cs="Times New Roman"/>
                <w:sz w:val="24"/>
                <w:szCs w:val="24"/>
              </w:rPr>
            </w:pPr>
          </w:p>
        </w:tc>
        <w:tc>
          <w:tcPr>
            <w:tcW w:w="3459" w:type="dxa"/>
          </w:tcPr>
          <w:p w:rsidR="00000331" w:rsidRPr="008400D9" w:rsidRDefault="00000331" w:rsidP="000939D4">
            <w:pPr>
              <w:pStyle w:val="ConsPlusCell"/>
              <w:rPr>
                <w:rFonts w:ascii="Times New Roman" w:hAnsi="Times New Roman" w:cs="Times New Roman"/>
                <w:color w:val="000000" w:themeColor="text1"/>
                <w:sz w:val="24"/>
                <w:szCs w:val="24"/>
              </w:rPr>
            </w:pPr>
            <w:r w:rsidRPr="008400D9">
              <w:rPr>
                <w:rFonts w:ascii="Times New Roman" w:hAnsi="Times New Roman" w:cs="Times New Roman"/>
                <w:color w:val="000000" w:themeColor="text1"/>
                <w:sz w:val="24"/>
                <w:szCs w:val="24"/>
              </w:rPr>
              <w:t>2025г.</w:t>
            </w:r>
          </w:p>
        </w:tc>
        <w:tc>
          <w:tcPr>
            <w:tcW w:w="2707" w:type="dxa"/>
          </w:tcPr>
          <w:p w:rsidR="00000331" w:rsidRPr="008400D9" w:rsidRDefault="00E40131" w:rsidP="00A85C70">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355</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000,0</w:t>
            </w:r>
          </w:p>
        </w:tc>
        <w:tc>
          <w:tcPr>
            <w:tcW w:w="2707" w:type="dxa"/>
          </w:tcPr>
          <w:p w:rsidR="00000331" w:rsidRPr="008400D9" w:rsidRDefault="000E2E86"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w:t>
            </w:r>
          </w:p>
        </w:tc>
      </w:tr>
      <w:tr w:rsidR="00000331" w:rsidRPr="00A67BA1" w:rsidTr="00000331">
        <w:trPr>
          <w:cantSplit/>
          <w:trHeight w:val="126"/>
          <w:jc w:val="center"/>
        </w:trPr>
        <w:tc>
          <w:tcPr>
            <w:tcW w:w="692" w:type="dxa"/>
          </w:tcPr>
          <w:p w:rsidR="00000331" w:rsidRPr="00A67BA1" w:rsidRDefault="00000331" w:rsidP="00550B32">
            <w:pPr>
              <w:pStyle w:val="ConsPlusCell"/>
              <w:widowControl/>
              <w:rPr>
                <w:rFonts w:ascii="Times New Roman" w:hAnsi="Times New Roman" w:cs="Times New Roman"/>
                <w:sz w:val="24"/>
                <w:szCs w:val="24"/>
              </w:rPr>
            </w:pPr>
          </w:p>
        </w:tc>
        <w:tc>
          <w:tcPr>
            <w:tcW w:w="3459" w:type="dxa"/>
          </w:tcPr>
          <w:p w:rsidR="00000331" w:rsidRPr="008400D9" w:rsidRDefault="00000331" w:rsidP="000939D4">
            <w:pPr>
              <w:pStyle w:val="ConsPlusCell"/>
              <w:rPr>
                <w:rFonts w:ascii="Times New Roman" w:hAnsi="Times New Roman" w:cs="Times New Roman"/>
                <w:color w:val="000000" w:themeColor="text1"/>
                <w:sz w:val="24"/>
                <w:szCs w:val="24"/>
              </w:rPr>
            </w:pPr>
            <w:r w:rsidRPr="008400D9">
              <w:rPr>
                <w:rFonts w:ascii="Times New Roman" w:hAnsi="Times New Roman" w:cs="Times New Roman"/>
                <w:color w:val="000000" w:themeColor="text1"/>
                <w:sz w:val="24"/>
                <w:szCs w:val="24"/>
              </w:rPr>
              <w:t>2026г.</w:t>
            </w:r>
          </w:p>
        </w:tc>
        <w:tc>
          <w:tcPr>
            <w:tcW w:w="2707" w:type="dxa"/>
          </w:tcPr>
          <w:p w:rsidR="00000331" w:rsidRPr="008400D9" w:rsidRDefault="00E40131" w:rsidP="00A85C70">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374</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000,0</w:t>
            </w:r>
          </w:p>
        </w:tc>
        <w:tc>
          <w:tcPr>
            <w:tcW w:w="2707" w:type="dxa"/>
          </w:tcPr>
          <w:p w:rsidR="00000331" w:rsidRPr="008400D9" w:rsidRDefault="000E2E86"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w:t>
            </w:r>
          </w:p>
        </w:tc>
      </w:tr>
      <w:tr w:rsidR="00000331" w:rsidRPr="00A67BA1" w:rsidTr="00000331">
        <w:trPr>
          <w:cantSplit/>
          <w:trHeight w:val="126"/>
          <w:jc w:val="center"/>
        </w:trPr>
        <w:tc>
          <w:tcPr>
            <w:tcW w:w="692" w:type="dxa"/>
          </w:tcPr>
          <w:p w:rsidR="00000331" w:rsidRPr="00A67BA1" w:rsidRDefault="00000331" w:rsidP="00550B32">
            <w:pPr>
              <w:pStyle w:val="ConsPlusCell"/>
              <w:widowControl/>
              <w:rPr>
                <w:rFonts w:ascii="Times New Roman" w:hAnsi="Times New Roman" w:cs="Times New Roman"/>
                <w:sz w:val="24"/>
                <w:szCs w:val="24"/>
              </w:rPr>
            </w:pPr>
          </w:p>
        </w:tc>
        <w:tc>
          <w:tcPr>
            <w:tcW w:w="3459" w:type="dxa"/>
          </w:tcPr>
          <w:p w:rsidR="00000331" w:rsidRPr="008400D9" w:rsidRDefault="00000331" w:rsidP="000939D4">
            <w:pPr>
              <w:pStyle w:val="ConsPlusCell"/>
              <w:rPr>
                <w:rFonts w:ascii="Times New Roman" w:hAnsi="Times New Roman" w:cs="Times New Roman"/>
                <w:color w:val="000000" w:themeColor="text1"/>
                <w:sz w:val="24"/>
                <w:szCs w:val="24"/>
              </w:rPr>
            </w:pPr>
            <w:r w:rsidRPr="008400D9">
              <w:rPr>
                <w:rFonts w:ascii="Times New Roman" w:hAnsi="Times New Roman" w:cs="Times New Roman"/>
                <w:color w:val="000000" w:themeColor="text1"/>
                <w:sz w:val="24"/>
                <w:szCs w:val="24"/>
              </w:rPr>
              <w:t>2027г.</w:t>
            </w:r>
          </w:p>
        </w:tc>
        <w:tc>
          <w:tcPr>
            <w:tcW w:w="2707" w:type="dxa"/>
          </w:tcPr>
          <w:p w:rsidR="00000331" w:rsidRPr="008400D9" w:rsidRDefault="00E40131" w:rsidP="00A85C70">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422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200,0</w:t>
            </w:r>
          </w:p>
        </w:tc>
        <w:tc>
          <w:tcPr>
            <w:tcW w:w="2707" w:type="dxa"/>
          </w:tcPr>
          <w:p w:rsidR="00000331" w:rsidRPr="008400D9" w:rsidRDefault="000E2E86"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w:t>
            </w:r>
          </w:p>
        </w:tc>
      </w:tr>
      <w:tr w:rsidR="00000331" w:rsidRPr="00A67BA1" w:rsidTr="00000331">
        <w:trPr>
          <w:cantSplit/>
          <w:trHeight w:val="126"/>
          <w:jc w:val="center"/>
        </w:trPr>
        <w:tc>
          <w:tcPr>
            <w:tcW w:w="692" w:type="dxa"/>
          </w:tcPr>
          <w:p w:rsidR="00000331" w:rsidRPr="00A67BA1" w:rsidRDefault="00000331" w:rsidP="00550B32">
            <w:pPr>
              <w:pStyle w:val="ConsPlusCell"/>
              <w:widowControl/>
              <w:rPr>
                <w:rFonts w:ascii="Times New Roman" w:hAnsi="Times New Roman" w:cs="Times New Roman"/>
                <w:sz w:val="24"/>
                <w:szCs w:val="24"/>
              </w:rPr>
            </w:pPr>
          </w:p>
        </w:tc>
        <w:tc>
          <w:tcPr>
            <w:tcW w:w="3459" w:type="dxa"/>
          </w:tcPr>
          <w:p w:rsidR="00000331" w:rsidRPr="008400D9" w:rsidRDefault="00000331" w:rsidP="000939D4">
            <w:pPr>
              <w:pStyle w:val="ConsPlusCell"/>
              <w:rPr>
                <w:rFonts w:ascii="Times New Roman" w:hAnsi="Times New Roman" w:cs="Times New Roman"/>
                <w:color w:val="000000" w:themeColor="text1"/>
                <w:sz w:val="24"/>
                <w:szCs w:val="24"/>
              </w:rPr>
            </w:pPr>
            <w:r w:rsidRPr="008400D9">
              <w:rPr>
                <w:rFonts w:ascii="Times New Roman" w:hAnsi="Times New Roman" w:cs="Times New Roman"/>
                <w:color w:val="000000" w:themeColor="text1"/>
                <w:sz w:val="24"/>
                <w:szCs w:val="24"/>
              </w:rPr>
              <w:t>2028г.</w:t>
            </w:r>
          </w:p>
        </w:tc>
        <w:tc>
          <w:tcPr>
            <w:tcW w:w="2707" w:type="dxa"/>
          </w:tcPr>
          <w:p w:rsidR="00000331" w:rsidRPr="008400D9" w:rsidRDefault="00E40131" w:rsidP="00A85C70">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482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500,0</w:t>
            </w:r>
          </w:p>
        </w:tc>
        <w:tc>
          <w:tcPr>
            <w:tcW w:w="2707" w:type="dxa"/>
          </w:tcPr>
          <w:p w:rsidR="00000331" w:rsidRPr="008400D9" w:rsidRDefault="000E2E86"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w:t>
            </w:r>
          </w:p>
        </w:tc>
      </w:tr>
      <w:tr w:rsidR="00000331" w:rsidRPr="00A67BA1" w:rsidTr="00000331">
        <w:trPr>
          <w:cantSplit/>
          <w:trHeight w:val="135"/>
          <w:jc w:val="center"/>
        </w:trPr>
        <w:tc>
          <w:tcPr>
            <w:tcW w:w="692" w:type="dxa"/>
          </w:tcPr>
          <w:p w:rsidR="00000331" w:rsidRPr="00A67BA1" w:rsidRDefault="00000331" w:rsidP="00550B32">
            <w:pPr>
              <w:pStyle w:val="ConsPlusCell"/>
              <w:widowControl/>
              <w:rPr>
                <w:rFonts w:ascii="Times New Roman" w:hAnsi="Times New Roman" w:cs="Times New Roman"/>
                <w:sz w:val="24"/>
                <w:szCs w:val="24"/>
              </w:rPr>
            </w:pPr>
          </w:p>
        </w:tc>
        <w:tc>
          <w:tcPr>
            <w:tcW w:w="3459" w:type="dxa"/>
          </w:tcPr>
          <w:p w:rsidR="00000331" w:rsidRPr="008400D9" w:rsidRDefault="00000331" w:rsidP="000939D4">
            <w:pPr>
              <w:pStyle w:val="ConsPlusCell"/>
              <w:rPr>
                <w:rFonts w:ascii="Times New Roman" w:hAnsi="Times New Roman" w:cs="Times New Roman"/>
                <w:color w:val="000000" w:themeColor="text1"/>
                <w:sz w:val="24"/>
                <w:szCs w:val="24"/>
              </w:rPr>
            </w:pPr>
            <w:r w:rsidRPr="008400D9">
              <w:rPr>
                <w:rFonts w:ascii="Times New Roman" w:hAnsi="Times New Roman" w:cs="Times New Roman"/>
                <w:color w:val="000000" w:themeColor="text1"/>
                <w:sz w:val="24"/>
                <w:szCs w:val="24"/>
              </w:rPr>
              <w:t>2029г.</w:t>
            </w:r>
          </w:p>
        </w:tc>
        <w:tc>
          <w:tcPr>
            <w:tcW w:w="2707" w:type="dxa"/>
          </w:tcPr>
          <w:p w:rsidR="00000331" w:rsidRPr="008400D9" w:rsidRDefault="00E40131" w:rsidP="00A85C70">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530</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500,0</w:t>
            </w:r>
          </w:p>
        </w:tc>
        <w:tc>
          <w:tcPr>
            <w:tcW w:w="2707" w:type="dxa"/>
          </w:tcPr>
          <w:p w:rsidR="00000331" w:rsidRPr="008400D9" w:rsidRDefault="000E2E86"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w:t>
            </w:r>
          </w:p>
        </w:tc>
      </w:tr>
      <w:tr w:rsidR="00000331" w:rsidRPr="00A67BA1" w:rsidTr="00550B32">
        <w:trPr>
          <w:cantSplit/>
          <w:trHeight w:val="126"/>
          <w:jc w:val="center"/>
        </w:trPr>
        <w:tc>
          <w:tcPr>
            <w:tcW w:w="692" w:type="dxa"/>
          </w:tcPr>
          <w:p w:rsidR="00000331" w:rsidRPr="00A67BA1" w:rsidRDefault="00000331" w:rsidP="00550B32">
            <w:pPr>
              <w:pStyle w:val="ConsPlusCell"/>
              <w:widowControl/>
              <w:rPr>
                <w:rFonts w:ascii="Times New Roman" w:hAnsi="Times New Roman" w:cs="Times New Roman"/>
                <w:sz w:val="24"/>
                <w:szCs w:val="24"/>
              </w:rPr>
            </w:pPr>
          </w:p>
        </w:tc>
        <w:tc>
          <w:tcPr>
            <w:tcW w:w="3459" w:type="dxa"/>
          </w:tcPr>
          <w:p w:rsidR="00000331" w:rsidRPr="008400D9" w:rsidRDefault="00000331" w:rsidP="000939D4">
            <w:pPr>
              <w:pStyle w:val="ConsPlusCell"/>
              <w:rPr>
                <w:rFonts w:ascii="Times New Roman" w:hAnsi="Times New Roman" w:cs="Times New Roman"/>
                <w:color w:val="000000" w:themeColor="text1"/>
                <w:sz w:val="24"/>
                <w:szCs w:val="24"/>
              </w:rPr>
            </w:pPr>
            <w:r w:rsidRPr="008400D9">
              <w:rPr>
                <w:rFonts w:ascii="Times New Roman" w:hAnsi="Times New Roman" w:cs="Times New Roman"/>
                <w:color w:val="000000" w:themeColor="text1"/>
                <w:sz w:val="24"/>
                <w:szCs w:val="24"/>
              </w:rPr>
              <w:t>2030г.</w:t>
            </w:r>
          </w:p>
        </w:tc>
        <w:tc>
          <w:tcPr>
            <w:tcW w:w="2707" w:type="dxa"/>
          </w:tcPr>
          <w:p w:rsidR="00000331" w:rsidRPr="008400D9" w:rsidRDefault="00E40131" w:rsidP="00A85C70">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590</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000,0</w:t>
            </w:r>
          </w:p>
        </w:tc>
        <w:tc>
          <w:tcPr>
            <w:tcW w:w="2707" w:type="dxa"/>
          </w:tcPr>
          <w:p w:rsidR="00000331" w:rsidRPr="008400D9" w:rsidRDefault="000E2E86"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w:t>
            </w:r>
          </w:p>
        </w:tc>
      </w:tr>
      <w:tr w:rsidR="00550B32" w:rsidRPr="00A67BA1" w:rsidTr="000F072A">
        <w:trPr>
          <w:cantSplit/>
          <w:trHeight w:val="269"/>
          <w:jc w:val="center"/>
        </w:trPr>
        <w:tc>
          <w:tcPr>
            <w:tcW w:w="692" w:type="dxa"/>
          </w:tcPr>
          <w:p w:rsidR="00550B32" w:rsidRPr="00A67BA1" w:rsidRDefault="00550B32"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11.2</w:t>
            </w:r>
          </w:p>
        </w:tc>
        <w:tc>
          <w:tcPr>
            <w:tcW w:w="3459" w:type="dxa"/>
          </w:tcPr>
          <w:p w:rsidR="00550B32" w:rsidRPr="008400D9" w:rsidRDefault="00550B32" w:rsidP="00550B32">
            <w:pPr>
              <w:pStyle w:val="ConsPlusCell"/>
              <w:widowControl/>
              <w:rPr>
                <w:rFonts w:ascii="Times New Roman" w:hAnsi="Times New Roman" w:cs="Times New Roman"/>
                <w:color w:val="000000" w:themeColor="text1"/>
                <w:sz w:val="24"/>
                <w:szCs w:val="24"/>
              </w:rPr>
            </w:pPr>
            <w:r w:rsidRPr="008400D9">
              <w:rPr>
                <w:rFonts w:ascii="Times New Roman" w:hAnsi="Times New Roman" w:cs="Times New Roman"/>
                <w:color w:val="000000" w:themeColor="text1"/>
                <w:sz w:val="24"/>
                <w:szCs w:val="24"/>
              </w:rPr>
              <w:t>Федеральный бюджет</w:t>
            </w:r>
          </w:p>
        </w:tc>
        <w:tc>
          <w:tcPr>
            <w:tcW w:w="2707" w:type="dxa"/>
          </w:tcPr>
          <w:p w:rsidR="00550B32" w:rsidRPr="008400D9" w:rsidRDefault="00C60CC8" w:rsidP="00550B32">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х</w:t>
            </w:r>
          </w:p>
        </w:tc>
        <w:tc>
          <w:tcPr>
            <w:tcW w:w="2707" w:type="dxa"/>
          </w:tcPr>
          <w:p w:rsidR="00550B32" w:rsidRPr="008400D9" w:rsidRDefault="00550B32" w:rsidP="00550B32">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х</w:t>
            </w:r>
          </w:p>
        </w:tc>
      </w:tr>
      <w:tr w:rsidR="00550B32" w:rsidRPr="00A67BA1" w:rsidTr="000F072A">
        <w:trPr>
          <w:cantSplit/>
          <w:trHeight w:val="259"/>
          <w:jc w:val="center"/>
        </w:trPr>
        <w:tc>
          <w:tcPr>
            <w:tcW w:w="692" w:type="dxa"/>
          </w:tcPr>
          <w:p w:rsidR="00550B32" w:rsidRPr="00A67BA1" w:rsidRDefault="00550B32" w:rsidP="00000331">
            <w:pPr>
              <w:pStyle w:val="ConsPlusCell"/>
              <w:widowControl/>
              <w:rPr>
                <w:rFonts w:ascii="Times New Roman" w:hAnsi="Times New Roman" w:cs="Times New Roman"/>
                <w:sz w:val="24"/>
                <w:szCs w:val="24"/>
              </w:rPr>
            </w:pPr>
          </w:p>
        </w:tc>
        <w:tc>
          <w:tcPr>
            <w:tcW w:w="3459" w:type="dxa"/>
          </w:tcPr>
          <w:p w:rsidR="00550B32" w:rsidRPr="00A67BA1" w:rsidRDefault="00550B32" w:rsidP="008D732C">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2015-2</w:t>
            </w:r>
            <w:r w:rsidRPr="00A67BA1">
              <w:rPr>
                <w:rFonts w:ascii="Times New Roman" w:hAnsi="Times New Roman" w:cs="Times New Roman"/>
                <w:sz w:val="24"/>
                <w:szCs w:val="24"/>
              </w:rPr>
              <w:t>0</w:t>
            </w:r>
            <w:r w:rsidR="008D732C" w:rsidRPr="00A67BA1">
              <w:rPr>
                <w:rFonts w:ascii="Times New Roman" w:hAnsi="Times New Roman" w:cs="Times New Roman"/>
                <w:sz w:val="24"/>
                <w:szCs w:val="24"/>
              </w:rPr>
              <w:t>30</w:t>
            </w:r>
            <w:r w:rsidRPr="00A67BA1">
              <w:rPr>
                <w:rFonts w:ascii="Times New Roman" w:hAnsi="Times New Roman" w:cs="Times New Roman"/>
                <w:sz w:val="24"/>
                <w:szCs w:val="24"/>
              </w:rPr>
              <w:t>г</w:t>
            </w:r>
            <w:r w:rsidRPr="00A67BA1">
              <w:rPr>
                <w:rFonts w:ascii="Times New Roman" w:hAnsi="Times New Roman" w:cs="Times New Roman"/>
                <w:color w:val="000000" w:themeColor="text1"/>
                <w:sz w:val="24"/>
                <w:szCs w:val="24"/>
              </w:rPr>
              <w:t>.г.</w:t>
            </w:r>
          </w:p>
        </w:tc>
        <w:tc>
          <w:tcPr>
            <w:tcW w:w="2707" w:type="dxa"/>
          </w:tcPr>
          <w:p w:rsidR="00550B32" w:rsidRPr="00A67BA1" w:rsidRDefault="00550B32" w:rsidP="0000033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50B32" w:rsidRPr="00A67BA1" w:rsidRDefault="00550B32" w:rsidP="0000033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50B32" w:rsidRPr="00A67BA1" w:rsidTr="005B34FF">
        <w:trPr>
          <w:cantSplit/>
          <w:trHeight w:val="267"/>
          <w:jc w:val="center"/>
        </w:trPr>
        <w:tc>
          <w:tcPr>
            <w:tcW w:w="692" w:type="dxa"/>
          </w:tcPr>
          <w:p w:rsidR="00550B32" w:rsidRPr="00A67BA1" w:rsidRDefault="00550B32" w:rsidP="00000331">
            <w:pPr>
              <w:pStyle w:val="ConsPlusCell"/>
              <w:widowControl/>
              <w:rPr>
                <w:rFonts w:ascii="Times New Roman" w:hAnsi="Times New Roman" w:cs="Times New Roman"/>
                <w:sz w:val="24"/>
                <w:szCs w:val="24"/>
              </w:rPr>
            </w:pPr>
          </w:p>
        </w:tc>
        <w:tc>
          <w:tcPr>
            <w:tcW w:w="3459" w:type="dxa"/>
          </w:tcPr>
          <w:p w:rsidR="00550B32" w:rsidRPr="00A67BA1" w:rsidRDefault="00550B32" w:rsidP="00931264">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2015-201</w:t>
            </w:r>
            <w:r w:rsidR="00931264">
              <w:rPr>
                <w:rFonts w:ascii="Times New Roman" w:hAnsi="Times New Roman" w:cs="Times New Roman"/>
                <w:color w:val="000000" w:themeColor="text1"/>
                <w:sz w:val="24"/>
                <w:szCs w:val="24"/>
              </w:rPr>
              <w:t>9</w:t>
            </w:r>
            <w:r w:rsidRPr="00A67BA1">
              <w:rPr>
                <w:rFonts w:ascii="Times New Roman" w:hAnsi="Times New Roman" w:cs="Times New Roman"/>
                <w:color w:val="000000" w:themeColor="text1"/>
                <w:sz w:val="24"/>
                <w:szCs w:val="24"/>
              </w:rPr>
              <w:t>г.г.</w:t>
            </w:r>
          </w:p>
        </w:tc>
        <w:tc>
          <w:tcPr>
            <w:tcW w:w="2707" w:type="dxa"/>
          </w:tcPr>
          <w:p w:rsidR="00550B32" w:rsidRPr="00A67BA1" w:rsidRDefault="00726805" w:rsidP="0000033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50B32" w:rsidRPr="00A67BA1" w:rsidRDefault="00726805" w:rsidP="0000033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50B32" w:rsidRPr="00A67BA1" w:rsidTr="005B34FF">
        <w:trPr>
          <w:cantSplit/>
          <w:trHeight w:val="291"/>
          <w:jc w:val="center"/>
        </w:trPr>
        <w:tc>
          <w:tcPr>
            <w:tcW w:w="692" w:type="dxa"/>
          </w:tcPr>
          <w:p w:rsidR="00550B32" w:rsidRPr="00A67BA1" w:rsidRDefault="00550B32" w:rsidP="00000331">
            <w:pPr>
              <w:pStyle w:val="ConsPlusCell"/>
              <w:widowControl/>
              <w:rPr>
                <w:rFonts w:ascii="Times New Roman" w:hAnsi="Times New Roman" w:cs="Times New Roman"/>
                <w:sz w:val="24"/>
                <w:szCs w:val="24"/>
              </w:rPr>
            </w:pPr>
          </w:p>
        </w:tc>
        <w:tc>
          <w:tcPr>
            <w:tcW w:w="3459" w:type="dxa"/>
          </w:tcPr>
          <w:p w:rsidR="00550B32" w:rsidRPr="00A67BA1" w:rsidRDefault="00550B32" w:rsidP="00000331">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w:t>
            </w:r>
            <w:r w:rsidR="00F42A19" w:rsidRPr="00A67BA1">
              <w:rPr>
                <w:rFonts w:ascii="Times New Roman" w:hAnsi="Times New Roman" w:cs="Times New Roman"/>
                <w:sz w:val="24"/>
                <w:szCs w:val="24"/>
              </w:rPr>
              <w:t>20</w:t>
            </w:r>
            <w:r w:rsidR="005B34FF" w:rsidRPr="00A67BA1">
              <w:rPr>
                <w:rFonts w:ascii="Times New Roman" w:hAnsi="Times New Roman" w:cs="Times New Roman"/>
                <w:sz w:val="24"/>
                <w:szCs w:val="24"/>
              </w:rPr>
              <w:t>г.</w:t>
            </w:r>
          </w:p>
        </w:tc>
        <w:tc>
          <w:tcPr>
            <w:tcW w:w="2707" w:type="dxa"/>
          </w:tcPr>
          <w:p w:rsidR="0003499E" w:rsidRPr="00A67BA1" w:rsidRDefault="00550B32" w:rsidP="005B34FF">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50B32" w:rsidRPr="00A67BA1" w:rsidRDefault="005B34FF" w:rsidP="0000033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50B32" w:rsidRPr="00A67BA1" w:rsidTr="00550B32">
        <w:trPr>
          <w:cantSplit/>
          <w:trHeight w:val="225"/>
          <w:jc w:val="center"/>
        </w:trPr>
        <w:tc>
          <w:tcPr>
            <w:tcW w:w="692" w:type="dxa"/>
          </w:tcPr>
          <w:p w:rsidR="00550B32" w:rsidRPr="00A67BA1" w:rsidRDefault="00550B32" w:rsidP="00000331">
            <w:pPr>
              <w:pStyle w:val="ConsPlusCell"/>
              <w:widowControl/>
              <w:rPr>
                <w:rFonts w:ascii="Times New Roman" w:hAnsi="Times New Roman" w:cs="Times New Roman"/>
                <w:sz w:val="24"/>
                <w:szCs w:val="24"/>
              </w:rPr>
            </w:pPr>
          </w:p>
        </w:tc>
        <w:tc>
          <w:tcPr>
            <w:tcW w:w="3459" w:type="dxa"/>
          </w:tcPr>
          <w:p w:rsidR="00550B32" w:rsidRPr="00A67BA1" w:rsidRDefault="00550B32"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w:t>
            </w:r>
            <w:r w:rsidR="00F42A19" w:rsidRPr="00A67BA1">
              <w:rPr>
                <w:rFonts w:ascii="Times New Roman" w:hAnsi="Times New Roman" w:cs="Times New Roman"/>
                <w:sz w:val="24"/>
                <w:szCs w:val="24"/>
              </w:rPr>
              <w:t>1</w:t>
            </w:r>
            <w:r w:rsidRPr="00A67BA1">
              <w:rPr>
                <w:rFonts w:ascii="Times New Roman" w:hAnsi="Times New Roman" w:cs="Times New Roman"/>
                <w:sz w:val="24"/>
                <w:szCs w:val="24"/>
              </w:rPr>
              <w:t>г.</w:t>
            </w:r>
          </w:p>
        </w:tc>
        <w:tc>
          <w:tcPr>
            <w:tcW w:w="2707" w:type="dxa"/>
          </w:tcPr>
          <w:p w:rsidR="00550B32" w:rsidRPr="00A67BA1" w:rsidRDefault="00550B32"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50B32" w:rsidRPr="00A67BA1" w:rsidRDefault="00550B32"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50B32" w:rsidRPr="00A67BA1" w:rsidTr="00000331">
        <w:trPr>
          <w:cantSplit/>
          <w:trHeight w:val="255"/>
          <w:jc w:val="center"/>
        </w:trPr>
        <w:tc>
          <w:tcPr>
            <w:tcW w:w="692" w:type="dxa"/>
          </w:tcPr>
          <w:p w:rsidR="00550B32" w:rsidRPr="00A67BA1" w:rsidRDefault="00550B32" w:rsidP="00000331">
            <w:pPr>
              <w:pStyle w:val="ConsPlusCell"/>
              <w:widowControl/>
              <w:rPr>
                <w:rFonts w:ascii="Times New Roman" w:hAnsi="Times New Roman" w:cs="Times New Roman"/>
                <w:sz w:val="24"/>
                <w:szCs w:val="24"/>
              </w:rPr>
            </w:pPr>
          </w:p>
        </w:tc>
        <w:tc>
          <w:tcPr>
            <w:tcW w:w="3459" w:type="dxa"/>
          </w:tcPr>
          <w:p w:rsidR="00550B32" w:rsidRPr="00A67BA1" w:rsidRDefault="00550B32"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w:t>
            </w:r>
            <w:r w:rsidR="00F42A19" w:rsidRPr="00A67BA1">
              <w:rPr>
                <w:rFonts w:ascii="Times New Roman" w:hAnsi="Times New Roman" w:cs="Times New Roman"/>
                <w:sz w:val="24"/>
                <w:szCs w:val="24"/>
              </w:rPr>
              <w:t>2</w:t>
            </w:r>
            <w:r w:rsidRPr="00A67BA1">
              <w:rPr>
                <w:rFonts w:ascii="Times New Roman" w:hAnsi="Times New Roman" w:cs="Times New Roman"/>
                <w:sz w:val="24"/>
                <w:szCs w:val="24"/>
              </w:rPr>
              <w:t>г.</w:t>
            </w:r>
          </w:p>
        </w:tc>
        <w:tc>
          <w:tcPr>
            <w:tcW w:w="2707" w:type="dxa"/>
          </w:tcPr>
          <w:p w:rsidR="00550B32" w:rsidRPr="00A67BA1" w:rsidRDefault="00550B32"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50B32" w:rsidRPr="00A67BA1" w:rsidRDefault="00550B32"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000331" w:rsidRPr="00A67BA1" w:rsidTr="00000331">
        <w:trPr>
          <w:cantSplit/>
          <w:trHeight w:val="171"/>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2023г.</w:t>
            </w:r>
          </w:p>
        </w:tc>
        <w:tc>
          <w:tcPr>
            <w:tcW w:w="2707" w:type="dxa"/>
          </w:tcPr>
          <w:p w:rsidR="00000331" w:rsidRPr="00A67BA1" w:rsidRDefault="004E26B0"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000331" w:rsidRPr="00A67BA1" w:rsidTr="00000331">
        <w:trPr>
          <w:cantSplit/>
          <w:trHeight w:val="210"/>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2024г.</w:t>
            </w:r>
          </w:p>
        </w:tc>
        <w:tc>
          <w:tcPr>
            <w:tcW w:w="2707" w:type="dxa"/>
          </w:tcPr>
          <w:p w:rsidR="00000331" w:rsidRPr="00A67BA1" w:rsidRDefault="004E26B0"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000331" w:rsidRPr="00A67BA1" w:rsidTr="00000331">
        <w:trPr>
          <w:cantSplit/>
          <w:trHeight w:val="141"/>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2025г.</w:t>
            </w:r>
          </w:p>
        </w:tc>
        <w:tc>
          <w:tcPr>
            <w:tcW w:w="2707" w:type="dxa"/>
          </w:tcPr>
          <w:p w:rsidR="00000331" w:rsidRPr="00A67BA1" w:rsidRDefault="004E26B0"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000331" w:rsidRPr="00A67BA1" w:rsidTr="00000331">
        <w:trPr>
          <w:cantSplit/>
          <w:trHeight w:val="171"/>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2026г.</w:t>
            </w:r>
          </w:p>
        </w:tc>
        <w:tc>
          <w:tcPr>
            <w:tcW w:w="2707" w:type="dxa"/>
          </w:tcPr>
          <w:p w:rsidR="00000331" w:rsidRPr="00A67BA1" w:rsidRDefault="004E26B0"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000331" w:rsidRPr="00A67BA1" w:rsidTr="00000331">
        <w:trPr>
          <w:cantSplit/>
          <w:trHeight w:val="171"/>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2027г.</w:t>
            </w:r>
          </w:p>
        </w:tc>
        <w:tc>
          <w:tcPr>
            <w:tcW w:w="2707" w:type="dxa"/>
          </w:tcPr>
          <w:p w:rsidR="00000331" w:rsidRPr="00A67BA1" w:rsidRDefault="004E26B0"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000331" w:rsidRPr="00A67BA1" w:rsidTr="00000331">
        <w:trPr>
          <w:cantSplit/>
          <w:trHeight w:val="171"/>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2028г.</w:t>
            </w:r>
          </w:p>
        </w:tc>
        <w:tc>
          <w:tcPr>
            <w:tcW w:w="2707" w:type="dxa"/>
          </w:tcPr>
          <w:p w:rsidR="00000331" w:rsidRPr="00A67BA1" w:rsidRDefault="004E26B0"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000331" w:rsidRPr="00A67BA1" w:rsidTr="00000331">
        <w:trPr>
          <w:cantSplit/>
          <w:trHeight w:val="186"/>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2029г.</w:t>
            </w:r>
          </w:p>
        </w:tc>
        <w:tc>
          <w:tcPr>
            <w:tcW w:w="2707" w:type="dxa"/>
          </w:tcPr>
          <w:p w:rsidR="00000331" w:rsidRPr="00A67BA1" w:rsidRDefault="004E26B0"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000331" w:rsidRPr="00A67BA1" w:rsidTr="000F072A">
        <w:trPr>
          <w:cantSplit/>
          <w:trHeight w:val="255"/>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2030г.</w:t>
            </w:r>
          </w:p>
        </w:tc>
        <w:tc>
          <w:tcPr>
            <w:tcW w:w="2707" w:type="dxa"/>
          </w:tcPr>
          <w:p w:rsidR="00000331" w:rsidRPr="00A67BA1" w:rsidRDefault="004E26B0"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50B32" w:rsidRPr="00A67BA1" w:rsidTr="00550B32">
        <w:trPr>
          <w:cantSplit/>
          <w:trHeight w:val="357"/>
          <w:jc w:val="center"/>
        </w:trPr>
        <w:tc>
          <w:tcPr>
            <w:tcW w:w="692" w:type="dxa"/>
          </w:tcPr>
          <w:p w:rsidR="00550B32" w:rsidRPr="00A67BA1" w:rsidRDefault="00550B32"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11.3</w:t>
            </w:r>
          </w:p>
        </w:tc>
        <w:tc>
          <w:tcPr>
            <w:tcW w:w="3459" w:type="dxa"/>
          </w:tcPr>
          <w:p w:rsidR="00550B32" w:rsidRPr="00A67BA1" w:rsidRDefault="00550B32"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Областной бюджет</w:t>
            </w:r>
          </w:p>
        </w:tc>
        <w:tc>
          <w:tcPr>
            <w:tcW w:w="2707" w:type="dxa"/>
          </w:tcPr>
          <w:p w:rsidR="00550B32" w:rsidRPr="00A67BA1" w:rsidRDefault="00C60CC8" w:rsidP="00550B32">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2707" w:type="dxa"/>
          </w:tcPr>
          <w:p w:rsidR="00550B32" w:rsidRPr="00A67BA1" w:rsidRDefault="00550B32" w:rsidP="00550B32">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550B32" w:rsidRPr="00A67BA1" w:rsidTr="00957C65">
        <w:trPr>
          <w:cantSplit/>
          <w:trHeight w:val="260"/>
          <w:jc w:val="center"/>
        </w:trPr>
        <w:tc>
          <w:tcPr>
            <w:tcW w:w="692" w:type="dxa"/>
          </w:tcPr>
          <w:p w:rsidR="00550B32" w:rsidRPr="00A67BA1" w:rsidRDefault="00550B32" w:rsidP="00000331">
            <w:pPr>
              <w:pStyle w:val="ConsPlusCell"/>
              <w:widowControl/>
              <w:rPr>
                <w:rFonts w:ascii="Times New Roman" w:hAnsi="Times New Roman" w:cs="Times New Roman"/>
                <w:sz w:val="24"/>
                <w:szCs w:val="24"/>
              </w:rPr>
            </w:pPr>
          </w:p>
        </w:tc>
        <w:tc>
          <w:tcPr>
            <w:tcW w:w="3459" w:type="dxa"/>
          </w:tcPr>
          <w:p w:rsidR="00550B32" w:rsidRPr="00A67BA1" w:rsidRDefault="00F42A19" w:rsidP="008D732C">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2015-20</w:t>
            </w:r>
            <w:r w:rsidR="008D732C" w:rsidRPr="00A67BA1">
              <w:rPr>
                <w:rFonts w:ascii="Times New Roman" w:hAnsi="Times New Roman" w:cs="Times New Roman"/>
                <w:sz w:val="24"/>
                <w:szCs w:val="24"/>
              </w:rPr>
              <w:t>30</w:t>
            </w:r>
            <w:r w:rsidR="00550B32" w:rsidRPr="00A67BA1">
              <w:rPr>
                <w:rFonts w:ascii="Times New Roman" w:hAnsi="Times New Roman" w:cs="Times New Roman"/>
                <w:sz w:val="24"/>
                <w:szCs w:val="24"/>
              </w:rPr>
              <w:t>г.г.</w:t>
            </w:r>
          </w:p>
        </w:tc>
        <w:tc>
          <w:tcPr>
            <w:tcW w:w="2707" w:type="dxa"/>
          </w:tcPr>
          <w:p w:rsidR="00550B32" w:rsidRPr="008400D9" w:rsidRDefault="00F27C16" w:rsidP="00000331">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698</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816,5</w:t>
            </w:r>
          </w:p>
        </w:tc>
        <w:tc>
          <w:tcPr>
            <w:tcW w:w="2707" w:type="dxa"/>
          </w:tcPr>
          <w:p w:rsidR="00550B32" w:rsidRPr="008400D9" w:rsidRDefault="00F27C16" w:rsidP="00000331">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676</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818,</w:t>
            </w:r>
            <w:r w:rsidR="00085128" w:rsidRPr="008400D9">
              <w:rPr>
                <w:rFonts w:ascii="Times New Roman" w:hAnsi="Times New Roman" w:cs="Times New Roman"/>
                <w:sz w:val="24"/>
                <w:szCs w:val="24"/>
              </w:rPr>
              <w:t>9</w:t>
            </w:r>
          </w:p>
        </w:tc>
      </w:tr>
      <w:tr w:rsidR="00550B32" w:rsidRPr="00A67BA1" w:rsidTr="000F072A">
        <w:trPr>
          <w:cantSplit/>
          <w:trHeight w:val="254"/>
          <w:jc w:val="center"/>
        </w:trPr>
        <w:tc>
          <w:tcPr>
            <w:tcW w:w="692" w:type="dxa"/>
          </w:tcPr>
          <w:p w:rsidR="00550B32" w:rsidRPr="00A67BA1" w:rsidRDefault="00550B32" w:rsidP="00000331">
            <w:pPr>
              <w:pStyle w:val="ConsPlusCell"/>
              <w:widowControl/>
              <w:rPr>
                <w:rFonts w:ascii="Times New Roman" w:hAnsi="Times New Roman" w:cs="Times New Roman"/>
                <w:sz w:val="24"/>
                <w:szCs w:val="24"/>
              </w:rPr>
            </w:pPr>
          </w:p>
        </w:tc>
        <w:tc>
          <w:tcPr>
            <w:tcW w:w="3459" w:type="dxa"/>
          </w:tcPr>
          <w:p w:rsidR="00550B32" w:rsidRPr="00A67BA1" w:rsidRDefault="00550B32" w:rsidP="0093126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2015-201</w:t>
            </w:r>
            <w:r w:rsidR="00931264">
              <w:rPr>
                <w:rFonts w:ascii="Times New Roman" w:hAnsi="Times New Roman" w:cs="Times New Roman"/>
                <w:sz w:val="24"/>
                <w:szCs w:val="24"/>
              </w:rPr>
              <w:t>9</w:t>
            </w:r>
            <w:r w:rsidRPr="00A67BA1">
              <w:rPr>
                <w:rFonts w:ascii="Times New Roman" w:hAnsi="Times New Roman" w:cs="Times New Roman"/>
                <w:sz w:val="24"/>
                <w:szCs w:val="24"/>
              </w:rPr>
              <w:t>г.г.</w:t>
            </w:r>
          </w:p>
        </w:tc>
        <w:tc>
          <w:tcPr>
            <w:tcW w:w="2707" w:type="dxa"/>
          </w:tcPr>
          <w:p w:rsidR="00550B32" w:rsidRPr="008400D9" w:rsidRDefault="00931264" w:rsidP="00000331">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142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669,0</w:t>
            </w:r>
          </w:p>
        </w:tc>
        <w:tc>
          <w:tcPr>
            <w:tcW w:w="2707" w:type="dxa"/>
          </w:tcPr>
          <w:p w:rsidR="00550B32" w:rsidRPr="008400D9" w:rsidRDefault="00931264" w:rsidP="00000331">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304</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934,1</w:t>
            </w:r>
          </w:p>
        </w:tc>
      </w:tr>
      <w:tr w:rsidR="00550B32" w:rsidRPr="00A67BA1" w:rsidTr="00550B32">
        <w:trPr>
          <w:cantSplit/>
          <w:trHeight w:val="172"/>
          <w:jc w:val="center"/>
        </w:trPr>
        <w:tc>
          <w:tcPr>
            <w:tcW w:w="692" w:type="dxa"/>
          </w:tcPr>
          <w:p w:rsidR="00550B32" w:rsidRPr="00A67BA1" w:rsidRDefault="00550B32" w:rsidP="00000331">
            <w:pPr>
              <w:pStyle w:val="ConsPlusCell"/>
              <w:widowControl/>
              <w:rPr>
                <w:rFonts w:ascii="Times New Roman" w:hAnsi="Times New Roman" w:cs="Times New Roman"/>
                <w:sz w:val="24"/>
                <w:szCs w:val="24"/>
              </w:rPr>
            </w:pPr>
          </w:p>
        </w:tc>
        <w:tc>
          <w:tcPr>
            <w:tcW w:w="3459" w:type="dxa"/>
          </w:tcPr>
          <w:p w:rsidR="00550B32" w:rsidRPr="00A67BA1" w:rsidRDefault="00F42A19" w:rsidP="00000331">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2020</w:t>
            </w:r>
            <w:r w:rsidR="00550B32" w:rsidRPr="00A67BA1">
              <w:rPr>
                <w:rFonts w:ascii="Times New Roman" w:hAnsi="Times New Roman" w:cs="Times New Roman"/>
                <w:sz w:val="24"/>
                <w:szCs w:val="24"/>
              </w:rPr>
              <w:t>г.</w:t>
            </w:r>
          </w:p>
        </w:tc>
        <w:tc>
          <w:tcPr>
            <w:tcW w:w="2707" w:type="dxa"/>
          </w:tcPr>
          <w:p w:rsidR="00550B32" w:rsidRPr="008400D9" w:rsidRDefault="00B913F5" w:rsidP="00000331">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317</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722,5</w:t>
            </w:r>
          </w:p>
        </w:tc>
        <w:tc>
          <w:tcPr>
            <w:tcW w:w="2707" w:type="dxa"/>
          </w:tcPr>
          <w:p w:rsidR="00550B32" w:rsidRPr="008400D9" w:rsidRDefault="00746159" w:rsidP="00AC6713">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233</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677,</w:t>
            </w:r>
            <w:r w:rsidR="00085128" w:rsidRPr="008400D9">
              <w:rPr>
                <w:rFonts w:ascii="Times New Roman" w:hAnsi="Times New Roman" w:cs="Times New Roman"/>
                <w:sz w:val="24"/>
                <w:szCs w:val="24"/>
              </w:rPr>
              <w:t>2</w:t>
            </w:r>
          </w:p>
        </w:tc>
      </w:tr>
      <w:tr w:rsidR="00550B32" w:rsidRPr="00A67BA1" w:rsidTr="00550B32">
        <w:trPr>
          <w:cantSplit/>
          <w:trHeight w:val="225"/>
          <w:jc w:val="center"/>
        </w:trPr>
        <w:tc>
          <w:tcPr>
            <w:tcW w:w="692" w:type="dxa"/>
          </w:tcPr>
          <w:p w:rsidR="00550B32" w:rsidRPr="00A67BA1" w:rsidRDefault="00550B32" w:rsidP="00000331">
            <w:pPr>
              <w:pStyle w:val="ConsPlusCell"/>
              <w:widowControl/>
              <w:rPr>
                <w:rFonts w:ascii="Times New Roman" w:hAnsi="Times New Roman" w:cs="Times New Roman"/>
                <w:sz w:val="24"/>
                <w:szCs w:val="24"/>
              </w:rPr>
            </w:pPr>
          </w:p>
        </w:tc>
        <w:tc>
          <w:tcPr>
            <w:tcW w:w="3459" w:type="dxa"/>
          </w:tcPr>
          <w:p w:rsidR="00550B32" w:rsidRPr="00A67BA1" w:rsidRDefault="00F42A19"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2021</w:t>
            </w:r>
            <w:r w:rsidR="00550B32" w:rsidRPr="00A67BA1">
              <w:rPr>
                <w:rFonts w:ascii="Times New Roman" w:hAnsi="Times New Roman" w:cs="Times New Roman"/>
                <w:sz w:val="24"/>
                <w:szCs w:val="24"/>
              </w:rPr>
              <w:t>г.</w:t>
            </w:r>
          </w:p>
        </w:tc>
        <w:tc>
          <w:tcPr>
            <w:tcW w:w="2707" w:type="dxa"/>
          </w:tcPr>
          <w:p w:rsidR="00550B32" w:rsidRPr="008400D9" w:rsidRDefault="00F27C16" w:rsidP="00000331">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79</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475,0</w:t>
            </w:r>
          </w:p>
        </w:tc>
        <w:tc>
          <w:tcPr>
            <w:tcW w:w="2707" w:type="dxa"/>
          </w:tcPr>
          <w:p w:rsidR="00550B32" w:rsidRPr="008400D9" w:rsidRDefault="00746159" w:rsidP="00000331">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46</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069,2</w:t>
            </w:r>
          </w:p>
        </w:tc>
      </w:tr>
      <w:tr w:rsidR="00550B32" w:rsidRPr="00A67BA1" w:rsidTr="00000331">
        <w:trPr>
          <w:cantSplit/>
          <w:trHeight w:val="135"/>
          <w:jc w:val="center"/>
        </w:trPr>
        <w:tc>
          <w:tcPr>
            <w:tcW w:w="692" w:type="dxa"/>
          </w:tcPr>
          <w:p w:rsidR="00550B32" w:rsidRPr="00A67BA1" w:rsidRDefault="00550B32" w:rsidP="00000331">
            <w:pPr>
              <w:pStyle w:val="ConsPlusCell"/>
              <w:widowControl/>
              <w:rPr>
                <w:rFonts w:ascii="Times New Roman" w:hAnsi="Times New Roman" w:cs="Times New Roman"/>
                <w:sz w:val="24"/>
                <w:szCs w:val="24"/>
              </w:rPr>
            </w:pPr>
          </w:p>
        </w:tc>
        <w:tc>
          <w:tcPr>
            <w:tcW w:w="3459" w:type="dxa"/>
          </w:tcPr>
          <w:p w:rsidR="00550B32" w:rsidRPr="00A67BA1" w:rsidRDefault="00550B32"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w:t>
            </w:r>
            <w:r w:rsidR="00F42A19" w:rsidRPr="00A67BA1">
              <w:rPr>
                <w:rFonts w:ascii="Times New Roman" w:hAnsi="Times New Roman" w:cs="Times New Roman"/>
                <w:sz w:val="24"/>
                <w:szCs w:val="24"/>
              </w:rPr>
              <w:t>2</w:t>
            </w:r>
            <w:r w:rsidRPr="00A67BA1">
              <w:rPr>
                <w:rFonts w:ascii="Times New Roman" w:hAnsi="Times New Roman" w:cs="Times New Roman"/>
                <w:sz w:val="24"/>
                <w:szCs w:val="24"/>
              </w:rPr>
              <w:t>г.</w:t>
            </w:r>
          </w:p>
        </w:tc>
        <w:tc>
          <w:tcPr>
            <w:tcW w:w="2707" w:type="dxa"/>
          </w:tcPr>
          <w:p w:rsidR="00550B32" w:rsidRPr="008400D9" w:rsidRDefault="00F27C16" w:rsidP="00000331">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79</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475,0</w:t>
            </w:r>
          </w:p>
        </w:tc>
        <w:tc>
          <w:tcPr>
            <w:tcW w:w="2707" w:type="dxa"/>
          </w:tcPr>
          <w:p w:rsidR="00550B32" w:rsidRPr="008400D9" w:rsidRDefault="00746159" w:rsidP="00000331">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46</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069,2</w:t>
            </w:r>
          </w:p>
        </w:tc>
      </w:tr>
      <w:tr w:rsidR="00000331" w:rsidRPr="00A67BA1" w:rsidTr="00000331">
        <w:trPr>
          <w:cantSplit/>
          <w:trHeight w:val="126"/>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2023г.</w:t>
            </w:r>
          </w:p>
        </w:tc>
        <w:tc>
          <w:tcPr>
            <w:tcW w:w="2707" w:type="dxa"/>
          </w:tcPr>
          <w:p w:rsidR="00000331" w:rsidRPr="008400D9" w:rsidRDefault="00746159" w:rsidP="00000331">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79</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475,0</w:t>
            </w:r>
          </w:p>
        </w:tc>
        <w:tc>
          <w:tcPr>
            <w:tcW w:w="2707" w:type="dxa"/>
          </w:tcPr>
          <w:p w:rsidR="00000331" w:rsidRPr="008400D9" w:rsidRDefault="00746159" w:rsidP="00746159">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46</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069,2</w:t>
            </w:r>
          </w:p>
        </w:tc>
      </w:tr>
      <w:tr w:rsidR="00000331" w:rsidRPr="00A67BA1" w:rsidTr="00000331">
        <w:trPr>
          <w:cantSplit/>
          <w:trHeight w:val="135"/>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2024г.</w:t>
            </w:r>
          </w:p>
        </w:tc>
        <w:tc>
          <w:tcPr>
            <w:tcW w:w="2707" w:type="dxa"/>
          </w:tcPr>
          <w:p w:rsidR="00000331" w:rsidRPr="008400D9" w:rsidRDefault="000E2E86" w:rsidP="00000331">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w:t>
            </w:r>
          </w:p>
        </w:tc>
        <w:tc>
          <w:tcPr>
            <w:tcW w:w="2707" w:type="dxa"/>
          </w:tcPr>
          <w:p w:rsidR="00000331" w:rsidRPr="008400D9" w:rsidRDefault="00957C65" w:rsidP="00000331">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w:t>
            </w:r>
          </w:p>
        </w:tc>
      </w:tr>
      <w:tr w:rsidR="00000331" w:rsidRPr="00A67BA1" w:rsidTr="00000331">
        <w:trPr>
          <w:cantSplit/>
          <w:trHeight w:val="111"/>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2025г.</w:t>
            </w:r>
          </w:p>
        </w:tc>
        <w:tc>
          <w:tcPr>
            <w:tcW w:w="2707" w:type="dxa"/>
          </w:tcPr>
          <w:p w:rsidR="00000331" w:rsidRPr="008400D9" w:rsidRDefault="000E2E86" w:rsidP="00000331">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w:t>
            </w:r>
          </w:p>
        </w:tc>
        <w:tc>
          <w:tcPr>
            <w:tcW w:w="2707" w:type="dxa"/>
          </w:tcPr>
          <w:p w:rsidR="00000331" w:rsidRPr="008400D9" w:rsidRDefault="00957C65" w:rsidP="00000331">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w:t>
            </w:r>
          </w:p>
        </w:tc>
      </w:tr>
      <w:tr w:rsidR="00000331" w:rsidRPr="00A67BA1" w:rsidTr="00000331">
        <w:trPr>
          <w:cantSplit/>
          <w:trHeight w:val="111"/>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2026г.</w:t>
            </w:r>
          </w:p>
        </w:tc>
        <w:tc>
          <w:tcPr>
            <w:tcW w:w="2707" w:type="dxa"/>
          </w:tcPr>
          <w:p w:rsidR="00000331" w:rsidRPr="00A67BA1" w:rsidRDefault="000E2E86"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000331" w:rsidRPr="00A67BA1" w:rsidTr="00000331">
        <w:trPr>
          <w:cantSplit/>
          <w:trHeight w:val="111"/>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2027г.</w:t>
            </w:r>
          </w:p>
        </w:tc>
        <w:tc>
          <w:tcPr>
            <w:tcW w:w="2707" w:type="dxa"/>
          </w:tcPr>
          <w:p w:rsidR="00000331" w:rsidRPr="00A67BA1" w:rsidRDefault="000E2E86"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000331" w:rsidRPr="00A67BA1" w:rsidTr="00000331">
        <w:trPr>
          <w:cantSplit/>
          <w:trHeight w:val="111"/>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2028г.</w:t>
            </w:r>
          </w:p>
        </w:tc>
        <w:tc>
          <w:tcPr>
            <w:tcW w:w="2707" w:type="dxa"/>
          </w:tcPr>
          <w:p w:rsidR="00000331" w:rsidRPr="00A67BA1" w:rsidRDefault="000E2E86"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000331" w:rsidRPr="00A67BA1" w:rsidTr="00000331">
        <w:trPr>
          <w:cantSplit/>
          <w:trHeight w:val="135"/>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2029г.</w:t>
            </w:r>
          </w:p>
        </w:tc>
        <w:tc>
          <w:tcPr>
            <w:tcW w:w="2707" w:type="dxa"/>
          </w:tcPr>
          <w:p w:rsidR="00000331" w:rsidRPr="00A67BA1" w:rsidRDefault="000E2E86"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000331" w:rsidRPr="00A67BA1" w:rsidTr="00550B32">
        <w:trPr>
          <w:cantSplit/>
          <w:trHeight w:val="126"/>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2030г.</w:t>
            </w:r>
          </w:p>
        </w:tc>
        <w:tc>
          <w:tcPr>
            <w:tcW w:w="2707" w:type="dxa"/>
          </w:tcPr>
          <w:p w:rsidR="00000331" w:rsidRPr="00A67BA1" w:rsidRDefault="000E2E86"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50B32" w:rsidRPr="00A67BA1" w:rsidTr="00550B32">
        <w:trPr>
          <w:cantSplit/>
          <w:trHeight w:val="392"/>
          <w:jc w:val="center"/>
        </w:trPr>
        <w:tc>
          <w:tcPr>
            <w:tcW w:w="692" w:type="dxa"/>
          </w:tcPr>
          <w:p w:rsidR="00550B32" w:rsidRPr="00A67BA1" w:rsidRDefault="00550B32"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11.4</w:t>
            </w:r>
          </w:p>
        </w:tc>
        <w:tc>
          <w:tcPr>
            <w:tcW w:w="3459" w:type="dxa"/>
          </w:tcPr>
          <w:p w:rsidR="00550B32" w:rsidRPr="00A67BA1" w:rsidRDefault="00550B32"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Местный бюджет</w:t>
            </w:r>
          </w:p>
        </w:tc>
        <w:tc>
          <w:tcPr>
            <w:tcW w:w="2707" w:type="dxa"/>
          </w:tcPr>
          <w:p w:rsidR="00550B32" w:rsidRPr="00A67BA1" w:rsidRDefault="00C60CC8" w:rsidP="00550B32">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2707" w:type="dxa"/>
          </w:tcPr>
          <w:p w:rsidR="00550B32" w:rsidRPr="00A67BA1" w:rsidRDefault="00550B32" w:rsidP="00550B32">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550B32" w:rsidRPr="00A67BA1" w:rsidTr="00957C65">
        <w:trPr>
          <w:cantSplit/>
          <w:trHeight w:val="252"/>
          <w:jc w:val="center"/>
        </w:trPr>
        <w:tc>
          <w:tcPr>
            <w:tcW w:w="692" w:type="dxa"/>
          </w:tcPr>
          <w:p w:rsidR="00550B32" w:rsidRPr="00A67BA1" w:rsidRDefault="00550B32" w:rsidP="00550B32">
            <w:pPr>
              <w:pStyle w:val="ConsPlusCell"/>
              <w:widowControl/>
              <w:rPr>
                <w:rFonts w:ascii="Times New Roman" w:hAnsi="Times New Roman" w:cs="Times New Roman"/>
                <w:sz w:val="24"/>
                <w:szCs w:val="24"/>
              </w:rPr>
            </w:pPr>
          </w:p>
        </w:tc>
        <w:tc>
          <w:tcPr>
            <w:tcW w:w="3459" w:type="dxa"/>
          </w:tcPr>
          <w:p w:rsidR="00550B32" w:rsidRPr="00A67BA1" w:rsidRDefault="000F1F0B" w:rsidP="008D732C">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2015-20</w:t>
            </w:r>
            <w:r w:rsidR="008D732C" w:rsidRPr="00A67BA1">
              <w:rPr>
                <w:rFonts w:ascii="Times New Roman" w:hAnsi="Times New Roman" w:cs="Times New Roman"/>
                <w:sz w:val="24"/>
                <w:szCs w:val="24"/>
              </w:rPr>
              <w:t>30</w:t>
            </w:r>
            <w:r w:rsidR="00550B32" w:rsidRPr="00A67BA1">
              <w:rPr>
                <w:rFonts w:ascii="Times New Roman" w:hAnsi="Times New Roman" w:cs="Times New Roman"/>
                <w:sz w:val="24"/>
                <w:szCs w:val="24"/>
              </w:rPr>
              <w:t>г.г.</w:t>
            </w:r>
          </w:p>
        </w:tc>
        <w:tc>
          <w:tcPr>
            <w:tcW w:w="2707" w:type="dxa"/>
          </w:tcPr>
          <w:p w:rsidR="00550B32" w:rsidRPr="008400D9" w:rsidRDefault="00E40131" w:rsidP="00550B32">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34</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740</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181,6</w:t>
            </w:r>
          </w:p>
        </w:tc>
        <w:tc>
          <w:tcPr>
            <w:tcW w:w="2707" w:type="dxa"/>
          </w:tcPr>
          <w:p w:rsidR="00550B32" w:rsidRPr="008400D9" w:rsidRDefault="00746159" w:rsidP="00550B32">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11</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775</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944,</w:t>
            </w:r>
            <w:r w:rsidR="00085128" w:rsidRPr="008400D9">
              <w:rPr>
                <w:rFonts w:ascii="Times New Roman" w:hAnsi="Times New Roman" w:cs="Times New Roman"/>
                <w:sz w:val="24"/>
                <w:szCs w:val="24"/>
              </w:rPr>
              <w:t>7</w:t>
            </w:r>
          </w:p>
        </w:tc>
      </w:tr>
      <w:tr w:rsidR="00550B32" w:rsidRPr="00A67BA1" w:rsidTr="00AF3FB1">
        <w:trPr>
          <w:cantSplit/>
          <w:trHeight w:val="306"/>
          <w:jc w:val="center"/>
        </w:trPr>
        <w:tc>
          <w:tcPr>
            <w:tcW w:w="692" w:type="dxa"/>
          </w:tcPr>
          <w:p w:rsidR="00550B32" w:rsidRPr="00A67BA1" w:rsidRDefault="00550B32" w:rsidP="00550B32">
            <w:pPr>
              <w:pStyle w:val="ConsPlusCell"/>
              <w:widowControl/>
              <w:rPr>
                <w:rFonts w:ascii="Times New Roman" w:hAnsi="Times New Roman" w:cs="Times New Roman"/>
                <w:sz w:val="24"/>
                <w:szCs w:val="24"/>
              </w:rPr>
            </w:pPr>
          </w:p>
        </w:tc>
        <w:tc>
          <w:tcPr>
            <w:tcW w:w="3459" w:type="dxa"/>
          </w:tcPr>
          <w:p w:rsidR="00550B32" w:rsidRPr="00A67BA1" w:rsidRDefault="000F1F0B" w:rsidP="00F658B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2015-201</w:t>
            </w:r>
            <w:r w:rsidR="00F658B4">
              <w:rPr>
                <w:rFonts w:ascii="Times New Roman" w:hAnsi="Times New Roman" w:cs="Times New Roman"/>
                <w:sz w:val="24"/>
                <w:szCs w:val="24"/>
              </w:rPr>
              <w:t>9</w:t>
            </w:r>
            <w:r w:rsidR="00550B32" w:rsidRPr="00A67BA1">
              <w:rPr>
                <w:rFonts w:ascii="Times New Roman" w:hAnsi="Times New Roman" w:cs="Times New Roman"/>
                <w:sz w:val="24"/>
                <w:szCs w:val="24"/>
              </w:rPr>
              <w:t>г.г.</w:t>
            </w:r>
          </w:p>
        </w:tc>
        <w:tc>
          <w:tcPr>
            <w:tcW w:w="2707" w:type="dxa"/>
          </w:tcPr>
          <w:p w:rsidR="00550B32" w:rsidRPr="008400D9" w:rsidRDefault="00F658B4" w:rsidP="00550B32">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4</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214</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540,2</w:t>
            </w:r>
          </w:p>
        </w:tc>
        <w:tc>
          <w:tcPr>
            <w:tcW w:w="2707" w:type="dxa"/>
          </w:tcPr>
          <w:p w:rsidR="00550B32" w:rsidRPr="008400D9" w:rsidRDefault="008B62DA" w:rsidP="00550B32">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3</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431</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257,</w:t>
            </w:r>
            <w:r w:rsidR="00085128" w:rsidRPr="008400D9">
              <w:rPr>
                <w:rFonts w:ascii="Times New Roman" w:hAnsi="Times New Roman" w:cs="Times New Roman"/>
                <w:sz w:val="24"/>
                <w:szCs w:val="24"/>
              </w:rPr>
              <w:t>9</w:t>
            </w:r>
          </w:p>
        </w:tc>
      </w:tr>
      <w:tr w:rsidR="00550B32" w:rsidRPr="00A67BA1" w:rsidTr="00550B32">
        <w:trPr>
          <w:cantSplit/>
          <w:trHeight w:val="195"/>
          <w:jc w:val="center"/>
        </w:trPr>
        <w:tc>
          <w:tcPr>
            <w:tcW w:w="692" w:type="dxa"/>
          </w:tcPr>
          <w:p w:rsidR="00550B32" w:rsidRPr="00A67BA1" w:rsidRDefault="00550B32" w:rsidP="00550B32">
            <w:pPr>
              <w:pStyle w:val="ConsPlusCell"/>
              <w:widowControl/>
              <w:rPr>
                <w:rFonts w:ascii="Times New Roman" w:hAnsi="Times New Roman" w:cs="Times New Roman"/>
                <w:sz w:val="24"/>
                <w:szCs w:val="24"/>
              </w:rPr>
            </w:pPr>
          </w:p>
        </w:tc>
        <w:tc>
          <w:tcPr>
            <w:tcW w:w="3459" w:type="dxa"/>
          </w:tcPr>
          <w:p w:rsidR="00550B32" w:rsidRPr="00A67BA1" w:rsidRDefault="000F1F0B" w:rsidP="00550B32">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2020</w:t>
            </w:r>
            <w:r w:rsidR="00550B32" w:rsidRPr="00A67BA1">
              <w:rPr>
                <w:rFonts w:ascii="Times New Roman" w:hAnsi="Times New Roman" w:cs="Times New Roman"/>
                <w:color w:val="000000" w:themeColor="text1"/>
                <w:sz w:val="24"/>
                <w:szCs w:val="24"/>
              </w:rPr>
              <w:t>г.</w:t>
            </w:r>
          </w:p>
        </w:tc>
        <w:tc>
          <w:tcPr>
            <w:tcW w:w="2707" w:type="dxa"/>
          </w:tcPr>
          <w:p w:rsidR="00550B32" w:rsidRPr="008400D9" w:rsidRDefault="000075AE" w:rsidP="00550B32">
            <w:pPr>
              <w:pStyle w:val="ConsPlusCell"/>
              <w:widowControl/>
              <w:jc w:val="center"/>
              <w:rPr>
                <w:rFonts w:ascii="Times New Roman" w:hAnsi="Times New Roman" w:cs="Times New Roman"/>
                <w:sz w:val="24"/>
                <w:szCs w:val="24"/>
                <w:lang w:val="en-US"/>
              </w:rPr>
            </w:pPr>
            <w:r w:rsidRPr="008400D9">
              <w:rPr>
                <w:rFonts w:ascii="Times New Roman" w:hAnsi="Times New Roman" w:cs="Times New Roman"/>
                <w:sz w:val="24"/>
                <w:szCs w:val="24"/>
                <w:lang w:val="en-US"/>
              </w:rPr>
              <w:t>1</w:t>
            </w:r>
            <w:r w:rsidR="00422C5D">
              <w:rPr>
                <w:rFonts w:ascii="Times New Roman" w:hAnsi="Times New Roman" w:cs="Times New Roman"/>
                <w:sz w:val="24"/>
                <w:szCs w:val="24"/>
              </w:rPr>
              <w:t xml:space="preserve"> </w:t>
            </w:r>
            <w:r w:rsidRPr="008400D9">
              <w:rPr>
                <w:rFonts w:ascii="Times New Roman" w:hAnsi="Times New Roman" w:cs="Times New Roman"/>
                <w:sz w:val="24"/>
                <w:szCs w:val="24"/>
                <w:lang w:val="en-US"/>
              </w:rPr>
              <w:t>607</w:t>
            </w:r>
            <w:r w:rsidR="00422C5D">
              <w:rPr>
                <w:rFonts w:ascii="Times New Roman" w:hAnsi="Times New Roman" w:cs="Times New Roman"/>
                <w:sz w:val="24"/>
                <w:szCs w:val="24"/>
              </w:rPr>
              <w:t xml:space="preserve"> </w:t>
            </w:r>
            <w:r w:rsidRPr="008400D9">
              <w:rPr>
                <w:rFonts w:ascii="Times New Roman" w:hAnsi="Times New Roman" w:cs="Times New Roman"/>
                <w:sz w:val="24"/>
                <w:szCs w:val="24"/>
                <w:lang w:val="en-US"/>
              </w:rPr>
              <w:t>842,3</w:t>
            </w:r>
          </w:p>
        </w:tc>
        <w:tc>
          <w:tcPr>
            <w:tcW w:w="2707" w:type="dxa"/>
          </w:tcPr>
          <w:p w:rsidR="00550B32" w:rsidRPr="008400D9" w:rsidRDefault="00746159" w:rsidP="00550B32">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757</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119,0</w:t>
            </w:r>
          </w:p>
        </w:tc>
      </w:tr>
      <w:tr w:rsidR="00550B32" w:rsidRPr="00A67BA1" w:rsidTr="00550B32">
        <w:trPr>
          <w:cantSplit/>
          <w:trHeight w:val="186"/>
          <w:jc w:val="center"/>
        </w:trPr>
        <w:tc>
          <w:tcPr>
            <w:tcW w:w="692" w:type="dxa"/>
          </w:tcPr>
          <w:p w:rsidR="00550B32" w:rsidRPr="00A67BA1" w:rsidRDefault="00550B32" w:rsidP="00550B32">
            <w:pPr>
              <w:pStyle w:val="ConsPlusCell"/>
              <w:widowControl/>
              <w:rPr>
                <w:rFonts w:ascii="Times New Roman" w:hAnsi="Times New Roman" w:cs="Times New Roman"/>
                <w:sz w:val="24"/>
                <w:szCs w:val="24"/>
              </w:rPr>
            </w:pPr>
          </w:p>
        </w:tc>
        <w:tc>
          <w:tcPr>
            <w:tcW w:w="3459" w:type="dxa"/>
          </w:tcPr>
          <w:p w:rsidR="00550B32" w:rsidRPr="00A67BA1" w:rsidRDefault="000F1F0B" w:rsidP="00550B32">
            <w:pPr>
              <w:pStyle w:val="ConsPlusCel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2021</w:t>
            </w:r>
            <w:r w:rsidR="00550B32" w:rsidRPr="00A67BA1">
              <w:rPr>
                <w:rFonts w:ascii="Times New Roman" w:hAnsi="Times New Roman" w:cs="Times New Roman"/>
                <w:color w:val="000000" w:themeColor="text1"/>
                <w:sz w:val="24"/>
                <w:szCs w:val="24"/>
              </w:rPr>
              <w:t>г.</w:t>
            </w:r>
          </w:p>
        </w:tc>
        <w:tc>
          <w:tcPr>
            <w:tcW w:w="2707" w:type="dxa"/>
          </w:tcPr>
          <w:p w:rsidR="00550B32" w:rsidRPr="008400D9" w:rsidRDefault="00746159"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3</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656</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172,8</w:t>
            </w:r>
          </w:p>
        </w:tc>
        <w:tc>
          <w:tcPr>
            <w:tcW w:w="2707" w:type="dxa"/>
          </w:tcPr>
          <w:p w:rsidR="00550B32" w:rsidRPr="008400D9" w:rsidRDefault="00746159"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775</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594,5</w:t>
            </w:r>
          </w:p>
        </w:tc>
      </w:tr>
      <w:tr w:rsidR="00550B32" w:rsidRPr="00A67BA1" w:rsidTr="00000331">
        <w:trPr>
          <w:cantSplit/>
          <w:trHeight w:val="195"/>
          <w:jc w:val="center"/>
        </w:trPr>
        <w:tc>
          <w:tcPr>
            <w:tcW w:w="692" w:type="dxa"/>
          </w:tcPr>
          <w:p w:rsidR="00550B32" w:rsidRPr="00A67BA1" w:rsidRDefault="00550B32" w:rsidP="00550B32">
            <w:pPr>
              <w:pStyle w:val="ConsPlusCell"/>
              <w:widowControl/>
              <w:rPr>
                <w:rFonts w:ascii="Times New Roman" w:hAnsi="Times New Roman" w:cs="Times New Roman"/>
                <w:sz w:val="24"/>
                <w:szCs w:val="24"/>
              </w:rPr>
            </w:pPr>
          </w:p>
        </w:tc>
        <w:tc>
          <w:tcPr>
            <w:tcW w:w="3459" w:type="dxa"/>
          </w:tcPr>
          <w:p w:rsidR="00550B32" w:rsidRPr="00A67BA1" w:rsidRDefault="000F1F0B" w:rsidP="00550B32">
            <w:pPr>
              <w:pStyle w:val="ConsPlusCel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2022</w:t>
            </w:r>
            <w:r w:rsidR="00550B32" w:rsidRPr="00A67BA1">
              <w:rPr>
                <w:rFonts w:ascii="Times New Roman" w:hAnsi="Times New Roman" w:cs="Times New Roman"/>
                <w:color w:val="000000" w:themeColor="text1"/>
                <w:sz w:val="24"/>
                <w:szCs w:val="24"/>
              </w:rPr>
              <w:t>г.</w:t>
            </w:r>
          </w:p>
        </w:tc>
        <w:tc>
          <w:tcPr>
            <w:tcW w:w="2707" w:type="dxa"/>
          </w:tcPr>
          <w:p w:rsidR="00550B32" w:rsidRPr="008400D9" w:rsidRDefault="00746159"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4</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105</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275,6</w:t>
            </w:r>
          </w:p>
        </w:tc>
        <w:tc>
          <w:tcPr>
            <w:tcW w:w="2707" w:type="dxa"/>
          </w:tcPr>
          <w:p w:rsidR="00550B32" w:rsidRPr="008400D9" w:rsidRDefault="00746159"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559</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009,9</w:t>
            </w:r>
          </w:p>
        </w:tc>
      </w:tr>
      <w:tr w:rsidR="00000331" w:rsidRPr="00A67BA1" w:rsidTr="00000331">
        <w:trPr>
          <w:cantSplit/>
          <w:trHeight w:val="135"/>
          <w:jc w:val="center"/>
        </w:trPr>
        <w:tc>
          <w:tcPr>
            <w:tcW w:w="692" w:type="dxa"/>
          </w:tcPr>
          <w:p w:rsidR="00000331" w:rsidRPr="00A67BA1" w:rsidRDefault="00000331" w:rsidP="00550B32">
            <w:pPr>
              <w:pStyle w:val="ConsPlusCell"/>
              <w:widowControl/>
              <w:rPr>
                <w:rFonts w:ascii="Times New Roman" w:hAnsi="Times New Roman" w:cs="Times New Roman"/>
                <w:sz w:val="24"/>
                <w:szCs w:val="24"/>
              </w:rPr>
            </w:pPr>
          </w:p>
        </w:tc>
        <w:tc>
          <w:tcPr>
            <w:tcW w:w="3459" w:type="dxa"/>
          </w:tcPr>
          <w:p w:rsidR="00000331" w:rsidRPr="00A67BA1" w:rsidRDefault="00000331" w:rsidP="00550B32">
            <w:pPr>
              <w:pStyle w:val="ConsPlusCel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2023г.</w:t>
            </w:r>
          </w:p>
        </w:tc>
        <w:tc>
          <w:tcPr>
            <w:tcW w:w="2707" w:type="dxa"/>
          </w:tcPr>
          <w:p w:rsidR="00000331" w:rsidRPr="008400D9" w:rsidRDefault="00746159"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4</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090</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150,7</w:t>
            </w:r>
          </w:p>
        </w:tc>
        <w:tc>
          <w:tcPr>
            <w:tcW w:w="2707" w:type="dxa"/>
          </w:tcPr>
          <w:p w:rsidR="00000331" w:rsidRPr="008400D9" w:rsidRDefault="00746159"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252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963,4</w:t>
            </w:r>
          </w:p>
        </w:tc>
      </w:tr>
      <w:tr w:rsidR="00000331" w:rsidRPr="00A67BA1" w:rsidTr="00000331">
        <w:trPr>
          <w:cantSplit/>
          <w:trHeight w:val="126"/>
          <w:jc w:val="center"/>
        </w:trPr>
        <w:tc>
          <w:tcPr>
            <w:tcW w:w="692" w:type="dxa"/>
          </w:tcPr>
          <w:p w:rsidR="00000331" w:rsidRPr="00A67BA1" w:rsidRDefault="00000331" w:rsidP="00550B32">
            <w:pPr>
              <w:pStyle w:val="ConsPlusCell"/>
              <w:widowControl/>
              <w:rPr>
                <w:rFonts w:ascii="Times New Roman" w:hAnsi="Times New Roman" w:cs="Times New Roman"/>
                <w:sz w:val="24"/>
                <w:szCs w:val="24"/>
              </w:rPr>
            </w:pPr>
          </w:p>
        </w:tc>
        <w:tc>
          <w:tcPr>
            <w:tcW w:w="3459" w:type="dxa"/>
          </w:tcPr>
          <w:p w:rsidR="00000331" w:rsidRPr="00A67BA1" w:rsidRDefault="00000331" w:rsidP="00550B32">
            <w:pPr>
              <w:pStyle w:val="ConsPlusCel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2024г.</w:t>
            </w:r>
          </w:p>
        </w:tc>
        <w:tc>
          <w:tcPr>
            <w:tcW w:w="2707" w:type="dxa"/>
          </w:tcPr>
          <w:p w:rsidR="00000331" w:rsidRPr="008400D9" w:rsidRDefault="00E40131"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312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000,0</w:t>
            </w:r>
          </w:p>
        </w:tc>
        <w:tc>
          <w:tcPr>
            <w:tcW w:w="2707" w:type="dxa"/>
          </w:tcPr>
          <w:p w:rsidR="00000331" w:rsidRPr="008400D9" w:rsidRDefault="00957C65"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w:t>
            </w:r>
          </w:p>
        </w:tc>
      </w:tr>
      <w:tr w:rsidR="00000331" w:rsidRPr="00A67BA1" w:rsidTr="00000331">
        <w:trPr>
          <w:cantSplit/>
          <w:trHeight w:val="135"/>
          <w:jc w:val="center"/>
        </w:trPr>
        <w:tc>
          <w:tcPr>
            <w:tcW w:w="692" w:type="dxa"/>
          </w:tcPr>
          <w:p w:rsidR="00000331" w:rsidRPr="00A67BA1" w:rsidRDefault="00000331" w:rsidP="00550B32">
            <w:pPr>
              <w:pStyle w:val="ConsPlusCell"/>
              <w:widowControl/>
              <w:rPr>
                <w:rFonts w:ascii="Times New Roman" w:hAnsi="Times New Roman" w:cs="Times New Roman"/>
                <w:sz w:val="24"/>
                <w:szCs w:val="24"/>
              </w:rPr>
            </w:pPr>
          </w:p>
        </w:tc>
        <w:tc>
          <w:tcPr>
            <w:tcW w:w="3459" w:type="dxa"/>
          </w:tcPr>
          <w:p w:rsidR="00000331" w:rsidRPr="00A67BA1" w:rsidRDefault="00000331" w:rsidP="00550B32">
            <w:pPr>
              <w:pStyle w:val="ConsPlusCel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2025г.</w:t>
            </w:r>
          </w:p>
        </w:tc>
        <w:tc>
          <w:tcPr>
            <w:tcW w:w="2707" w:type="dxa"/>
          </w:tcPr>
          <w:p w:rsidR="00000331" w:rsidRPr="008400D9" w:rsidRDefault="00E40131"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355</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000,0</w:t>
            </w:r>
          </w:p>
        </w:tc>
        <w:tc>
          <w:tcPr>
            <w:tcW w:w="2707" w:type="dxa"/>
          </w:tcPr>
          <w:p w:rsidR="00000331" w:rsidRPr="008400D9" w:rsidRDefault="00957C65"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w:t>
            </w:r>
          </w:p>
        </w:tc>
      </w:tr>
      <w:tr w:rsidR="00000331" w:rsidRPr="00A67BA1" w:rsidTr="00000331">
        <w:trPr>
          <w:cantSplit/>
          <w:trHeight w:val="126"/>
          <w:jc w:val="center"/>
        </w:trPr>
        <w:tc>
          <w:tcPr>
            <w:tcW w:w="692" w:type="dxa"/>
          </w:tcPr>
          <w:p w:rsidR="00000331" w:rsidRPr="00A67BA1" w:rsidRDefault="00000331" w:rsidP="00550B32">
            <w:pPr>
              <w:pStyle w:val="ConsPlusCell"/>
              <w:widowControl/>
              <w:rPr>
                <w:rFonts w:ascii="Times New Roman" w:hAnsi="Times New Roman" w:cs="Times New Roman"/>
                <w:sz w:val="24"/>
                <w:szCs w:val="24"/>
              </w:rPr>
            </w:pPr>
          </w:p>
        </w:tc>
        <w:tc>
          <w:tcPr>
            <w:tcW w:w="3459" w:type="dxa"/>
          </w:tcPr>
          <w:p w:rsidR="00000331" w:rsidRPr="00A67BA1" w:rsidRDefault="00000331" w:rsidP="00550B32">
            <w:pPr>
              <w:pStyle w:val="ConsPlusCel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2026г.</w:t>
            </w:r>
          </w:p>
        </w:tc>
        <w:tc>
          <w:tcPr>
            <w:tcW w:w="2707" w:type="dxa"/>
          </w:tcPr>
          <w:p w:rsidR="00000331" w:rsidRPr="008400D9" w:rsidRDefault="00E40131"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374</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000,0</w:t>
            </w:r>
          </w:p>
        </w:tc>
        <w:tc>
          <w:tcPr>
            <w:tcW w:w="2707" w:type="dxa"/>
          </w:tcPr>
          <w:p w:rsidR="00000331" w:rsidRPr="008400D9" w:rsidRDefault="00957C65"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w:t>
            </w:r>
          </w:p>
        </w:tc>
      </w:tr>
      <w:tr w:rsidR="00000331" w:rsidRPr="00A67BA1" w:rsidTr="00000331">
        <w:trPr>
          <w:cantSplit/>
          <w:trHeight w:val="150"/>
          <w:jc w:val="center"/>
        </w:trPr>
        <w:tc>
          <w:tcPr>
            <w:tcW w:w="692" w:type="dxa"/>
          </w:tcPr>
          <w:p w:rsidR="00000331" w:rsidRPr="00A67BA1" w:rsidRDefault="00000331" w:rsidP="00550B32">
            <w:pPr>
              <w:pStyle w:val="ConsPlusCell"/>
              <w:widowControl/>
              <w:rPr>
                <w:rFonts w:ascii="Times New Roman" w:hAnsi="Times New Roman" w:cs="Times New Roman"/>
                <w:sz w:val="24"/>
                <w:szCs w:val="24"/>
              </w:rPr>
            </w:pPr>
          </w:p>
        </w:tc>
        <w:tc>
          <w:tcPr>
            <w:tcW w:w="3459" w:type="dxa"/>
          </w:tcPr>
          <w:p w:rsidR="00000331" w:rsidRPr="00A67BA1" w:rsidRDefault="00000331" w:rsidP="00550B32">
            <w:pPr>
              <w:pStyle w:val="ConsPlusCel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2027г.</w:t>
            </w:r>
          </w:p>
        </w:tc>
        <w:tc>
          <w:tcPr>
            <w:tcW w:w="2707" w:type="dxa"/>
          </w:tcPr>
          <w:p w:rsidR="00000331" w:rsidRPr="008400D9" w:rsidRDefault="00E40131"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422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200,0</w:t>
            </w:r>
          </w:p>
        </w:tc>
        <w:tc>
          <w:tcPr>
            <w:tcW w:w="2707" w:type="dxa"/>
          </w:tcPr>
          <w:p w:rsidR="00000331" w:rsidRPr="008400D9" w:rsidRDefault="00957C65"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w:t>
            </w:r>
          </w:p>
        </w:tc>
      </w:tr>
      <w:tr w:rsidR="00000331" w:rsidRPr="00A67BA1" w:rsidTr="0029112E">
        <w:trPr>
          <w:cantSplit/>
          <w:trHeight w:val="70"/>
          <w:jc w:val="center"/>
        </w:trPr>
        <w:tc>
          <w:tcPr>
            <w:tcW w:w="692" w:type="dxa"/>
          </w:tcPr>
          <w:p w:rsidR="00000331" w:rsidRPr="00A67BA1" w:rsidRDefault="00000331" w:rsidP="00550B32">
            <w:pPr>
              <w:pStyle w:val="ConsPlusCell"/>
              <w:widowControl/>
              <w:rPr>
                <w:rFonts w:ascii="Times New Roman" w:hAnsi="Times New Roman" w:cs="Times New Roman"/>
                <w:sz w:val="24"/>
                <w:szCs w:val="24"/>
              </w:rPr>
            </w:pPr>
          </w:p>
        </w:tc>
        <w:tc>
          <w:tcPr>
            <w:tcW w:w="3459" w:type="dxa"/>
          </w:tcPr>
          <w:p w:rsidR="00000331" w:rsidRPr="00A67BA1" w:rsidRDefault="00000331" w:rsidP="00550B32">
            <w:pPr>
              <w:pStyle w:val="ConsPlusCel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2028г.</w:t>
            </w:r>
          </w:p>
        </w:tc>
        <w:tc>
          <w:tcPr>
            <w:tcW w:w="2707" w:type="dxa"/>
          </w:tcPr>
          <w:p w:rsidR="00000331" w:rsidRPr="008400D9" w:rsidRDefault="00E40131"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482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500,0</w:t>
            </w:r>
          </w:p>
        </w:tc>
        <w:tc>
          <w:tcPr>
            <w:tcW w:w="2707" w:type="dxa"/>
          </w:tcPr>
          <w:p w:rsidR="00000331" w:rsidRPr="008400D9" w:rsidRDefault="00957C65"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w:t>
            </w:r>
          </w:p>
        </w:tc>
      </w:tr>
      <w:tr w:rsidR="00000331" w:rsidRPr="00A67BA1" w:rsidTr="00000331">
        <w:trPr>
          <w:cantSplit/>
          <w:trHeight w:val="165"/>
          <w:jc w:val="center"/>
        </w:trPr>
        <w:tc>
          <w:tcPr>
            <w:tcW w:w="692" w:type="dxa"/>
          </w:tcPr>
          <w:p w:rsidR="00000331" w:rsidRPr="00A67BA1" w:rsidRDefault="00000331" w:rsidP="00550B32">
            <w:pPr>
              <w:pStyle w:val="ConsPlusCell"/>
              <w:widowControl/>
              <w:rPr>
                <w:rFonts w:ascii="Times New Roman" w:hAnsi="Times New Roman" w:cs="Times New Roman"/>
                <w:sz w:val="24"/>
                <w:szCs w:val="24"/>
              </w:rPr>
            </w:pPr>
          </w:p>
        </w:tc>
        <w:tc>
          <w:tcPr>
            <w:tcW w:w="3459" w:type="dxa"/>
          </w:tcPr>
          <w:p w:rsidR="00000331" w:rsidRPr="00A67BA1" w:rsidRDefault="00000331" w:rsidP="00550B32">
            <w:pPr>
              <w:pStyle w:val="ConsPlusCel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2029г.</w:t>
            </w:r>
          </w:p>
        </w:tc>
        <w:tc>
          <w:tcPr>
            <w:tcW w:w="2707" w:type="dxa"/>
          </w:tcPr>
          <w:p w:rsidR="00000331" w:rsidRPr="008400D9" w:rsidRDefault="00E40131"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530</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500,0</w:t>
            </w:r>
          </w:p>
        </w:tc>
        <w:tc>
          <w:tcPr>
            <w:tcW w:w="2707" w:type="dxa"/>
          </w:tcPr>
          <w:p w:rsidR="00000331" w:rsidRPr="008400D9" w:rsidRDefault="00957C65"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w:t>
            </w:r>
          </w:p>
        </w:tc>
      </w:tr>
      <w:tr w:rsidR="00000331" w:rsidRPr="00A67BA1" w:rsidTr="00550B32">
        <w:trPr>
          <w:cantSplit/>
          <w:trHeight w:val="150"/>
          <w:jc w:val="center"/>
        </w:trPr>
        <w:tc>
          <w:tcPr>
            <w:tcW w:w="692" w:type="dxa"/>
          </w:tcPr>
          <w:p w:rsidR="00000331" w:rsidRPr="00A67BA1" w:rsidRDefault="00000331" w:rsidP="00550B32">
            <w:pPr>
              <w:pStyle w:val="ConsPlusCell"/>
              <w:widowControl/>
              <w:rPr>
                <w:rFonts w:ascii="Times New Roman" w:hAnsi="Times New Roman" w:cs="Times New Roman"/>
                <w:sz w:val="24"/>
                <w:szCs w:val="24"/>
              </w:rPr>
            </w:pPr>
          </w:p>
        </w:tc>
        <w:tc>
          <w:tcPr>
            <w:tcW w:w="3459" w:type="dxa"/>
          </w:tcPr>
          <w:p w:rsidR="00000331" w:rsidRPr="00A67BA1" w:rsidRDefault="00000331" w:rsidP="00550B32">
            <w:pPr>
              <w:pStyle w:val="ConsPlusCel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2030г.</w:t>
            </w:r>
          </w:p>
        </w:tc>
        <w:tc>
          <w:tcPr>
            <w:tcW w:w="2707" w:type="dxa"/>
          </w:tcPr>
          <w:p w:rsidR="00000331" w:rsidRPr="008400D9" w:rsidRDefault="00E40131"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2</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590</w:t>
            </w:r>
            <w:r w:rsidR="00422C5D">
              <w:rPr>
                <w:rFonts w:ascii="Times New Roman" w:hAnsi="Times New Roman" w:cs="Times New Roman"/>
                <w:sz w:val="24"/>
                <w:szCs w:val="24"/>
              </w:rPr>
              <w:t xml:space="preserve"> </w:t>
            </w:r>
            <w:r w:rsidRPr="008400D9">
              <w:rPr>
                <w:rFonts w:ascii="Times New Roman" w:hAnsi="Times New Roman" w:cs="Times New Roman"/>
                <w:sz w:val="24"/>
                <w:szCs w:val="24"/>
              </w:rPr>
              <w:t>000,0</w:t>
            </w:r>
          </w:p>
        </w:tc>
        <w:tc>
          <w:tcPr>
            <w:tcW w:w="2707" w:type="dxa"/>
          </w:tcPr>
          <w:p w:rsidR="00000331" w:rsidRPr="008400D9" w:rsidRDefault="00957C65" w:rsidP="00550B32">
            <w:pPr>
              <w:pStyle w:val="ConsPlusCell"/>
              <w:jc w:val="center"/>
              <w:rPr>
                <w:rFonts w:ascii="Times New Roman" w:hAnsi="Times New Roman" w:cs="Times New Roman"/>
                <w:sz w:val="24"/>
                <w:szCs w:val="24"/>
              </w:rPr>
            </w:pPr>
            <w:r w:rsidRPr="008400D9">
              <w:rPr>
                <w:rFonts w:ascii="Times New Roman" w:hAnsi="Times New Roman" w:cs="Times New Roman"/>
                <w:sz w:val="24"/>
                <w:szCs w:val="24"/>
              </w:rPr>
              <w:t>-</w:t>
            </w:r>
          </w:p>
        </w:tc>
      </w:tr>
      <w:tr w:rsidR="00550B32" w:rsidRPr="00A67BA1" w:rsidTr="00550B32">
        <w:trPr>
          <w:cantSplit/>
          <w:trHeight w:val="401"/>
          <w:jc w:val="center"/>
        </w:trPr>
        <w:tc>
          <w:tcPr>
            <w:tcW w:w="692" w:type="dxa"/>
          </w:tcPr>
          <w:p w:rsidR="00550B32" w:rsidRPr="00A67BA1" w:rsidRDefault="00550B32" w:rsidP="00000331">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11.5</w:t>
            </w:r>
          </w:p>
        </w:tc>
        <w:tc>
          <w:tcPr>
            <w:tcW w:w="3459" w:type="dxa"/>
          </w:tcPr>
          <w:p w:rsidR="00550B32" w:rsidRPr="00A67BA1" w:rsidRDefault="00550B32" w:rsidP="00000331">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Иные источники</w:t>
            </w:r>
          </w:p>
        </w:tc>
        <w:tc>
          <w:tcPr>
            <w:tcW w:w="2707" w:type="dxa"/>
          </w:tcPr>
          <w:p w:rsidR="00550B32" w:rsidRPr="008400D9" w:rsidRDefault="00F945B8" w:rsidP="00000331">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х</w:t>
            </w:r>
          </w:p>
        </w:tc>
        <w:tc>
          <w:tcPr>
            <w:tcW w:w="2707" w:type="dxa"/>
          </w:tcPr>
          <w:p w:rsidR="00550B32" w:rsidRPr="008400D9" w:rsidRDefault="00550B32" w:rsidP="00000331">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х</w:t>
            </w:r>
          </w:p>
        </w:tc>
      </w:tr>
      <w:tr w:rsidR="00550B32" w:rsidRPr="00A67BA1" w:rsidTr="000F072A">
        <w:trPr>
          <w:cantSplit/>
          <w:trHeight w:val="326"/>
          <w:jc w:val="center"/>
        </w:trPr>
        <w:tc>
          <w:tcPr>
            <w:tcW w:w="692" w:type="dxa"/>
          </w:tcPr>
          <w:p w:rsidR="00550B32" w:rsidRPr="00A67BA1" w:rsidRDefault="00550B32" w:rsidP="00000331">
            <w:pPr>
              <w:pStyle w:val="ConsPlusCell"/>
              <w:widowControl/>
              <w:rPr>
                <w:rFonts w:ascii="Times New Roman" w:hAnsi="Times New Roman" w:cs="Times New Roman"/>
                <w:sz w:val="24"/>
                <w:szCs w:val="24"/>
              </w:rPr>
            </w:pPr>
          </w:p>
        </w:tc>
        <w:tc>
          <w:tcPr>
            <w:tcW w:w="3459" w:type="dxa"/>
          </w:tcPr>
          <w:p w:rsidR="00550B32" w:rsidRPr="00A67BA1" w:rsidRDefault="00061125" w:rsidP="008D732C">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2015-20</w:t>
            </w:r>
            <w:r w:rsidR="008D732C" w:rsidRPr="00A67BA1">
              <w:rPr>
                <w:rFonts w:ascii="Times New Roman" w:hAnsi="Times New Roman" w:cs="Times New Roman"/>
                <w:sz w:val="24"/>
                <w:szCs w:val="24"/>
              </w:rPr>
              <w:t>30</w:t>
            </w:r>
            <w:r w:rsidR="00550B32" w:rsidRPr="00A67BA1">
              <w:rPr>
                <w:rFonts w:ascii="Times New Roman" w:hAnsi="Times New Roman" w:cs="Times New Roman"/>
                <w:color w:val="000000" w:themeColor="text1"/>
                <w:sz w:val="24"/>
                <w:szCs w:val="24"/>
              </w:rPr>
              <w:t>г.г.</w:t>
            </w:r>
          </w:p>
        </w:tc>
        <w:tc>
          <w:tcPr>
            <w:tcW w:w="2707" w:type="dxa"/>
          </w:tcPr>
          <w:p w:rsidR="00550B32" w:rsidRPr="008400D9" w:rsidRDefault="00550B32" w:rsidP="00000331">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w:t>
            </w:r>
          </w:p>
        </w:tc>
        <w:tc>
          <w:tcPr>
            <w:tcW w:w="2707" w:type="dxa"/>
          </w:tcPr>
          <w:p w:rsidR="00550B32" w:rsidRPr="008400D9" w:rsidRDefault="00550B32" w:rsidP="00000331">
            <w:pPr>
              <w:pStyle w:val="ConsPlusCell"/>
              <w:widowControl/>
              <w:jc w:val="center"/>
              <w:rPr>
                <w:rFonts w:ascii="Times New Roman" w:hAnsi="Times New Roman" w:cs="Times New Roman"/>
                <w:sz w:val="24"/>
                <w:szCs w:val="24"/>
              </w:rPr>
            </w:pPr>
            <w:r w:rsidRPr="008400D9">
              <w:rPr>
                <w:rFonts w:ascii="Times New Roman" w:hAnsi="Times New Roman" w:cs="Times New Roman"/>
                <w:sz w:val="24"/>
                <w:szCs w:val="24"/>
              </w:rPr>
              <w:t>-</w:t>
            </w:r>
          </w:p>
        </w:tc>
      </w:tr>
      <w:tr w:rsidR="00550B32" w:rsidRPr="00A67BA1" w:rsidTr="00BB2580">
        <w:trPr>
          <w:cantSplit/>
          <w:trHeight w:val="231"/>
          <w:jc w:val="center"/>
        </w:trPr>
        <w:tc>
          <w:tcPr>
            <w:tcW w:w="692" w:type="dxa"/>
          </w:tcPr>
          <w:p w:rsidR="00550B32" w:rsidRPr="00A67BA1" w:rsidRDefault="00550B32" w:rsidP="00000331">
            <w:pPr>
              <w:pStyle w:val="ConsPlusCell"/>
              <w:widowControl/>
              <w:rPr>
                <w:rFonts w:ascii="Times New Roman" w:hAnsi="Times New Roman" w:cs="Times New Roman"/>
                <w:color w:val="000000" w:themeColor="text1"/>
                <w:sz w:val="24"/>
                <w:szCs w:val="24"/>
              </w:rPr>
            </w:pPr>
          </w:p>
        </w:tc>
        <w:tc>
          <w:tcPr>
            <w:tcW w:w="3459" w:type="dxa"/>
          </w:tcPr>
          <w:p w:rsidR="00550B32" w:rsidRPr="00A67BA1" w:rsidRDefault="00061125" w:rsidP="008B62DA">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2015-201</w:t>
            </w:r>
            <w:r w:rsidR="008B62DA">
              <w:rPr>
                <w:rFonts w:ascii="Times New Roman" w:hAnsi="Times New Roman" w:cs="Times New Roman"/>
                <w:color w:val="000000" w:themeColor="text1"/>
                <w:sz w:val="24"/>
                <w:szCs w:val="24"/>
              </w:rPr>
              <w:t>9</w:t>
            </w:r>
            <w:r w:rsidR="00550B32" w:rsidRPr="00A67BA1">
              <w:rPr>
                <w:rFonts w:ascii="Times New Roman" w:hAnsi="Times New Roman" w:cs="Times New Roman"/>
                <w:color w:val="000000" w:themeColor="text1"/>
                <w:sz w:val="24"/>
                <w:szCs w:val="24"/>
              </w:rPr>
              <w:t>г.г.</w:t>
            </w:r>
          </w:p>
        </w:tc>
        <w:tc>
          <w:tcPr>
            <w:tcW w:w="2707" w:type="dxa"/>
          </w:tcPr>
          <w:p w:rsidR="00550B32" w:rsidRPr="00A67BA1" w:rsidRDefault="00726805" w:rsidP="0000033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50B32" w:rsidRPr="00A67BA1" w:rsidRDefault="00726805" w:rsidP="0000033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50B32" w:rsidRPr="00A67BA1" w:rsidTr="00957C65">
        <w:trPr>
          <w:cantSplit/>
          <w:trHeight w:val="189"/>
          <w:jc w:val="center"/>
        </w:trPr>
        <w:tc>
          <w:tcPr>
            <w:tcW w:w="692" w:type="dxa"/>
          </w:tcPr>
          <w:p w:rsidR="00550B32" w:rsidRPr="00A67BA1" w:rsidRDefault="00550B32" w:rsidP="00000331">
            <w:pPr>
              <w:pStyle w:val="ConsPlusCell"/>
              <w:widowControl/>
              <w:rPr>
                <w:rFonts w:ascii="Times New Roman" w:hAnsi="Times New Roman" w:cs="Times New Roman"/>
                <w:sz w:val="24"/>
                <w:szCs w:val="24"/>
              </w:rPr>
            </w:pPr>
          </w:p>
        </w:tc>
        <w:tc>
          <w:tcPr>
            <w:tcW w:w="3459" w:type="dxa"/>
          </w:tcPr>
          <w:p w:rsidR="00550B32" w:rsidRPr="00A67BA1" w:rsidRDefault="00550B32" w:rsidP="00000331">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201</w:t>
            </w:r>
            <w:r w:rsidR="00D20AAF" w:rsidRPr="00A67BA1">
              <w:rPr>
                <w:rFonts w:ascii="Times New Roman" w:hAnsi="Times New Roman" w:cs="Times New Roman"/>
                <w:sz w:val="24"/>
                <w:szCs w:val="24"/>
              </w:rPr>
              <w:t>9</w:t>
            </w:r>
            <w:r w:rsidRPr="00A67BA1">
              <w:rPr>
                <w:rFonts w:ascii="Times New Roman" w:hAnsi="Times New Roman" w:cs="Times New Roman"/>
                <w:sz w:val="24"/>
                <w:szCs w:val="24"/>
              </w:rPr>
              <w:t>г.</w:t>
            </w:r>
          </w:p>
        </w:tc>
        <w:tc>
          <w:tcPr>
            <w:tcW w:w="2707" w:type="dxa"/>
          </w:tcPr>
          <w:p w:rsidR="00550B32" w:rsidRPr="00A67BA1" w:rsidRDefault="00550B32" w:rsidP="0000033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50B32" w:rsidRPr="00A67BA1" w:rsidRDefault="00550B32" w:rsidP="0000033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50B32" w:rsidRPr="00A67BA1" w:rsidTr="00550B32">
        <w:trPr>
          <w:cantSplit/>
          <w:trHeight w:val="183"/>
          <w:jc w:val="center"/>
        </w:trPr>
        <w:tc>
          <w:tcPr>
            <w:tcW w:w="692" w:type="dxa"/>
          </w:tcPr>
          <w:p w:rsidR="00550B32" w:rsidRPr="00A67BA1" w:rsidRDefault="00550B32" w:rsidP="00000331">
            <w:pPr>
              <w:pStyle w:val="ConsPlusCell"/>
              <w:widowControl/>
              <w:rPr>
                <w:rFonts w:ascii="Times New Roman" w:hAnsi="Times New Roman" w:cs="Times New Roman"/>
                <w:sz w:val="24"/>
                <w:szCs w:val="24"/>
              </w:rPr>
            </w:pPr>
          </w:p>
        </w:tc>
        <w:tc>
          <w:tcPr>
            <w:tcW w:w="3459" w:type="dxa"/>
          </w:tcPr>
          <w:p w:rsidR="00550B32" w:rsidRPr="00A67BA1" w:rsidRDefault="00550B32" w:rsidP="00000331">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w:t>
            </w:r>
            <w:r w:rsidR="00D20AAF" w:rsidRPr="00A67BA1">
              <w:rPr>
                <w:rFonts w:ascii="Times New Roman" w:hAnsi="Times New Roman" w:cs="Times New Roman"/>
                <w:sz w:val="24"/>
                <w:szCs w:val="24"/>
              </w:rPr>
              <w:t>20</w:t>
            </w:r>
            <w:r w:rsidRPr="00A67BA1">
              <w:rPr>
                <w:rFonts w:ascii="Times New Roman" w:hAnsi="Times New Roman" w:cs="Times New Roman"/>
                <w:sz w:val="24"/>
                <w:szCs w:val="24"/>
              </w:rPr>
              <w:t>г.</w:t>
            </w:r>
          </w:p>
        </w:tc>
        <w:tc>
          <w:tcPr>
            <w:tcW w:w="2707" w:type="dxa"/>
          </w:tcPr>
          <w:p w:rsidR="00550B32" w:rsidRPr="00A67BA1" w:rsidRDefault="00550B32" w:rsidP="0000033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50B32" w:rsidRPr="00A67BA1" w:rsidRDefault="00550B32" w:rsidP="0000033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50B32" w:rsidRPr="00A67BA1" w:rsidTr="00550B32">
        <w:trPr>
          <w:cantSplit/>
          <w:trHeight w:val="225"/>
          <w:jc w:val="center"/>
        </w:trPr>
        <w:tc>
          <w:tcPr>
            <w:tcW w:w="692" w:type="dxa"/>
          </w:tcPr>
          <w:p w:rsidR="00550B32" w:rsidRPr="00A67BA1" w:rsidRDefault="00550B32" w:rsidP="00000331">
            <w:pPr>
              <w:pStyle w:val="ConsPlusCell"/>
              <w:widowControl/>
              <w:rPr>
                <w:rFonts w:ascii="Times New Roman" w:hAnsi="Times New Roman" w:cs="Times New Roman"/>
                <w:sz w:val="24"/>
                <w:szCs w:val="24"/>
              </w:rPr>
            </w:pPr>
          </w:p>
        </w:tc>
        <w:tc>
          <w:tcPr>
            <w:tcW w:w="3459" w:type="dxa"/>
          </w:tcPr>
          <w:p w:rsidR="00550B32" w:rsidRPr="00A67BA1" w:rsidRDefault="00550B32"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w:t>
            </w:r>
            <w:r w:rsidR="00D20AAF" w:rsidRPr="00A67BA1">
              <w:rPr>
                <w:rFonts w:ascii="Times New Roman" w:hAnsi="Times New Roman" w:cs="Times New Roman"/>
                <w:sz w:val="24"/>
                <w:szCs w:val="24"/>
              </w:rPr>
              <w:t>1</w:t>
            </w:r>
            <w:r w:rsidRPr="00A67BA1">
              <w:rPr>
                <w:rFonts w:ascii="Times New Roman" w:hAnsi="Times New Roman" w:cs="Times New Roman"/>
                <w:sz w:val="24"/>
                <w:szCs w:val="24"/>
              </w:rPr>
              <w:t>г.</w:t>
            </w:r>
          </w:p>
        </w:tc>
        <w:tc>
          <w:tcPr>
            <w:tcW w:w="2707" w:type="dxa"/>
          </w:tcPr>
          <w:p w:rsidR="00550B32" w:rsidRPr="00A67BA1" w:rsidRDefault="00550B32"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50B32" w:rsidRPr="00A67BA1" w:rsidRDefault="00550B32"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50B32" w:rsidRPr="00A67BA1" w:rsidTr="00000331">
        <w:trPr>
          <w:cantSplit/>
          <w:trHeight w:val="150"/>
          <w:jc w:val="center"/>
        </w:trPr>
        <w:tc>
          <w:tcPr>
            <w:tcW w:w="692" w:type="dxa"/>
          </w:tcPr>
          <w:p w:rsidR="00550B32" w:rsidRPr="00A67BA1" w:rsidRDefault="00550B32" w:rsidP="00000331">
            <w:pPr>
              <w:pStyle w:val="ConsPlusCell"/>
              <w:widowControl/>
              <w:rPr>
                <w:rFonts w:ascii="Times New Roman" w:hAnsi="Times New Roman" w:cs="Times New Roman"/>
                <w:sz w:val="24"/>
                <w:szCs w:val="24"/>
              </w:rPr>
            </w:pPr>
          </w:p>
        </w:tc>
        <w:tc>
          <w:tcPr>
            <w:tcW w:w="3459" w:type="dxa"/>
          </w:tcPr>
          <w:p w:rsidR="00550B32" w:rsidRPr="00A67BA1" w:rsidRDefault="00550B32"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w:t>
            </w:r>
            <w:r w:rsidR="00D20AAF" w:rsidRPr="00A67BA1">
              <w:rPr>
                <w:rFonts w:ascii="Times New Roman" w:hAnsi="Times New Roman" w:cs="Times New Roman"/>
                <w:sz w:val="24"/>
                <w:szCs w:val="24"/>
              </w:rPr>
              <w:t>2</w:t>
            </w:r>
            <w:r w:rsidRPr="00A67BA1">
              <w:rPr>
                <w:rFonts w:ascii="Times New Roman" w:hAnsi="Times New Roman" w:cs="Times New Roman"/>
                <w:sz w:val="24"/>
                <w:szCs w:val="24"/>
              </w:rPr>
              <w:t>г.</w:t>
            </w:r>
          </w:p>
        </w:tc>
        <w:tc>
          <w:tcPr>
            <w:tcW w:w="2707" w:type="dxa"/>
          </w:tcPr>
          <w:p w:rsidR="00550B32" w:rsidRPr="00A67BA1" w:rsidRDefault="00550B32"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50B32" w:rsidRPr="00A67BA1" w:rsidRDefault="00550B32"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000331" w:rsidRPr="00A67BA1" w:rsidTr="00000331">
        <w:trPr>
          <w:cantSplit/>
          <w:trHeight w:val="150"/>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2024г</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000331" w:rsidRPr="00A67BA1" w:rsidTr="00000331">
        <w:trPr>
          <w:cantSplit/>
          <w:trHeight w:val="111"/>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2025г.</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000331" w:rsidRPr="00A67BA1" w:rsidTr="00000331">
        <w:trPr>
          <w:cantSplit/>
          <w:trHeight w:val="111"/>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2026г.</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000331" w:rsidRPr="00A67BA1" w:rsidTr="00000331">
        <w:trPr>
          <w:cantSplit/>
          <w:trHeight w:val="111"/>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2027г.</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000331" w:rsidRPr="00A67BA1" w:rsidTr="00000331">
        <w:trPr>
          <w:cantSplit/>
          <w:trHeight w:val="165"/>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2028г.</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000331" w:rsidRPr="00A67BA1" w:rsidTr="00000331">
        <w:trPr>
          <w:cantSplit/>
          <w:trHeight w:val="126"/>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2029г.</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000331" w:rsidRPr="00A67BA1" w:rsidTr="00550B32">
        <w:trPr>
          <w:cantSplit/>
          <w:trHeight w:val="135"/>
          <w:jc w:val="center"/>
        </w:trPr>
        <w:tc>
          <w:tcPr>
            <w:tcW w:w="692" w:type="dxa"/>
          </w:tcPr>
          <w:p w:rsidR="00000331" w:rsidRPr="00A67BA1" w:rsidRDefault="00000331" w:rsidP="00000331">
            <w:pPr>
              <w:pStyle w:val="ConsPlusCell"/>
              <w:widowControl/>
              <w:rPr>
                <w:rFonts w:ascii="Times New Roman" w:hAnsi="Times New Roman" w:cs="Times New Roman"/>
                <w:sz w:val="24"/>
                <w:szCs w:val="24"/>
              </w:rPr>
            </w:pPr>
          </w:p>
        </w:tc>
        <w:tc>
          <w:tcPr>
            <w:tcW w:w="3459" w:type="dxa"/>
          </w:tcPr>
          <w:p w:rsidR="00000331" w:rsidRPr="00A67BA1" w:rsidRDefault="00000331" w:rsidP="00000331">
            <w:pPr>
              <w:pStyle w:val="ConsPlusCell"/>
              <w:rPr>
                <w:rFonts w:ascii="Times New Roman" w:hAnsi="Times New Roman" w:cs="Times New Roman"/>
                <w:sz w:val="24"/>
                <w:szCs w:val="24"/>
              </w:rPr>
            </w:pPr>
            <w:r w:rsidRPr="00A67BA1">
              <w:rPr>
                <w:rFonts w:ascii="Times New Roman" w:hAnsi="Times New Roman" w:cs="Times New Roman"/>
                <w:sz w:val="24"/>
                <w:szCs w:val="24"/>
              </w:rPr>
              <w:t>2030г.</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000331" w:rsidRPr="00A67BA1" w:rsidRDefault="00957C65" w:rsidP="0000033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50B32" w:rsidRPr="00A67BA1" w:rsidTr="00550B32">
        <w:trPr>
          <w:cantSplit/>
          <w:trHeight w:val="545"/>
          <w:jc w:val="center"/>
        </w:trPr>
        <w:tc>
          <w:tcPr>
            <w:tcW w:w="692" w:type="dxa"/>
          </w:tcPr>
          <w:p w:rsidR="00550B32" w:rsidRPr="00A67BA1" w:rsidRDefault="00550B32"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12</w:t>
            </w:r>
          </w:p>
        </w:tc>
        <w:tc>
          <w:tcPr>
            <w:tcW w:w="3459" w:type="dxa"/>
          </w:tcPr>
          <w:p w:rsidR="00550B32" w:rsidRPr="00A67BA1" w:rsidRDefault="00550B32"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Ожидаемый результат реализации подпрограммы</w:t>
            </w:r>
            <w:r w:rsidR="00CD02BD" w:rsidRPr="00A67BA1">
              <w:rPr>
                <w:rFonts w:ascii="Times New Roman" w:hAnsi="Times New Roman" w:cs="Times New Roman"/>
                <w:sz w:val="24"/>
                <w:szCs w:val="24"/>
              </w:rPr>
              <w:t xml:space="preserve"> 1</w:t>
            </w:r>
          </w:p>
        </w:tc>
        <w:tc>
          <w:tcPr>
            <w:tcW w:w="5414" w:type="dxa"/>
            <w:gridSpan w:val="2"/>
          </w:tcPr>
          <w:p w:rsidR="00550B32" w:rsidRPr="00A67BA1" w:rsidRDefault="00550B32" w:rsidP="00CD02BD">
            <w:pPr>
              <w:widowControl w:val="0"/>
              <w:autoSpaceDE w:val="0"/>
              <w:autoSpaceDN w:val="0"/>
              <w:adjustRightInd w:val="0"/>
              <w:spacing w:after="120" w:line="240" w:lineRule="auto"/>
              <w:rPr>
                <w:color w:val="000000" w:themeColor="text1"/>
                <w:sz w:val="24"/>
                <w:szCs w:val="24"/>
              </w:rPr>
            </w:pPr>
            <w:r w:rsidRPr="00A67BA1">
              <w:rPr>
                <w:color w:val="000000" w:themeColor="text1"/>
                <w:sz w:val="24"/>
                <w:szCs w:val="24"/>
              </w:rPr>
              <w:t xml:space="preserve">К концу </w:t>
            </w:r>
            <w:r w:rsidRPr="00A67BA1">
              <w:rPr>
                <w:sz w:val="24"/>
                <w:szCs w:val="24"/>
              </w:rPr>
              <w:t>20</w:t>
            </w:r>
            <w:r w:rsidR="008D732C" w:rsidRPr="00A67BA1">
              <w:rPr>
                <w:sz w:val="24"/>
                <w:szCs w:val="24"/>
              </w:rPr>
              <w:t>30</w:t>
            </w:r>
            <w:r w:rsidR="007300CD">
              <w:rPr>
                <w:sz w:val="24"/>
                <w:szCs w:val="24"/>
              </w:rPr>
              <w:t xml:space="preserve"> </w:t>
            </w:r>
            <w:r w:rsidRPr="00A67BA1">
              <w:rPr>
                <w:sz w:val="24"/>
                <w:szCs w:val="24"/>
              </w:rPr>
              <w:t>г</w:t>
            </w:r>
            <w:r w:rsidR="00CD02BD" w:rsidRPr="00A67BA1">
              <w:rPr>
                <w:sz w:val="24"/>
                <w:szCs w:val="24"/>
              </w:rPr>
              <w:t>ода</w:t>
            </w:r>
            <w:r w:rsidRPr="00A67BA1">
              <w:rPr>
                <w:color w:val="000000" w:themeColor="text1"/>
                <w:sz w:val="24"/>
                <w:szCs w:val="24"/>
              </w:rPr>
              <w:t xml:space="preserve"> планируется достижение следующих показателей:</w:t>
            </w:r>
          </w:p>
        </w:tc>
      </w:tr>
      <w:tr w:rsidR="00550B32" w:rsidRPr="00A67BA1" w:rsidTr="00550B32">
        <w:trPr>
          <w:cantSplit/>
          <w:trHeight w:val="240"/>
          <w:jc w:val="center"/>
        </w:trPr>
        <w:tc>
          <w:tcPr>
            <w:tcW w:w="692" w:type="dxa"/>
          </w:tcPr>
          <w:p w:rsidR="00550B32" w:rsidRPr="00A67BA1" w:rsidRDefault="00550B32"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12.1</w:t>
            </w:r>
          </w:p>
        </w:tc>
        <w:tc>
          <w:tcPr>
            <w:tcW w:w="3459" w:type="dxa"/>
          </w:tcPr>
          <w:p w:rsidR="00550B32" w:rsidRPr="00A67BA1" w:rsidRDefault="00550B32"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5414" w:type="dxa"/>
            <w:gridSpan w:val="2"/>
          </w:tcPr>
          <w:p w:rsidR="00550B32" w:rsidRPr="00A67BA1" w:rsidRDefault="00550B32" w:rsidP="005B34FF">
            <w:pPr>
              <w:widowControl w:val="0"/>
              <w:autoSpaceDE w:val="0"/>
              <w:autoSpaceDN w:val="0"/>
              <w:adjustRightInd w:val="0"/>
              <w:spacing w:after="120" w:line="240" w:lineRule="auto"/>
              <w:contextualSpacing/>
              <w:rPr>
                <w:color w:val="000000" w:themeColor="text1"/>
                <w:sz w:val="24"/>
                <w:szCs w:val="24"/>
              </w:rPr>
            </w:pPr>
            <w:r w:rsidRPr="00A67BA1">
              <w:rPr>
                <w:color w:val="000000" w:themeColor="text1"/>
                <w:sz w:val="24"/>
                <w:szCs w:val="24"/>
              </w:rPr>
              <w:t xml:space="preserve">- выполнение машино-часов на перевозках по социальному заказу сохранить на уровне </w:t>
            </w:r>
            <w:r w:rsidR="005F68AF" w:rsidRPr="00A67BA1">
              <w:rPr>
                <w:color w:val="000000" w:themeColor="text1"/>
                <w:sz w:val="24"/>
                <w:szCs w:val="24"/>
              </w:rPr>
              <w:t>100</w:t>
            </w:r>
            <w:r w:rsidRPr="00A67BA1">
              <w:rPr>
                <w:color w:val="000000" w:themeColor="text1"/>
                <w:sz w:val="24"/>
                <w:szCs w:val="24"/>
              </w:rPr>
              <w:t>%;</w:t>
            </w:r>
          </w:p>
          <w:p w:rsidR="00550B32" w:rsidRPr="00A67BA1" w:rsidRDefault="00550B32" w:rsidP="005B34FF">
            <w:pPr>
              <w:widowControl w:val="0"/>
              <w:autoSpaceDE w:val="0"/>
              <w:autoSpaceDN w:val="0"/>
              <w:adjustRightInd w:val="0"/>
              <w:spacing w:after="120" w:line="240" w:lineRule="auto"/>
              <w:contextualSpacing/>
              <w:rPr>
                <w:color w:val="000000" w:themeColor="text1"/>
                <w:sz w:val="24"/>
                <w:szCs w:val="24"/>
              </w:rPr>
            </w:pPr>
            <w:r w:rsidRPr="00A67BA1">
              <w:rPr>
                <w:color w:val="000000" w:themeColor="text1"/>
                <w:sz w:val="24"/>
                <w:szCs w:val="24"/>
              </w:rPr>
              <w:t>- выполнение планового количества рейсов, предусмотренных социальным</w:t>
            </w:r>
            <w:r w:rsidR="00230356" w:rsidRPr="00A67BA1">
              <w:rPr>
                <w:color w:val="000000" w:themeColor="text1"/>
                <w:sz w:val="24"/>
                <w:szCs w:val="24"/>
              </w:rPr>
              <w:t xml:space="preserve"> заказом, не менее чем на </w:t>
            </w:r>
            <w:r w:rsidR="005F68AF" w:rsidRPr="00A67BA1">
              <w:rPr>
                <w:color w:val="000000" w:themeColor="text1"/>
                <w:sz w:val="24"/>
                <w:szCs w:val="24"/>
              </w:rPr>
              <w:t>99,9</w:t>
            </w:r>
            <w:r w:rsidR="00230356" w:rsidRPr="00A67BA1">
              <w:rPr>
                <w:color w:val="000000" w:themeColor="text1"/>
                <w:sz w:val="24"/>
                <w:szCs w:val="24"/>
              </w:rPr>
              <w:t>%;</w:t>
            </w:r>
          </w:p>
          <w:p w:rsidR="00965925" w:rsidRPr="00A67BA1" w:rsidRDefault="00965925" w:rsidP="005B34FF">
            <w:pPr>
              <w:widowControl w:val="0"/>
              <w:autoSpaceDE w:val="0"/>
              <w:autoSpaceDN w:val="0"/>
              <w:adjustRightInd w:val="0"/>
              <w:spacing w:after="120" w:line="240" w:lineRule="auto"/>
              <w:contextualSpacing/>
              <w:rPr>
                <w:color w:val="000000" w:themeColor="text1"/>
                <w:sz w:val="24"/>
                <w:szCs w:val="24"/>
              </w:rPr>
            </w:pPr>
            <w:r w:rsidRPr="00A67BA1">
              <w:rPr>
                <w:color w:val="000000" w:themeColor="text1"/>
                <w:sz w:val="24"/>
                <w:szCs w:val="24"/>
              </w:rPr>
              <w:t xml:space="preserve">- </w:t>
            </w:r>
            <w:r w:rsidR="00230356" w:rsidRPr="00A67BA1">
              <w:rPr>
                <w:color w:val="000000" w:themeColor="text1"/>
                <w:sz w:val="24"/>
                <w:szCs w:val="24"/>
              </w:rPr>
              <w:t>увеличение</w:t>
            </w:r>
            <w:r w:rsidR="00680C6D">
              <w:rPr>
                <w:color w:val="000000" w:themeColor="text1"/>
                <w:sz w:val="24"/>
                <w:szCs w:val="24"/>
              </w:rPr>
              <w:t xml:space="preserve"> </w:t>
            </w:r>
            <w:r w:rsidR="00642321" w:rsidRPr="00A67BA1">
              <w:rPr>
                <w:color w:val="000000" w:themeColor="text1"/>
                <w:sz w:val="24"/>
                <w:szCs w:val="24"/>
              </w:rPr>
              <w:t>количеств</w:t>
            </w:r>
            <w:r w:rsidR="00230356" w:rsidRPr="00A67BA1">
              <w:rPr>
                <w:color w:val="000000" w:themeColor="text1"/>
                <w:sz w:val="24"/>
                <w:szCs w:val="24"/>
              </w:rPr>
              <w:t>а</w:t>
            </w:r>
            <w:r w:rsidR="00642321" w:rsidRPr="00A67BA1">
              <w:rPr>
                <w:color w:val="000000" w:themeColor="text1"/>
                <w:sz w:val="24"/>
                <w:szCs w:val="24"/>
              </w:rPr>
              <w:t xml:space="preserve"> реконструированных или построенных объектов </w:t>
            </w:r>
            <w:r w:rsidR="00642321" w:rsidRPr="00A67BA1">
              <w:rPr>
                <w:sz w:val="24"/>
                <w:szCs w:val="24"/>
              </w:rPr>
              <w:t xml:space="preserve">для </w:t>
            </w:r>
            <w:r w:rsidR="00F21821" w:rsidRPr="00A67BA1">
              <w:rPr>
                <w:sz w:val="24"/>
                <w:szCs w:val="24"/>
              </w:rPr>
              <w:t>электротранспорта</w:t>
            </w:r>
            <w:r w:rsidR="00642321" w:rsidRPr="00A67BA1">
              <w:rPr>
                <w:sz w:val="24"/>
                <w:szCs w:val="24"/>
              </w:rPr>
              <w:t xml:space="preserve"> до </w:t>
            </w:r>
            <w:r w:rsidR="00BD2FB6">
              <w:rPr>
                <w:sz w:val="24"/>
                <w:szCs w:val="24"/>
              </w:rPr>
              <w:t>38</w:t>
            </w:r>
            <w:r w:rsidR="00642321" w:rsidRPr="00A67BA1">
              <w:rPr>
                <w:color w:val="000000" w:themeColor="text1"/>
                <w:sz w:val="24"/>
                <w:szCs w:val="24"/>
              </w:rPr>
              <w:t xml:space="preserve"> единиц;</w:t>
            </w:r>
          </w:p>
          <w:p w:rsidR="00642321" w:rsidRPr="00A67BA1" w:rsidRDefault="00550B32" w:rsidP="005B34FF">
            <w:pPr>
              <w:widowControl w:val="0"/>
              <w:autoSpaceDE w:val="0"/>
              <w:autoSpaceDN w:val="0"/>
              <w:adjustRightInd w:val="0"/>
              <w:spacing w:after="120" w:line="240" w:lineRule="auto"/>
              <w:contextualSpacing/>
              <w:rPr>
                <w:color w:val="000000" w:themeColor="text1"/>
                <w:sz w:val="24"/>
                <w:szCs w:val="24"/>
              </w:rPr>
            </w:pPr>
            <w:r w:rsidRPr="00A67BA1">
              <w:rPr>
                <w:color w:val="000000" w:themeColor="text1"/>
                <w:sz w:val="24"/>
                <w:szCs w:val="24"/>
              </w:rPr>
              <w:t>- приобретение трамвайны</w:t>
            </w:r>
            <w:r w:rsidR="00812759" w:rsidRPr="00A67BA1">
              <w:rPr>
                <w:color w:val="000000" w:themeColor="text1"/>
                <w:sz w:val="24"/>
                <w:szCs w:val="24"/>
              </w:rPr>
              <w:t xml:space="preserve">х вагонов в количестве </w:t>
            </w:r>
            <w:r w:rsidR="00B913F5" w:rsidRPr="00A67BA1">
              <w:rPr>
                <w:color w:val="000000" w:themeColor="text1"/>
                <w:sz w:val="24"/>
                <w:szCs w:val="24"/>
              </w:rPr>
              <w:t>23</w:t>
            </w:r>
            <w:r w:rsidR="00B40973" w:rsidRPr="00A67BA1">
              <w:rPr>
                <w:color w:val="000000" w:themeColor="text1"/>
                <w:sz w:val="24"/>
                <w:szCs w:val="24"/>
              </w:rPr>
              <w:t xml:space="preserve"> единиц</w:t>
            </w:r>
            <w:r w:rsidR="00387D8C" w:rsidRPr="00A67BA1">
              <w:rPr>
                <w:color w:val="000000" w:themeColor="text1"/>
                <w:sz w:val="24"/>
                <w:szCs w:val="24"/>
              </w:rPr>
              <w:t>;</w:t>
            </w:r>
          </w:p>
          <w:p w:rsidR="00387D8C" w:rsidRPr="00A67BA1" w:rsidRDefault="00387D8C" w:rsidP="005B34FF">
            <w:pPr>
              <w:widowControl w:val="0"/>
              <w:autoSpaceDE w:val="0"/>
              <w:autoSpaceDN w:val="0"/>
              <w:adjustRightInd w:val="0"/>
              <w:spacing w:after="120" w:line="240" w:lineRule="auto"/>
              <w:contextualSpacing/>
              <w:rPr>
                <w:color w:val="000000" w:themeColor="text1"/>
                <w:sz w:val="24"/>
                <w:szCs w:val="24"/>
              </w:rPr>
            </w:pPr>
            <w:r w:rsidRPr="00A67BA1">
              <w:rPr>
                <w:color w:val="000000" w:themeColor="text1"/>
                <w:sz w:val="24"/>
                <w:szCs w:val="24"/>
              </w:rPr>
              <w:t xml:space="preserve">- приобретение спецтехники для обслуживания </w:t>
            </w:r>
            <w:r w:rsidR="00F21821" w:rsidRPr="00A67BA1">
              <w:rPr>
                <w:sz w:val="24"/>
                <w:szCs w:val="24"/>
              </w:rPr>
              <w:t>электротранспорта</w:t>
            </w:r>
            <w:r w:rsidRPr="00A67BA1">
              <w:rPr>
                <w:color w:val="000000" w:themeColor="text1"/>
                <w:sz w:val="24"/>
                <w:szCs w:val="24"/>
              </w:rPr>
              <w:t xml:space="preserve"> в количестве 3 </w:t>
            </w:r>
            <w:r w:rsidR="002D4580" w:rsidRPr="00A67BA1">
              <w:rPr>
                <w:color w:val="000000" w:themeColor="text1"/>
                <w:sz w:val="24"/>
                <w:szCs w:val="24"/>
              </w:rPr>
              <w:t>единиц</w:t>
            </w:r>
            <w:r w:rsidR="00204C35" w:rsidRPr="00A67BA1">
              <w:rPr>
                <w:color w:val="000000" w:themeColor="text1"/>
                <w:sz w:val="24"/>
                <w:szCs w:val="24"/>
              </w:rPr>
              <w:t>;</w:t>
            </w:r>
          </w:p>
          <w:p w:rsidR="00204C35" w:rsidRPr="00A67BA1" w:rsidRDefault="00204C35" w:rsidP="005B34FF">
            <w:pPr>
              <w:widowControl w:val="0"/>
              <w:autoSpaceDE w:val="0"/>
              <w:autoSpaceDN w:val="0"/>
              <w:adjustRightInd w:val="0"/>
              <w:spacing w:after="120" w:line="240" w:lineRule="auto"/>
              <w:contextualSpacing/>
              <w:rPr>
                <w:color w:val="000000" w:themeColor="text1"/>
                <w:sz w:val="24"/>
                <w:szCs w:val="24"/>
              </w:rPr>
            </w:pPr>
            <w:r w:rsidRPr="00A67BA1">
              <w:rPr>
                <w:color w:val="000000" w:themeColor="text1"/>
                <w:sz w:val="24"/>
                <w:szCs w:val="24"/>
              </w:rPr>
              <w:t>- выполнение  машино-часов на перевозках по социальному заказу сохранить на уровне 100% автомобильным транспортом;</w:t>
            </w:r>
          </w:p>
          <w:p w:rsidR="00AD6638" w:rsidRPr="00A67BA1" w:rsidRDefault="00204C35" w:rsidP="005B34FF">
            <w:pPr>
              <w:widowControl w:val="0"/>
              <w:autoSpaceDE w:val="0"/>
              <w:autoSpaceDN w:val="0"/>
              <w:adjustRightInd w:val="0"/>
              <w:spacing w:after="120" w:line="240" w:lineRule="auto"/>
              <w:contextualSpacing/>
              <w:rPr>
                <w:color w:val="000000" w:themeColor="text1"/>
                <w:sz w:val="24"/>
                <w:szCs w:val="24"/>
              </w:rPr>
            </w:pPr>
            <w:r w:rsidRPr="00A67BA1">
              <w:rPr>
                <w:color w:val="000000" w:themeColor="text1"/>
                <w:sz w:val="24"/>
                <w:szCs w:val="24"/>
              </w:rPr>
              <w:t xml:space="preserve">-  выполнение  машино-часов на перевозках по социальному заказу сохранить на уровне 100% </w:t>
            </w:r>
            <w:r w:rsidR="00F21821" w:rsidRPr="00A67BA1">
              <w:rPr>
                <w:sz w:val="24"/>
                <w:szCs w:val="24"/>
              </w:rPr>
              <w:t>электротранспортом</w:t>
            </w:r>
            <w:r w:rsidR="00AD6638" w:rsidRPr="00A67BA1">
              <w:rPr>
                <w:color w:val="000000" w:themeColor="text1"/>
                <w:sz w:val="24"/>
                <w:szCs w:val="24"/>
              </w:rPr>
              <w:t>;</w:t>
            </w:r>
          </w:p>
          <w:p w:rsidR="00204C35" w:rsidRPr="00A67BA1" w:rsidRDefault="00204C35" w:rsidP="005B34FF">
            <w:pPr>
              <w:widowControl w:val="0"/>
              <w:autoSpaceDE w:val="0"/>
              <w:autoSpaceDN w:val="0"/>
              <w:adjustRightInd w:val="0"/>
              <w:spacing w:after="120" w:line="240" w:lineRule="auto"/>
              <w:contextualSpacing/>
              <w:rPr>
                <w:color w:val="000000" w:themeColor="text1"/>
                <w:sz w:val="24"/>
                <w:szCs w:val="24"/>
              </w:rPr>
            </w:pPr>
            <w:r w:rsidRPr="00A67BA1">
              <w:rPr>
                <w:color w:val="000000" w:themeColor="text1"/>
                <w:sz w:val="24"/>
                <w:szCs w:val="24"/>
              </w:rPr>
              <w:t>- выполнение планового количества рейсов, предусмотренных социальным заказом, не менее чем на 99,9% по автомобильному транспорту;</w:t>
            </w:r>
          </w:p>
          <w:p w:rsidR="00685CFC" w:rsidRPr="00A67BA1" w:rsidRDefault="00204C35" w:rsidP="005B34FF">
            <w:pPr>
              <w:widowControl w:val="0"/>
              <w:autoSpaceDE w:val="0"/>
              <w:autoSpaceDN w:val="0"/>
              <w:adjustRightInd w:val="0"/>
              <w:spacing w:after="120" w:line="240" w:lineRule="auto"/>
              <w:contextualSpacing/>
              <w:rPr>
                <w:color w:val="00B050"/>
                <w:sz w:val="24"/>
                <w:szCs w:val="24"/>
              </w:rPr>
            </w:pPr>
            <w:r w:rsidRPr="00A67BA1">
              <w:rPr>
                <w:color w:val="000000" w:themeColor="text1"/>
                <w:sz w:val="24"/>
                <w:szCs w:val="24"/>
              </w:rPr>
              <w:t xml:space="preserve">- выполнение планового количества рейсов, предусмотренных социальным заказом, не менее чем на 99,9% по </w:t>
            </w:r>
            <w:r w:rsidR="00F21821" w:rsidRPr="00A67BA1">
              <w:rPr>
                <w:sz w:val="24"/>
                <w:szCs w:val="24"/>
              </w:rPr>
              <w:t>электротранспорту</w:t>
            </w:r>
            <w:r w:rsidR="00FC63DD" w:rsidRPr="00A67BA1">
              <w:rPr>
                <w:sz w:val="24"/>
                <w:szCs w:val="24"/>
              </w:rPr>
              <w:t>.</w:t>
            </w:r>
          </w:p>
        </w:tc>
      </w:tr>
      <w:tr w:rsidR="0071278C" w:rsidRPr="00A67BA1" w:rsidTr="00BB0BDC">
        <w:trPr>
          <w:cantSplit/>
          <w:trHeight w:val="5409"/>
          <w:jc w:val="center"/>
        </w:trPr>
        <w:tc>
          <w:tcPr>
            <w:tcW w:w="692" w:type="dxa"/>
          </w:tcPr>
          <w:p w:rsidR="0071278C" w:rsidRPr="00A67BA1" w:rsidRDefault="0071278C"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12.2</w:t>
            </w:r>
          </w:p>
        </w:tc>
        <w:tc>
          <w:tcPr>
            <w:tcW w:w="3459" w:type="dxa"/>
          </w:tcPr>
          <w:p w:rsidR="0071278C" w:rsidRPr="00A67BA1" w:rsidRDefault="0071278C" w:rsidP="00550B32">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5414" w:type="dxa"/>
            <w:gridSpan w:val="2"/>
          </w:tcPr>
          <w:p w:rsidR="0071278C" w:rsidRPr="00A67BA1" w:rsidRDefault="0071278C" w:rsidP="0063547F">
            <w:pPr>
              <w:widowControl w:val="0"/>
              <w:autoSpaceDE w:val="0"/>
              <w:autoSpaceDN w:val="0"/>
              <w:adjustRightInd w:val="0"/>
              <w:spacing w:after="0" w:line="240" w:lineRule="auto"/>
              <w:contextualSpacing/>
              <w:rPr>
                <w:color w:val="000000" w:themeColor="text1"/>
                <w:sz w:val="24"/>
                <w:szCs w:val="24"/>
              </w:rPr>
            </w:pPr>
            <w:r w:rsidRPr="00A67BA1">
              <w:rPr>
                <w:color w:val="000000" w:themeColor="text1"/>
                <w:sz w:val="24"/>
                <w:szCs w:val="24"/>
              </w:rPr>
              <w:t xml:space="preserve">- выполнение машино-часов на перевозках по социальному заказу сохранить на уровне 97,3%; </w:t>
            </w:r>
          </w:p>
          <w:p w:rsidR="0071278C" w:rsidRPr="00A67BA1" w:rsidRDefault="0071278C" w:rsidP="0063547F">
            <w:pPr>
              <w:widowControl w:val="0"/>
              <w:autoSpaceDE w:val="0"/>
              <w:autoSpaceDN w:val="0"/>
              <w:adjustRightInd w:val="0"/>
              <w:spacing w:after="0" w:line="240" w:lineRule="auto"/>
              <w:contextualSpacing/>
              <w:rPr>
                <w:color w:val="000000" w:themeColor="text1"/>
                <w:sz w:val="24"/>
                <w:szCs w:val="24"/>
              </w:rPr>
            </w:pPr>
            <w:r w:rsidRPr="00A67BA1">
              <w:rPr>
                <w:color w:val="000000" w:themeColor="text1"/>
                <w:sz w:val="24"/>
                <w:szCs w:val="24"/>
              </w:rPr>
              <w:t>- выполнение планового количества рейсов, предусмотренных социальным заказом, не менее чем на 97,5%;</w:t>
            </w:r>
          </w:p>
          <w:p w:rsidR="0071278C" w:rsidRPr="00A67BA1" w:rsidRDefault="0071278C" w:rsidP="0063547F">
            <w:pPr>
              <w:widowControl w:val="0"/>
              <w:autoSpaceDE w:val="0"/>
              <w:autoSpaceDN w:val="0"/>
              <w:adjustRightInd w:val="0"/>
              <w:spacing w:after="0" w:line="240" w:lineRule="auto"/>
              <w:contextualSpacing/>
              <w:rPr>
                <w:color w:val="000000" w:themeColor="text1"/>
                <w:sz w:val="24"/>
                <w:szCs w:val="24"/>
              </w:rPr>
            </w:pPr>
            <w:r w:rsidRPr="00A67BA1">
              <w:rPr>
                <w:color w:val="000000" w:themeColor="text1"/>
                <w:sz w:val="24"/>
                <w:szCs w:val="24"/>
              </w:rPr>
              <w:t>- приобретение трамвайных вагонов в количестве 1</w:t>
            </w:r>
            <w:r w:rsidR="00D10616">
              <w:rPr>
                <w:color w:val="000000" w:themeColor="text1"/>
                <w:sz w:val="24"/>
                <w:szCs w:val="24"/>
              </w:rPr>
              <w:t>8</w:t>
            </w:r>
            <w:r w:rsidRPr="00A67BA1">
              <w:rPr>
                <w:color w:val="000000" w:themeColor="text1"/>
                <w:sz w:val="24"/>
                <w:szCs w:val="24"/>
              </w:rPr>
              <w:t xml:space="preserve"> единиц;</w:t>
            </w:r>
          </w:p>
          <w:p w:rsidR="0071278C" w:rsidRPr="00A67BA1" w:rsidRDefault="0071278C" w:rsidP="0063547F">
            <w:pPr>
              <w:widowControl w:val="0"/>
              <w:autoSpaceDE w:val="0"/>
              <w:autoSpaceDN w:val="0"/>
              <w:adjustRightInd w:val="0"/>
              <w:spacing w:after="0" w:line="240" w:lineRule="auto"/>
              <w:contextualSpacing/>
              <w:rPr>
                <w:color w:val="000000" w:themeColor="text1"/>
                <w:sz w:val="24"/>
                <w:szCs w:val="24"/>
              </w:rPr>
            </w:pPr>
            <w:r w:rsidRPr="00A67BA1">
              <w:rPr>
                <w:color w:val="000000" w:themeColor="text1"/>
                <w:sz w:val="24"/>
                <w:szCs w:val="24"/>
              </w:rPr>
              <w:t>- выполнение  машино-часов на перевозках по социальному заказу сохранить на уровне 100% автомобильным транспортом;</w:t>
            </w:r>
          </w:p>
          <w:p w:rsidR="0071278C" w:rsidRPr="00A67BA1" w:rsidRDefault="0071278C" w:rsidP="0063547F">
            <w:pPr>
              <w:widowControl w:val="0"/>
              <w:autoSpaceDE w:val="0"/>
              <w:autoSpaceDN w:val="0"/>
              <w:adjustRightInd w:val="0"/>
              <w:spacing w:after="0"/>
              <w:contextualSpacing/>
              <w:rPr>
                <w:color w:val="000000" w:themeColor="text1"/>
                <w:sz w:val="24"/>
                <w:szCs w:val="24"/>
              </w:rPr>
            </w:pPr>
            <w:r w:rsidRPr="00A67BA1">
              <w:rPr>
                <w:color w:val="000000" w:themeColor="text1"/>
                <w:sz w:val="24"/>
                <w:szCs w:val="24"/>
              </w:rPr>
              <w:t xml:space="preserve">-  выполнение  машино-часов на перевозках по социальному заказу сохранить на уровне 100% </w:t>
            </w:r>
            <w:r w:rsidRPr="00A67BA1">
              <w:rPr>
                <w:sz w:val="24"/>
                <w:szCs w:val="24"/>
              </w:rPr>
              <w:t>электротранспортом</w:t>
            </w:r>
            <w:r w:rsidRPr="00A67BA1">
              <w:rPr>
                <w:color w:val="000000" w:themeColor="text1"/>
                <w:sz w:val="24"/>
                <w:szCs w:val="24"/>
              </w:rPr>
              <w:t>;</w:t>
            </w:r>
          </w:p>
          <w:p w:rsidR="0071278C" w:rsidRPr="00A67BA1" w:rsidRDefault="0071278C" w:rsidP="0063547F">
            <w:pPr>
              <w:widowControl w:val="0"/>
              <w:autoSpaceDE w:val="0"/>
              <w:autoSpaceDN w:val="0"/>
              <w:adjustRightInd w:val="0"/>
              <w:spacing w:after="0" w:line="240" w:lineRule="auto"/>
              <w:contextualSpacing/>
              <w:rPr>
                <w:color w:val="000000" w:themeColor="text1"/>
                <w:sz w:val="24"/>
                <w:szCs w:val="24"/>
              </w:rPr>
            </w:pPr>
            <w:r w:rsidRPr="00A67BA1">
              <w:rPr>
                <w:color w:val="000000" w:themeColor="text1"/>
                <w:sz w:val="24"/>
                <w:szCs w:val="24"/>
              </w:rPr>
              <w:t>- выполнение планового количества рейсов, предусмотренных социальным заказом, не менее чем на 99,9% по автомобильному транспорту;</w:t>
            </w:r>
          </w:p>
          <w:p w:rsidR="0071278C" w:rsidRPr="00A67BA1" w:rsidRDefault="0071278C" w:rsidP="0063547F">
            <w:pPr>
              <w:widowControl w:val="0"/>
              <w:autoSpaceDE w:val="0"/>
              <w:autoSpaceDN w:val="0"/>
              <w:adjustRightInd w:val="0"/>
              <w:spacing w:after="0"/>
              <w:contextualSpacing/>
              <w:rPr>
                <w:color w:val="000000" w:themeColor="text1"/>
                <w:sz w:val="24"/>
                <w:szCs w:val="24"/>
              </w:rPr>
            </w:pPr>
            <w:r w:rsidRPr="00A67BA1">
              <w:rPr>
                <w:color w:val="000000" w:themeColor="text1"/>
                <w:sz w:val="24"/>
                <w:szCs w:val="24"/>
              </w:rPr>
              <w:t xml:space="preserve">- выполнение планового количества рейсов, предусмотренных социальным заказом, не менее чем на 99,9% </w:t>
            </w:r>
            <w:r w:rsidRPr="00A67BA1">
              <w:rPr>
                <w:sz w:val="24"/>
                <w:szCs w:val="24"/>
              </w:rPr>
              <w:t>по электротранспорту</w:t>
            </w:r>
            <w:r w:rsidR="005B34FF" w:rsidRPr="00A67BA1">
              <w:rPr>
                <w:sz w:val="24"/>
                <w:szCs w:val="24"/>
              </w:rPr>
              <w:t>.</w:t>
            </w:r>
          </w:p>
        </w:tc>
      </w:tr>
    </w:tbl>
    <w:p w:rsidR="00FA0FDE" w:rsidRPr="00A67BA1" w:rsidRDefault="00FA0FDE" w:rsidP="00AC22C2">
      <w:pPr>
        <w:keepNext/>
        <w:widowControl w:val="0"/>
        <w:autoSpaceDE w:val="0"/>
        <w:autoSpaceDN w:val="0"/>
        <w:adjustRightInd w:val="0"/>
        <w:spacing w:after="120" w:line="240" w:lineRule="auto"/>
        <w:jc w:val="center"/>
        <w:rPr>
          <w:sz w:val="24"/>
          <w:szCs w:val="24"/>
        </w:rPr>
      </w:pPr>
    </w:p>
    <w:p w:rsidR="00EB6CCF" w:rsidRPr="00A67BA1" w:rsidRDefault="009A635F" w:rsidP="00EB6CCF">
      <w:pPr>
        <w:keepNext/>
        <w:widowControl w:val="0"/>
        <w:autoSpaceDE w:val="0"/>
        <w:autoSpaceDN w:val="0"/>
        <w:adjustRightInd w:val="0"/>
        <w:spacing w:after="120" w:line="240" w:lineRule="auto"/>
        <w:jc w:val="center"/>
        <w:rPr>
          <w:sz w:val="24"/>
          <w:szCs w:val="24"/>
        </w:rPr>
      </w:pPr>
      <w:r w:rsidRPr="00A67BA1">
        <w:rPr>
          <w:sz w:val="24"/>
          <w:szCs w:val="24"/>
        </w:rPr>
        <w:t>4</w:t>
      </w:r>
      <w:r w:rsidR="00EB6CCF" w:rsidRPr="00A67BA1">
        <w:rPr>
          <w:sz w:val="24"/>
          <w:szCs w:val="24"/>
        </w:rPr>
        <w:t>.</w:t>
      </w:r>
      <w:r w:rsidRPr="00A67BA1">
        <w:rPr>
          <w:sz w:val="24"/>
          <w:szCs w:val="24"/>
        </w:rPr>
        <w:t>1</w:t>
      </w:r>
      <w:r w:rsidR="00EB6CCF" w:rsidRPr="00A67BA1">
        <w:rPr>
          <w:sz w:val="24"/>
          <w:szCs w:val="24"/>
        </w:rPr>
        <w:t>.</w:t>
      </w:r>
      <w:r w:rsidRPr="00A67BA1">
        <w:rPr>
          <w:sz w:val="24"/>
          <w:szCs w:val="24"/>
        </w:rPr>
        <w:t>1</w:t>
      </w:r>
      <w:r w:rsidR="00EB6CCF" w:rsidRPr="00A67BA1">
        <w:rPr>
          <w:sz w:val="24"/>
          <w:szCs w:val="24"/>
        </w:rPr>
        <w:t>.Характеристика текущего состояния сферы оказания услуг по перевозке пассажиров по социальному заказу, основные проблемы, анализ основных показателей</w:t>
      </w:r>
    </w:p>
    <w:p w:rsidR="00F203F3" w:rsidRPr="005E7D1B" w:rsidRDefault="00EB6CCF" w:rsidP="00F203F3">
      <w:pPr>
        <w:autoSpaceDE w:val="0"/>
        <w:autoSpaceDN w:val="0"/>
        <w:adjustRightInd w:val="0"/>
        <w:spacing w:after="0" w:line="240" w:lineRule="auto"/>
        <w:ind w:firstLine="540"/>
        <w:rPr>
          <w:sz w:val="24"/>
          <w:szCs w:val="24"/>
          <w:lang w:eastAsia="ru-RU"/>
        </w:rPr>
      </w:pPr>
      <w:r w:rsidRPr="00A67BA1">
        <w:rPr>
          <w:sz w:val="24"/>
          <w:szCs w:val="24"/>
        </w:rPr>
        <w:t>Основной объем пассажирских перевозок в городе Новокузнецке приходится на автомобильный транспорт</w:t>
      </w:r>
      <w:r w:rsidRPr="005E7D1B">
        <w:rPr>
          <w:sz w:val="24"/>
          <w:szCs w:val="24"/>
        </w:rPr>
        <w:t xml:space="preserve">, которым </w:t>
      </w:r>
      <w:r w:rsidR="00F203F3" w:rsidRPr="005E7D1B">
        <w:rPr>
          <w:sz w:val="24"/>
          <w:szCs w:val="24"/>
        </w:rPr>
        <w:t xml:space="preserve">по итогам 2020 года </w:t>
      </w:r>
      <w:r w:rsidRPr="005E7D1B">
        <w:rPr>
          <w:sz w:val="24"/>
          <w:szCs w:val="24"/>
        </w:rPr>
        <w:t>перев</w:t>
      </w:r>
      <w:r w:rsidR="00F203F3" w:rsidRPr="005E7D1B">
        <w:rPr>
          <w:sz w:val="24"/>
          <w:szCs w:val="24"/>
        </w:rPr>
        <w:t xml:space="preserve">езено </w:t>
      </w:r>
      <w:r w:rsidRPr="005E7D1B">
        <w:rPr>
          <w:sz w:val="24"/>
          <w:szCs w:val="24"/>
        </w:rPr>
        <w:t xml:space="preserve">около </w:t>
      </w:r>
      <w:r w:rsidR="00235697" w:rsidRPr="005E7D1B">
        <w:rPr>
          <w:sz w:val="24"/>
          <w:szCs w:val="24"/>
        </w:rPr>
        <w:t>39</w:t>
      </w:r>
      <w:r w:rsidRPr="005E7D1B">
        <w:rPr>
          <w:sz w:val="24"/>
          <w:szCs w:val="24"/>
        </w:rPr>
        <w:t xml:space="preserve"> млн. пассажиров, в том числе по регулируемым тарифам около </w:t>
      </w:r>
      <w:r w:rsidR="00235697" w:rsidRPr="005E7D1B">
        <w:rPr>
          <w:sz w:val="24"/>
          <w:szCs w:val="24"/>
        </w:rPr>
        <w:t>17,2</w:t>
      </w:r>
      <w:r w:rsidRPr="005E7D1B">
        <w:rPr>
          <w:sz w:val="24"/>
          <w:szCs w:val="24"/>
        </w:rPr>
        <w:t xml:space="preserve"> млн. пассажиров, по нерегулируемым тарифам около </w:t>
      </w:r>
      <w:r w:rsidR="00235697" w:rsidRPr="005E7D1B">
        <w:rPr>
          <w:sz w:val="24"/>
          <w:szCs w:val="24"/>
        </w:rPr>
        <w:t>21,8</w:t>
      </w:r>
      <w:r w:rsidRPr="005E7D1B">
        <w:rPr>
          <w:sz w:val="24"/>
          <w:szCs w:val="24"/>
        </w:rPr>
        <w:t xml:space="preserve"> млн. пассажиров. </w:t>
      </w:r>
      <w:r w:rsidR="00C034EA" w:rsidRPr="00752808">
        <w:rPr>
          <w:sz w:val="24"/>
          <w:szCs w:val="24"/>
        </w:rPr>
        <w:t xml:space="preserve">Перевозка пассажиров и багажа по муниципальным маршрутам регулярных перевозок осуществляется на основании муниципальных контрактов на выполнение работ, связанных с осуществлением регулярных </w:t>
      </w:r>
      <w:r w:rsidR="00C034EA" w:rsidRPr="005E7D1B">
        <w:rPr>
          <w:sz w:val="24"/>
          <w:szCs w:val="24"/>
        </w:rPr>
        <w:t>перевозок пассажиров и багажа автомобильным транспортом по регулируемым тарифам, заключенных по результатам проведения конкурентных процедур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C034EA" w:rsidRPr="005E7D1B">
        <w:rPr>
          <w:sz w:val="23"/>
          <w:szCs w:val="23"/>
        </w:rPr>
        <w:t xml:space="preserve"> свидетельств</w:t>
      </w:r>
      <w:r w:rsidR="00C034EA" w:rsidRPr="005E7D1B">
        <w:rPr>
          <w:sz w:val="23"/>
          <w:szCs w:val="23"/>
          <w:lang w:eastAsia="ru-RU"/>
        </w:rPr>
        <w:t xml:space="preserve"> об осуществлении перевозок по муниципальным маршрутам регулярных перевозок</w:t>
      </w:r>
      <w:r w:rsidR="00575829">
        <w:rPr>
          <w:sz w:val="23"/>
          <w:szCs w:val="23"/>
          <w:lang w:eastAsia="ru-RU"/>
        </w:rPr>
        <w:t xml:space="preserve"> и</w:t>
      </w:r>
      <w:r w:rsidR="00C034EA" w:rsidRPr="005E7D1B">
        <w:rPr>
          <w:sz w:val="24"/>
          <w:szCs w:val="24"/>
          <w:lang w:eastAsia="ru-RU"/>
        </w:rPr>
        <w:t xml:space="preserve"> карт маршрута регулярных перевозок.</w:t>
      </w:r>
    </w:p>
    <w:p w:rsidR="00F203F3" w:rsidRDefault="00EB6CCF" w:rsidP="00F203F3">
      <w:pPr>
        <w:autoSpaceDE w:val="0"/>
        <w:autoSpaceDN w:val="0"/>
        <w:adjustRightInd w:val="0"/>
        <w:spacing w:after="0" w:line="240" w:lineRule="auto"/>
        <w:ind w:firstLine="540"/>
        <w:rPr>
          <w:color w:val="FF0000"/>
          <w:sz w:val="24"/>
          <w:szCs w:val="24"/>
          <w:lang w:eastAsia="ru-RU"/>
        </w:rPr>
      </w:pPr>
      <w:r w:rsidRPr="005E7D1B">
        <w:rPr>
          <w:sz w:val="24"/>
          <w:szCs w:val="24"/>
        </w:rPr>
        <w:t>Все автобусы оборудованы спутниковой системой ГЛОНАСС, позволяющей контролировать соблюдение расписания и схем движения транспортных средств на</w:t>
      </w:r>
      <w:r w:rsidRPr="00A67BA1">
        <w:rPr>
          <w:sz w:val="24"/>
          <w:szCs w:val="24"/>
        </w:rPr>
        <w:t xml:space="preserve"> муниципальных маршрутах регулярных перевозок, устанавливать местоположение транспортного средства. </w:t>
      </w:r>
    </w:p>
    <w:p w:rsidR="00EB6CCF" w:rsidRPr="00F203F3" w:rsidRDefault="00EB6CCF" w:rsidP="00F203F3">
      <w:pPr>
        <w:autoSpaceDE w:val="0"/>
        <w:autoSpaceDN w:val="0"/>
        <w:adjustRightInd w:val="0"/>
        <w:spacing w:after="0" w:line="240" w:lineRule="auto"/>
        <w:ind w:firstLine="540"/>
        <w:rPr>
          <w:color w:val="FF0000"/>
          <w:sz w:val="24"/>
          <w:szCs w:val="24"/>
          <w:lang w:eastAsia="ru-RU"/>
        </w:rPr>
      </w:pPr>
      <w:r w:rsidRPr="00A67BA1">
        <w:rPr>
          <w:sz w:val="24"/>
          <w:szCs w:val="24"/>
        </w:rPr>
        <w:t>На решение вопроса обеспечения транспортной доступности населения города равными возможностями транспортного обслуживания направлено осуществление перевозок пассажиров по социальному заказу. Понятие социальный заказ в настоящей программе  - это организация и осуществление перевозок пассажиров по муниципальным маршрутам регулярных перевозок в границах Новокузнецкого городского округа и (или) по межмуниципальным маршрутам регулярных перевозок в пригородном сообщении, осуществляемых с территории Новокузнецкого городского округа, по регулируемым тарифам. Транспортным организациям, осуществляющим перевозку пассажиров на основании социального заказа, возмещаются затраты, связанные с применением регулируемых тарифов на пассажирские перевозки.</w:t>
      </w:r>
    </w:p>
    <w:p w:rsidR="00EB6CCF" w:rsidRPr="00A67BA1" w:rsidRDefault="00EB6CCF" w:rsidP="00B23B70">
      <w:pPr>
        <w:spacing w:after="120" w:line="240" w:lineRule="auto"/>
        <w:ind w:firstLine="360"/>
        <w:contextualSpacing/>
        <w:rPr>
          <w:sz w:val="24"/>
          <w:szCs w:val="24"/>
        </w:rPr>
      </w:pPr>
      <w:r w:rsidRPr="00A67BA1">
        <w:rPr>
          <w:sz w:val="24"/>
          <w:szCs w:val="24"/>
        </w:rPr>
        <w:t>Формирование социального заказа на пассажирские перевозки производится на основании анализа пассажиропотоков и с учетом предложений по оптимизации маршрутной сети: максимальное количество и класс транспортных средств, определение  маршрутов и времени движения  для того, чтобы максимально обеспечить потребность жителей города и одновременно обеспечить безопасность пассажирских перевозок с учетом пропускной способности автомобильных дорог.</w:t>
      </w:r>
    </w:p>
    <w:p w:rsidR="00E31896" w:rsidRPr="005F300C" w:rsidRDefault="00E31896" w:rsidP="00E31896">
      <w:pPr>
        <w:suppressAutoHyphens/>
        <w:spacing w:after="0" w:line="240" w:lineRule="auto"/>
        <w:ind w:firstLine="567"/>
        <w:rPr>
          <w:rFonts w:eastAsia="Times New Roman"/>
          <w:color w:val="000000" w:themeColor="text1"/>
          <w:sz w:val="24"/>
          <w:szCs w:val="24"/>
          <w:lang w:eastAsia="ru-RU"/>
        </w:rPr>
      </w:pPr>
      <w:r w:rsidRPr="005F300C">
        <w:rPr>
          <w:color w:val="000000" w:themeColor="text1"/>
          <w:sz w:val="24"/>
          <w:szCs w:val="24"/>
        </w:rPr>
        <w:t>Автомобильный транспорт обеспечивает пассажирские перевозки по 4</w:t>
      </w:r>
      <w:r w:rsidR="00750960" w:rsidRPr="005F300C">
        <w:rPr>
          <w:color w:val="000000" w:themeColor="text1"/>
          <w:sz w:val="24"/>
          <w:szCs w:val="24"/>
        </w:rPr>
        <w:t>2</w:t>
      </w:r>
      <w:r w:rsidRPr="005F300C">
        <w:rPr>
          <w:color w:val="000000" w:themeColor="text1"/>
          <w:sz w:val="24"/>
          <w:szCs w:val="24"/>
        </w:rPr>
        <w:t xml:space="preserve"> автобусным маршрутам</w:t>
      </w:r>
      <w:r w:rsidR="00D721C5" w:rsidRPr="005F300C">
        <w:rPr>
          <w:color w:val="000000" w:themeColor="text1"/>
          <w:sz w:val="24"/>
          <w:szCs w:val="24"/>
        </w:rPr>
        <w:t xml:space="preserve"> регулярных перевозок</w:t>
      </w:r>
      <w:r w:rsidRPr="005F300C">
        <w:rPr>
          <w:color w:val="000000" w:themeColor="text1"/>
          <w:sz w:val="24"/>
          <w:szCs w:val="24"/>
        </w:rPr>
        <w:t xml:space="preserve"> по регулируемым тарифам и </w:t>
      </w:r>
      <w:r w:rsidR="00D721C5" w:rsidRPr="005F300C">
        <w:rPr>
          <w:color w:val="000000" w:themeColor="text1"/>
          <w:sz w:val="24"/>
          <w:szCs w:val="24"/>
        </w:rPr>
        <w:t xml:space="preserve">по </w:t>
      </w:r>
      <w:r w:rsidR="00750960" w:rsidRPr="005F300C">
        <w:rPr>
          <w:color w:val="000000" w:themeColor="text1"/>
          <w:sz w:val="24"/>
          <w:szCs w:val="24"/>
        </w:rPr>
        <w:t>1</w:t>
      </w:r>
      <w:r w:rsidRPr="005F300C">
        <w:rPr>
          <w:color w:val="000000" w:themeColor="text1"/>
          <w:sz w:val="24"/>
          <w:szCs w:val="24"/>
        </w:rPr>
        <w:t>автобусн</w:t>
      </w:r>
      <w:r w:rsidR="00750960" w:rsidRPr="005F300C">
        <w:rPr>
          <w:color w:val="000000" w:themeColor="text1"/>
          <w:sz w:val="24"/>
          <w:szCs w:val="24"/>
        </w:rPr>
        <w:t xml:space="preserve">ому </w:t>
      </w:r>
      <w:r w:rsidRPr="005F300C">
        <w:rPr>
          <w:color w:val="000000" w:themeColor="text1"/>
          <w:sz w:val="24"/>
          <w:szCs w:val="24"/>
        </w:rPr>
        <w:t>маршрут</w:t>
      </w:r>
      <w:r w:rsidR="00750960" w:rsidRPr="005F300C">
        <w:rPr>
          <w:color w:val="000000" w:themeColor="text1"/>
          <w:sz w:val="24"/>
          <w:szCs w:val="24"/>
        </w:rPr>
        <w:t xml:space="preserve">у </w:t>
      </w:r>
      <w:r w:rsidR="00D721C5" w:rsidRPr="005F300C">
        <w:rPr>
          <w:color w:val="000000" w:themeColor="text1"/>
          <w:sz w:val="24"/>
          <w:szCs w:val="24"/>
        </w:rPr>
        <w:t>регулярных перевозок</w:t>
      </w:r>
      <w:r w:rsidRPr="005F300C">
        <w:rPr>
          <w:color w:val="000000" w:themeColor="text1"/>
          <w:sz w:val="24"/>
          <w:szCs w:val="24"/>
        </w:rPr>
        <w:t xml:space="preserve"> по нерегулируемым тарифам. </w:t>
      </w:r>
      <w:r w:rsidRPr="005F300C">
        <w:rPr>
          <w:rFonts w:eastAsia="Times New Roman"/>
          <w:color w:val="000000" w:themeColor="text1"/>
          <w:sz w:val="24"/>
          <w:szCs w:val="24"/>
          <w:lang w:eastAsia="ru-RU"/>
        </w:rPr>
        <w:t xml:space="preserve">Протяженность данных маршрутов </w:t>
      </w:r>
      <w:r w:rsidR="00B821C1" w:rsidRPr="005F300C">
        <w:rPr>
          <w:rFonts w:eastAsia="Times New Roman"/>
          <w:color w:val="000000" w:themeColor="text1"/>
          <w:sz w:val="24"/>
          <w:szCs w:val="24"/>
          <w:lang w:eastAsia="ru-RU"/>
        </w:rPr>
        <w:t>–</w:t>
      </w:r>
      <w:r w:rsidR="00750960" w:rsidRPr="005F300C">
        <w:rPr>
          <w:color w:val="000000" w:themeColor="text1"/>
          <w:sz w:val="24"/>
          <w:szCs w:val="24"/>
        </w:rPr>
        <w:t>650,9</w:t>
      </w:r>
      <w:r w:rsidRPr="005F300C">
        <w:rPr>
          <w:color w:val="000000" w:themeColor="text1"/>
          <w:sz w:val="24"/>
          <w:szCs w:val="24"/>
        </w:rPr>
        <w:t xml:space="preserve"> км в прямом направлении и </w:t>
      </w:r>
      <w:r w:rsidR="00750960" w:rsidRPr="005F300C">
        <w:rPr>
          <w:color w:val="000000" w:themeColor="text1"/>
          <w:sz w:val="24"/>
          <w:szCs w:val="24"/>
        </w:rPr>
        <w:t>616,8</w:t>
      </w:r>
      <w:r w:rsidRPr="005F300C">
        <w:rPr>
          <w:color w:val="000000" w:themeColor="text1"/>
          <w:sz w:val="24"/>
          <w:szCs w:val="24"/>
        </w:rPr>
        <w:t xml:space="preserve"> км в обратном направлении</w:t>
      </w:r>
      <w:r w:rsidRPr="005F300C">
        <w:rPr>
          <w:rFonts w:eastAsia="Times New Roman"/>
          <w:color w:val="000000" w:themeColor="text1"/>
          <w:sz w:val="24"/>
          <w:szCs w:val="24"/>
          <w:lang w:eastAsia="ru-RU"/>
        </w:rPr>
        <w:t>.</w:t>
      </w:r>
    </w:p>
    <w:p w:rsidR="00EB6CCF" w:rsidRPr="00A67BA1" w:rsidRDefault="00EB6CCF" w:rsidP="00B23B70">
      <w:pPr>
        <w:spacing w:after="0" w:line="240" w:lineRule="auto"/>
        <w:ind w:firstLine="540"/>
        <w:contextualSpacing/>
        <w:rPr>
          <w:sz w:val="24"/>
          <w:szCs w:val="24"/>
        </w:rPr>
      </w:pPr>
      <w:r w:rsidRPr="005F300C">
        <w:rPr>
          <w:sz w:val="24"/>
          <w:szCs w:val="24"/>
        </w:rPr>
        <w:t xml:space="preserve">Среднесуточное количество подвижного состава, выпускаемого на линию в рамках </w:t>
      </w:r>
      <w:r w:rsidR="00D721C5" w:rsidRPr="005F300C">
        <w:rPr>
          <w:sz w:val="24"/>
          <w:szCs w:val="24"/>
        </w:rPr>
        <w:t>осуществления регулярных пассажирских перевозок,</w:t>
      </w:r>
      <w:r w:rsidRPr="005F300C">
        <w:rPr>
          <w:sz w:val="24"/>
          <w:szCs w:val="24"/>
        </w:rPr>
        <w:t xml:space="preserve"> составляет </w:t>
      </w:r>
      <w:r w:rsidR="00915EE9" w:rsidRPr="005F300C">
        <w:rPr>
          <w:sz w:val="24"/>
          <w:szCs w:val="24"/>
        </w:rPr>
        <w:t>около</w:t>
      </w:r>
      <w:r w:rsidR="00656F82" w:rsidRPr="005F300C">
        <w:rPr>
          <w:sz w:val="24"/>
          <w:szCs w:val="24"/>
        </w:rPr>
        <w:t>3</w:t>
      </w:r>
      <w:r w:rsidR="00750960" w:rsidRPr="005F300C">
        <w:rPr>
          <w:sz w:val="24"/>
          <w:szCs w:val="24"/>
        </w:rPr>
        <w:t>21</w:t>
      </w:r>
      <w:r w:rsidR="00915EE9" w:rsidRPr="005F300C">
        <w:rPr>
          <w:sz w:val="24"/>
          <w:szCs w:val="24"/>
        </w:rPr>
        <w:t>единиц</w:t>
      </w:r>
      <w:r w:rsidR="00750960" w:rsidRPr="005F300C">
        <w:rPr>
          <w:sz w:val="24"/>
          <w:szCs w:val="24"/>
        </w:rPr>
        <w:t>ы</w:t>
      </w:r>
      <w:r w:rsidR="00915EE9" w:rsidRPr="005F300C">
        <w:rPr>
          <w:sz w:val="24"/>
          <w:szCs w:val="24"/>
        </w:rPr>
        <w:t xml:space="preserve"> подвижного состава, из них 1</w:t>
      </w:r>
      <w:r w:rsidR="00750960" w:rsidRPr="005F300C">
        <w:rPr>
          <w:sz w:val="24"/>
          <w:szCs w:val="24"/>
        </w:rPr>
        <w:t>3</w:t>
      </w:r>
      <w:r w:rsidR="00915EE9" w:rsidRPr="005F300C">
        <w:rPr>
          <w:sz w:val="24"/>
          <w:szCs w:val="24"/>
        </w:rPr>
        <w:t xml:space="preserve">% приходится на автобусы особо большой вместимости, </w:t>
      </w:r>
      <w:r w:rsidR="00750960" w:rsidRPr="005F300C">
        <w:rPr>
          <w:sz w:val="24"/>
          <w:szCs w:val="24"/>
        </w:rPr>
        <w:t>81</w:t>
      </w:r>
      <w:r w:rsidR="00915EE9" w:rsidRPr="005F300C">
        <w:rPr>
          <w:sz w:val="24"/>
          <w:szCs w:val="24"/>
        </w:rPr>
        <w:t xml:space="preserve">% - на автобусы большой и средней вместимости, </w:t>
      </w:r>
      <w:r w:rsidR="00656F82" w:rsidRPr="005F300C">
        <w:rPr>
          <w:sz w:val="24"/>
          <w:szCs w:val="24"/>
        </w:rPr>
        <w:t>6</w:t>
      </w:r>
      <w:r w:rsidR="00915EE9" w:rsidRPr="005F300C">
        <w:rPr>
          <w:sz w:val="24"/>
          <w:szCs w:val="24"/>
        </w:rPr>
        <w:t xml:space="preserve">% </w:t>
      </w:r>
      <w:r w:rsidR="00066F00" w:rsidRPr="005F300C">
        <w:rPr>
          <w:sz w:val="24"/>
          <w:szCs w:val="24"/>
        </w:rPr>
        <w:t>-</w:t>
      </w:r>
      <w:r w:rsidR="00915EE9" w:rsidRPr="005F300C">
        <w:rPr>
          <w:sz w:val="24"/>
          <w:szCs w:val="24"/>
        </w:rPr>
        <w:t xml:space="preserve"> на автобусы малой вместимости.</w:t>
      </w:r>
      <w:r w:rsidRPr="005F300C">
        <w:rPr>
          <w:sz w:val="24"/>
          <w:szCs w:val="24"/>
        </w:rPr>
        <w:t xml:space="preserve"> Перевозка пассажиров на муниципальных маршрутах</w:t>
      </w:r>
      <w:r w:rsidR="00575829" w:rsidRPr="005F300C">
        <w:rPr>
          <w:sz w:val="24"/>
          <w:szCs w:val="24"/>
        </w:rPr>
        <w:t xml:space="preserve"> регулярных перевозок по регулируемым тарифам </w:t>
      </w:r>
      <w:r w:rsidRPr="005F300C">
        <w:rPr>
          <w:sz w:val="24"/>
          <w:szCs w:val="24"/>
        </w:rPr>
        <w:t xml:space="preserve">осуществляется с применением тарифов, установленных </w:t>
      </w:r>
      <w:r w:rsidR="00225267" w:rsidRPr="005F300C">
        <w:rPr>
          <w:sz w:val="24"/>
          <w:szCs w:val="24"/>
        </w:rPr>
        <w:t>органами государственной власти Кемеровской области-Кузбасса или орг</w:t>
      </w:r>
      <w:r w:rsidR="00225267" w:rsidRPr="00A67BA1">
        <w:rPr>
          <w:sz w:val="24"/>
          <w:szCs w:val="24"/>
        </w:rPr>
        <w:t xml:space="preserve">анами местного самоуправления Новокузнецкого городского округа, и предоставлением всех льгот на проезд, установленных федеральным законодательством, законодательством Кемеровской области-Кузбасса и муниципальными нормативными  правовыми актами Новокузнецкого городского округа. </w:t>
      </w:r>
    </w:p>
    <w:p w:rsidR="00EB6CCF" w:rsidRPr="00A67BA1" w:rsidRDefault="00EB6CCF" w:rsidP="00B23B70">
      <w:pPr>
        <w:spacing w:after="120" w:line="240" w:lineRule="auto"/>
        <w:ind w:firstLine="360"/>
        <w:contextualSpacing/>
        <w:rPr>
          <w:sz w:val="24"/>
          <w:szCs w:val="24"/>
        </w:rPr>
      </w:pPr>
      <w:r w:rsidRPr="00A67BA1">
        <w:rPr>
          <w:sz w:val="24"/>
          <w:szCs w:val="24"/>
        </w:rPr>
        <w:t xml:space="preserve">Значительным остается число дорожно-транспортных происшествий (далее – ДТП), произошедших по вине владельцев индивидуальных транспортных средств. Это объясняется увеличением плотности транспортного потока, уровнем профессиональной подготовки водителей и рядом других факторов, среди которых важное место занимает несоответствие улично-дорожной сети </w:t>
      </w:r>
      <w:r w:rsidR="00BB7974" w:rsidRPr="00A67BA1">
        <w:rPr>
          <w:sz w:val="24"/>
          <w:szCs w:val="24"/>
        </w:rPr>
        <w:t xml:space="preserve">Новокузнецкого городского округа </w:t>
      </w:r>
      <w:r w:rsidRPr="00A67BA1">
        <w:rPr>
          <w:sz w:val="24"/>
          <w:szCs w:val="24"/>
        </w:rPr>
        <w:t>уровню автомобилизации.</w:t>
      </w:r>
    </w:p>
    <w:p w:rsidR="00EB6CCF" w:rsidRPr="00A67BA1" w:rsidRDefault="00EB6CCF" w:rsidP="00B23B70">
      <w:pPr>
        <w:spacing w:after="120" w:line="240" w:lineRule="auto"/>
        <w:ind w:firstLine="360"/>
        <w:contextualSpacing/>
        <w:rPr>
          <w:sz w:val="24"/>
          <w:szCs w:val="24"/>
        </w:rPr>
      </w:pPr>
      <w:r w:rsidRPr="00A67BA1">
        <w:rPr>
          <w:sz w:val="24"/>
          <w:szCs w:val="24"/>
        </w:rPr>
        <w:t>На городском наземном электрическом транспорте на количество ДТП по вине водителей влияет степень изношенности подвижного состава, состояние путевого хозяйства и контактно-кабельной сети.</w:t>
      </w:r>
    </w:p>
    <w:p w:rsidR="00EB6CCF" w:rsidRPr="00A67BA1" w:rsidRDefault="00EB6CCF" w:rsidP="00B23B70">
      <w:pPr>
        <w:spacing w:after="120" w:line="240" w:lineRule="auto"/>
        <w:ind w:firstLine="360"/>
        <w:contextualSpacing/>
        <w:rPr>
          <w:sz w:val="24"/>
          <w:szCs w:val="24"/>
        </w:rPr>
      </w:pPr>
      <w:r w:rsidRPr="00A67BA1">
        <w:rPr>
          <w:sz w:val="24"/>
          <w:szCs w:val="24"/>
        </w:rPr>
        <w:t>Опор</w:t>
      </w:r>
      <w:r w:rsidR="00225267" w:rsidRPr="00A67BA1">
        <w:rPr>
          <w:sz w:val="24"/>
          <w:szCs w:val="24"/>
        </w:rPr>
        <w:t>у</w:t>
      </w:r>
      <w:r w:rsidRPr="00A67BA1">
        <w:rPr>
          <w:sz w:val="24"/>
          <w:szCs w:val="24"/>
        </w:rPr>
        <w:t xml:space="preserve"> транспортн</w:t>
      </w:r>
      <w:r w:rsidR="00225267" w:rsidRPr="00A67BA1">
        <w:rPr>
          <w:sz w:val="24"/>
          <w:szCs w:val="24"/>
        </w:rPr>
        <w:t>ой</w:t>
      </w:r>
      <w:r w:rsidRPr="00A67BA1">
        <w:rPr>
          <w:sz w:val="24"/>
          <w:szCs w:val="24"/>
        </w:rPr>
        <w:t xml:space="preserve"> сет</w:t>
      </w:r>
      <w:r w:rsidR="00225267" w:rsidRPr="00A67BA1">
        <w:rPr>
          <w:sz w:val="24"/>
          <w:szCs w:val="24"/>
        </w:rPr>
        <w:t>и</w:t>
      </w:r>
      <w:r w:rsidRPr="00A67BA1">
        <w:rPr>
          <w:sz w:val="24"/>
          <w:szCs w:val="24"/>
        </w:rPr>
        <w:t xml:space="preserve"> города Новокузнецка и, в первую очередь, в центре  города составляет городской наземный электрический транспорт – трамвай и троллейбус. Это объясняется высокой провозной способностью и экологической чистотой этих видов транспорта.</w:t>
      </w:r>
    </w:p>
    <w:p w:rsidR="00EB6CCF" w:rsidRPr="00A67BA1" w:rsidRDefault="00EB6CCF" w:rsidP="00B23B70">
      <w:pPr>
        <w:spacing w:after="120" w:line="240" w:lineRule="auto"/>
        <w:ind w:firstLine="360"/>
        <w:contextualSpacing/>
        <w:rPr>
          <w:sz w:val="24"/>
          <w:szCs w:val="24"/>
        </w:rPr>
      </w:pPr>
      <w:r w:rsidRPr="00A67BA1">
        <w:rPr>
          <w:sz w:val="24"/>
          <w:szCs w:val="24"/>
        </w:rPr>
        <w:t>Городской наземный электрический транспорт Новокузнецкого городского округа фактически представляет Муниципальное трамвайно-троллейбусное предприятие Новокузнецкого городского округа (далее - МТТП), в состав которого входят три трамвайных депо, троллейбусное депо, а также службы: «Сети и подстанции», «Трамвайные пути», служба контроля и отдел главного механика.</w:t>
      </w:r>
    </w:p>
    <w:p w:rsidR="00EB6CCF" w:rsidRPr="00B80108" w:rsidRDefault="00EB6CCF" w:rsidP="00B23B70">
      <w:pPr>
        <w:spacing w:after="120" w:line="240" w:lineRule="auto"/>
        <w:ind w:firstLine="360"/>
        <w:contextualSpacing/>
        <w:rPr>
          <w:sz w:val="24"/>
          <w:szCs w:val="24"/>
        </w:rPr>
      </w:pPr>
      <w:r w:rsidRPr="00B80108">
        <w:rPr>
          <w:sz w:val="24"/>
          <w:szCs w:val="24"/>
        </w:rPr>
        <w:t xml:space="preserve">МТТП обеспечивает пассажирские перевозки по </w:t>
      </w:r>
      <w:r w:rsidR="00F83AF8" w:rsidRPr="00F83AF8">
        <w:rPr>
          <w:sz w:val="24"/>
          <w:szCs w:val="24"/>
        </w:rPr>
        <w:t>6</w:t>
      </w:r>
      <w:r w:rsidRPr="00B80108">
        <w:rPr>
          <w:sz w:val="24"/>
          <w:szCs w:val="24"/>
        </w:rPr>
        <w:t xml:space="preserve"> троллейбусным и 7 трамвайным </w:t>
      </w:r>
      <w:r w:rsidR="0094124B">
        <w:rPr>
          <w:sz w:val="24"/>
          <w:szCs w:val="24"/>
        </w:rPr>
        <w:t xml:space="preserve">муниципальным </w:t>
      </w:r>
      <w:r w:rsidRPr="00B80108">
        <w:rPr>
          <w:sz w:val="24"/>
          <w:szCs w:val="24"/>
        </w:rPr>
        <w:t xml:space="preserve">маршрутам общей протяженностью </w:t>
      </w:r>
      <w:r w:rsidR="00B80108">
        <w:rPr>
          <w:sz w:val="24"/>
          <w:szCs w:val="24"/>
        </w:rPr>
        <w:t>302</w:t>
      </w:r>
      <w:r w:rsidRPr="00B80108">
        <w:rPr>
          <w:sz w:val="24"/>
          <w:szCs w:val="24"/>
        </w:rPr>
        <w:t xml:space="preserve"> км, в том числе троллейбус (в прямом и обратном направлении) – </w:t>
      </w:r>
      <w:r w:rsidR="004940C3" w:rsidRPr="00B80108">
        <w:rPr>
          <w:sz w:val="24"/>
          <w:szCs w:val="24"/>
        </w:rPr>
        <w:t>112,</w:t>
      </w:r>
      <w:r w:rsidR="00B80108">
        <w:rPr>
          <w:sz w:val="24"/>
          <w:szCs w:val="24"/>
        </w:rPr>
        <w:t>6</w:t>
      </w:r>
      <w:r w:rsidRPr="00B80108">
        <w:rPr>
          <w:sz w:val="24"/>
          <w:szCs w:val="24"/>
        </w:rPr>
        <w:t xml:space="preserve"> км, трамвай – </w:t>
      </w:r>
      <w:r w:rsidR="00B80108">
        <w:rPr>
          <w:sz w:val="24"/>
          <w:szCs w:val="24"/>
        </w:rPr>
        <w:t>189</w:t>
      </w:r>
      <w:r w:rsidR="004940C3" w:rsidRPr="00B80108">
        <w:rPr>
          <w:sz w:val="24"/>
          <w:szCs w:val="24"/>
        </w:rPr>
        <w:t>,</w:t>
      </w:r>
      <w:r w:rsidR="00B80108">
        <w:rPr>
          <w:sz w:val="24"/>
          <w:szCs w:val="24"/>
        </w:rPr>
        <w:t>4</w:t>
      </w:r>
      <w:r w:rsidRPr="00B80108">
        <w:rPr>
          <w:sz w:val="24"/>
          <w:szCs w:val="24"/>
        </w:rPr>
        <w:t xml:space="preserve"> км. Среднесуточное количество подвижного состава, выпускаемого</w:t>
      </w:r>
      <w:r w:rsidR="00225267" w:rsidRPr="00B80108">
        <w:rPr>
          <w:sz w:val="24"/>
          <w:szCs w:val="24"/>
        </w:rPr>
        <w:t xml:space="preserve"> МТТП</w:t>
      </w:r>
      <w:r w:rsidRPr="00B80108">
        <w:rPr>
          <w:sz w:val="24"/>
          <w:szCs w:val="24"/>
        </w:rPr>
        <w:t xml:space="preserve"> на линию, составляет </w:t>
      </w:r>
      <w:r w:rsidR="00B80108">
        <w:rPr>
          <w:sz w:val="24"/>
          <w:szCs w:val="24"/>
        </w:rPr>
        <w:t>88</w:t>
      </w:r>
      <w:r w:rsidRPr="00B80108">
        <w:rPr>
          <w:sz w:val="24"/>
          <w:szCs w:val="24"/>
        </w:rPr>
        <w:t xml:space="preserve"> единиц, в том числе: трамваев - 5</w:t>
      </w:r>
      <w:r w:rsidR="00B80108">
        <w:rPr>
          <w:sz w:val="24"/>
          <w:szCs w:val="24"/>
        </w:rPr>
        <w:t>9</w:t>
      </w:r>
      <w:r w:rsidRPr="00B80108">
        <w:rPr>
          <w:sz w:val="24"/>
          <w:szCs w:val="24"/>
        </w:rPr>
        <w:t xml:space="preserve"> единиц, троллейбусов – </w:t>
      </w:r>
      <w:r w:rsidR="00B80108">
        <w:rPr>
          <w:sz w:val="24"/>
          <w:szCs w:val="24"/>
        </w:rPr>
        <w:t>29</w:t>
      </w:r>
      <w:r w:rsidRPr="00B80108">
        <w:rPr>
          <w:sz w:val="24"/>
          <w:szCs w:val="24"/>
        </w:rPr>
        <w:t xml:space="preserve"> единиц. Городским наземным электрическим транспортом перевозится в год около 23 млн. пассажиров. </w:t>
      </w:r>
    </w:p>
    <w:p w:rsidR="00EB6CCF" w:rsidRPr="00A67BA1" w:rsidRDefault="00EB6CCF" w:rsidP="00B23B70">
      <w:pPr>
        <w:spacing w:after="120" w:line="240" w:lineRule="auto"/>
        <w:ind w:firstLine="360"/>
        <w:contextualSpacing/>
        <w:rPr>
          <w:sz w:val="24"/>
          <w:szCs w:val="24"/>
        </w:rPr>
      </w:pPr>
      <w:r w:rsidRPr="00B80108">
        <w:rPr>
          <w:sz w:val="24"/>
          <w:szCs w:val="24"/>
        </w:rPr>
        <w:t>Подвижной состав городского наземного электрического транспорта</w:t>
      </w:r>
      <w:r w:rsidRPr="00A67BA1">
        <w:rPr>
          <w:sz w:val="24"/>
          <w:szCs w:val="24"/>
        </w:rPr>
        <w:t xml:space="preserve"> за последние пять лет не претерпел значительных изменений. Пополнение подвижного состава происходит в объемах, не соответствующих темпам его физического износа. Как следствие, средний возраст подвижного состава троллейбусного парка составляет 11лет при норме 7 лет,  средний возраст подвижного состава трамвайного парка – более 20 лет при норме 16 лет. Техническая эксплуатация таких транспортных средств требует значительных затрат на ремонт и обслуживание.</w:t>
      </w:r>
    </w:p>
    <w:p w:rsidR="00EB6CCF" w:rsidRPr="00A67BA1" w:rsidRDefault="00EB6CCF" w:rsidP="00B23B70">
      <w:pPr>
        <w:spacing w:after="120" w:line="240" w:lineRule="auto"/>
        <w:ind w:firstLine="360"/>
        <w:contextualSpacing/>
        <w:rPr>
          <w:sz w:val="24"/>
          <w:szCs w:val="24"/>
        </w:rPr>
      </w:pPr>
      <w:r w:rsidRPr="00A67BA1">
        <w:rPr>
          <w:sz w:val="24"/>
          <w:szCs w:val="24"/>
        </w:rPr>
        <w:t>Производственно-техническая база МТТП позволяет выполнять необходимое техническое обслуживание, текущий и капитально-восстановительные ремонты трамваев и троллейбусов. Для ремонта узлов и агрегатов имеются электроцеха, агрегатные, заготовительные цеха, цеха планового (текущего) ремонта со смотровыми канавами, оборудованными подъемными механизмами, токарные, столярные отделения, автоматические мойки трамваев и троллейбусов.</w:t>
      </w:r>
    </w:p>
    <w:p w:rsidR="00EB6CCF" w:rsidRPr="00A67BA1" w:rsidRDefault="00EB6CCF" w:rsidP="00B23B70">
      <w:pPr>
        <w:spacing w:after="120" w:line="240" w:lineRule="auto"/>
        <w:ind w:firstLine="360"/>
        <w:contextualSpacing/>
        <w:rPr>
          <w:sz w:val="24"/>
          <w:szCs w:val="24"/>
        </w:rPr>
      </w:pPr>
      <w:r w:rsidRPr="00A67BA1">
        <w:rPr>
          <w:sz w:val="24"/>
          <w:szCs w:val="24"/>
        </w:rPr>
        <w:t xml:space="preserve">Состояние путевого хозяйства. </w:t>
      </w:r>
    </w:p>
    <w:p w:rsidR="00EB6CCF" w:rsidRPr="00A67BA1" w:rsidRDefault="00EB6CCF" w:rsidP="00B23B70">
      <w:pPr>
        <w:spacing w:after="120" w:line="240" w:lineRule="auto"/>
        <w:ind w:firstLine="360"/>
        <w:contextualSpacing/>
        <w:rPr>
          <w:sz w:val="24"/>
          <w:szCs w:val="24"/>
        </w:rPr>
      </w:pPr>
      <w:r w:rsidRPr="00A67BA1">
        <w:rPr>
          <w:sz w:val="24"/>
          <w:szCs w:val="24"/>
        </w:rPr>
        <w:t xml:space="preserve">Путевое хозяйство МТТП: трамвайные пути протяженностью </w:t>
      </w:r>
      <w:r w:rsidR="00B80108">
        <w:rPr>
          <w:sz w:val="24"/>
          <w:szCs w:val="24"/>
        </w:rPr>
        <w:t>102,67022</w:t>
      </w:r>
      <w:r w:rsidRPr="00A67BA1">
        <w:rPr>
          <w:sz w:val="24"/>
          <w:szCs w:val="24"/>
        </w:rPr>
        <w:t xml:space="preserve"> километр</w:t>
      </w:r>
      <w:r w:rsidR="00217E17">
        <w:rPr>
          <w:sz w:val="24"/>
          <w:szCs w:val="24"/>
        </w:rPr>
        <w:t>а</w:t>
      </w:r>
      <w:r w:rsidRPr="00A67BA1">
        <w:rPr>
          <w:sz w:val="24"/>
          <w:szCs w:val="24"/>
        </w:rPr>
        <w:t xml:space="preserve"> одиночного пути, 17</w:t>
      </w:r>
      <w:r w:rsidR="00B80108">
        <w:rPr>
          <w:sz w:val="24"/>
          <w:szCs w:val="24"/>
        </w:rPr>
        <w:t>5</w:t>
      </w:r>
      <w:r w:rsidRPr="00A67BA1">
        <w:rPr>
          <w:sz w:val="24"/>
          <w:szCs w:val="24"/>
        </w:rPr>
        <w:t xml:space="preserve"> комплектов стрелочных переводов</w:t>
      </w:r>
      <w:r w:rsidR="00B80108">
        <w:rPr>
          <w:sz w:val="24"/>
          <w:szCs w:val="24"/>
        </w:rPr>
        <w:t xml:space="preserve"> (на обслуживании 170)</w:t>
      </w:r>
      <w:r w:rsidRPr="00A67BA1">
        <w:rPr>
          <w:sz w:val="24"/>
          <w:szCs w:val="24"/>
        </w:rPr>
        <w:t>, 101 пересечение трамвайных путей с автодорогой (переездов), в том числе 32 плиточных, 69 асфальтовых, 164 остановочны</w:t>
      </w:r>
      <w:r w:rsidR="00217E17">
        <w:rPr>
          <w:sz w:val="24"/>
          <w:szCs w:val="24"/>
        </w:rPr>
        <w:t>е</w:t>
      </w:r>
      <w:r w:rsidRPr="00A67BA1">
        <w:rPr>
          <w:sz w:val="24"/>
          <w:szCs w:val="24"/>
        </w:rPr>
        <w:t xml:space="preserve"> площадк</w:t>
      </w:r>
      <w:r w:rsidR="00217E17">
        <w:rPr>
          <w:sz w:val="24"/>
          <w:szCs w:val="24"/>
        </w:rPr>
        <w:t>и</w:t>
      </w:r>
      <w:r w:rsidRPr="00A67BA1">
        <w:rPr>
          <w:sz w:val="24"/>
          <w:szCs w:val="24"/>
        </w:rPr>
        <w:t>, 15 единиц специальных трамваев. Износ основных фондов хозяйства составляет 9</w:t>
      </w:r>
      <w:r w:rsidR="00B80108">
        <w:rPr>
          <w:sz w:val="24"/>
          <w:szCs w:val="24"/>
        </w:rPr>
        <w:t>7</w:t>
      </w:r>
      <w:r w:rsidRPr="00A67BA1">
        <w:rPr>
          <w:sz w:val="24"/>
          <w:szCs w:val="24"/>
        </w:rPr>
        <w:t>,9 %. С ноября 2016 года закрыто трамвайное движение по маршруту №3 («КМК - Куйбышево» - 5,</w:t>
      </w:r>
      <w:r w:rsidR="00B80108">
        <w:rPr>
          <w:sz w:val="24"/>
          <w:szCs w:val="24"/>
        </w:rPr>
        <w:t>14910</w:t>
      </w:r>
      <w:r w:rsidRPr="00A67BA1">
        <w:rPr>
          <w:sz w:val="24"/>
          <w:szCs w:val="24"/>
        </w:rPr>
        <w:t xml:space="preserve"> километров одиночного пути</w:t>
      </w:r>
      <w:r w:rsidR="00B80108">
        <w:rPr>
          <w:sz w:val="24"/>
          <w:szCs w:val="24"/>
        </w:rPr>
        <w:t xml:space="preserve"> – на консервации</w:t>
      </w:r>
      <w:r w:rsidRPr="00A67BA1">
        <w:rPr>
          <w:sz w:val="24"/>
          <w:szCs w:val="24"/>
        </w:rPr>
        <w:t>).</w:t>
      </w:r>
    </w:p>
    <w:p w:rsidR="00EB6CCF" w:rsidRPr="00A67BA1" w:rsidRDefault="00EB6CCF" w:rsidP="00B23B70">
      <w:pPr>
        <w:spacing w:after="120" w:line="240" w:lineRule="auto"/>
        <w:ind w:firstLine="360"/>
        <w:contextualSpacing/>
        <w:rPr>
          <w:sz w:val="24"/>
          <w:szCs w:val="24"/>
        </w:rPr>
      </w:pPr>
      <w:r w:rsidRPr="00A67BA1">
        <w:rPr>
          <w:sz w:val="24"/>
          <w:szCs w:val="24"/>
        </w:rPr>
        <w:t>В мае 2015 года демонтированы трамвайные пути по проспекту Курако, взамен трамваю на данном участке был произведен монтаж контактной сети троллейбуса, и в августе запущен новый троллейбусный маршрут.</w:t>
      </w:r>
    </w:p>
    <w:p w:rsidR="00EB6CCF" w:rsidRPr="00A67BA1" w:rsidRDefault="00EB6CCF" w:rsidP="00B23B70">
      <w:pPr>
        <w:spacing w:after="120" w:line="240" w:lineRule="auto"/>
        <w:ind w:firstLine="360"/>
        <w:contextualSpacing/>
        <w:rPr>
          <w:sz w:val="24"/>
          <w:szCs w:val="24"/>
        </w:rPr>
      </w:pPr>
      <w:r w:rsidRPr="00A67BA1">
        <w:rPr>
          <w:sz w:val="24"/>
          <w:szCs w:val="24"/>
        </w:rPr>
        <w:t xml:space="preserve">В июле-августе 2015 года проведена реконструкция трамвайного пути на мосту через реку Томь - 1,170 километров одиночного пути. </w:t>
      </w:r>
    </w:p>
    <w:p w:rsidR="00EB6CCF" w:rsidRDefault="00EB6CCF" w:rsidP="00B23B70">
      <w:pPr>
        <w:spacing w:after="120" w:line="240" w:lineRule="auto"/>
        <w:ind w:firstLine="360"/>
        <w:contextualSpacing/>
        <w:rPr>
          <w:sz w:val="24"/>
          <w:szCs w:val="24"/>
        </w:rPr>
      </w:pPr>
      <w:r w:rsidRPr="00A67BA1">
        <w:rPr>
          <w:sz w:val="24"/>
          <w:szCs w:val="24"/>
        </w:rPr>
        <w:t>С 21 сентября 2019 года закрыто трамвайное движение по проспекту Металлургов. Демонтаж трамвайных путей по проспекту Металлургов произведен в период октябрь-декабрь 2019 года.</w:t>
      </w:r>
    </w:p>
    <w:p w:rsidR="000E31FC" w:rsidRPr="00815821" w:rsidRDefault="000E31FC" w:rsidP="000E31FC">
      <w:pPr>
        <w:spacing w:after="120" w:line="240" w:lineRule="auto"/>
        <w:ind w:firstLine="360"/>
        <w:contextualSpacing/>
        <w:rPr>
          <w:sz w:val="24"/>
          <w:szCs w:val="24"/>
        </w:rPr>
      </w:pPr>
      <w:r>
        <w:rPr>
          <w:sz w:val="24"/>
          <w:szCs w:val="24"/>
        </w:rPr>
        <w:t xml:space="preserve">За 2020 год выбыл из эксплуатации участок (пр.Металлургов 3,536 </w:t>
      </w:r>
      <w:r w:rsidRPr="00815821">
        <w:rPr>
          <w:sz w:val="24"/>
          <w:szCs w:val="24"/>
        </w:rPr>
        <w:t>к</w:t>
      </w:r>
      <w:r w:rsidR="00557EC8">
        <w:rPr>
          <w:sz w:val="24"/>
          <w:szCs w:val="24"/>
        </w:rPr>
        <w:t>илометров</w:t>
      </w:r>
      <w:r w:rsidRPr="00815821">
        <w:rPr>
          <w:sz w:val="24"/>
          <w:szCs w:val="24"/>
        </w:rPr>
        <w:t xml:space="preserve"> о</w:t>
      </w:r>
      <w:r w:rsidR="00815821" w:rsidRPr="00815821">
        <w:rPr>
          <w:sz w:val="24"/>
          <w:szCs w:val="24"/>
        </w:rPr>
        <w:t xml:space="preserve">диночного </w:t>
      </w:r>
      <w:r w:rsidRPr="00815821">
        <w:rPr>
          <w:sz w:val="24"/>
          <w:szCs w:val="24"/>
        </w:rPr>
        <w:t>п</w:t>
      </w:r>
      <w:r w:rsidR="00815821" w:rsidRPr="00815821">
        <w:rPr>
          <w:sz w:val="24"/>
          <w:szCs w:val="24"/>
        </w:rPr>
        <w:t>ути</w:t>
      </w:r>
      <w:r w:rsidRPr="00815821">
        <w:rPr>
          <w:sz w:val="24"/>
          <w:szCs w:val="24"/>
        </w:rPr>
        <w:t>),</w:t>
      </w:r>
      <w:r>
        <w:rPr>
          <w:sz w:val="24"/>
          <w:szCs w:val="24"/>
        </w:rPr>
        <w:t xml:space="preserve"> демонтирован участок – выезд из депо №1 по ул.Лазо на проспект Курако – 0,42320 </w:t>
      </w:r>
      <w:r w:rsidRPr="00815821">
        <w:rPr>
          <w:sz w:val="24"/>
          <w:szCs w:val="24"/>
        </w:rPr>
        <w:t>к</w:t>
      </w:r>
      <w:r w:rsidR="00557EC8">
        <w:rPr>
          <w:sz w:val="24"/>
          <w:szCs w:val="24"/>
        </w:rPr>
        <w:t>илометров</w:t>
      </w:r>
      <w:r w:rsidRPr="00815821">
        <w:rPr>
          <w:sz w:val="24"/>
          <w:szCs w:val="24"/>
        </w:rPr>
        <w:t xml:space="preserve"> о</w:t>
      </w:r>
      <w:r w:rsidR="00815821" w:rsidRPr="00815821">
        <w:rPr>
          <w:sz w:val="24"/>
          <w:szCs w:val="24"/>
        </w:rPr>
        <w:t xml:space="preserve">диночного </w:t>
      </w:r>
      <w:r w:rsidRPr="00815821">
        <w:rPr>
          <w:sz w:val="24"/>
          <w:szCs w:val="24"/>
        </w:rPr>
        <w:t>п</w:t>
      </w:r>
      <w:r w:rsidR="00815821" w:rsidRPr="00815821">
        <w:rPr>
          <w:sz w:val="24"/>
          <w:szCs w:val="24"/>
        </w:rPr>
        <w:t>ути</w:t>
      </w:r>
      <w:r w:rsidRPr="00815821">
        <w:rPr>
          <w:sz w:val="24"/>
          <w:szCs w:val="24"/>
        </w:rPr>
        <w:t>.</w:t>
      </w:r>
    </w:p>
    <w:p w:rsidR="00EB6CCF" w:rsidRPr="00A67BA1" w:rsidRDefault="00225267" w:rsidP="00B23B70">
      <w:pPr>
        <w:spacing w:after="120" w:line="240" w:lineRule="auto"/>
        <w:ind w:firstLine="360"/>
        <w:contextualSpacing/>
        <w:rPr>
          <w:sz w:val="24"/>
          <w:szCs w:val="24"/>
        </w:rPr>
      </w:pPr>
      <w:r w:rsidRPr="00A67BA1">
        <w:rPr>
          <w:sz w:val="24"/>
          <w:szCs w:val="24"/>
        </w:rPr>
        <w:t xml:space="preserve">Указанные мероприятия </w:t>
      </w:r>
      <w:r w:rsidR="00EB6CCF" w:rsidRPr="00A67BA1">
        <w:rPr>
          <w:sz w:val="24"/>
          <w:szCs w:val="24"/>
        </w:rPr>
        <w:t>позволят обеспечить эксплуатационную надежность пути, бесперебойное и безаварийное движение на указанных участках.</w:t>
      </w:r>
      <w:r w:rsidR="00EB6CCF" w:rsidRPr="00A67BA1">
        <w:rPr>
          <w:sz w:val="24"/>
          <w:szCs w:val="24"/>
        </w:rPr>
        <w:tab/>
      </w:r>
    </w:p>
    <w:p w:rsidR="00EB6CCF" w:rsidRPr="00A67BA1" w:rsidRDefault="00EB6CCF" w:rsidP="00B23B70">
      <w:pPr>
        <w:spacing w:after="120" w:line="240" w:lineRule="auto"/>
        <w:ind w:firstLine="360"/>
        <w:contextualSpacing/>
        <w:rPr>
          <w:sz w:val="24"/>
          <w:szCs w:val="24"/>
        </w:rPr>
      </w:pPr>
      <w:r w:rsidRPr="00A67BA1">
        <w:rPr>
          <w:sz w:val="24"/>
          <w:szCs w:val="24"/>
        </w:rPr>
        <w:t>Состояние контактно-кабельной сети.</w:t>
      </w:r>
    </w:p>
    <w:p w:rsidR="00EB6CCF" w:rsidRPr="00A67BA1" w:rsidRDefault="00EB6CCF" w:rsidP="00B23B70">
      <w:pPr>
        <w:spacing w:after="120" w:line="240" w:lineRule="auto"/>
        <w:ind w:firstLine="360"/>
        <w:contextualSpacing/>
        <w:rPr>
          <w:sz w:val="24"/>
          <w:szCs w:val="24"/>
        </w:rPr>
      </w:pPr>
      <w:r w:rsidRPr="00A67BA1">
        <w:rPr>
          <w:sz w:val="24"/>
          <w:szCs w:val="24"/>
        </w:rPr>
        <w:t>Энергоснабжение троллейбусных и трамвайных маршрутов обеспечивают 17 тяговых подстанций, расположенных во всех районах города, из них 14 имеют полный износ оборудования. Протяженность кабельной сети составляет 41, 733 км</w:t>
      </w:r>
      <w:r w:rsidR="00225267" w:rsidRPr="00A67BA1">
        <w:rPr>
          <w:sz w:val="24"/>
          <w:szCs w:val="24"/>
        </w:rPr>
        <w:t>,</w:t>
      </w:r>
      <w:r w:rsidR="00BB7974" w:rsidRPr="00A67BA1">
        <w:rPr>
          <w:sz w:val="24"/>
          <w:szCs w:val="24"/>
        </w:rPr>
        <w:t xml:space="preserve"> ее</w:t>
      </w:r>
      <w:r w:rsidRPr="00A67BA1">
        <w:rPr>
          <w:sz w:val="24"/>
          <w:szCs w:val="24"/>
        </w:rPr>
        <w:t xml:space="preserve"> износ составляет 9</w:t>
      </w:r>
      <w:r w:rsidR="00EE5F81">
        <w:rPr>
          <w:sz w:val="24"/>
          <w:szCs w:val="24"/>
        </w:rPr>
        <w:t>1</w:t>
      </w:r>
      <w:r w:rsidRPr="00A67BA1">
        <w:rPr>
          <w:sz w:val="24"/>
          <w:szCs w:val="24"/>
        </w:rPr>
        <w:t>%. Протяженность контактной с</w:t>
      </w:r>
      <w:r w:rsidR="00EE5F81">
        <w:rPr>
          <w:sz w:val="24"/>
          <w:szCs w:val="24"/>
        </w:rPr>
        <w:t>ети трамвая 102</w:t>
      </w:r>
      <w:r w:rsidRPr="00A67BA1">
        <w:rPr>
          <w:sz w:val="24"/>
          <w:szCs w:val="24"/>
        </w:rPr>
        <w:t>,</w:t>
      </w:r>
      <w:r w:rsidR="00EE5F81">
        <w:rPr>
          <w:sz w:val="24"/>
          <w:szCs w:val="24"/>
        </w:rPr>
        <w:t>67022</w:t>
      </w:r>
      <w:r w:rsidRPr="00A67BA1">
        <w:rPr>
          <w:sz w:val="24"/>
          <w:szCs w:val="24"/>
        </w:rPr>
        <w:t xml:space="preserve"> км, </w:t>
      </w:r>
      <w:r w:rsidR="00F541EF" w:rsidRPr="00A67BA1">
        <w:rPr>
          <w:sz w:val="24"/>
          <w:szCs w:val="24"/>
        </w:rPr>
        <w:t xml:space="preserve"> ее </w:t>
      </w:r>
      <w:r w:rsidRPr="00A67BA1">
        <w:rPr>
          <w:sz w:val="24"/>
          <w:szCs w:val="24"/>
        </w:rPr>
        <w:t>износ составляет 8</w:t>
      </w:r>
      <w:r w:rsidR="00EE5F81">
        <w:rPr>
          <w:sz w:val="24"/>
          <w:szCs w:val="24"/>
        </w:rPr>
        <w:t>2,6</w:t>
      </w:r>
      <w:r w:rsidRPr="00A67BA1">
        <w:rPr>
          <w:sz w:val="24"/>
          <w:szCs w:val="24"/>
        </w:rPr>
        <w:t>%.</w:t>
      </w:r>
    </w:p>
    <w:p w:rsidR="00EB6CCF" w:rsidRPr="00A67BA1" w:rsidRDefault="00EB6CCF" w:rsidP="00B23B70">
      <w:pPr>
        <w:spacing w:after="120" w:line="240" w:lineRule="auto"/>
        <w:ind w:firstLine="360"/>
        <w:contextualSpacing/>
        <w:rPr>
          <w:sz w:val="24"/>
          <w:szCs w:val="24"/>
        </w:rPr>
      </w:pPr>
      <w:r w:rsidRPr="00A67BA1">
        <w:rPr>
          <w:sz w:val="24"/>
          <w:szCs w:val="24"/>
        </w:rPr>
        <w:t xml:space="preserve">Износ основных фондов составляет </w:t>
      </w:r>
      <w:r w:rsidR="00EE5F81">
        <w:rPr>
          <w:sz w:val="24"/>
          <w:szCs w:val="24"/>
        </w:rPr>
        <w:t>58</w:t>
      </w:r>
      <w:r w:rsidRPr="00A67BA1">
        <w:rPr>
          <w:sz w:val="24"/>
          <w:szCs w:val="24"/>
        </w:rPr>
        <w:t>%.</w:t>
      </w:r>
    </w:p>
    <w:p w:rsidR="00EB6CCF" w:rsidRPr="00A67BA1" w:rsidRDefault="00EB6CCF" w:rsidP="00B23B70">
      <w:pPr>
        <w:spacing w:after="120" w:line="240" w:lineRule="auto"/>
        <w:ind w:firstLine="360"/>
        <w:contextualSpacing/>
        <w:rPr>
          <w:sz w:val="24"/>
          <w:szCs w:val="24"/>
        </w:rPr>
      </w:pPr>
      <w:r w:rsidRPr="00A67BA1">
        <w:rPr>
          <w:sz w:val="24"/>
          <w:szCs w:val="24"/>
        </w:rPr>
        <w:t>Протяженность контактной сети троллейбуса 59, 928 км, из них 10% наход</w:t>
      </w:r>
      <w:r w:rsidR="00225267" w:rsidRPr="00A67BA1">
        <w:rPr>
          <w:sz w:val="24"/>
          <w:szCs w:val="24"/>
        </w:rPr>
        <w:t>и</w:t>
      </w:r>
      <w:r w:rsidRPr="00A67BA1">
        <w:rPr>
          <w:sz w:val="24"/>
          <w:szCs w:val="24"/>
        </w:rPr>
        <w:t>тся в эксплуатации свыше 20 лет. Износ электрооборудования создает значительное падение напряжения, увеличение потерь электроэнергии в сети.</w:t>
      </w:r>
    </w:p>
    <w:p w:rsidR="00EB6CCF" w:rsidRPr="00A67BA1" w:rsidRDefault="00EB6CCF" w:rsidP="00B23B70">
      <w:pPr>
        <w:spacing w:after="120" w:line="240" w:lineRule="auto"/>
        <w:ind w:firstLine="360"/>
        <w:contextualSpacing/>
        <w:rPr>
          <w:sz w:val="24"/>
          <w:szCs w:val="24"/>
        </w:rPr>
      </w:pPr>
      <w:r w:rsidRPr="00A67BA1">
        <w:rPr>
          <w:sz w:val="24"/>
          <w:szCs w:val="24"/>
        </w:rPr>
        <w:t xml:space="preserve">Для оперативного обслуживания контактных сетей трамваев и троллейбусов, трамвайных путей, а также для осуществления капитальных ремонтов, текущего содержания трамвайных путей и для обеспечения качественного выполнения социального заказа необходимо обновление парка спецтехники. </w:t>
      </w:r>
    </w:p>
    <w:p w:rsidR="00EB6CCF" w:rsidRPr="00A67BA1" w:rsidRDefault="00EB6CCF" w:rsidP="00B23B70">
      <w:pPr>
        <w:spacing w:after="120" w:line="240" w:lineRule="auto"/>
        <w:ind w:firstLine="360"/>
        <w:contextualSpacing/>
        <w:rPr>
          <w:bCs/>
          <w:sz w:val="24"/>
          <w:szCs w:val="24"/>
        </w:rPr>
      </w:pPr>
      <w:r w:rsidRPr="00A67BA1">
        <w:rPr>
          <w:sz w:val="24"/>
          <w:szCs w:val="24"/>
        </w:rPr>
        <w:t>Эффективное функционирование городского наземного электрического транс</w:t>
      </w:r>
      <w:r w:rsidR="00225267" w:rsidRPr="00A67BA1">
        <w:rPr>
          <w:sz w:val="24"/>
          <w:szCs w:val="24"/>
        </w:rPr>
        <w:t>п</w:t>
      </w:r>
      <w:r w:rsidRPr="00A67BA1">
        <w:rPr>
          <w:sz w:val="24"/>
          <w:szCs w:val="24"/>
        </w:rPr>
        <w:t>орта зависит не только от состояния подвижного состава, но и от многих других факторов. В частности, в центре города находится большое количество административных, образовательных, культурных</w:t>
      </w:r>
      <w:r w:rsidR="00225267" w:rsidRPr="00A67BA1">
        <w:rPr>
          <w:sz w:val="24"/>
          <w:szCs w:val="24"/>
        </w:rPr>
        <w:t xml:space="preserve"> и других</w:t>
      </w:r>
      <w:r w:rsidRPr="00A67BA1">
        <w:rPr>
          <w:sz w:val="24"/>
          <w:szCs w:val="24"/>
        </w:rPr>
        <w:t xml:space="preserve"> учреждений, к которым стекаются пассажирские потоки. Именно поэтому основная часть маршрутов городского пассажирского транспорта проходит через центр</w:t>
      </w:r>
      <w:r w:rsidR="00225267" w:rsidRPr="00A67BA1">
        <w:rPr>
          <w:sz w:val="24"/>
          <w:szCs w:val="24"/>
        </w:rPr>
        <w:t xml:space="preserve"> города Новокузнецка,</w:t>
      </w:r>
      <w:r w:rsidRPr="00A67BA1">
        <w:rPr>
          <w:sz w:val="24"/>
          <w:szCs w:val="24"/>
        </w:rPr>
        <w:t xml:space="preserve"> в связи с этим движение городского наземного электрического транспорта в центре города снижается до 11, 4 - 18 км/ч</w:t>
      </w:r>
      <w:r w:rsidRPr="00A67BA1">
        <w:rPr>
          <w:bCs/>
          <w:sz w:val="24"/>
          <w:szCs w:val="24"/>
        </w:rPr>
        <w:t>.</w:t>
      </w:r>
    </w:p>
    <w:p w:rsidR="00EB6CCF" w:rsidRPr="00A67BA1" w:rsidRDefault="00EB6CCF" w:rsidP="00B23B70">
      <w:pPr>
        <w:spacing w:after="120" w:line="240" w:lineRule="auto"/>
        <w:ind w:firstLine="360"/>
        <w:contextualSpacing/>
        <w:rPr>
          <w:sz w:val="24"/>
          <w:szCs w:val="24"/>
        </w:rPr>
      </w:pPr>
      <w:r w:rsidRPr="00A67BA1">
        <w:rPr>
          <w:bCs/>
          <w:sz w:val="24"/>
          <w:szCs w:val="24"/>
        </w:rPr>
        <w:t xml:space="preserve">Низкая скорость движения, высокая степень износа подвижного состава, незначительная разница в тарифах (разница между регулируемыми и нерегулируемыми тарифами) - все это приводит к снижению привлекательности городского наземного электрического транспорта. Кроме того, рост автомобилизации населения приводит к снижению пассажиропотока и  росту себестоимости перевозки 1 пассажира. </w:t>
      </w:r>
    </w:p>
    <w:p w:rsidR="00EB6CCF" w:rsidRPr="00A67BA1" w:rsidRDefault="00EB6CCF" w:rsidP="00B23B70">
      <w:pPr>
        <w:spacing w:after="120" w:line="240" w:lineRule="auto"/>
        <w:ind w:firstLine="360"/>
        <w:contextualSpacing/>
        <w:rPr>
          <w:color w:val="FF0000"/>
          <w:sz w:val="24"/>
          <w:szCs w:val="24"/>
        </w:rPr>
      </w:pPr>
      <w:r w:rsidRPr="00A67BA1">
        <w:rPr>
          <w:bCs/>
          <w:sz w:val="24"/>
          <w:szCs w:val="24"/>
        </w:rPr>
        <w:t>Данную проблему необходимо решать путем организации регулярной и бесперебойной работы  городского наземного электрического тран</w:t>
      </w:r>
      <w:r w:rsidR="00225267" w:rsidRPr="00A67BA1">
        <w:rPr>
          <w:bCs/>
          <w:sz w:val="24"/>
          <w:szCs w:val="24"/>
        </w:rPr>
        <w:t>спорта</w:t>
      </w:r>
      <w:r w:rsidRPr="00A67BA1">
        <w:rPr>
          <w:bCs/>
          <w:sz w:val="24"/>
          <w:szCs w:val="24"/>
        </w:rPr>
        <w:t>,</w:t>
      </w:r>
      <w:r w:rsidRPr="00A67BA1">
        <w:rPr>
          <w:sz w:val="24"/>
          <w:szCs w:val="24"/>
        </w:rPr>
        <w:t xml:space="preserve"> как </w:t>
      </w:r>
      <w:r w:rsidR="00030D44" w:rsidRPr="00A67BA1">
        <w:rPr>
          <w:sz w:val="24"/>
          <w:szCs w:val="24"/>
        </w:rPr>
        <w:t>транспорта имеющего социальную направленность.</w:t>
      </w:r>
    </w:p>
    <w:p w:rsidR="00CB3730" w:rsidRPr="00A67BA1" w:rsidRDefault="00CB3730" w:rsidP="00B23B70">
      <w:pPr>
        <w:widowControl w:val="0"/>
        <w:autoSpaceDE w:val="0"/>
        <w:autoSpaceDN w:val="0"/>
        <w:adjustRightInd w:val="0"/>
        <w:spacing w:after="0" w:line="240" w:lineRule="auto"/>
        <w:contextualSpacing/>
        <w:jc w:val="center"/>
        <w:rPr>
          <w:sz w:val="24"/>
          <w:szCs w:val="24"/>
        </w:rPr>
      </w:pPr>
    </w:p>
    <w:p w:rsidR="00EB6CCF" w:rsidRPr="00A67BA1" w:rsidRDefault="009A635F" w:rsidP="00B23B70">
      <w:pPr>
        <w:widowControl w:val="0"/>
        <w:autoSpaceDE w:val="0"/>
        <w:autoSpaceDN w:val="0"/>
        <w:adjustRightInd w:val="0"/>
        <w:spacing w:after="0" w:line="240" w:lineRule="auto"/>
        <w:contextualSpacing/>
        <w:jc w:val="center"/>
        <w:rPr>
          <w:sz w:val="24"/>
          <w:szCs w:val="24"/>
        </w:rPr>
      </w:pPr>
      <w:r w:rsidRPr="00A67BA1">
        <w:rPr>
          <w:sz w:val="24"/>
          <w:szCs w:val="24"/>
        </w:rPr>
        <w:t>4</w:t>
      </w:r>
      <w:r w:rsidR="00EB6CCF" w:rsidRPr="00A67BA1">
        <w:rPr>
          <w:sz w:val="24"/>
          <w:szCs w:val="24"/>
        </w:rPr>
        <w:t>.1.2.Характеристика основных мероприятий  подпрограммы 1</w:t>
      </w:r>
    </w:p>
    <w:p w:rsidR="00EB6CCF" w:rsidRPr="00A67BA1" w:rsidRDefault="00EB6CCF" w:rsidP="00B23B70">
      <w:pPr>
        <w:widowControl w:val="0"/>
        <w:autoSpaceDE w:val="0"/>
        <w:autoSpaceDN w:val="0"/>
        <w:adjustRightInd w:val="0"/>
        <w:spacing w:after="0" w:line="240" w:lineRule="auto"/>
        <w:contextualSpacing/>
        <w:jc w:val="center"/>
        <w:rPr>
          <w:sz w:val="24"/>
          <w:szCs w:val="24"/>
        </w:rPr>
      </w:pPr>
    </w:p>
    <w:p w:rsidR="00EB6CCF" w:rsidRPr="00A67BA1" w:rsidRDefault="00EB6CCF" w:rsidP="00B23B70">
      <w:pPr>
        <w:widowControl w:val="0"/>
        <w:autoSpaceDE w:val="0"/>
        <w:autoSpaceDN w:val="0"/>
        <w:adjustRightInd w:val="0"/>
        <w:spacing w:after="0" w:line="240" w:lineRule="auto"/>
        <w:ind w:firstLine="426"/>
        <w:contextualSpacing/>
        <w:rPr>
          <w:sz w:val="24"/>
          <w:szCs w:val="24"/>
        </w:rPr>
      </w:pPr>
      <w:r w:rsidRPr="00A67BA1">
        <w:rPr>
          <w:sz w:val="24"/>
          <w:szCs w:val="24"/>
        </w:rPr>
        <w:t>Основное мероприятие 1.1 «Выполнение социального заказа на перевозку пассажиров автомобильным транспортом».</w:t>
      </w:r>
    </w:p>
    <w:p w:rsidR="00EB6CCF" w:rsidRPr="00A67BA1" w:rsidRDefault="00EB6CCF" w:rsidP="00B23B70">
      <w:pPr>
        <w:widowControl w:val="0"/>
        <w:autoSpaceDE w:val="0"/>
        <w:autoSpaceDN w:val="0"/>
        <w:adjustRightInd w:val="0"/>
        <w:spacing w:after="0" w:line="240" w:lineRule="auto"/>
        <w:ind w:firstLine="426"/>
        <w:contextualSpacing/>
        <w:rPr>
          <w:sz w:val="24"/>
          <w:szCs w:val="24"/>
        </w:rPr>
      </w:pPr>
      <w:r w:rsidRPr="00A67BA1">
        <w:rPr>
          <w:sz w:val="24"/>
          <w:szCs w:val="24"/>
        </w:rPr>
        <w:t xml:space="preserve">Для выполнения </w:t>
      </w:r>
      <w:r w:rsidR="00225267" w:rsidRPr="00A67BA1">
        <w:rPr>
          <w:sz w:val="24"/>
          <w:szCs w:val="24"/>
        </w:rPr>
        <w:t xml:space="preserve">данного </w:t>
      </w:r>
      <w:r w:rsidRPr="00A67BA1">
        <w:rPr>
          <w:sz w:val="24"/>
          <w:szCs w:val="24"/>
        </w:rPr>
        <w:t>мероприятия будут использоваться следующие инструменты:</w:t>
      </w:r>
    </w:p>
    <w:p w:rsidR="00EB6CCF" w:rsidRPr="00A67BA1" w:rsidRDefault="00EB6CCF" w:rsidP="00B23B70">
      <w:pPr>
        <w:widowControl w:val="0"/>
        <w:autoSpaceDE w:val="0"/>
        <w:autoSpaceDN w:val="0"/>
        <w:adjustRightInd w:val="0"/>
        <w:spacing w:after="0" w:line="240" w:lineRule="auto"/>
        <w:ind w:firstLine="426"/>
        <w:contextualSpacing/>
        <w:rPr>
          <w:sz w:val="24"/>
          <w:szCs w:val="24"/>
        </w:rPr>
      </w:pPr>
      <w:r w:rsidRPr="00A67BA1">
        <w:rPr>
          <w:sz w:val="24"/>
          <w:szCs w:val="24"/>
        </w:rPr>
        <w:t xml:space="preserve">- отбор </w:t>
      </w:r>
      <w:r w:rsidR="00225267" w:rsidRPr="00A67BA1">
        <w:rPr>
          <w:sz w:val="24"/>
          <w:szCs w:val="24"/>
        </w:rPr>
        <w:t xml:space="preserve">перевозчиков </w:t>
      </w:r>
      <w:r w:rsidRPr="00A67BA1">
        <w:rPr>
          <w:sz w:val="24"/>
          <w:szCs w:val="24"/>
        </w:rPr>
        <w:t>на конкурентной основе</w:t>
      </w:r>
      <w:r w:rsidR="00225267" w:rsidRPr="00A67BA1">
        <w:rPr>
          <w:sz w:val="24"/>
          <w:szCs w:val="24"/>
        </w:rPr>
        <w:t>;</w:t>
      </w:r>
    </w:p>
    <w:p w:rsidR="00EB6CCF" w:rsidRPr="00A67BA1" w:rsidRDefault="00EB6CCF" w:rsidP="00B23B70">
      <w:pPr>
        <w:autoSpaceDE w:val="0"/>
        <w:autoSpaceDN w:val="0"/>
        <w:adjustRightInd w:val="0"/>
        <w:spacing w:after="0" w:line="240" w:lineRule="auto"/>
        <w:ind w:firstLine="426"/>
        <w:contextualSpacing/>
        <w:rPr>
          <w:sz w:val="24"/>
          <w:szCs w:val="24"/>
          <w:lang w:eastAsia="ru-RU"/>
        </w:rPr>
      </w:pPr>
      <w:r w:rsidRPr="00A67BA1">
        <w:rPr>
          <w:sz w:val="24"/>
          <w:szCs w:val="24"/>
          <w:lang w:eastAsia="ru-RU"/>
        </w:rPr>
        <w:t xml:space="preserve">- осуществление регулярных перевозок по регулируемым тарифам посредством заключения муниципальных контрактов в порядке, установленном </w:t>
      </w:r>
      <w:hyperlink r:id="rId23" w:history="1">
        <w:r w:rsidRPr="00A67BA1">
          <w:rPr>
            <w:sz w:val="24"/>
            <w:szCs w:val="24"/>
            <w:lang w:eastAsia="ru-RU"/>
          </w:rPr>
          <w:t>законодательством</w:t>
        </w:r>
      </w:hyperlink>
      <w:r w:rsidRPr="00A67BA1">
        <w:rPr>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E31896" w:rsidRPr="00A67BA1" w:rsidRDefault="00EB6CCF" w:rsidP="00B23B70">
      <w:pPr>
        <w:widowControl w:val="0"/>
        <w:autoSpaceDE w:val="0"/>
        <w:autoSpaceDN w:val="0"/>
        <w:adjustRightInd w:val="0"/>
        <w:spacing w:after="0" w:line="240" w:lineRule="auto"/>
        <w:ind w:firstLine="426"/>
        <w:contextualSpacing/>
        <w:rPr>
          <w:color w:val="FF0000"/>
          <w:sz w:val="24"/>
          <w:szCs w:val="24"/>
        </w:rPr>
      </w:pPr>
      <w:r w:rsidRPr="00A67BA1">
        <w:rPr>
          <w:sz w:val="24"/>
          <w:szCs w:val="24"/>
        </w:rPr>
        <w:t xml:space="preserve">- </w:t>
      </w:r>
      <w:r w:rsidR="00E31896" w:rsidRPr="00A67BA1">
        <w:rPr>
          <w:sz w:val="24"/>
          <w:szCs w:val="24"/>
        </w:rPr>
        <w:t>контроль исполнения регулярных перевозок пассажиров и багажа</w:t>
      </w:r>
      <w:r w:rsidR="00E31896" w:rsidRPr="00A67BA1">
        <w:rPr>
          <w:color w:val="FF0000"/>
          <w:sz w:val="24"/>
          <w:szCs w:val="24"/>
        </w:rPr>
        <w:t>.</w:t>
      </w:r>
    </w:p>
    <w:p w:rsidR="00EB6CCF" w:rsidRPr="00A67BA1" w:rsidRDefault="00EB6CCF" w:rsidP="00B23B70">
      <w:pPr>
        <w:widowControl w:val="0"/>
        <w:autoSpaceDE w:val="0"/>
        <w:autoSpaceDN w:val="0"/>
        <w:adjustRightInd w:val="0"/>
        <w:spacing w:after="0" w:line="240" w:lineRule="auto"/>
        <w:ind w:firstLine="426"/>
        <w:contextualSpacing/>
        <w:rPr>
          <w:sz w:val="24"/>
          <w:szCs w:val="24"/>
        </w:rPr>
      </w:pPr>
      <w:r w:rsidRPr="00A67BA1">
        <w:rPr>
          <w:sz w:val="24"/>
          <w:szCs w:val="24"/>
        </w:rPr>
        <w:t xml:space="preserve">Право на осуществление пассажирских перевозок на </w:t>
      </w:r>
      <w:r w:rsidR="00E70467" w:rsidRPr="00A67BA1">
        <w:rPr>
          <w:sz w:val="24"/>
          <w:szCs w:val="24"/>
        </w:rPr>
        <w:t>муниципальных и межмуниципальных маршрутах регулярных перевозок по регулируемым тарифам</w:t>
      </w:r>
      <w:r w:rsidRPr="00A67BA1">
        <w:rPr>
          <w:sz w:val="24"/>
          <w:szCs w:val="24"/>
        </w:rPr>
        <w:t xml:space="preserve"> перевозчик получает на конкурентной основе. Задача проведения конкурентных процедур - определение из числа участников, принявших участие </w:t>
      </w:r>
      <w:r w:rsidRPr="00A4380A">
        <w:rPr>
          <w:sz w:val="24"/>
          <w:szCs w:val="24"/>
        </w:rPr>
        <w:t xml:space="preserve">в </w:t>
      </w:r>
      <w:r w:rsidR="00A4380A" w:rsidRPr="00A4380A">
        <w:rPr>
          <w:sz w:val="24"/>
          <w:szCs w:val="24"/>
        </w:rPr>
        <w:t>конкурентных процедурах</w:t>
      </w:r>
      <w:r w:rsidRPr="00A4380A">
        <w:rPr>
          <w:sz w:val="24"/>
          <w:szCs w:val="24"/>
        </w:rPr>
        <w:t>,</w:t>
      </w:r>
      <w:r w:rsidRPr="00A67BA1">
        <w:rPr>
          <w:sz w:val="24"/>
          <w:szCs w:val="24"/>
        </w:rPr>
        <w:t xml:space="preserve"> перевозчиков, максимально соответствующих предъявляемым требованиям, способных обеспечить безопасные и качественные условия перевозки пассажиров, имеющих необходимые трудовые, материальные, технические ресурсы, транспортные средства в необходимом количестве соответствующей категории и вместимости.</w:t>
      </w:r>
    </w:p>
    <w:p w:rsidR="00A9465D" w:rsidRPr="00A67BA1" w:rsidRDefault="00A9465D" w:rsidP="00680251">
      <w:pPr>
        <w:autoSpaceDE w:val="0"/>
        <w:autoSpaceDN w:val="0"/>
        <w:adjustRightInd w:val="0"/>
        <w:spacing w:after="0" w:line="240" w:lineRule="auto"/>
        <w:rPr>
          <w:sz w:val="24"/>
          <w:szCs w:val="24"/>
        </w:rPr>
      </w:pPr>
      <w:r w:rsidRPr="00A67BA1">
        <w:rPr>
          <w:sz w:val="24"/>
          <w:szCs w:val="24"/>
        </w:rPr>
        <w:t xml:space="preserve">Плановое повышение  объема бюджетных ассигнований обусловлено проведением с 2020 года конкурентных </w:t>
      </w:r>
      <w:r w:rsidR="00870019" w:rsidRPr="00A67BA1">
        <w:rPr>
          <w:sz w:val="24"/>
          <w:szCs w:val="24"/>
        </w:rPr>
        <w:t xml:space="preserve">процедур </w:t>
      </w:r>
      <w:r w:rsidRPr="00A67BA1">
        <w:rPr>
          <w:sz w:val="24"/>
          <w:szCs w:val="24"/>
        </w:rPr>
        <w:t xml:space="preserve">и заключение по их результатам муниципальных контрактов, предметом  которых является </w:t>
      </w:r>
      <w:r w:rsidRPr="00A67BA1">
        <w:rPr>
          <w:rFonts w:eastAsia="Times New Roman"/>
          <w:sz w:val="24"/>
          <w:szCs w:val="24"/>
          <w:lang w:eastAsia="ru-RU"/>
        </w:rPr>
        <w:t xml:space="preserve">выполнение работ, связанных с осуществлением регулярных перевозок пассажиров и багажа по регулируемым тарифам по муниципальным маршрутам в порядке, установленном </w:t>
      </w:r>
      <w:r w:rsidRPr="00A67BA1">
        <w:rPr>
          <w:sz w:val="24"/>
          <w:szCs w:val="24"/>
        </w:rPr>
        <w:t>Федеральным законом от 05.04.2013 №44-ФЗ «О контрактной системе в сфере закупок товаров, работ, услуг для обеспечения государственных и муниципальных нужд». Реализация указанных мероприятий предусмотрена в период с 01.01.2020 по 14.11.2021</w:t>
      </w:r>
      <w:r w:rsidR="007300CD">
        <w:rPr>
          <w:sz w:val="24"/>
          <w:szCs w:val="24"/>
        </w:rPr>
        <w:t xml:space="preserve"> </w:t>
      </w:r>
      <w:r w:rsidRPr="00A67BA1">
        <w:rPr>
          <w:sz w:val="24"/>
          <w:szCs w:val="24"/>
        </w:rPr>
        <w:t>документом планирования</w:t>
      </w:r>
      <w:r w:rsidR="00870019" w:rsidRPr="00A67BA1">
        <w:rPr>
          <w:sz w:val="24"/>
          <w:szCs w:val="24"/>
        </w:rPr>
        <w:t>.</w:t>
      </w:r>
    </w:p>
    <w:p w:rsidR="0090781D" w:rsidRPr="00A67BA1" w:rsidRDefault="0002128A" w:rsidP="00C62846">
      <w:pPr>
        <w:widowControl w:val="0"/>
        <w:tabs>
          <w:tab w:val="left" w:pos="426"/>
        </w:tabs>
        <w:autoSpaceDE w:val="0"/>
        <w:autoSpaceDN w:val="0"/>
        <w:adjustRightInd w:val="0"/>
        <w:spacing w:after="0" w:line="240" w:lineRule="auto"/>
        <w:ind w:firstLine="567"/>
        <w:contextualSpacing/>
        <w:rPr>
          <w:sz w:val="24"/>
          <w:szCs w:val="24"/>
        </w:rPr>
      </w:pPr>
      <w:r w:rsidRPr="0002128A">
        <w:rPr>
          <w:sz w:val="23"/>
          <w:szCs w:val="23"/>
        </w:rPr>
        <w:t>В 2020 году заключено 20 муниципальных контрактов</w:t>
      </w:r>
      <w:r w:rsidR="000B7215">
        <w:rPr>
          <w:sz w:val="23"/>
          <w:szCs w:val="23"/>
        </w:rPr>
        <w:t xml:space="preserve">, в том числе </w:t>
      </w:r>
      <w:r w:rsidRPr="0002128A">
        <w:rPr>
          <w:sz w:val="23"/>
          <w:szCs w:val="23"/>
        </w:rPr>
        <w:t xml:space="preserve"> 13-долгосрочных.</w:t>
      </w:r>
      <w:r w:rsidR="0090781D" w:rsidRPr="00A67BA1">
        <w:rPr>
          <w:sz w:val="24"/>
          <w:szCs w:val="24"/>
        </w:rPr>
        <w:t>Заключение долгосрочных муниципальных контрактов обусловлено текущей экономической ситуацией на территории Российской Федерации. Увеличение сроков по муниципальным контрактам положительно скажется на финансовой модели, путем снижения процентной ставки по лизингу для перевозчика и</w:t>
      </w:r>
      <w:r w:rsidR="00B062AE" w:rsidRPr="00A67BA1">
        <w:rPr>
          <w:sz w:val="24"/>
          <w:szCs w:val="24"/>
        </w:rPr>
        <w:t>,</w:t>
      </w:r>
      <w:r w:rsidR="0090781D" w:rsidRPr="00A67BA1">
        <w:rPr>
          <w:sz w:val="24"/>
          <w:szCs w:val="24"/>
        </w:rPr>
        <w:t xml:space="preserve"> как следствие</w:t>
      </w:r>
      <w:r w:rsidR="00B062AE" w:rsidRPr="00A67BA1">
        <w:rPr>
          <w:sz w:val="24"/>
          <w:szCs w:val="24"/>
        </w:rPr>
        <w:t>,</w:t>
      </w:r>
      <w:r w:rsidR="0090781D" w:rsidRPr="00A67BA1">
        <w:rPr>
          <w:sz w:val="24"/>
          <w:szCs w:val="24"/>
        </w:rPr>
        <w:t xml:space="preserve"> привлечение для перевозки пассажиров обновленного подвижного состава, а также позволит обеспечить эксплуатацию подвижного состава в течение всего срока эксплуатации в соответствии с Общероссийским классификатором основных фондов. Кроме того, долгосрочные муниципальные контракты обеспечат гарантию качественного исполнения условий муниципальных контрактов.</w:t>
      </w:r>
    </w:p>
    <w:p w:rsidR="00680251" w:rsidRPr="00A67BA1" w:rsidRDefault="00680251" w:rsidP="00C62846">
      <w:pPr>
        <w:autoSpaceDE w:val="0"/>
        <w:autoSpaceDN w:val="0"/>
        <w:adjustRightInd w:val="0"/>
        <w:spacing w:after="0" w:line="240" w:lineRule="auto"/>
        <w:ind w:firstLine="567"/>
        <w:rPr>
          <w:sz w:val="24"/>
          <w:szCs w:val="24"/>
        </w:rPr>
      </w:pPr>
      <w:r w:rsidRPr="00A67BA1">
        <w:rPr>
          <w:sz w:val="24"/>
          <w:szCs w:val="24"/>
        </w:rPr>
        <w:t>В рамках государственной программы Кемеровской области</w:t>
      </w:r>
      <w:r w:rsidR="000F74A4" w:rsidRPr="00A67BA1">
        <w:rPr>
          <w:sz w:val="24"/>
          <w:szCs w:val="24"/>
        </w:rPr>
        <w:t xml:space="preserve"> - Кузбасса</w:t>
      </w:r>
      <w:r w:rsidRPr="00A67BA1">
        <w:rPr>
          <w:sz w:val="24"/>
          <w:szCs w:val="24"/>
        </w:rPr>
        <w:t xml:space="preserve"> «Оптимизация развития транспорта и связи Кузбасса» на 2014-202</w:t>
      </w:r>
      <w:r w:rsidR="00F541EF" w:rsidRPr="00A67BA1">
        <w:rPr>
          <w:sz w:val="24"/>
          <w:szCs w:val="24"/>
        </w:rPr>
        <w:t>4</w:t>
      </w:r>
      <w:r w:rsidRPr="00A67BA1">
        <w:rPr>
          <w:sz w:val="24"/>
          <w:szCs w:val="24"/>
        </w:rPr>
        <w:t xml:space="preserve"> годы, утвержденной постановлением Коллегии Администрации Кемеровской области от 24.09.2013 №405, возмещение затрат транспортным организациям, связанных с применением регулируемых тарифов на пассажирские перевозки, производится в том числе за счет средств субвенции, предоставляемой из областного бюджета бюджету Новокузнецкого городского округа</w:t>
      </w:r>
    </w:p>
    <w:p w:rsidR="00EB6CCF" w:rsidRPr="00A67BA1" w:rsidRDefault="00EB6CCF" w:rsidP="00B23B70">
      <w:pPr>
        <w:pStyle w:val="ConsPlusCell"/>
        <w:widowControl/>
        <w:ind w:firstLine="426"/>
        <w:contextualSpacing/>
        <w:jc w:val="both"/>
        <w:rPr>
          <w:rFonts w:ascii="Times New Roman" w:hAnsi="Times New Roman" w:cs="Times New Roman"/>
          <w:sz w:val="24"/>
          <w:szCs w:val="24"/>
        </w:rPr>
      </w:pPr>
      <w:r w:rsidRPr="00A67BA1">
        <w:rPr>
          <w:rFonts w:ascii="Times New Roman" w:hAnsi="Times New Roman" w:cs="Times New Roman"/>
          <w:sz w:val="24"/>
          <w:szCs w:val="24"/>
        </w:rPr>
        <w:t xml:space="preserve">Основное мероприятие 1.2 «Выполнение социального заказа на перевозку пассажиров </w:t>
      </w:r>
      <w:r w:rsidR="00DF6558" w:rsidRPr="00A67BA1">
        <w:rPr>
          <w:rFonts w:ascii="Times New Roman" w:hAnsi="Times New Roman" w:cs="Times New Roman"/>
          <w:sz w:val="24"/>
          <w:szCs w:val="24"/>
        </w:rPr>
        <w:t>электротранспортом</w:t>
      </w:r>
      <w:r w:rsidRPr="00A67BA1">
        <w:rPr>
          <w:rFonts w:ascii="Times New Roman" w:hAnsi="Times New Roman" w:cs="Times New Roman"/>
          <w:sz w:val="24"/>
          <w:szCs w:val="24"/>
        </w:rPr>
        <w:t xml:space="preserve">». </w:t>
      </w:r>
    </w:p>
    <w:p w:rsidR="00F0730C" w:rsidRPr="00A33FFD" w:rsidRDefault="00EB6CCF" w:rsidP="00F0730C">
      <w:pPr>
        <w:pStyle w:val="ConsPlusCell"/>
        <w:widowControl/>
        <w:ind w:firstLine="426"/>
        <w:contextualSpacing/>
        <w:jc w:val="both"/>
        <w:rPr>
          <w:rFonts w:ascii="Times New Roman" w:hAnsi="Times New Roman" w:cs="Times New Roman"/>
          <w:color w:val="FF0000"/>
          <w:sz w:val="23"/>
          <w:szCs w:val="23"/>
        </w:rPr>
      </w:pPr>
      <w:r w:rsidRPr="00A67BA1">
        <w:rPr>
          <w:rFonts w:ascii="Times New Roman" w:hAnsi="Times New Roman" w:cs="Times New Roman"/>
          <w:sz w:val="24"/>
          <w:szCs w:val="24"/>
        </w:rPr>
        <w:t>В соответствии с утвержденным социальным заказом</w:t>
      </w:r>
      <w:r w:rsidR="00E70467" w:rsidRPr="00A67BA1">
        <w:rPr>
          <w:rFonts w:ascii="Times New Roman" w:hAnsi="Times New Roman" w:cs="Times New Roman"/>
          <w:sz w:val="24"/>
          <w:szCs w:val="24"/>
        </w:rPr>
        <w:t xml:space="preserve"> МТТП </w:t>
      </w:r>
      <w:r w:rsidRPr="00A67BA1">
        <w:rPr>
          <w:rFonts w:ascii="Times New Roman" w:hAnsi="Times New Roman" w:cs="Times New Roman"/>
          <w:sz w:val="24"/>
          <w:szCs w:val="24"/>
        </w:rPr>
        <w:t xml:space="preserve">предоставляется </w:t>
      </w:r>
      <w:r w:rsidR="00E70467" w:rsidRPr="00A67BA1">
        <w:rPr>
          <w:rFonts w:ascii="Times New Roman" w:hAnsi="Times New Roman" w:cs="Times New Roman"/>
          <w:sz w:val="24"/>
          <w:szCs w:val="24"/>
        </w:rPr>
        <w:t xml:space="preserve">городской наземный электрический </w:t>
      </w:r>
      <w:r w:rsidRPr="00A67BA1">
        <w:rPr>
          <w:rFonts w:ascii="Times New Roman" w:hAnsi="Times New Roman" w:cs="Times New Roman"/>
          <w:sz w:val="24"/>
          <w:szCs w:val="24"/>
        </w:rPr>
        <w:t xml:space="preserve">транспорт согласно расписанию движения на </w:t>
      </w:r>
      <w:r w:rsidR="00E70467" w:rsidRPr="00A67BA1">
        <w:rPr>
          <w:rFonts w:ascii="Times New Roman" w:hAnsi="Times New Roman" w:cs="Times New Roman"/>
          <w:sz w:val="24"/>
          <w:szCs w:val="24"/>
        </w:rPr>
        <w:t xml:space="preserve">муниципальных </w:t>
      </w:r>
      <w:r w:rsidRPr="00A67BA1">
        <w:rPr>
          <w:rFonts w:ascii="Times New Roman" w:hAnsi="Times New Roman" w:cs="Times New Roman"/>
          <w:sz w:val="24"/>
          <w:szCs w:val="24"/>
        </w:rPr>
        <w:t xml:space="preserve">маршрутах и обеспечиваются </w:t>
      </w:r>
      <w:r w:rsidRPr="009D2549">
        <w:rPr>
          <w:rFonts w:ascii="Times New Roman" w:hAnsi="Times New Roman" w:cs="Times New Roman"/>
          <w:sz w:val="24"/>
          <w:szCs w:val="24"/>
        </w:rPr>
        <w:t>комфортные и безопасные условия для пассажиров.</w:t>
      </w:r>
      <w:r w:rsidR="00F0730C" w:rsidRPr="009D2549">
        <w:rPr>
          <w:rFonts w:ascii="Times New Roman" w:hAnsi="Times New Roman"/>
          <w:sz w:val="23"/>
          <w:szCs w:val="23"/>
        </w:rPr>
        <w:t xml:space="preserve"> В 2020 году заключено 3 муниципальных контракта со сроком </w:t>
      </w:r>
      <w:r w:rsidR="009D2549" w:rsidRPr="009D2549">
        <w:rPr>
          <w:rFonts w:ascii="Times New Roman" w:hAnsi="Times New Roman"/>
          <w:sz w:val="23"/>
          <w:szCs w:val="23"/>
        </w:rPr>
        <w:t>действия</w:t>
      </w:r>
      <w:r w:rsidR="00F0730C" w:rsidRPr="009D2549">
        <w:rPr>
          <w:rFonts w:ascii="Times New Roman" w:hAnsi="Times New Roman"/>
          <w:sz w:val="23"/>
          <w:szCs w:val="23"/>
        </w:rPr>
        <w:t xml:space="preserve"> с 01.01.2021.</w:t>
      </w:r>
    </w:p>
    <w:p w:rsidR="00EB6CCF" w:rsidRPr="00A67BA1" w:rsidRDefault="00EB6CCF" w:rsidP="00B23B70">
      <w:pPr>
        <w:spacing w:after="0" w:line="240" w:lineRule="auto"/>
        <w:ind w:firstLine="426"/>
        <w:contextualSpacing/>
        <w:rPr>
          <w:sz w:val="24"/>
          <w:szCs w:val="24"/>
        </w:rPr>
      </w:pPr>
      <w:r w:rsidRPr="00A67BA1">
        <w:rPr>
          <w:sz w:val="24"/>
          <w:szCs w:val="24"/>
        </w:rPr>
        <w:t xml:space="preserve">Основное мероприятие 1.3 «Реконструкция и строительство объектов </w:t>
      </w:r>
      <w:r w:rsidR="00DF6558" w:rsidRPr="00A67BA1">
        <w:rPr>
          <w:sz w:val="24"/>
          <w:szCs w:val="24"/>
        </w:rPr>
        <w:t>электротранспорта</w:t>
      </w:r>
      <w:r w:rsidRPr="00A67BA1">
        <w:rPr>
          <w:sz w:val="24"/>
          <w:szCs w:val="24"/>
        </w:rPr>
        <w:t xml:space="preserve">». </w:t>
      </w:r>
    </w:p>
    <w:p w:rsidR="00EB6CCF" w:rsidRPr="00A67BA1" w:rsidRDefault="00EB6CCF" w:rsidP="00B23B70">
      <w:pPr>
        <w:spacing w:after="0" w:line="240" w:lineRule="auto"/>
        <w:ind w:firstLine="426"/>
        <w:contextualSpacing/>
        <w:rPr>
          <w:sz w:val="24"/>
          <w:szCs w:val="24"/>
        </w:rPr>
      </w:pPr>
      <w:r w:rsidRPr="00A67BA1">
        <w:rPr>
          <w:sz w:val="24"/>
          <w:szCs w:val="24"/>
        </w:rPr>
        <w:t xml:space="preserve">В целях повышения уровня оказываемых </w:t>
      </w:r>
      <w:r w:rsidR="00E70467" w:rsidRPr="00A67BA1">
        <w:rPr>
          <w:sz w:val="24"/>
          <w:szCs w:val="24"/>
        </w:rPr>
        <w:t xml:space="preserve">транспортных </w:t>
      </w:r>
      <w:r w:rsidRPr="00A67BA1">
        <w:rPr>
          <w:sz w:val="24"/>
          <w:szCs w:val="24"/>
        </w:rPr>
        <w:t>услуг населению города и оптимизации</w:t>
      </w:r>
      <w:r w:rsidR="00034273" w:rsidRPr="00A67BA1">
        <w:rPr>
          <w:sz w:val="24"/>
          <w:szCs w:val="24"/>
        </w:rPr>
        <w:t xml:space="preserve"> муниципальной </w:t>
      </w:r>
      <w:r w:rsidRPr="00A67BA1">
        <w:rPr>
          <w:sz w:val="24"/>
          <w:szCs w:val="24"/>
        </w:rPr>
        <w:t>маршрутной сети, настоящей подпрограммой предполагается реконструкция и строительство объектов городского наземного электрического транспорта.</w:t>
      </w:r>
    </w:p>
    <w:p w:rsidR="00B1732B" w:rsidRDefault="00EB6CCF" w:rsidP="00B23B70">
      <w:pPr>
        <w:spacing w:after="0" w:line="240" w:lineRule="auto"/>
        <w:ind w:firstLine="426"/>
        <w:contextualSpacing/>
        <w:rPr>
          <w:sz w:val="24"/>
          <w:szCs w:val="24"/>
        </w:rPr>
        <w:sectPr w:rsidR="00B1732B" w:rsidSect="009529F4">
          <w:headerReference w:type="default" r:id="rId24"/>
          <w:headerReference w:type="first" r:id="rId25"/>
          <w:footerReference w:type="first" r:id="rId26"/>
          <w:pgSz w:w="11905" w:h="16840" w:code="9"/>
          <w:pgMar w:top="1134" w:right="851" w:bottom="1134" w:left="1418" w:header="567" w:footer="227" w:gutter="0"/>
          <w:cols w:space="720"/>
          <w:titlePg/>
          <w:docGrid w:linePitch="299"/>
        </w:sectPr>
      </w:pPr>
      <w:r w:rsidRPr="00A67BA1">
        <w:rPr>
          <w:sz w:val="24"/>
          <w:szCs w:val="24"/>
        </w:rPr>
        <w:t>В 2015г. в рамках подпрограммы 1 проведен  монтаж контактной сети троллейбуса с установкой опор на проспекте Курако.</w:t>
      </w:r>
    </w:p>
    <w:p w:rsidR="00EB6CCF" w:rsidRPr="00A67BA1" w:rsidRDefault="00EB6CCF" w:rsidP="00B23B70">
      <w:pPr>
        <w:spacing w:after="0" w:line="240" w:lineRule="auto"/>
        <w:ind w:firstLine="426"/>
        <w:contextualSpacing/>
        <w:rPr>
          <w:sz w:val="24"/>
          <w:szCs w:val="24"/>
        </w:rPr>
      </w:pPr>
    </w:p>
    <w:p w:rsidR="004639A9" w:rsidRDefault="004639A9" w:rsidP="002F1BEA">
      <w:pPr>
        <w:pStyle w:val="af7"/>
        <w:spacing w:after="0" w:line="240" w:lineRule="auto"/>
        <w:ind w:left="0" w:firstLine="709"/>
        <w:rPr>
          <w:color w:val="000000" w:themeColor="text1"/>
          <w:sz w:val="24"/>
          <w:szCs w:val="24"/>
        </w:rPr>
      </w:pPr>
    </w:p>
    <w:p w:rsidR="00B062AE" w:rsidRPr="00A67BA1" w:rsidRDefault="002F1BEA" w:rsidP="002F1BEA">
      <w:pPr>
        <w:pStyle w:val="af7"/>
        <w:spacing w:after="0" w:line="240" w:lineRule="auto"/>
        <w:ind w:left="0" w:firstLine="709"/>
        <w:rPr>
          <w:color w:val="000000" w:themeColor="text1"/>
          <w:sz w:val="24"/>
          <w:szCs w:val="24"/>
        </w:rPr>
      </w:pPr>
      <w:r w:rsidRPr="00A67BA1">
        <w:rPr>
          <w:color w:val="000000" w:themeColor="text1"/>
          <w:sz w:val="24"/>
          <w:szCs w:val="24"/>
        </w:rPr>
        <w:t>Планируемые м</w:t>
      </w:r>
      <w:r w:rsidR="00A819AD" w:rsidRPr="00A67BA1">
        <w:rPr>
          <w:color w:val="000000" w:themeColor="text1"/>
          <w:sz w:val="24"/>
          <w:szCs w:val="24"/>
        </w:rPr>
        <w:t>е</w:t>
      </w:r>
      <w:r w:rsidR="00E128F6" w:rsidRPr="00A67BA1">
        <w:rPr>
          <w:color w:val="000000" w:themeColor="text1"/>
          <w:sz w:val="24"/>
          <w:szCs w:val="24"/>
        </w:rPr>
        <w:t>роприятия</w:t>
      </w:r>
      <w:r w:rsidR="00A819AD" w:rsidRPr="00A67BA1">
        <w:rPr>
          <w:color w:val="000000" w:themeColor="text1"/>
          <w:sz w:val="24"/>
          <w:szCs w:val="24"/>
        </w:rPr>
        <w:t xml:space="preserve"> по реконструкции трамвайных путей, контактной и кабельной сети трамвая и троллейбуса на 201</w:t>
      </w:r>
      <w:r w:rsidR="00BC19D2" w:rsidRPr="00A67BA1">
        <w:rPr>
          <w:color w:val="000000" w:themeColor="text1"/>
          <w:sz w:val="24"/>
          <w:szCs w:val="24"/>
        </w:rPr>
        <w:t>5</w:t>
      </w:r>
      <w:r w:rsidR="00A819AD" w:rsidRPr="00A67BA1">
        <w:rPr>
          <w:color w:val="000000" w:themeColor="text1"/>
          <w:sz w:val="24"/>
          <w:szCs w:val="24"/>
        </w:rPr>
        <w:t>-20</w:t>
      </w:r>
      <w:r w:rsidR="00E163E3" w:rsidRPr="00A67BA1">
        <w:rPr>
          <w:color w:val="000000" w:themeColor="text1"/>
          <w:sz w:val="24"/>
          <w:szCs w:val="24"/>
        </w:rPr>
        <w:t>30</w:t>
      </w:r>
      <w:r w:rsidR="00A819AD" w:rsidRPr="00A67BA1">
        <w:rPr>
          <w:color w:val="000000" w:themeColor="text1"/>
          <w:sz w:val="24"/>
          <w:szCs w:val="24"/>
        </w:rPr>
        <w:t>гг. представлены в таблице:</w:t>
      </w:r>
    </w:p>
    <w:p w:rsidR="00EC4A2F" w:rsidRPr="00A67BA1" w:rsidRDefault="00594BC7" w:rsidP="00B062AE">
      <w:pPr>
        <w:pStyle w:val="af7"/>
        <w:spacing w:after="0" w:line="240" w:lineRule="auto"/>
        <w:ind w:left="0" w:firstLine="709"/>
        <w:jc w:val="right"/>
        <w:rPr>
          <w:color w:val="000000" w:themeColor="text1"/>
          <w:sz w:val="24"/>
          <w:szCs w:val="24"/>
        </w:rPr>
      </w:pPr>
      <w:r w:rsidRPr="00A67BA1">
        <w:rPr>
          <w:color w:val="000000" w:themeColor="text1"/>
          <w:sz w:val="24"/>
          <w:szCs w:val="24"/>
        </w:rPr>
        <w:t xml:space="preserve"> (тыс.руб.)</w:t>
      </w:r>
    </w:p>
    <w:p w:rsidR="00560D01" w:rsidRPr="00A67BA1" w:rsidRDefault="00560D01" w:rsidP="002F1BEA">
      <w:pPr>
        <w:pStyle w:val="af7"/>
        <w:spacing w:after="0" w:line="240" w:lineRule="auto"/>
        <w:ind w:left="0" w:firstLine="709"/>
        <w:rPr>
          <w:color w:val="FF0000"/>
          <w:sz w:val="24"/>
          <w:szCs w:val="24"/>
        </w:rPr>
      </w:pPr>
    </w:p>
    <w:tbl>
      <w:tblPr>
        <w:tblW w:w="5378" w:type="pct"/>
        <w:tblInd w:w="-67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10"/>
        <w:gridCol w:w="3402"/>
        <w:gridCol w:w="1134"/>
        <w:gridCol w:w="993"/>
        <w:gridCol w:w="1134"/>
        <w:gridCol w:w="1134"/>
        <w:gridCol w:w="850"/>
        <w:gridCol w:w="992"/>
        <w:gridCol w:w="993"/>
        <w:gridCol w:w="992"/>
        <w:gridCol w:w="992"/>
        <w:gridCol w:w="992"/>
        <w:gridCol w:w="1418"/>
      </w:tblGrid>
      <w:tr w:rsidR="00DF234C" w:rsidRPr="00A67BA1" w:rsidTr="002A61D6">
        <w:trPr>
          <w:trHeight w:val="691"/>
          <w:tblHeader/>
        </w:trPr>
        <w:tc>
          <w:tcPr>
            <w:tcW w:w="710" w:type="dxa"/>
          </w:tcPr>
          <w:p w:rsidR="00B85EC0" w:rsidRPr="00A67BA1" w:rsidRDefault="00B85EC0" w:rsidP="00B062AE">
            <w:pPr>
              <w:widowControl w:val="0"/>
              <w:autoSpaceDE w:val="0"/>
              <w:autoSpaceDN w:val="0"/>
              <w:adjustRightInd w:val="0"/>
              <w:spacing w:after="120" w:line="240" w:lineRule="auto"/>
              <w:contextualSpacing/>
              <w:jc w:val="center"/>
              <w:rPr>
                <w:color w:val="000000"/>
                <w:sz w:val="24"/>
                <w:szCs w:val="24"/>
              </w:rPr>
            </w:pPr>
            <w:r w:rsidRPr="00A67BA1">
              <w:rPr>
                <w:color w:val="000000"/>
                <w:sz w:val="24"/>
                <w:szCs w:val="24"/>
              </w:rPr>
              <w:t>№ п/п</w:t>
            </w:r>
          </w:p>
        </w:tc>
        <w:tc>
          <w:tcPr>
            <w:tcW w:w="3402" w:type="dxa"/>
          </w:tcPr>
          <w:p w:rsidR="00B85EC0" w:rsidRPr="00A67BA1" w:rsidRDefault="00B85EC0" w:rsidP="00B062AE">
            <w:pPr>
              <w:widowControl w:val="0"/>
              <w:autoSpaceDE w:val="0"/>
              <w:autoSpaceDN w:val="0"/>
              <w:adjustRightInd w:val="0"/>
              <w:spacing w:before="120" w:after="120" w:line="240" w:lineRule="auto"/>
              <w:contextualSpacing/>
              <w:jc w:val="center"/>
              <w:rPr>
                <w:color w:val="000000"/>
                <w:sz w:val="24"/>
                <w:szCs w:val="24"/>
              </w:rPr>
            </w:pPr>
            <w:r w:rsidRPr="00A67BA1">
              <w:rPr>
                <w:color w:val="000000"/>
                <w:sz w:val="24"/>
                <w:szCs w:val="24"/>
              </w:rPr>
              <w:t>Наименование мероприятия</w:t>
            </w:r>
          </w:p>
        </w:tc>
        <w:tc>
          <w:tcPr>
            <w:tcW w:w="1134" w:type="dxa"/>
          </w:tcPr>
          <w:p w:rsidR="00B85EC0" w:rsidRPr="00A67BA1" w:rsidRDefault="00B85EC0" w:rsidP="00B062AE">
            <w:pPr>
              <w:widowControl w:val="0"/>
              <w:autoSpaceDE w:val="0"/>
              <w:autoSpaceDN w:val="0"/>
              <w:adjustRightInd w:val="0"/>
              <w:spacing w:before="120" w:after="120" w:line="240" w:lineRule="auto"/>
              <w:contextualSpacing/>
              <w:jc w:val="center"/>
              <w:rPr>
                <w:color w:val="000000"/>
                <w:sz w:val="24"/>
                <w:szCs w:val="24"/>
              </w:rPr>
            </w:pPr>
            <w:r w:rsidRPr="00A67BA1">
              <w:rPr>
                <w:color w:val="000000"/>
                <w:sz w:val="24"/>
                <w:szCs w:val="24"/>
              </w:rPr>
              <w:t>Всего</w:t>
            </w:r>
          </w:p>
        </w:tc>
        <w:tc>
          <w:tcPr>
            <w:tcW w:w="993" w:type="dxa"/>
          </w:tcPr>
          <w:p w:rsidR="00B85EC0" w:rsidRPr="00A67BA1" w:rsidRDefault="00B85EC0" w:rsidP="00B062AE">
            <w:pPr>
              <w:widowControl w:val="0"/>
              <w:autoSpaceDE w:val="0"/>
              <w:autoSpaceDN w:val="0"/>
              <w:adjustRightInd w:val="0"/>
              <w:spacing w:before="120" w:after="120" w:line="240" w:lineRule="auto"/>
              <w:contextualSpacing/>
              <w:jc w:val="center"/>
              <w:rPr>
                <w:color w:val="000000"/>
                <w:sz w:val="24"/>
                <w:szCs w:val="24"/>
              </w:rPr>
            </w:pPr>
            <w:r w:rsidRPr="00A67BA1">
              <w:rPr>
                <w:color w:val="000000"/>
                <w:sz w:val="24"/>
                <w:szCs w:val="24"/>
              </w:rPr>
              <w:t xml:space="preserve">2015г. </w:t>
            </w:r>
          </w:p>
        </w:tc>
        <w:tc>
          <w:tcPr>
            <w:tcW w:w="1134" w:type="dxa"/>
          </w:tcPr>
          <w:p w:rsidR="00B85EC0" w:rsidRPr="00A67BA1" w:rsidRDefault="00B85EC0" w:rsidP="00B062AE">
            <w:pPr>
              <w:widowControl w:val="0"/>
              <w:autoSpaceDE w:val="0"/>
              <w:autoSpaceDN w:val="0"/>
              <w:adjustRightInd w:val="0"/>
              <w:spacing w:before="120" w:after="120" w:line="240" w:lineRule="auto"/>
              <w:contextualSpacing/>
              <w:jc w:val="center"/>
              <w:rPr>
                <w:color w:val="000000"/>
                <w:sz w:val="24"/>
                <w:szCs w:val="24"/>
              </w:rPr>
            </w:pPr>
            <w:r w:rsidRPr="00A67BA1">
              <w:rPr>
                <w:color w:val="000000"/>
                <w:sz w:val="24"/>
                <w:szCs w:val="24"/>
              </w:rPr>
              <w:t xml:space="preserve">2016г. </w:t>
            </w:r>
          </w:p>
        </w:tc>
        <w:tc>
          <w:tcPr>
            <w:tcW w:w="1134" w:type="dxa"/>
          </w:tcPr>
          <w:p w:rsidR="00B85EC0" w:rsidRPr="00A67BA1" w:rsidRDefault="00B85EC0" w:rsidP="00B062AE">
            <w:pPr>
              <w:widowControl w:val="0"/>
              <w:autoSpaceDE w:val="0"/>
              <w:autoSpaceDN w:val="0"/>
              <w:adjustRightInd w:val="0"/>
              <w:spacing w:before="120" w:after="120" w:line="240" w:lineRule="auto"/>
              <w:contextualSpacing/>
              <w:jc w:val="center"/>
              <w:rPr>
                <w:color w:val="000000"/>
                <w:sz w:val="24"/>
                <w:szCs w:val="24"/>
              </w:rPr>
            </w:pPr>
            <w:r w:rsidRPr="00A67BA1">
              <w:rPr>
                <w:color w:val="000000"/>
                <w:sz w:val="24"/>
                <w:szCs w:val="24"/>
              </w:rPr>
              <w:t>2017г.</w:t>
            </w:r>
          </w:p>
        </w:tc>
        <w:tc>
          <w:tcPr>
            <w:tcW w:w="850" w:type="dxa"/>
          </w:tcPr>
          <w:p w:rsidR="00B85EC0" w:rsidRPr="00A67BA1" w:rsidRDefault="00B85EC0" w:rsidP="00B062AE">
            <w:pPr>
              <w:widowControl w:val="0"/>
              <w:autoSpaceDE w:val="0"/>
              <w:autoSpaceDN w:val="0"/>
              <w:adjustRightInd w:val="0"/>
              <w:spacing w:before="120" w:after="120" w:line="240" w:lineRule="auto"/>
              <w:contextualSpacing/>
              <w:jc w:val="center"/>
              <w:rPr>
                <w:color w:val="000000"/>
                <w:sz w:val="24"/>
                <w:szCs w:val="24"/>
              </w:rPr>
            </w:pPr>
            <w:r w:rsidRPr="00A67BA1">
              <w:rPr>
                <w:color w:val="000000"/>
                <w:sz w:val="24"/>
                <w:szCs w:val="24"/>
              </w:rPr>
              <w:t>2018г.</w:t>
            </w:r>
          </w:p>
        </w:tc>
        <w:tc>
          <w:tcPr>
            <w:tcW w:w="992" w:type="dxa"/>
          </w:tcPr>
          <w:p w:rsidR="00B85EC0" w:rsidRPr="00A67BA1" w:rsidRDefault="00B85EC0" w:rsidP="00B062AE">
            <w:pPr>
              <w:widowControl w:val="0"/>
              <w:autoSpaceDE w:val="0"/>
              <w:autoSpaceDN w:val="0"/>
              <w:adjustRightInd w:val="0"/>
              <w:spacing w:before="120" w:after="120" w:line="240" w:lineRule="auto"/>
              <w:contextualSpacing/>
              <w:jc w:val="center"/>
              <w:rPr>
                <w:color w:val="000000"/>
                <w:sz w:val="24"/>
                <w:szCs w:val="24"/>
              </w:rPr>
            </w:pPr>
            <w:r w:rsidRPr="00A67BA1">
              <w:rPr>
                <w:color w:val="000000"/>
                <w:sz w:val="24"/>
                <w:szCs w:val="24"/>
              </w:rPr>
              <w:t>2019г.</w:t>
            </w:r>
          </w:p>
        </w:tc>
        <w:tc>
          <w:tcPr>
            <w:tcW w:w="993" w:type="dxa"/>
          </w:tcPr>
          <w:p w:rsidR="00B85EC0" w:rsidRPr="00A67BA1" w:rsidRDefault="00B85EC0" w:rsidP="00B062AE">
            <w:pPr>
              <w:widowControl w:val="0"/>
              <w:autoSpaceDE w:val="0"/>
              <w:autoSpaceDN w:val="0"/>
              <w:adjustRightInd w:val="0"/>
              <w:spacing w:before="120" w:after="120" w:line="240" w:lineRule="auto"/>
              <w:contextualSpacing/>
              <w:jc w:val="center"/>
              <w:rPr>
                <w:color w:val="000000"/>
                <w:sz w:val="24"/>
                <w:szCs w:val="24"/>
              </w:rPr>
            </w:pPr>
            <w:r w:rsidRPr="00A67BA1">
              <w:rPr>
                <w:color w:val="000000"/>
                <w:sz w:val="24"/>
                <w:szCs w:val="24"/>
              </w:rPr>
              <w:t>2020г.</w:t>
            </w:r>
          </w:p>
        </w:tc>
        <w:tc>
          <w:tcPr>
            <w:tcW w:w="992" w:type="dxa"/>
          </w:tcPr>
          <w:p w:rsidR="00B85EC0" w:rsidRPr="006C61F6" w:rsidRDefault="00B85EC0" w:rsidP="00B062AE">
            <w:pPr>
              <w:widowControl w:val="0"/>
              <w:autoSpaceDE w:val="0"/>
              <w:autoSpaceDN w:val="0"/>
              <w:adjustRightInd w:val="0"/>
              <w:spacing w:before="120" w:after="120" w:line="240" w:lineRule="auto"/>
              <w:contextualSpacing/>
              <w:jc w:val="center"/>
              <w:rPr>
                <w:color w:val="000000"/>
                <w:sz w:val="24"/>
                <w:szCs w:val="24"/>
              </w:rPr>
            </w:pPr>
            <w:r w:rsidRPr="006C61F6">
              <w:rPr>
                <w:color w:val="000000"/>
                <w:sz w:val="24"/>
                <w:szCs w:val="24"/>
              </w:rPr>
              <w:t>2021г.</w:t>
            </w:r>
          </w:p>
        </w:tc>
        <w:tc>
          <w:tcPr>
            <w:tcW w:w="992" w:type="dxa"/>
          </w:tcPr>
          <w:p w:rsidR="00B85EC0" w:rsidRPr="006C61F6" w:rsidRDefault="00B85EC0" w:rsidP="004639A9">
            <w:pPr>
              <w:widowControl w:val="0"/>
              <w:autoSpaceDE w:val="0"/>
              <w:autoSpaceDN w:val="0"/>
              <w:adjustRightInd w:val="0"/>
              <w:spacing w:before="120" w:after="120" w:line="240" w:lineRule="auto"/>
              <w:contextualSpacing/>
              <w:jc w:val="center"/>
              <w:rPr>
                <w:color w:val="000000"/>
                <w:sz w:val="24"/>
                <w:szCs w:val="24"/>
              </w:rPr>
            </w:pPr>
            <w:r w:rsidRPr="006C61F6">
              <w:rPr>
                <w:color w:val="000000"/>
                <w:sz w:val="24"/>
                <w:szCs w:val="24"/>
              </w:rPr>
              <w:t>2022г.</w:t>
            </w:r>
          </w:p>
        </w:tc>
        <w:tc>
          <w:tcPr>
            <w:tcW w:w="992" w:type="dxa"/>
          </w:tcPr>
          <w:p w:rsidR="00B85EC0" w:rsidRPr="006C61F6" w:rsidRDefault="00B85EC0" w:rsidP="004639A9">
            <w:pPr>
              <w:widowControl w:val="0"/>
              <w:autoSpaceDE w:val="0"/>
              <w:autoSpaceDN w:val="0"/>
              <w:adjustRightInd w:val="0"/>
              <w:spacing w:before="120" w:after="120" w:line="240" w:lineRule="auto"/>
              <w:contextualSpacing/>
              <w:jc w:val="center"/>
              <w:rPr>
                <w:color w:val="000000"/>
                <w:sz w:val="24"/>
                <w:szCs w:val="24"/>
              </w:rPr>
            </w:pPr>
            <w:r w:rsidRPr="006C61F6">
              <w:rPr>
                <w:color w:val="000000"/>
                <w:sz w:val="24"/>
                <w:szCs w:val="24"/>
              </w:rPr>
              <w:t>2023г.</w:t>
            </w:r>
          </w:p>
        </w:tc>
        <w:tc>
          <w:tcPr>
            <w:tcW w:w="1418" w:type="dxa"/>
          </w:tcPr>
          <w:p w:rsidR="00B85EC0" w:rsidRPr="00A67BA1" w:rsidRDefault="00B85EC0" w:rsidP="007D67E0">
            <w:pPr>
              <w:widowControl w:val="0"/>
              <w:autoSpaceDE w:val="0"/>
              <w:autoSpaceDN w:val="0"/>
              <w:adjustRightInd w:val="0"/>
              <w:spacing w:before="120" w:after="120" w:line="240" w:lineRule="auto"/>
              <w:contextualSpacing/>
              <w:jc w:val="center"/>
              <w:rPr>
                <w:color w:val="000000"/>
                <w:sz w:val="24"/>
                <w:szCs w:val="24"/>
              </w:rPr>
            </w:pPr>
            <w:r w:rsidRPr="00A67BA1">
              <w:rPr>
                <w:color w:val="000000"/>
                <w:sz w:val="24"/>
                <w:szCs w:val="24"/>
              </w:rPr>
              <w:t>202</w:t>
            </w:r>
            <w:r w:rsidR="007D67E0">
              <w:rPr>
                <w:color w:val="000000"/>
                <w:sz w:val="24"/>
                <w:szCs w:val="24"/>
              </w:rPr>
              <w:t>4</w:t>
            </w:r>
            <w:r w:rsidRPr="00A67BA1">
              <w:rPr>
                <w:color w:val="000000"/>
                <w:sz w:val="24"/>
                <w:szCs w:val="24"/>
              </w:rPr>
              <w:t>-2030г.г.</w:t>
            </w:r>
          </w:p>
        </w:tc>
      </w:tr>
      <w:tr w:rsidR="002A61D6"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209"/>
          <w:tblHeader/>
        </w:trPr>
        <w:tc>
          <w:tcPr>
            <w:tcW w:w="710" w:type="dxa"/>
            <w:tcBorders>
              <w:top w:val="single" w:sz="4" w:space="0" w:color="auto"/>
              <w:left w:val="single" w:sz="6" w:space="0" w:color="auto"/>
              <w:bottom w:val="single" w:sz="4" w:space="0" w:color="auto"/>
              <w:right w:val="single" w:sz="6"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w:t>
            </w:r>
          </w:p>
        </w:tc>
        <w:tc>
          <w:tcPr>
            <w:tcW w:w="3402" w:type="dxa"/>
            <w:tcBorders>
              <w:top w:val="single" w:sz="4" w:space="0" w:color="auto"/>
              <w:left w:val="single" w:sz="6" w:space="0" w:color="auto"/>
              <w:bottom w:val="single" w:sz="4" w:space="0" w:color="auto"/>
              <w:right w:val="single" w:sz="6"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2</w:t>
            </w:r>
          </w:p>
        </w:tc>
        <w:tc>
          <w:tcPr>
            <w:tcW w:w="1134" w:type="dxa"/>
            <w:tcBorders>
              <w:top w:val="single" w:sz="4" w:space="0" w:color="auto"/>
              <w:left w:val="single" w:sz="6" w:space="0" w:color="auto"/>
              <w:bottom w:val="single" w:sz="4" w:space="0" w:color="auto"/>
              <w:right w:val="single" w:sz="6"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3</w:t>
            </w:r>
          </w:p>
        </w:tc>
        <w:tc>
          <w:tcPr>
            <w:tcW w:w="993" w:type="dxa"/>
            <w:tcBorders>
              <w:top w:val="single" w:sz="4" w:space="0" w:color="auto"/>
              <w:left w:val="single" w:sz="6" w:space="0" w:color="auto"/>
              <w:bottom w:val="single" w:sz="4" w:space="0" w:color="auto"/>
              <w:right w:val="single" w:sz="6"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4</w:t>
            </w:r>
          </w:p>
        </w:tc>
        <w:tc>
          <w:tcPr>
            <w:tcW w:w="1134" w:type="dxa"/>
            <w:tcBorders>
              <w:top w:val="single" w:sz="4" w:space="0" w:color="auto"/>
              <w:left w:val="single" w:sz="6" w:space="0" w:color="auto"/>
              <w:bottom w:val="single" w:sz="4" w:space="0" w:color="auto"/>
              <w:right w:val="single" w:sz="6"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5</w:t>
            </w:r>
          </w:p>
        </w:tc>
        <w:tc>
          <w:tcPr>
            <w:tcW w:w="1134" w:type="dxa"/>
            <w:tcBorders>
              <w:top w:val="single" w:sz="4" w:space="0" w:color="auto"/>
              <w:left w:val="single" w:sz="6" w:space="0" w:color="auto"/>
              <w:bottom w:val="single" w:sz="4" w:space="0" w:color="auto"/>
              <w:right w:val="single" w:sz="6"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6</w:t>
            </w:r>
          </w:p>
        </w:tc>
        <w:tc>
          <w:tcPr>
            <w:tcW w:w="850" w:type="dxa"/>
            <w:tcBorders>
              <w:top w:val="single" w:sz="4" w:space="0" w:color="auto"/>
              <w:left w:val="single" w:sz="6" w:space="0" w:color="auto"/>
              <w:bottom w:val="single" w:sz="4" w:space="0" w:color="auto"/>
              <w:right w:val="single" w:sz="6"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7</w:t>
            </w:r>
          </w:p>
        </w:tc>
        <w:tc>
          <w:tcPr>
            <w:tcW w:w="992" w:type="dxa"/>
            <w:tcBorders>
              <w:top w:val="single" w:sz="4" w:space="0" w:color="auto"/>
              <w:left w:val="single" w:sz="6"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8</w:t>
            </w:r>
          </w:p>
        </w:tc>
        <w:tc>
          <w:tcPr>
            <w:tcW w:w="993" w:type="dxa"/>
            <w:tcBorders>
              <w:top w:val="single" w:sz="4" w:space="0" w:color="auto"/>
              <w:left w:val="single" w:sz="4" w:space="0" w:color="auto"/>
              <w:bottom w:val="single" w:sz="4" w:space="0" w:color="auto"/>
              <w:right w:val="single" w:sz="6"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DF234C" w:rsidP="003B1213">
            <w:pPr>
              <w:autoSpaceDE w:val="0"/>
              <w:autoSpaceDN w:val="0"/>
              <w:adjustRightInd w:val="0"/>
              <w:spacing w:after="120" w:line="240" w:lineRule="auto"/>
              <w:contextualSpacing/>
              <w:jc w:val="center"/>
              <w:rPr>
                <w:color w:val="000000"/>
                <w:sz w:val="24"/>
                <w:szCs w:val="24"/>
              </w:rPr>
            </w:pPr>
            <w:r>
              <w:rPr>
                <w:color w:val="000000"/>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DF234C" w:rsidP="003B1213">
            <w:pPr>
              <w:autoSpaceDE w:val="0"/>
              <w:autoSpaceDN w:val="0"/>
              <w:adjustRightInd w:val="0"/>
              <w:spacing w:after="120" w:line="240" w:lineRule="auto"/>
              <w:contextualSpacing/>
              <w:jc w:val="center"/>
              <w:rPr>
                <w:color w:val="000000"/>
                <w:sz w:val="24"/>
                <w:szCs w:val="24"/>
              </w:rPr>
            </w:pPr>
            <w:r>
              <w:rPr>
                <w:color w:val="000000"/>
                <w:sz w:val="24"/>
                <w:szCs w:val="24"/>
              </w:rPr>
              <w:t>12</w:t>
            </w:r>
          </w:p>
        </w:tc>
        <w:tc>
          <w:tcPr>
            <w:tcW w:w="1418" w:type="dxa"/>
            <w:tcBorders>
              <w:top w:val="single" w:sz="4" w:space="0" w:color="auto"/>
              <w:left w:val="single" w:sz="4" w:space="0" w:color="auto"/>
              <w:bottom w:val="single" w:sz="4" w:space="0" w:color="auto"/>
              <w:right w:val="single" w:sz="6" w:space="0" w:color="auto"/>
            </w:tcBorders>
          </w:tcPr>
          <w:p w:rsidR="00B85EC0" w:rsidRPr="00A67BA1" w:rsidRDefault="00DF234C" w:rsidP="00B062AE">
            <w:pPr>
              <w:autoSpaceDE w:val="0"/>
              <w:autoSpaceDN w:val="0"/>
              <w:adjustRightInd w:val="0"/>
              <w:spacing w:after="120" w:line="240" w:lineRule="auto"/>
              <w:contextualSpacing/>
              <w:jc w:val="center"/>
              <w:rPr>
                <w:color w:val="000000"/>
                <w:sz w:val="24"/>
                <w:szCs w:val="24"/>
              </w:rPr>
            </w:pPr>
            <w:r>
              <w:rPr>
                <w:color w:val="000000"/>
                <w:sz w:val="24"/>
                <w:szCs w:val="24"/>
              </w:rPr>
              <w:t>13</w:t>
            </w:r>
          </w:p>
        </w:tc>
      </w:tr>
      <w:tr w:rsidR="003B1213"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602"/>
        </w:trPr>
        <w:tc>
          <w:tcPr>
            <w:tcW w:w="710" w:type="dxa"/>
            <w:tcBorders>
              <w:top w:val="single" w:sz="4" w:space="0" w:color="auto"/>
              <w:left w:val="single" w:sz="4" w:space="0" w:color="auto"/>
              <w:bottom w:val="single" w:sz="4" w:space="0" w:color="auto"/>
              <w:right w:val="single" w:sz="4" w:space="0" w:color="auto"/>
            </w:tcBorders>
          </w:tcPr>
          <w:p w:rsidR="003B1213" w:rsidRPr="00A67BA1" w:rsidRDefault="003B1213"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w:t>
            </w:r>
          </w:p>
        </w:tc>
        <w:tc>
          <w:tcPr>
            <w:tcW w:w="15026" w:type="dxa"/>
            <w:gridSpan w:val="12"/>
            <w:tcBorders>
              <w:top w:val="single" w:sz="4" w:space="0" w:color="auto"/>
              <w:left w:val="single" w:sz="4" w:space="0" w:color="auto"/>
              <w:bottom w:val="single" w:sz="4" w:space="0" w:color="auto"/>
              <w:right w:val="single" w:sz="4" w:space="0" w:color="auto"/>
            </w:tcBorders>
          </w:tcPr>
          <w:p w:rsidR="003B1213" w:rsidRPr="00A67BA1" w:rsidRDefault="003B1213"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 xml:space="preserve">Реконструкция контактной и кабельной сети трамвая и троллейбуса и электрооборудования тяговых подстанций </w:t>
            </w:r>
          </w:p>
        </w:tc>
      </w:tr>
      <w:tr w:rsidR="002A61D6"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602"/>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1.1.</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Монтаж контактной сети троллейбуса на участке Вокзал-площадь Побед (5,16 км)</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19710</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19710</w:t>
            </w: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2A61D6"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338"/>
        </w:trPr>
        <w:tc>
          <w:tcPr>
            <w:tcW w:w="710" w:type="dxa"/>
            <w:tcBorders>
              <w:top w:val="single" w:sz="4" w:space="0" w:color="auto"/>
              <w:left w:val="single" w:sz="4" w:space="0" w:color="auto"/>
              <w:bottom w:val="single" w:sz="4" w:space="0" w:color="auto"/>
              <w:right w:val="single" w:sz="4" w:space="0" w:color="auto"/>
            </w:tcBorders>
            <w:vAlign w:val="center"/>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1.2.</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Монтаж контактной сети троллейбуса на участке площадь Побед - 8 проходная - проезд Майский - проспект Строителей (4,2км)</w:t>
            </w:r>
          </w:p>
        </w:tc>
        <w:tc>
          <w:tcPr>
            <w:tcW w:w="1134" w:type="dxa"/>
            <w:tcBorders>
              <w:top w:val="single" w:sz="4" w:space="0" w:color="auto"/>
              <w:left w:val="single" w:sz="4" w:space="0" w:color="auto"/>
              <w:bottom w:val="single" w:sz="4" w:space="0" w:color="auto"/>
              <w:right w:val="single" w:sz="4" w:space="0" w:color="auto"/>
            </w:tcBorders>
            <w:vAlign w:val="center"/>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17330</w:t>
            </w:r>
          </w:p>
        </w:tc>
        <w:tc>
          <w:tcPr>
            <w:tcW w:w="993" w:type="dxa"/>
            <w:tcBorders>
              <w:top w:val="single" w:sz="4" w:space="0" w:color="auto"/>
              <w:left w:val="single" w:sz="4" w:space="0" w:color="auto"/>
              <w:bottom w:val="single" w:sz="4" w:space="0" w:color="auto"/>
              <w:right w:val="single" w:sz="4" w:space="0" w:color="auto"/>
            </w:tcBorders>
            <w:vAlign w:val="center"/>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17330</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2A61D6"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338"/>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1.3.</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Реконструкция контактной сети  трамвая на участке Левый берег - Советская площадь (</w:t>
            </w:r>
            <w:smartTag w:uri="urn:schemas-microsoft-com:office:smarttags" w:element="metricconverter">
              <w:smartTagPr>
                <w:attr w:name="ProductID" w:val="1,5 км"/>
              </w:smartTagPr>
              <w:r w:rsidRPr="00A67BA1">
                <w:rPr>
                  <w:color w:val="000000"/>
                  <w:sz w:val="24"/>
                  <w:szCs w:val="24"/>
                </w:rPr>
                <w:t>1,5 км</w:t>
              </w:r>
            </w:smartTag>
            <w:r w:rsidRPr="00A67BA1">
              <w:rPr>
                <w:color w:val="000000"/>
                <w:sz w:val="24"/>
                <w:szCs w:val="24"/>
              </w:rPr>
              <w:t xml:space="preserve"> и 60 опор)</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6385</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6385</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2A61D6"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338"/>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1.4.</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Реконструкция контактной сети  трамвая и троллейбуса по проспекту Металлургов с заменой ж/б опор на металлические  (</w:t>
            </w:r>
            <w:smartTag w:uri="urn:schemas-microsoft-com:office:smarttags" w:element="metricconverter">
              <w:smartTagPr>
                <w:attr w:name="ProductID" w:val="1,7 км"/>
              </w:smartTagPr>
              <w:r w:rsidRPr="00A67BA1">
                <w:rPr>
                  <w:color w:val="000000"/>
                  <w:sz w:val="24"/>
                  <w:szCs w:val="24"/>
                </w:rPr>
                <w:t>1,7 км</w:t>
              </w:r>
            </w:smartTag>
            <w:r w:rsidRPr="00A67BA1">
              <w:rPr>
                <w:color w:val="000000"/>
                <w:sz w:val="24"/>
                <w:szCs w:val="24"/>
              </w:rPr>
              <w:t xml:space="preserve"> и 190 опор)</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37065</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6955</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30110</w:t>
            </w: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2A61D6"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338"/>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1.5.</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Реконструкция и замена кабельной сети, питающей контактные сети трамвая и троллейбуса  (7,58 км)</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6C4A0D" w:rsidP="00B062AE">
            <w:pPr>
              <w:autoSpaceDE w:val="0"/>
              <w:autoSpaceDN w:val="0"/>
              <w:adjustRightInd w:val="0"/>
              <w:spacing w:after="120" w:line="240" w:lineRule="auto"/>
              <w:contextualSpacing/>
              <w:jc w:val="center"/>
              <w:rPr>
                <w:color w:val="000000"/>
                <w:sz w:val="24"/>
                <w:szCs w:val="24"/>
              </w:rPr>
            </w:pPr>
            <w:r>
              <w:rPr>
                <w:color w:val="000000"/>
                <w:sz w:val="24"/>
                <w:szCs w:val="24"/>
              </w:rPr>
              <w:t>35269,5</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15400</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6000</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13869,5</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916A4D"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338"/>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1.6.</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Реконструкция участка контактной сети трамвая по проспекту Дружбы: Комсомольская площадка - Левый берег (2км) с заменой опор</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21890</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21890</w:t>
            </w: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916A4D"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1858"/>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1.7.</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 xml:space="preserve">Реконструкция электрооборудования тяговых подстанций, замена трансформаторов тока, приборов учёта электроэнергии  </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116A19" w:rsidP="00B062AE">
            <w:pPr>
              <w:autoSpaceDE w:val="0"/>
              <w:autoSpaceDN w:val="0"/>
              <w:adjustRightInd w:val="0"/>
              <w:spacing w:after="120" w:line="240" w:lineRule="auto"/>
              <w:contextualSpacing/>
              <w:jc w:val="center"/>
              <w:rPr>
                <w:color w:val="000000"/>
                <w:sz w:val="24"/>
                <w:szCs w:val="24"/>
              </w:rPr>
            </w:pPr>
            <w:r>
              <w:rPr>
                <w:color w:val="000000"/>
                <w:sz w:val="24"/>
                <w:szCs w:val="24"/>
              </w:rPr>
              <w:t>24247,1</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8000</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8000</w:t>
            </w: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8000</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247,1</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916A4D"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1122"/>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1.8</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Реконструкция трамвайного пути на участке «Левый берег- Кузнецкий мост»</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40338,7</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40338,7</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916A4D"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250"/>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1.9</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Реконструкция трамвайного пути на участке «Кузнецкий мост – Топольники»</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37110,5</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37110,5</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916A4D"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2593"/>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1.10</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 xml:space="preserve">Реконструкция контактной сети и трамвайного пути на маршруте №10 </w:t>
            </w:r>
          </w:p>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«Торговый центр -ст.Восточная» (протяженность контактной сети 0,99 км, трамвайных путей - 4,83 км одиночного пути)</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2A61D6" w:rsidP="00B062AE">
            <w:pPr>
              <w:autoSpaceDE w:val="0"/>
              <w:autoSpaceDN w:val="0"/>
              <w:adjustRightInd w:val="0"/>
              <w:spacing w:after="120" w:line="240" w:lineRule="auto"/>
              <w:contextualSpacing/>
              <w:jc w:val="center"/>
              <w:rPr>
                <w:color w:val="000000"/>
                <w:sz w:val="24"/>
                <w:szCs w:val="24"/>
              </w:rPr>
            </w:pPr>
            <w:r>
              <w:rPr>
                <w:color w:val="000000"/>
                <w:sz w:val="24"/>
                <w:szCs w:val="24"/>
              </w:rPr>
              <w:t>421007,3</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112730,5</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Pr>
                <w:color w:val="000000"/>
                <w:sz w:val="24"/>
                <w:szCs w:val="24"/>
              </w:rPr>
              <w:t>54779,4</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A56168" w:rsidP="004639A9">
            <w:pPr>
              <w:autoSpaceDE w:val="0"/>
              <w:autoSpaceDN w:val="0"/>
              <w:adjustRightInd w:val="0"/>
              <w:spacing w:after="120" w:line="240" w:lineRule="auto"/>
              <w:contextualSpacing/>
              <w:jc w:val="center"/>
              <w:rPr>
                <w:color w:val="000000"/>
                <w:sz w:val="24"/>
                <w:szCs w:val="24"/>
              </w:rPr>
            </w:pPr>
            <w:r>
              <w:rPr>
                <w:color w:val="000000"/>
                <w:sz w:val="24"/>
                <w:szCs w:val="24"/>
              </w:rPr>
              <w:t>156355,9</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A56168" w:rsidP="004639A9">
            <w:pPr>
              <w:autoSpaceDE w:val="0"/>
              <w:autoSpaceDN w:val="0"/>
              <w:adjustRightInd w:val="0"/>
              <w:spacing w:after="120" w:line="240" w:lineRule="auto"/>
              <w:contextualSpacing/>
              <w:jc w:val="center"/>
              <w:rPr>
                <w:color w:val="000000"/>
                <w:sz w:val="24"/>
                <w:szCs w:val="24"/>
              </w:rPr>
            </w:pPr>
            <w:r>
              <w:rPr>
                <w:color w:val="000000"/>
                <w:sz w:val="24"/>
                <w:szCs w:val="24"/>
              </w:rPr>
              <w:t>97141,5</w:t>
            </w: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916A4D"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198"/>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1.11</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Внедрение телемеханики на тяговых подстанциях</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20873,0</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20873,0</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916A4D"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221"/>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1.12</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Реконструкция аварийного участка трамвайного пути на переезде ЛВЗ (протяженность 0,108 км одиночного пути)</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8539,4</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4296,7</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4242,7</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2A61D6"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1740"/>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1.14</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Реконструкция трамвайного пути на участках «Левый берег - Кузнецкий мост» (0,572 км) и «Кузнецкий мост - Советская площадь» (0,557 км)</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88811</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88811</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2A61D6"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1617"/>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Pr>
                <w:color w:val="000000"/>
                <w:sz w:val="24"/>
                <w:szCs w:val="24"/>
              </w:rPr>
              <w:t>1.15</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955A18">
            <w:pPr>
              <w:autoSpaceDE w:val="0"/>
              <w:autoSpaceDN w:val="0"/>
              <w:adjustRightInd w:val="0"/>
              <w:spacing w:after="120" w:line="240" w:lineRule="auto"/>
              <w:contextualSpacing/>
              <w:jc w:val="left"/>
              <w:rPr>
                <w:color w:val="000000"/>
                <w:sz w:val="24"/>
                <w:szCs w:val="24"/>
              </w:rPr>
            </w:pPr>
            <w:r>
              <w:rPr>
                <w:color w:val="000000"/>
                <w:sz w:val="24"/>
                <w:szCs w:val="24"/>
              </w:rPr>
              <w:t>Ремонт трамвайных путей на пересечении с автодорогой на ул.Ленина – ул.Обнорского. Устройство асфальтобетонного покрытия</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2A61D6" w:rsidP="00B062AE">
            <w:pPr>
              <w:autoSpaceDE w:val="0"/>
              <w:autoSpaceDN w:val="0"/>
              <w:adjustRightInd w:val="0"/>
              <w:spacing w:after="120" w:line="240" w:lineRule="auto"/>
              <w:contextualSpacing/>
              <w:jc w:val="center"/>
              <w:rPr>
                <w:color w:val="000000"/>
                <w:sz w:val="24"/>
                <w:szCs w:val="24"/>
              </w:rPr>
            </w:pPr>
            <w:r>
              <w:rPr>
                <w:color w:val="000000"/>
                <w:sz w:val="24"/>
                <w:szCs w:val="24"/>
              </w:rPr>
              <w:t>1084,0</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Pr>
                <w:color w:val="000000"/>
                <w:sz w:val="24"/>
                <w:szCs w:val="24"/>
              </w:rPr>
              <w:t>1084,0</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4639A9">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4639A9">
            <w:pPr>
              <w:autoSpaceDE w:val="0"/>
              <w:autoSpaceDN w:val="0"/>
              <w:adjustRightInd w:val="0"/>
              <w:spacing w:after="120" w:line="240" w:lineRule="auto"/>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2A61D6"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159"/>
        </w:trPr>
        <w:tc>
          <w:tcPr>
            <w:tcW w:w="710" w:type="dxa"/>
            <w:tcBorders>
              <w:top w:val="single" w:sz="4" w:space="0" w:color="auto"/>
              <w:left w:val="single" w:sz="4" w:space="0" w:color="auto"/>
              <w:bottom w:val="single" w:sz="4" w:space="0" w:color="auto"/>
              <w:right w:val="single" w:sz="4" w:space="0" w:color="auto"/>
            </w:tcBorders>
          </w:tcPr>
          <w:p w:rsidR="00B85EC0" w:rsidRDefault="00B85EC0" w:rsidP="00B062AE">
            <w:pPr>
              <w:autoSpaceDE w:val="0"/>
              <w:autoSpaceDN w:val="0"/>
              <w:adjustRightInd w:val="0"/>
              <w:spacing w:after="120"/>
              <w:contextualSpacing/>
              <w:jc w:val="center"/>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B85EC0" w:rsidRDefault="00B85EC0" w:rsidP="00955A18">
            <w:pPr>
              <w:autoSpaceDE w:val="0"/>
              <w:autoSpaceDN w:val="0"/>
              <w:adjustRightInd w:val="0"/>
              <w:spacing w:after="120"/>
              <w:contextualSpacing/>
              <w:jc w:val="left"/>
              <w:rPr>
                <w:color w:val="000000"/>
                <w:sz w:val="24"/>
                <w:szCs w:val="24"/>
              </w:rPr>
            </w:pPr>
            <w:r>
              <w:rPr>
                <w:color w:val="000000"/>
                <w:sz w:val="24"/>
                <w:szCs w:val="24"/>
              </w:rPr>
              <w:t xml:space="preserve">Ремонт трамвайных путей на пересечении с автодорогой на ул.Ленина – ул.Обнорского. </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2A61D6" w:rsidP="00B062AE">
            <w:pPr>
              <w:autoSpaceDE w:val="0"/>
              <w:autoSpaceDN w:val="0"/>
              <w:adjustRightInd w:val="0"/>
              <w:spacing w:after="120" w:line="240" w:lineRule="auto"/>
              <w:contextualSpacing/>
              <w:jc w:val="center"/>
              <w:rPr>
                <w:color w:val="000000"/>
                <w:sz w:val="24"/>
                <w:szCs w:val="24"/>
              </w:rPr>
            </w:pPr>
            <w:r>
              <w:rPr>
                <w:color w:val="000000"/>
                <w:sz w:val="24"/>
                <w:szCs w:val="24"/>
              </w:rPr>
              <w:t>2502,0</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Default="00B85EC0" w:rsidP="00B062AE">
            <w:pPr>
              <w:autoSpaceDE w:val="0"/>
              <w:autoSpaceDN w:val="0"/>
              <w:adjustRightInd w:val="0"/>
              <w:spacing w:after="120"/>
              <w:contextualSpacing/>
              <w:jc w:val="center"/>
              <w:rPr>
                <w:color w:val="000000"/>
                <w:sz w:val="24"/>
                <w:szCs w:val="24"/>
              </w:rPr>
            </w:pPr>
            <w:r>
              <w:rPr>
                <w:color w:val="000000"/>
                <w:sz w:val="24"/>
                <w:szCs w:val="24"/>
              </w:rPr>
              <w:t>2502,0</w:t>
            </w:r>
          </w:p>
        </w:tc>
        <w:tc>
          <w:tcPr>
            <w:tcW w:w="992" w:type="dxa"/>
            <w:tcBorders>
              <w:top w:val="single" w:sz="4" w:space="0" w:color="auto"/>
              <w:left w:val="single" w:sz="4" w:space="0" w:color="auto"/>
              <w:bottom w:val="single" w:sz="4" w:space="0" w:color="auto"/>
              <w:right w:val="single" w:sz="4" w:space="0" w:color="auto"/>
            </w:tcBorders>
          </w:tcPr>
          <w:p w:rsidR="00B85EC0" w:rsidRDefault="00B85EC0" w:rsidP="004639A9">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Default="00B85EC0" w:rsidP="004639A9">
            <w:pPr>
              <w:autoSpaceDE w:val="0"/>
              <w:autoSpaceDN w:val="0"/>
              <w:adjustRightInd w:val="0"/>
              <w:spacing w:after="120"/>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2A61D6"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1525"/>
        </w:trPr>
        <w:tc>
          <w:tcPr>
            <w:tcW w:w="710" w:type="dxa"/>
            <w:tcBorders>
              <w:top w:val="single" w:sz="4" w:space="0" w:color="auto"/>
              <w:left w:val="single" w:sz="4" w:space="0" w:color="auto"/>
              <w:bottom w:val="single" w:sz="4" w:space="0" w:color="auto"/>
              <w:right w:val="single" w:sz="4" w:space="0" w:color="auto"/>
            </w:tcBorders>
          </w:tcPr>
          <w:p w:rsidR="00B85EC0" w:rsidRDefault="00B85EC0" w:rsidP="00B062AE">
            <w:pPr>
              <w:autoSpaceDE w:val="0"/>
              <w:autoSpaceDN w:val="0"/>
              <w:adjustRightInd w:val="0"/>
              <w:spacing w:after="120"/>
              <w:contextualSpacing/>
              <w:jc w:val="center"/>
              <w:rPr>
                <w:color w:val="000000"/>
                <w:sz w:val="24"/>
                <w:szCs w:val="24"/>
              </w:rPr>
            </w:pPr>
            <w:r w:rsidRPr="00A67BA1">
              <w:rPr>
                <w:color w:val="000000"/>
                <w:sz w:val="24"/>
                <w:szCs w:val="24"/>
              </w:rPr>
              <w:t>1.1</w:t>
            </w:r>
            <w:r>
              <w:rPr>
                <w:color w:val="000000"/>
                <w:sz w:val="24"/>
                <w:szCs w:val="24"/>
              </w:rPr>
              <w:t>6</w:t>
            </w:r>
          </w:p>
        </w:tc>
        <w:tc>
          <w:tcPr>
            <w:tcW w:w="3402" w:type="dxa"/>
            <w:tcBorders>
              <w:top w:val="single" w:sz="4" w:space="0" w:color="auto"/>
              <w:left w:val="single" w:sz="4" w:space="0" w:color="auto"/>
              <w:bottom w:val="single" w:sz="4" w:space="0" w:color="auto"/>
              <w:right w:val="single" w:sz="4" w:space="0" w:color="auto"/>
            </w:tcBorders>
          </w:tcPr>
          <w:p w:rsidR="00B85EC0" w:rsidRDefault="00B85EC0" w:rsidP="00B062AE">
            <w:pPr>
              <w:autoSpaceDE w:val="0"/>
              <w:autoSpaceDN w:val="0"/>
              <w:adjustRightInd w:val="0"/>
              <w:spacing w:after="120"/>
              <w:contextualSpacing/>
              <w:rPr>
                <w:color w:val="000000"/>
                <w:sz w:val="24"/>
                <w:szCs w:val="24"/>
              </w:rPr>
            </w:pPr>
            <w:r>
              <w:rPr>
                <w:color w:val="000000"/>
                <w:sz w:val="24"/>
                <w:szCs w:val="24"/>
              </w:rPr>
              <w:t>Ремонт трамвайных путей на пересечении с автодорогой пр.Октябрьский – ул. Дружбы (переезд «Комсомольская пл.»)</w:t>
            </w:r>
          </w:p>
        </w:tc>
        <w:tc>
          <w:tcPr>
            <w:tcW w:w="1134" w:type="dxa"/>
            <w:tcBorders>
              <w:top w:val="single" w:sz="4" w:space="0" w:color="auto"/>
              <w:left w:val="single" w:sz="4" w:space="0" w:color="auto"/>
              <w:bottom w:val="single" w:sz="4" w:space="0" w:color="auto"/>
              <w:right w:val="single" w:sz="4" w:space="0" w:color="auto"/>
            </w:tcBorders>
          </w:tcPr>
          <w:p w:rsidR="00B85EC0" w:rsidRDefault="002A61D6" w:rsidP="00B062AE">
            <w:pPr>
              <w:autoSpaceDE w:val="0"/>
              <w:autoSpaceDN w:val="0"/>
              <w:adjustRightInd w:val="0"/>
              <w:spacing w:after="120"/>
              <w:contextualSpacing/>
              <w:jc w:val="center"/>
              <w:rPr>
                <w:color w:val="000000"/>
                <w:sz w:val="24"/>
                <w:szCs w:val="24"/>
              </w:rPr>
            </w:pPr>
            <w:r>
              <w:rPr>
                <w:color w:val="000000"/>
                <w:sz w:val="24"/>
                <w:szCs w:val="24"/>
              </w:rPr>
              <w:t>68177,5</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Default="00B85EC0" w:rsidP="00B062AE">
            <w:pPr>
              <w:autoSpaceDE w:val="0"/>
              <w:autoSpaceDN w:val="0"/>
              <w:adjustRightInd w:val="0"/>
              <w:spacing w:after="120"/>
              <w:contextualSpacing/>
              <w:jc w:val="center"/>
              <w:rPr>
                <w:color w:val="000000"/>
                <w:sz w:val="24"/>
                <w:szCs w:val="24"/>
              </w:rPr>
            </w:pPr>
            <w:r w:rsidRPr="00A67BA1">
              <w:rPr>
                <w:color w:val="000000"/>
                <w:sz w:val="24"/>
                <w:szCs w:val="24"/>
              </w:rPr>
              <w:t>34295,0</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Pr>
                <w:color w:val="000000"/>
                <w:sz w:val="24"/>
                <w:szCs w:val="24"/>
              </w:rPr>
              <w:t>33882,5</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4639A9">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4639A9">
            <w:pPr>
              <w:autoSpaceDE w:val="0"/>
              <w:autoSpaceDN w:val="0"/>
              <w:adjustRightInd w:val="0"/>
              <w:spacing w:after="120" w:line="240" w:lineRule="auto"/>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2A61D6"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1920"/>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contextualSpacing/>
              <w:jc w:val="center"/>
              <w:rPr>
                <w:color w:val="000000"/>
                <w:sz w:val="24"/>
                <w:szCs w:val="24"/>
              </w:rPr>
            </w:pPr>
            <w:r>
              <w:rPr>
                <w:color w:val="000000"/>
                <w:sz w:val="24"/>
                <w:szCs w:val="24"/>
              </w:rPr>
              <w:t>1.17</w:t>
            </w:r>
          </w:p>
        </w:tc>
        <w:tc>
          <w:tcPr>
            <w:tcW w:w="3402" w:type="dxa"/>
            <w:tcBorders>
              <w:top w:val="single" w:sz="4" w:space="0" w:color="auto"/>
              <w:left w:val="single" w:sz="4" w:space="0" w:color="auto"/>
              <w:bottom w:val="single" w:sz="4" w:space="0" w:color="auto"/>
              <w:right w:val="single" w:sz="4" w:space="0" w:color="auto"/>
            </w:tcBorders>
          </w:tcPr>
          <w:p w:rsidR="00B85EC0" w:rsidRDefault="00B85EC0" w:rsidP="00143AF6">
            <w:pPr>
              <w:autoSpaceDE w:val="0"/>
              <w:autoSpaceDN w:val="0"/>
              <w:adjustRightInd w:val="0"/>
              <w:spacing w:after="120"/>
              <w:contextualSpacing/>
              <w:jc w:val="left"/>
              <w:rPr>
                <w:color w:val="000000"/>
                <w:sz w:val="24"/>
                <w:szCs w:val="24"/>
              </w:rPr>
            </w:pPr>
            <w:r>
              <w:rPr>
                <w:color w:val="000000"/>
                <w:sz w:val="24"/>
                <w:szCs w:val="24"/>
              </w:rPr>
              <w:t>Ремонт трамвайных путей на пересечении с автодорогой пр.Октябрьский – ул. Дружбы (переезд «Комсомольская пл.»). Устройство асфальтобетонного покрытия.</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2A61D6" w:rsidP="00B062AE">
            <w:pPr>
              <w:autoSpaceDE w:val="0"/>
              <w:autoSpaceDN w:val="0"/>
              <w:adjustRightInd w:val="0"/>
              <w:spacing w:after="120"/>
              <w:contextualSpacing/>
              <w:jc w:val="center"/>
              <w:rPr>
                <w:color w:val="000000"/>
                <w:sz w:val="24"/>
                <w:szCs w:val="24"/>
              </w:rPr>
            </w:pPr>
            <w:r>
              <w:rPr>
                <w:color w:val="000000"/>
                <w:sz w:val="24"/>
                <w:szCs w:val="24"/>
              </w:rPr>
              <w:t>4001,1</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Default="00B85EC0" w:rsidP="00B062AE">
            <w:pPr>
              <w:autoSpaceDE w:val="0"/>
              <w:autoSpaceDN w:val="0"/>
              <w:adjustRightInd w:val="0"/>
              <w:spacing w:after="120"/>
              <w:contextualSpacing/>
              <w:jc w:val="center"/>
              <w:rPr>
                <w:color w:val="000000"/>
                <w:sz w:val="24"/>
                <w:szCs w:val="24"/>
              </w:rPr>
            </w:pPr>
            <w:r>
              <w:rPr>
                <w:color w:val="000000"/>
                <w:sz w:val="24"/>
                <w:szCs w:val="24"/>
              </w:rPr>
              <w:t>4001,1</w:t>
            </w:r>
          </w:p>
        </w:tc>
        <w:tc>
          <w:tcPr>
            <w:tcW w:w="992" w:type="dxa"/>
            <w:tcBorders>
              <w:top w:val="single" w:sz="4" w:space="0" w:color="auto"/>
              <w:left w:val="single" w:sz="4" w:space="0" w:color="auto"/>
              <w:bottom w:val="single" w:sz="4" w:space="0" w:color="auto"/>
              <w:right w:val="single" w:sz="4" w:space="0" w:color="auto"/>
            </w:tcBorders>
          </w:tcPr>
          <w:p w:rsidR="00B85EC0" w:rsidRDefault="00B85EC0" w:rsidP="004639A9">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Default="00B85EC0" w:rsidP="004639A9">
            <w:pPr>
              <w:autoSpaceDE w:val="0"/>
              <w:autoSpaceDN w:val="0"/>
              <w:adjustRightInd w:val="0"/>
              <w:spacing w:after="120"/>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A56168"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152"/>
        </w:trPr>
        <w:tc>
          <w:tcPr>
            <w:tcW w:w="710" w:type="dxa"/>
            <w:tcBorders>
              <w:top w:val="single" w:sz="4" w:space="0" w:color="auto"/>
              <w:left w:val="single" w:sz="4" w:space="0" w:color="auto"/>
              <w:bottom w:val="single" w:sz="4" w:space="0" w:color="auto"/>
              <w:right w:val="single" w:sz="4" w:space="0" w:color="auto"/>
            </w:tcBorders>
          </w:tcPr>
          <w:p w:rsidR="00A56168" w:rsidRDefault="00A56168" w:rsidP="00143AF6">
            <w:pPr>
              <w:autoSpaceDE w:val="0"/>
              <w:autoSpaceDN w:val="0"/>
              <w:adjustRightInd w:val="0"/>
              <w:spacing w:after="120"/>
              <w:contextualSpacing/>
              <w:jc w:val="left"/>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A56168" w:rsidRDefault="00A56168" w:rsidP="00143AF6">
            <w:pPr>
              <w:autoSpaceDE w:val="0"/>
              <w:autoSpaceDN w:val="0"/>
              <w:adjustRightInd w:val="0"/>
              <w:spacing w:after="120"/>
              <w:contextualSpacing/>
              <w:jc w:val="left"/>
              <w:rPr>
                <w:color w:val="000000"/>
                <w:sz w:val="24"/>
                <w:szCs w:val="24"/>
              </w:rPr>
            </w:pPr>
            <w:r>
              <w:rPr>
                <w:color w:val="000000"/>
                <w:sz w:val="24"/>
                <w:szCs w:val="24"/>
              </w:rPr>
              <w:t>Ремонт трамвайных путей на пересечении с автодорогой на ул.Тольятти – ул.Дружбы. Устройство асфальтобетонного покрытия</w:t>
            </w:r>
          </w:p>
        </w:tc>
        <w:tc>
          <w:tcPr>
            <w:tcW w:w="1134" w:type="dxa"/>
            <w:tcBorders>
              <w:top w:val="single" w:sz="4" w:space="0" w:color="auto"/>
              <w:left w:val="single" w:sz="4" w:space="0" w:color="auto"/>
              <w:bottom w:val="single" w:sz="4" w:space="0" w:color="auto"/>
              <w:right w:val="single" w:sz="4" w:space="0" w:color="auto"/>
            </w:tcBorders>
          </w:tcPr>
          <w:p w:rsidR="00A56168" w:rsidRPr="00A67BA1" w:rsidRDefault="002A61D6" w:rsidP="00B062AE">
            <w:pPr>
              <w:autoSpaceDE w:val="0"/>
              <w:autoSpaceDN w:val="0"/>
              <w:adjustRightInd w:val="0"/>
              <w:spacing w:after="120"/>
              <w:contextualSpacing/>
              <w:jc w:val="center"/>
              <w:rPr>
                <w:color w:val="000000"/>
                <w:sz w:val="24"/>
                <w:szCs w:val="24"/>
              </w:rPr>
            </w:pPr>
            <w:r>
              <w:rPr>
                <w:color w:val="000000"/>
                <w:sz w:val="24"/>
                <w:szCs w:val="24"/>
              </w:rPr>
              <w:t>463,7</w:t>
            </w:r>
          </w:p>
        </w:tc>
        <w:tc>
          <w:tcPr>
            <w:tcW w:w="993" w:type="dxa"/>
            <w:tcBorders>
              <w:top w:val="single" w:sz="4" w:space="0" w:color="auto"/>
              <w:left w:val="single" w:sz="4" w:space="0" w:color="auto"/>
              <w:bottom w:val="single" w:sz="4" w:space="0" w:color="auto"/>
              <w:right w:val="single" w:sz="4" w:space="0" w:color="auto"/>
            </w:tcBorders>
          </w:tcPr>
          <w:p w:rsidR="00A56168" w:rsidRPr="00A67BA1" w:rsidRDefault="00A56168"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168" w:rsidRPr="00A67BA1" w:rsidRDefault="00A56168"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168" w:rsidRPr="00A67BA1" w:rsidRDefault="00A56168"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A56168" w:rsidRPr="00A67BA1" w:rsidRDefault="00A56168"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168" w:rsidRPr="00A67BA1" w:rsidRDefault="00A56168"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A56168" w:rsidRPr="00A67BA1" w:rsidRDefault="00A56168" w:rsidP="00B062AE">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168" w:rsidRDefault="00A56168" w:rsidP="00B062AE">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168" w:rsidRDefault="00A56168" w:rsidP="004639A9">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168" w:rsidRDefault="00143AF6" w:rsidP="004639A9">
            <w:pPr>
              <w:autoSpaceDE w:val="0"/>
              <w:autoSpaceDN w:val="0"/>
              <w:adjustRightInd w:val="0"/>
              <w:spacing w:after="120"/>
              <w:contextualSpacing/>
              <w:jc w:val="center"/>
              <w:rPr>
                <w:color w:val="000000"/>
                <w:sz w:val="24"/>
                <w:szCs w:val="24"/>
              </w:rPr>
            </w:pPr>
            <w:r>
              <w:rPr>
                <w:color w:val="000000"/>
                <w:sz w:val="24"/>
                <w:szCs w:val="24"/>
              </w:rPr>
              <w:t>463,7</w:t>
            </w:r>
          </w:p>
        </w:tc>
        <w:tc>
          <w:tcPr>
            <w:tcW w:w="1418" w:type="dxa"/>
            <w:tcBorders>
              <w:top w:val="single" w:sz="4" w:space="0" w:color="auto"/>
              <w:left w:val="single" w:sz="4" w:space="0" w:color="auto"/>
              <w:bottom w:val="single" w:sz="4" w:space="0" w:color="auto"/>
              <w:right w:val="single" w:sz="4" w:space="0" w:color="auto"/>
            </w:tcBorders>
          </w:tcPr>
          <w:p w:rsidR="00A56168" w:rsidRPr="00A67BA1" w:rsidRDefault="00A56168" w:rsidP="00B062AE">
            <w:pPr>
              <w:autoSpaceDE w:val="0"/>
              <w:autoSpaceDN w:val="0"/>
              <w:adjustRightInd w:val="0"/>
              <w:spacing w:after="120" w:line="240" w:lineRule="auto"/>
              <w:contextualSpacing/>
              <w:jc w:val="center"/>
              <w:rPr>
                <w:color w:val="000000"/>
                <w:sz w:val="24"/>
                <w:szCs w:val="24"/>
              </w:rPr>
            </w:pPr>
          </w:p>
        </w:tc>
      </w:tr>
      <w:tr w:rsidR="00A56168"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950"/>
        </w:trPr>
        <w:tc>
          <w:tcPr>
            <w:tcW w:w="710" w:type="dxa"/>
            <w:tcBorders>
              <w:top w:val="single" w:sz="4" w:space="0" w:color="auto"/>
              <w:left w:val="single" w:sz="4" w:space="0" w:color="auto"/>
              <w:bottom w:val="single" w:sz="4" w:space="0" w:color="auto"/>
              <w:right w:val="single" w:sz="4" w:space="0" w:color="auto"/>
            </w:tcBorders>
          </w:tcPr>
          <w:p w:rsidR="00A56168" w:rsidRDefault="00A56168" w:rsidP="00B062AE">
            <w:pPr>
              <w:autoSpaceDE w:val="0"/>
              <w:autoSpaceDN w:val="0"/>
              <w:adjustRightInd w:val="0"/>
              <w:spacing w:after="120"/>
              <w:contextualSpacing/>
              <w:jc w:val="center"/>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A56168" w:rsidRDefault="00143AF6" w:rsidP="00143AF6">
            <w:pPr>
              <w:autoSpaceDE w:val="0"/>
              <w:autoSpaceDN w:val="0"/>
              <w:adjustRightInd w:val="0"/>
              <w:spacing w:after="120"/>
              <w:contextualSpacing/>
              <w:jc w:val="left"/>
              <w:rPr>
                <w:color w:val="000000"/>
                <w:sz w:val="24"/>
                <w:szCs w:val="24"/>
              </w:rPr>
            </w:pPr>
            <w:r>
              <w:rPr>
                <w:color w:val="000000"/>
                <w:sz w:val="24"/>
                <w:szCs w:val="24"/>
              </w:rPr>
              <w:t>Ремонт трамвайных путей на пересечении с автодорогой на ул.Тольятти – ул.Дружбы.</w:t>
            </w:r>
          </w:p>
        </w:tc>
        <w:tc>
          <w:tcPr>
            <w:tcW w:w="1134" w:type="dxa"/>
            <w:tcBorders>
              <w:top w:val="single" w:sz="4" w:space="0" w:color="auto"/>
              <w:left w:val="single" w:sz="4" w:space="0" w:color="auto"/>
              <w:bottom w:val="single" w:sz="4" w:space="0" w:color="auto"/>
              <w:right w:val="single" w:sz="4" w:space="0" w:color="auto"/>
            </w:tcBorders>
          </w:tcPr>
          <w:p w:rsidR="00A56168" w:rsidRPr="00A67BA1" w:rsidRDefault="002A61D6" w:rsidP="00B062AE">
            <w:pPr>
              <w:autoSpaceDE w:val="0"/>
              <w:autoSpaceDN w:val="0"/>
              <w:adjustRightInd w:val="0"/>
              <w:spacing w:after="120"/>
              <w:contextualSpacing/>
              <w:jc w:val="center"/>
              <w:rPr>
                <w:color w:val="000000"/>
                <w:sz w:val="24"/>
                <w:szCs w:val="24"/>
              </w:rPr>
            </w:pPr>
            <w:r>
              <w:rPr>
                <w:color w:val="000000"/>
                <w:sz w:val="24"/>
                <w:szCs w:val="24"/>
              </w:rPr>
              <w:t>1364,6</w:t>
            </w:r>
          </w:p>
        </w:tc>
        <w:tc>
          <w:tcPr>
            <w:tcW w:w="993" w:type="dxa"/>
            <w:tcBorders>
              <w:top w:val="single" w:sz="4" w:space="0" w:color="auto"/>
              <w:left w:val="single" w:sz="4" w:space="0" w:color="auto"/>
              <w:bottom w:val="single" w:sz="4" w:space="0" w:color="auto"/>
              <w:right w:val="single" w:sz="4" w:space="0" w:color="auto"/>
            </w:tcBorders>
          </w:tcPr>
          <w:p w:rsidR="00A56168" w:rsidRPr="00A67BA1" w:rsidRDefault="00A56168"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168" w:rsidRPr="00A67BA1" w:rsidRDefault="00A56168"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6168" w:rsidRPr="00A67BA1" w:rsidRDefault="00A56168"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A56168" w:rsidRPr="00A67BA1" w:rsidRDefault="00A56168"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168" w:rsidRPr="00A67BA1" w:rsidRDefault="00A56168"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A56168" w:rsidRPr="00A67BA1" w:rsidRDefault="00A56168" w:rsidP="00B062AE">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168" w:rsidRDefault="00A56168" w:rsidP="00B062AE">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56168" w:rsidRDefault="00A56168" w:rsidP="004639A9">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143AF6" w:rsidRDefault="00143AF6" w:rsidP="00143AF6">
            <w:pPr>
              <w:autoSpaceDE w:val="0"/>
              <w:autoSpaceDN w:val="0"/>
              <w:adjustRightInd w:val="0"/>
              <w:spacing w:after="120"/>
              <w:contextualSpacing/>
              <w:jc w:val="center"/>
              <w:rPr>
                <w:color w:val="000000"/>
                <w:sz w:val="24"/>
                <w:szCs w:val="24"/>
              </w:rPr>
            </w:pPr>
            <w:r>
              <w:rPr>
                <w:color w:val="000000"/>
                <w:sz w:val="24"/>
                <w:szCs w:val="24"/>
              </w:rPr>
              <w:t>1364,6</w:t>
            </w:r>
          </w:p>
        </w:tc>
        <w:tc>
          <w:tcPr>
            <w:tcW w:w="1418" w:type="dxa"/>
            <w:tcBorders>
              <w:top w:val="single" w:sz="4" w:space="0" w:color="auto"/>
              <w:left w:val="single" w:sz="4" w:space="0" w:color="auto"/>
              <w:bottom w:val="single" w:sz="4" w:space="0" w:color="auto"/>
              <w:right w:val="single" w:sz="4" w:space="0" w:color="auto"/>
            </w:tcBorders>
          </w:tcPr>
          <w:p w:rsidR="00A56168" w:rsidRPr="00A67BA1" w:rsidRDefault="00A56168" w:rsidP="00B062AE">
            <w:pPr>
              <w:autoSpaceDE w:val="0"/>
              <w:autoSpaceDN w:val="0"/>
              <w:adjustRightInd w:val="0"/>
              <w:spacing w:after="120" w:line="240" w:lineRule="auto"/>
              <w:contextualSpacing/>
              <w:jc w:val="center"/>
              <w:rPr>
                <w:color w:val="000000"/>
                <w:sz w:val="24"/>
                <w:szCs w:val="24"/>
              </w:rPr>
            </w:pPr>
          </w:p>
        </w:tc>
      </w:tr>
      <w:tr w:rsidR="00DF234C"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480"/>
        </w:trPr>
        <w:tc>
          <w:tcPr>
            <w:tcW w:w="710" w:type="dxa"/>
            <w:tcBorders>
              <w:top w:val="single" w:sz="4" w:space="0" w:color="auto"/>
              <w:left w:val="single" w:sz="4" w:space="0" w:color="auto"/>
              <w:bottom w:val="single" w:sz="4" w:space="0" w:color="auto"/>
              <w:right w:val="single" w:sz="4" w:space="0" w:color="auto"/>
            </w:tcBorders>
          </w:tcPr>
          <w:p w:rsidR="00DF234C" w:rsidRDefault="00DF234C" w:rsidP="00B062AE">
            <w:pPr>
              <w:autoSpaceDE w:val="0"/>
              <w:autoSpaceDN w:val="0"/>
              <w:adjustRightInd w:val="0"/>
              <w:spacing w:after="120"/>
              <w:contextualSpacing/>
              <w:jc w:val="center"/>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DF234C" w:rsidRDefault="00DF234C" w:rsidP="00143AF6">
            <w:pPr>
              <w:autoSpaceDE w:val="0"/>
              <w:autoSpaceDN w:val="0"/>
              <w:adjustRightInd w:val="0"/>
              <w:spacing w:after="120"/>
              <w:contextualSpacing/>
              <w:jc w:val="left"/>
              <w:rPr>
                <w:color w:val="000000"/>
                <w:sz w:val="24"/>
                <w:szCs w:val="24"/>
              </w:rPr>
            </w:pPr>
            <w:r>
              <w:rPr>
                <w:color w:val="000000"/>
                <w:sz w:val="24"/>
                <w:szCs w:val="24"/>
              </w:rPr>
              <w:t xml:space="preserve">Ремонт трамвайных путей на ул.Орджоникидзе от </w:t>
            </w:r>
          </w:p>
        </w:tc>
        <w:tc>
          <w:tcPr>
            <w:tcW w:w="1134" w:type="dxa"/>
            <w:tcBorders>
              <w:top w:val="single" w:sz="4" w:space="0" w:color="auto"/>
              <w:left w:val="single" w:sz="4" w:space="0" w:color="auto"/>
              <w:bottom w:val="single" w:sz="4" w:space="0" w:color="auto"/>
              <w:right w:val="single" w:sz="4" w:space="0" w:color="auto"/>
            </w:tcBorders>
          </w:tcPr>
          <w:p w:rsidR="00DF234C" w:rsidRPr="00A67BA1" w:rsidRDefault="002A61D6" w:rsidP="00B062AE">
            <w:pPr>
              <w:autoSpaceDE w:val="0"/>
              <w:autoSpaceDN w:val="0"/>
              <w:adjustRightInd w:val="0"/>
              <w:spacing w:after="120"/>
              <w:contextualSpacing/>
              <w:jc w:val="center"/>
              <w:rPr>
                <w:color w:val="000000"/>
                <w:sz w:val="24"/>
                <w:szCs w:val="24"/>
              </w:rPr>
            </w:pPr>
            <w:r>
              <w:rPr>
                <w:color w:val="000000"/>
                <w:sz w:val="24"/>
                <w:szCs w:val="24"/>
              </w:rPr>
              <w:t>53565,1</w:t>
            </w:r>
          </w:p>
        </w:tc>
        <w:tc>
          <w:tcPr>
            <w:tcW w:w="993"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F234C" w:rsidRDefault="00DF234C" w:rsidP="00B062AE">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F234C" w:rsidRDefault="00DF234C" w:rsidP="004639A9">
            <w:pPr>
              <w:autoSpaceDE w:val="0"/>
              <w:autoSpaceDN w:val="0"/>
              <w:adjustRightInd w:val="0"/>
              <w:spacing w:after="120"/>
              <w:contextualSpacing/>
              <w:jc w:val="center"/>
              <w:rPr>
                <w:color w:val="000000"/>
                <w:sz w:val="24"/>
                <w:szCs w:val="24"/>
              </w:rPr>
            </w:pPr>
            <w:r>
              <w:rPr>
                <w:color w:val="000000"/>
                <w:sz w:val="24"/>
                <w:szCs w:val="24"/>
              </w:rPr>
              <w:t>53565,1</w:t>
            </w:r>
          </w:p>
        </w:tc>
        <w:tc>
          <w:tcPr>
            <w:tcW w:w="992" w:type="dxa"/>
            <w:tcBorders>
              <w:top w:val="single" w:sz="4" w:space="0" w:color="auto"/>
              <w:left w:val="single" w:sz="4" w:space="0" w:color="auto"/>
              <w:bottom w:val="single" w:sz="4" w:space="0" w:color="auto"/>
              <w:right w:val="single" w:sz="4" w:space="0" w:color="auto"/>
            </w:tcBorders>
          </w:tcPr>
          <w:p w:rsidR="00DF234C" w:rsidRDefault="00DF234C" w:rsidP="00143AF6">
            <w:pPr>
              <w:autoSpaceDE w:val="0"/>
              <w:autoSpaceDN w:val="0"/>
              <w:adjustRightInd w:val="0"/>
              <w:spacing w:after="120"/>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r>
      <w:tr w:rsidR="00DF234C"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583"/>
        </w:trPr>
        <w:tc>
          <w:tcPr>
            <w:tcW w:w="710" w:type="dxa"/>
            <w:tcBorders>
              <w:top w:val="single" w:sz="4" w:space="0" w:color="auto"/>
              <w:left w:val="single" w:sz="4" w:space="0" w:color="auto"/>
              <w:bottom w:val="single" w:sz="4" w:space="0" w:color="auto"/>
              <w:right w:val="single" w:sz="4" w:space="0" w:color="auto"/>
            </w:tcBorders>
          </w:tcPr>
          <w:p w:rsidR="00DF234C" w:rsidRDefault="00DF234C" w:rsidP="00B062AE">
            <w:pPr>
              <w:autoSpaceDE w:val="0"/>
              <w:autoSpaceDN w:val="0"/>
              <w:adjustRightInd w:val="0"/>
              <w:spacing w:after="120"/>
              <w:contextualSpacing/>
              <w:jc w:val="center"/>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DF234C" w:rsidRDefault="00DF234C" w:rsidP="00143AF6">
            <w:pPr>
              <w:autoSpaceDE w:val="0"/>
              <w:autoSpaceDN w:val="0"/>
              <w:adjustRightInd w:val="0"/>
              <w:spacing w:after="120"/>
              <w:contextualSpacing/>
              <w:jc w:val="left"/>
              <w:rPr>
                <w:color w:val="000000"/>
                <w:sz w:val="24"/>
                <w:szCs w:val="24"/>
              </w:rPr>
            </w:pPr>
            <w:r>
              <w:rPr>
                <w:color w:val="000000"/>
                <w:sz w:val="24"/>
                <w:szCs w:val="24"/>
              </w:rPr>
              <w:t>пр.Металлургов до пр. Кузнецкстроевский</w:t>
            </w:r>
          </w:p>
        </w:tc>
        <w:tc>
          <w:tcPr>
            <w:tcW w:w="1134"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F234C" w:rsidRDefault="00DF234C" w:rsidP="00B062AE">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F234C" w:rsidRDefault="00DF234C" w:rsidP="004639A9">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F234C" w:rsidRDefault="00DF234C" w:rsidP="00143AF6">
            <w:pPr>
              <w:autoSpaceDE w:val="0"/>
              <w:autoSpaceDN w:val="0"/>
              <w:adjustRightInd w:val="0"/>
              <w:spacing w:after="120"/>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r>
      <w:tr w:rsidR="00DF234C"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1884"/>
        </w:trPr>
        <w:tc>
          <w:tcPr>
            <w:tcW w:w="710" w:type="dxa"/>
            <w:tcBorders>
              <w:top w:val="single" w:sz="4" w:space="0" w:color="auto"/>
              <w:left w:val="single" w:sz="4" w:space="0" w:color="auto"/>
              <w:bottom w:val="single" w:sz="4" w:space="0" w:color="auto"/>
              <w:right w:val="single" w:sz="4" w:space="0" w:color="auto"/>
            </w:tcBorders>
          </w:tcPr>
          <w:p w:rsidR="00DF234C" w:rsidRDefault="00DF234C" w:rsidP="00B062AE">
            <w:pPr>
              <w:autoSpaceDE w:val="0"/>
              <w:autoSpaceDN w:val="0"/>
              <w:adjustRightInd w:val="0"/>
              <w:spacing w:after="120"/>
              <w:contextualSpacing/>
              <w:jc w:val="center"/>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DF234C" w:rsidRDefault="00DF234C" w:rsidP="00143AF6">
            <w:pPr>
              <w:autoSpaceDE w:val="0"/>
              <w:autoSpaceDN w:val="0"/>
              <w:adjustRightInd w:val="0"/>
              <w:spacing w:after="120"/>
              <w:contextualSpacing/>
              <w:jc w:val="left"/>
              <w:rPr>
                <w:color w:val="000000"/>
                <w:sz w:val="24"/>
                <w:szCs w:val="24"/>
              </w:rPr>
            </w:pPr>
            <w:r>
              <w:rPr>
                <w:color w:val="000000"/>
                <w:sz w:val="24"/>
                <w:szCs w:val="24"/>
              </w:rPr>
              <w:t>Ремонт трамвайных путей на ул.Орджоникидзе от пр.Металлургов до пр. Кузнецкстроевский. Устройство асфальтобетонного покрытия</w:t>
            </w:r>
          </w:p>
        </w:tc>
        <w:tc>
          <w:tcPr>
            <w:tcW w:w="1134" w:type="dxa"/>
            <w:tcBorders>
              <w:top w:val="single" w:sz="4" w:space="0" w:color="auto"/>
              <w:left w:val="single" w:sz="4" w:space="0" w:color="auto"/>
              <w:bottom w:val="single" w:sz="4" w:space="0" w:color="auto"/>
              <w:right w:val="single" w:sz="4" w:space="0" w:color="auto"/>
            </w:tcBorders>
          </w:tcPr>
          <w:p w:rsidR="00DF234C" w:rsidRPr="00A67BA1" w:rsidRDefault="002A61D6" w:rsidP="00B062AE">
            <w:pPr>
              <w:autoSpaceDE w:val="0"/>
              <w:autoSpaceDN w:val="0"/>
              <w:adjustRightInd w:val="0"/>
              <w:spacing w:after="120"/>
              <w:contextualSpacing/>
              <w:jc w:val="center"/>
              <w:rPr>
                <w:color w:val="000000"/>
                <w:sz w:val="24"/>
                <w:szCs w:val="24"/>
              </w:rPr>
            </w:pPr>
            <w:r>
              <w:rPr>
                <w:color w:val="000000"/>
                <w:sz w:val="24"/>
                <w:szCs w:val="24"/>
              </w:rPr>
              <w:t>10381,3</w:t>
            </w:r>
          </w:p>
        </w:tc>
        <w:tc>
          <w:tcPr>
            <w:tcW w:w="993"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F234C" w:rsidRDefault="00DF234C" w:rsidP="00B062AE">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F234C" w:rsidRDefault="00DF234C" w:rsidP="004639A9">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F234C" w:rsidRDefault="00DF234C" w:rsidP="00143AF6">
            <w:pPr>
              <w:autoSpaceDE w:val="0"/>
              <w:autoSpaceDN w:val="0"/>
              <w:adjustRightInd w:val="0"/>
              <w:spacing w:after="120"/>
              <w:contextualSpacing/>
              <w:jc w:val="center"/>
              <w:rPr>
                <w:color w:val="000000"/>
                <w:sz w:val="24"/>
                <w:szCs w:val="24"/>
              </w:rPr>
            </w:pPr>
            <w:r>
              <w:rPr>
                <w:color w:val="000000"/>
                <w:sz w:val="24"/>
                <w:szCs w:val="24"/>
              </w:rPr>
              <w:t>10381,3</w:t>
            </w:r>
          </w:p>
        </w:tc>
        <w:tc>
          <w:tcPr>
            <w:tcW w:w="1418"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r>
      <w:tr w:rsidR="00DF234C"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150"/>
        </w:trPr>
        <w:tc>
          <w:tcPr>
            <w:tcW w:w="710" w:type="dxa"/>
            <w:tcBorders>
              <w:top w:val="single" w:sz="4" w:space="0" w:color="auto"/>
              <w:left w:val="single" w:sz="4" w:space="0" w:color="auto"/>
              <w:bottom w:val="single" w:sz="4" w:space="0" w:color="auto"/>
              <w:right w:val="single" w:sz="4" w:space="0" w:color="auto"/>
            </w:tcBorders>
          </w:tcPr>
          <w:p w:rsidR="00DF234C" w:rsidRDefault="00DF234C" w:rsidP="00B062AE">
            <w:pPr>
              <w:autoSpaceDE w:val="0"/>
              <w:autoSpaceDN w:val="0"/>
              <w:adjustRightInd w:val="0"/>
              <w:spacing w:after="120"/>
              <w:contextualSpacing/>
              <w:jc w:val="center"/>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DF234C" w:rsidRDefault="00DF234C" w:rsidP="00143AF6">
            <w:pPr>
              <w:autoSpaceDE w:val="0"/>
              <w:autoSpaceDN w:val="0"/>
              <w:adjustRightInd w:val="0"/>
              <w:spacing w:after="120"/>
              <w:contextualSpacing/>
              <w:jc w:val="left"/>
              <w:rPr>
                <w:color w:val="000000"/>
                <w:sz w:val="24"/>
                <w:szCs w:val="24"/>
              </w:rPr>
            </w:pPr>
            <w:r>
              <w:rPr>
                <w:color w:val="000000"/>
                <w:sz w:val="24"/>
                <w:szCs w:val="24"/>
              </w:rPr>
              <w:t>Ремонт трамвайных путей на переезде у ост. Платформы «Радищева». Устройство дорожного покрытия трамвайного пути</w:t>
            </w:r>
          </w:p>
        </w:tc>
        <w:tc>
          <w:tcPr>
            <w:tcW w:w="1134" w:type="dxa"/>
            <w:tcBorders>
              <w:top w:val="single" w:sz="4" w:space="0" w:color="auto"/>
              <w:left w:val="single" w:sz="4" w:space="0" w:color="auto"/>
              <w:bottom w:val="single" w:sz="4" w:space="0" w:color="auto"/>
              <w:right w:val="single" w:sz="4" w:space="0" w:color="auto"/>
            </w:tcBorders>
          </w:tcPr>
          <w:p w:rsidR="00DF234C" w:rsidRPr="00A67BA1" w:rsidRDefault="002A61D6" w:rsidP="00B062AE">
            <w:pPr>
              <w:autoSpaceDE w:val="0"/>
              <w:autoSpaceDN w:val="0"/>
              <w:adjustRightInd w:val="0"/>
              <w:spacing w:after="120"/>
              <w:contextualSpacing/>
              <w:jc w:val="center"/>
              <w:rPr>
                <w:color w:val="000000"/>
                <w:sz w:val="24"/>
                <w:szCs w:val="24"/>
              </w:rPr>
            </w:pPr>
            <w:r>
              <w:rPr>
                <w:color w:val="000000"/>
                <w:sz w:val="24"/>
                <w:szCs w:val="24"/>
              </w:rPr>
              <w:t>970,4</w:t>
            </w:r>
          </w:p>
        </w:tc>
        <w:tc>
          <w:tcPr>
            <w:tcW w:w="993"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F234C" w:rsidRDefault="00DF234C" w:rsidP="00B062AE">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F234C" w:rsidRDefault="00DF234C" w:rsidP="004639A9">
            <w:pPr>
              <w:autoSpaceDE w:val="0"/>
              <w:autoSpaceDN w:val="0"/>
              <w:adjustRightInd w:val="0"/>
              <w:spacing w:after="120"/>
              <w:contextualSpacing/>
              <w:jc w:val="center"/>
              <w:rPr>
                <w:color w:val="000000"/>
                <w:sz w:val="24"/>
                <w:szCs w:val="24"/>
              </w:rPr>
            </w:pPr>
            <w:r>
              <w:rPr>
                <w:color w:val="000000"/>
                <w:sz w:val="24"/>
                <w:szCs w:val="24"/>
              </w:rPr>
              <w:t>970,4</w:t>
            </w:r>
          </w:p>
        </w:tc>
        <w:tc>
          <w:tcPr>
            <w:tcW w:w="992" w:type="dxa"/>
            <w:tcBorders>
              <w:top w:val="single" w:sz="4" w:space="0" w:color="auto"/>
              <w:left w:val="single" w:sz="4" w:space="0" w:color="auto"/>
              <w:bottom w:val="single" w:sz="4" w:space="0" w:color="auto"/>
              <w:right w:val="single" w:sz="4" w:space="0" w:color="auto"/>
            </w:tcBorders>
          </w:tcPr>
          <w:p w:rsidR="00DF234C" w:rsidRDefault="00DF234C" w:rsidP="00143AF6">
            <w:pPr>
              <w:autoSpaceDE w:val="0"/>
              <w:autoSpaceDN w:val="0"/>
              <w:adjustRightInd w:val="0"/>
              <w:spacing w:after="120"/>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r>
      <w:tr w:rsidR="00DF234C"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871"/>
        </w:trPr>
        <w:tc>
          <w:tcPr>
            <w:tcW w:w="710" w:type="dxa"/>
            <w:tcBorders>
              <w:top w:val="single" w:sz="4" w:space="0" w:color="auto"/>
              <w:left w:val="single" w:sz="4" w:space="0" w:color="auto"/>
              <w:bottom w:val="single" w:sz="4" w:space="0" w:color="auto"/>
              <w:right w:val="single" w:sz="4" w:space="0" w:color="auto"/>
            </w:tcBorders>
          </w:tcPr>
          <w:p w:rsidR="00DF234C" w:rsidRDefault="00DF234C" w:rsidP="00B062AE">
            <w:pPr>
              <w:autoSpaceDE w:val="0"/>
              <w:autoSpaceDN w:val="0"/>
              <w:adjustRightInd w:val="0"/>
              <w:spacing w:after="120"/>
              <w:contextualSpacing/>
              <w:jc w:val="center"/>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DF234C" w:rsidRDefault="00DF234C" w:rsidP="00143AF6">
            <w:pPr>
              <w:autoSpaceDE w:val="0"/>
              <w:autoSpaceDN w:val="0"/>
              <w:adjustRightInd w:val="0"/>
              <w:spacing w:after="120"/>
              <w:contextualSpacing/>
              <w:jc w:val="left"/>
              <w:rPr>
                <w:color w:val="000000"/>
                <w:sz w:val="24"/>
                <w:szCs w:val="24"/>
              </w:rPr>
            </w:pPr>
            <w:r>
              <w:rPr>
                <w:color w:val="000000"/>
                <w:sz w:val="24"/>
                <w:szCs w:val="24"/>
              </w:rPr>
              <w:t>Ремонт трамвайных путей на переезде у ост. платформы «Радищева»</w:t>
            </w:r>
          </w:p>
        </w:tc>
        <w:tc>
          <w:tcPr>
            <w:tcW w:w="1134" w:type="dxa"/>
            <w:tcBorders>
              <w:top w:val="single" w:sz="4" w:space="0" w:color="auto"/>
              <w:left w:val="single" w:sz="4" w:space="0" w:color="auto"/>
              <w:bottom w:val="single" w:sz="4" w:space="0" w:color="auto"/>
              <w:right w:val="single" w:sz="4" w:space="0" w:color="auto"/>
            </w:tcBorders>
          </w:tcPr>
          <w:p w:rsidR="00DF234C" w:rsidRPr="00A67BA1" w:rsidRDefault="002A61D6" w:rsidP="00B062AE">
            <w:pPr>
              <w:autoSpaceDE w:val="0"/>
              <w:autoSpaceDN w:val="0"/>
              <w:adjustRightInd w:val="0"/>
              <w:spacing w:after="120"/>
              <w:contextualSpacing/>
              <w:jc w:val="center"/>
              <w:rPr>
                <w:color w:val="000000"/>
                <w:sz w:val="24"/>
                <w:szCs w:val="24"/>
              </w:rPr>
            </w:pPr>
            <w:r>
              <w:rPr>
                <w:color w:val="000000"/>
                <w:sz w:val="24"/>
                <w:szCs w:val="24"/>
              </w:rPr>
              <w:t>95,8</w:t>
            </w:r>
          </w:p>
        </w:tc>
        <w:tc>
          <w:tcPr>
            <w:tcW w:w="993"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F234C" w:rsidRDefault="00DF234C" w:rsidP="00B062AE">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F234C" w:rsidRDefault="00547394" w:rsidP="004639A9">
            <w:pPr>
              <w:autoSpaceDE w:val="0"/>
              <w:autoSpaceDN w:val="0"/>
              <w:adjustRightInd w:val="0"/>
              <w:spacing w:after="120"/>
              <w:contextualSpacing/>
              <w:jc w:val="center"/>
              <w:rPr>
                <w:color w:val="000000"/>
                <w:sz w:val="24"/>
                <w:szCs w:val="24"/>
              </w:rPr>
            </w:pPr>
            <w:r>
              <w:rPr>
                <w:color w:val="000000"/>
                <w:sz w:val="24"/>
                <w:szCs w:val="24"/>
              </w:rPr>
              <w:t>95,8</w:t>
            </w:r>
          </w:p>
        </w:tc>
        <w:tc>
          <w:tcPr>
            <w:tcW w:w="992" w:type="dxa"/>
            <w:tcBorders>
              <w:top w:val="single" w:sz="4" w:space="0" w:color="auto"/>
              <w:left w:val="single" w:sz="4" w:space="0" w:color="auto"/>
              <w:bottom w:val="single" w:sz="4" w:space="0" w:color="auto"/>
              <w:right w:val="single" w:sz="4" w:space="0" w:color="auto"/>
            </w:tcBorders>
          </w:tcPr>
          <w:p w:rsidR="00DF234C" w:rsidRDefault="00DF234C" w:rsidP="00143AF6">
            <w:pPr>
              <w:autoSpaceDE w:val="0"/>
              <w:autoSpaceDN w:val="0"/>
              <w:adjustRightInd w:val="0"/>
              <w:spacing w:after="120"/>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DF234C" w:rsidRPr="00A67BA1" w:rsidRDefault="00DF234C" w:rsidP="00B062AE">
            <w:pPr>
              <w:autoSpaceDE w:val="0"/>
              <w:autoSpaceDN w:val="0"/>
              <w:adjustRightInd w:val="0"/>
              <w:spacing w:after="120" w:line="240" w:lineRule="auto"/>
              <w:contextualSpacing/>
              <w:jc w:val="center"/>
              <w:rPr>
                <w:color w:val="000000"/>
                <w:sz w:val="24"/>
                <w:szCs w:val="24"/>
              </w:rPr>
            </w:pPr>
          </w:p>
        </w:tc>
      </w:tr>
      <w:tr w:rsidR="002A61D6"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151"/>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1.1</w:t>
            </w:r>
            <w:r>
              <w:rPr>
                <w:color w:val="000000"/>
                <w:sz w:val="24"/>
                <w:szCs w:val="24"/>
              </w:rPr>
              <w:t>8</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Выезд из депо №1 по пр.Курако</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113821,6</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113821,6</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2A61D6"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822"/>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1.1</w:t>
            </w:r>
            <w:r>
              <w:rPr>
                <w:color w:val="000000"/>
                <w:sz w:val="24"/>
                <w:szCs w:val="24"/>
              </w:rPr>
              <w:t>9</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Монтаж контактной сети троллейбуса в Новоильинском районе</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131920,4</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131920,4</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r>
      <w:tr w:rsidR="002A61D6"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564"/>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2B3FD4">
            <w:pPr>
              <w:autoSpaceDE w:val="0"/>
              <w:autoSpaceDN w:val="0"/>
              <w:adjustRightInd w:val="0"/>
              <w:spacing w:after="120" w:line="240" w:lineRule="auto"/>
              <w:contextualSpacing/>
              <w:jc w:val="center"/>
              <w:rPr>
                <w:color w:val="000000"/>
                <w:sz w:val="24"/>
                <w:szCs w:val="24"/>
              </w:rPr>
            </w:pPr>
            <w:r w:rsidRPr="00A67BA1">
              <w:rPr>
                <w:color w:val="000000"/>
                <w:sz w:val="24"/>
                <w:szCs w:val="24"/>
              </w:rPr>
              <w:t>1.</w:t>
            </w:r>
            <w:r>
              <w:rPr>
                <w:color w:val="000000"/>
                <w:sz w:val="24"/>
                <w:szCs w:val="24"/>
              </w:rPr>
              <w:t>20</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Развитие контактной сети троллейбуса на участках:</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154400,0</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154400,0</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r>
      <w:tr w:rsidR="002A61D6"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335"/>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2B3FD4">
            <w:pPr>
              <w:autoSpaceDE w:val="0"/>
              <w:autoSpaceDN w:val="0"/>
              <w:adjustRightInd w:val="0"/>
              <w:spacing w:after="120" w:line="240" w:lineRule="auto"/>
              <w:contextualSpacing/>
              <w:jc w:val="center"/>
              <w:rPr>
                <w:color w:val="000000"/>
                <w:sz w:val="24"/>
                <w:szCs w:val="24"/>
              </w:rPr>
            </w:pPr>
            <w:r w:rsidRPr="00A67BA1">
              <w:rPr>
                <w:color w:val="000000"/>
                <w:sz w:val="24"/>
                <w:szCs w:val="24"/>
              </w:rPr>
              <w:t>1.</w:t>
            </w:r>
            <w:r>
              <w:rPr>
                <w:color w:val="000000"/>
                <w:sz w:val="24"/>
                <w:szCs w:val="24"/>
              </w:rPr>
              <w:t>20.1</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Гормолзавод – трест КМС</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267B51">
            <w:pPr>
              <w:autoSpaceDE w:val="0"/>
              <w:autoSpaceDN w:val="0"/>
              <w:adjustRightInd w:val="0"/>
              <w:spacing w:after="120" w:line="240" w:lineRule="auto"/>
              <w:contextualSpacing/>
              <w:jc w:val="center"/>
              <w:rPr>
                <w:color w:val="000000"/>
                <w:sz w:val="24"/>
                <w:szCs w:val="24"/>
              </w:rPr>
            </w:pPr>
            <w:r w:rsidRPr="00A67BA1">
              <w:rPr>
                <w:color w:val="000000"/>
                <w:sz w:val="24"/>
                <w:szCs w:val="24"/>
              </w:rPr>
              <w:t>60811,0</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60811,0</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r>
      <w:tr w:rsidR="002A61D6"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85"/>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2B3FD4">
            <w:pPr>
              <w:autoSpaceDE w:val="0"/>
              <w:autoSpaceDN w:val="0"/>
              <w:adjustRightInd w:val="0"/>
              <w:spacing w:after="120" w:line="240" w:lineRule="auto"/>
              <w:contextualSpacing/>
              <w:jc w:val="center"/>
              <w:rPr>
                <w:color w:val="000000"/>
                <w:sz w:val="24"/>
                <w:szCs w:val="24"/>
              </w:rPr>
            </w:pPr>
            <w:r w:rsidRPr="00A67BA1">
              <w:rPr>
                <w:color w:val="000000"/>
                <w:sz w:val="24"/>
                <w:szCs w:val="24"/>
              </w:rPr>
              <w:t>1.</w:t>
            </w:r>
            <w:r>
              <w:rPr>
                <w:color w:val="000000"/>
                <w:sz w:val="24"/>
                <w:szCs w:val="24"/>
              </w:rPr>
              <w:t>20</w:t>
            </w:r>
            <w:r w:rsidRPr="00A67BA1">
              <w:rPr>
                <w:color w:val="000000"/>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40 лет ВЛКСМ – 18 квартал</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53009,0</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53009,0</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r>
      <w:tr w:rsidR="002A61D6"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325"/>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2B3FD4">
            <w:pPr>
              <w:autoSpaceDE w:val="0"/>
              <w:autoSpaceDN w:val="0"/>
              <w:adjustRightInd w:val="0"/>
              <w:spacing w:after="120" w:line="240" w:lineRule="auto"/>
              <w:contextualSpacing/>
              <w:jc w:val="center"/>
              <w:rPr>
                <w:color w:val="000000"/>
                <w:sz w:val="24"/>
                <w:szCs w:val="24"/>
              </w:rPr>
            </w:pPr>
            <w:r w:rsidRPr="00A67BA1">
              <w:rPr>
                <w:color w:val="000000"/>
                <w:sz w:val="24"/>
                <w:szCs w:val="24"/>
              </w:rPr>
              <w:t>1.</w:t>
            </w:r>
            <w:r>
              <w:rPr>
                <w:color w:val="000000"/>
                <w:sz w:val="24"/>
                <w:szCs w:val="24"/>
              </w:rPr>
              <w:t>20</w:t>
            </w:r>
            <w:r w:rsidRPr="00A67BA1">
              <w:rPr>
                <w:color w:val="000000"/>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ул.ДОЗ – ул.Л.Чайкиной</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40580,0</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40580,0</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r>
      <w:tr w:rsidR="002A61D6"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75"/>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2B3FD4">
            <w:pPr>
              <w:autoSpaceDE w:val="0"/>
              <w:autoSpaceDN w:val="0"/>
              <w:adjustRightInd w:val="0"/>
              <w:spacing w:after="120"/>
              <w:contextualSpacing/>
              <w:jc w:val="center"/>
              <w:rPr>
                <w:color w:val="000000"/>
                <w:sz w:val="24"/>
                <w:szCs w:val="24"/>
              </w:rPr>
            </w:pPr>
            <w:r>
              <w:rPr>
                <w:color w:val="000000"/>
                <w:sz w:val="24"/>
                <w:szCs w:val="24"/>
              </w:rPr>
              <w:t>1.21</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contextualSpacing/>
              <w:rPr>
                <w:color w:val="000000"/>
                <w:sz w:val="24"/>
                <w:szCs w:val="24"/>
              </w:rPr>
            </w:pPr>
            <w:r>
              <w:rPr>
                <w:color w:val="000000"/>
                <w:sz w:val="24"/>
                <w:szCs w:val="24"/>
              </w:rPr>
              <w:t>Капитальный ремонт бомбоубежища, находящегося на территории Муниципального трамвайно-троллейбусного предприятия НГО</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2A61D6" w:rsidP="00B062AE">
            <w:pPr>
              <w:autoSpaceDE w:val="0"/>
              <w:autoSpaceDN w:val="0"/>
              <w:adjustRightInd w:val="0"/>
              <w:spacing w:after="120"/>
              <w:contextualSpacing/>
              <w:jc w:val="center"/>
              <w:rPr>
                <w:color w:val="000000"/>
                <w:sz w:val="24"/>
                <w:szCs w:val="24"/>
              </w:rPr>
            </w:pPr>
            <w:r>
              <w:rPr>
                <w:color w:val="000000"/>
                <w:sz w:val="24"/>
                <w:szCs w:val="24"/>
              </w:rPr>
              <w:t>1688,8</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2A61D6">
            <w:pPr>
              <w:autoSpaceDE w:val="0"/>
              <w:autoSpaceDN w:val="0"/>
              <w:adjustRightInd w:val="0"/>
              <w:spacing w:after="120" w:line="240" w:lineRule="auto"/>
              <w:contextualSpacing/>
              <w:jc w:val="center"/>
              <w:rPr>
                <w:color w:val="000000"/>
                <w:sz w:val="24"/>
                <w:szCs w:val="24"/>
              </w:rPr>
            </w:pPr>
            <w:r>
              <w:rPr>
                <w:color w:val="000000"/>
                <w:sz w:val="24"/>
                <w:szCs w:val="24"/>
              </w:rPr>
              <w:t>1688,8</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4639A9">
            <w:pPr>
              <w:autoSpaceDE w:val="0"/>
              <w:autoSpaceDN w:val="0"/>
              <w:adjustRightInd w:val="0"/>
              <w:spacing w:after="120" w:line="240" w:lineRule="auto"/>
              <w:contextualSpacing/>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4639A9">
            <w:pPr>
              <w:autoSpaceDE w:val="0"/>
              <w:autoSpaceDN w:val="0"/>
              <w:adjustRightInd w:val="0"/>
              <w:spacing w:after="120" w:line="240" w:lineRule="auto"/>
              <w:contextualSpacing/>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p>
        </w:tc>
      </w:tr>
      <w:tr w:rsidR="002A61D6"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338"/>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126D6" w:rsidP="00B062AE">
            <w:pPr>
              <w:autoSpaceDE w:val="0"/>
              <w:autoSpaceDN w:val="0"/>
              <w:adjustRightInd w:val="0"/>
              <w:spacing w:after="120" w:line="240" w:lineRule="auto"/>
              <w:contextualSpacing/>
              <w:jc w:val="center"/>
              <w:rPr>
                <w:color w:val="000000"/>
                <w:sz w:val="24"/>
                <w:szCs w:val="24"/>
              </w:rPr>
            </w:pPr>
            <w:r>
              <w:rPr>
                <w:color w:val="000000"/>
                <w:sz w:val="24"/>
                <w:szCs w:val="24"/>
              </w:rPr>
              <w:t>1323012,8</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17330</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36740</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79710</w:t>
            </w: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219838,2</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551118,5</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34618A" w:rsidP="00B062AE">
            <w:pPr>
              <w:autoSpaceDE w:val="0"/>
              <w:autoSpaceDN w:val="0"/>
              <w:adjustRightInd w:val="0"/>
              <w:spacing w:after="120" w:line="240" w:lineRule="auto"/>
              <w:contextualSpacing/>
              <w:jc w:val="center"/>
              <w:rPr>
                <w:color w:val="000000"/>
                <w:sz w:val="24"/>
                <w:szCs w:val="24"/>
              </w:rPr>
            </w:pPr>
            <w:r>
              <w:rPr>
                <w:color w:val="000000"/>
                <w:sz w:val="24"/>
                <w:szCs w:val="24"/>
              </w:rPr>
              <w:t>97937,8</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916A4D" w:rsidP="00B062AE">
            <w:pPr>
              <w:autoSpaceDE w:val="0"/>
              <w:autoSpaceDN w:val="0"/>
              <w:adjustRightInd w:val="0"/>
              <w:spacing w:after="120" w:line="240" w:lineRule="auto"/>
              <w:contextualSpacing/>
              <w:jc w:val="center"/>
              <w:rPr>
                <w:color w:val="000000"/>
                <w:sz w:val="24"/>
                <w:szCs w:val="24"/>
              </w:rPr>
            </w:pPr>
            <w:r>
              <w:rPr>
                <w:color w:val="000000"/>
                <w:sz w:val="24"/>
                <w:szCs w:val="24"/>
              </w:rPr>
              <w:t>210987,2</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E2256F" w:rsidP="00B062AE">
            <w:pPr>
              <w:autoSpaceDE w:val="0"/>
              <w:autoSpaceDN w:val="0"/>
              <w:adjustRightInd w:val="0"/>
              <w:spacing w:after="120" w:line="240" w:lineRule="auto"/>
              <w:contextualSpacing/>
              <w:jc w:val="center"/>
              <w:rPr>
                <w:color w:val="000000"/>
                <w:sz w:val="24"/>
                <w:szCs w:val="24"/>
              </w:rPr>
            </w:pPr>
            <w:r>
              <w:rPr>
                <w:color w:val="000000"/>
                <w:sz w:val="24"/>
                <w:szCs w:val="24"/>
              </w:rPr>
              <w:t>109351,1</w:t>
            </w: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B85EC0"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338"/>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2.</w:t>
            </w:r>
          </w:p>
        </w:tc>
        <w:tc>
          <w:tcPr>
            <w:tcW w:w="12616" w:type="dxa"/>
            <w:gridSpan w:val="10"/>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 xml:space="preserve">Реконструкция трамвайного пути </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85EC0">
            <w:pPr>
              <w:autoSpaceDE w:val="0"/>
              <w:autoSpaceDN w:val="0"/>
              <w:adjustRightInd w:val="0"/>
              <w:spacing w:after="120" w:line="240" w:lineRule="auto"/>
              <w:contextualSpacing/>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85EC0">
            <w:pPr>
              <w:autoSpaceDE w:val="0"/>
              <w:autoSpaceDN w:val="0"/>
              <w:adjustRightInd w:val="0"/>
              <w:spacing w:after="120" w:line="240" w:lineRule="auto"/>
              <w:contextualSpacing/>
              <w:rPr>
                <w:color w:val="000000"/>
                <w:sz w:val="24"/>
                <w:szCs w:val="24"/>
              </w:rPr>
            </w:pPr>
          </w:p>
        </w:tc>
      </w:tr>
      <w:tr w:rsidR="00B85EC0"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423"/>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2.1.</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 xml:space="preserve">Строительство преобразовательной двуагрегатной подстанции в Новоильинском районе </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68915,9</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68915,9</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B85EC0"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892"/>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2.2</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Строительство трамвайного кольца в районе Привокзальной площади</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16988,4</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16988,4</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B85EC0"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90"/>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contextualSpacing/>
              <w:jc w:val="center"/>
              <w:rPr>
                <w:color w:val="000000"/>
                <w:sz w:val="24"/>
                <w:szCs w:val="24"/>
              </w:rPr>
            </w:pPr>
            <w:r>
              <w:rPr>
                <w:color w:val="000000"/>
                <w:sz w:val="24"/>
                <w:szCs w:val="24"/>
              </w:rPr>
              <w:t>2.3</w:t>
            </w: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contextualSpacing/>
              <w:rPr>
                <w:color w:val="000000"/>
                <w:sz w:val="24"/>
                <w:szCs w:val="24"/>
              </w:rPr>
            </w:pPr>
            <w:r>
              <w:rPr>
                <w:color w:val="000000"/>
                <w:sz w:val="24"/>
                <w:szCs w:val="24"/>
              </w:rPr>
              <w:t>Строительство тяговой подстанции в Заводском районе</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FB38BC" w:rsidP="00B062AE">
            <w:pPr>
              <w:autoSpaceDE w:val="0"/>
              <w:autoSpaceDN w:val="0"/>
              <w:adjustRightInd w:val="0"/>
              <w:spacing w:after="120"/>
              <w:contextualSpacing/>
              <w:jc w:val="center"/>
              <w:rPr>
                <w:color w:val="000000"/>
                <w:sz w:val="24"/>
                <w:szCs w:val="24"/>
              </w:rPr>
            </w:pPr>
            <w:r>
              <w:rPr>
                <w:color w:val="000000"/>
                <w:sz w:val="24"/>
                <w:szCs w:val="24"/>
              </w:rPr>
              <w:t>72125,1</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Pr>
                <w:color w:val="000000"/>
                <w:sz w:val="24"/>
                <w:szCs w:val="24"/>
              </w:rPr>
              <w:t>72125,1</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4639A9">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B85EC0"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203"/>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FB38BC" w:rsidP="00B062AE">
            <w:pPr>
              <w:autoSpaceDE w:val="0"/>
              <w:autoSpaceDN w:val="0"/>
              <w:adjustRightInd w:val="0"/>
              <w:spacing w:after="120" w:line="240" w:lineRule="auto"/>
              <w:contextualSpacing/>
              <w:jc w:val="center"/>
              <w:rPr>
                <w:color w:val="000000"/>
                <w:sz w:val="24"/>
                <w:szCs w:val="24"/>
              </w:rPr>
            </w:pPr>
            <w:r>
              <w:rPr>
                <w:color w:val="000000"/>
                <w:sz w:val="24"/>
                <w:szCs w:val="24"/>
              </w:rPr>
              <w:t>158029,4</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85904,3</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3815DD" w:rsidP="00B062AE">
            <w:pPr>
              <w:autoSpaceDE w:val="0"/>
              <w:autoSpaceDN w:val="0"/>
              <w:adjustRightInd w:val="0"/>
              <w:spacing w:after="120" w:line="240" w:lineRule="auto"/>
              <w:contextualSpacing/>
              <w:jc w:val="center"/>
              <w:rPr>
                <w:color w:val="000000"/>
                <w:sz w:val="24"/>
                <w:szCs w:val="24"/>
              </w:rPr>
            </w:pPr>
            <w:r>
              <w:rPr>
                <w:color w:val="000000"/>
                <w:sz w:val="24"/>
                <w:szCs w:val="24"/>
              </w:rPr>
              <w:t>72125,1</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r w:rsidR="00B85EC0" w:rsidRPr="00A67BA1" w:rsidTr="002A61D6">
        <w:tblPrEx>
          <w:tblBorders>
            <w:top w:val="none" w:sz="0" w:space="0" w:color="auto"/>
            <w:left w:val="none" w:sz="0" w:space="0" w:color="auto"/>
            <w:right w:val="none" w:sz="0" w:space="0" w:color="auto"/>
            <w:insideH w:val="none" w:sz="0" w:space="0" w:color="auto"/>
            <w:insideV w:val="none" w:sz="0" w:space="0" w:color="auto"/>
          </w:tblBorders>
        </w:tblPrEx>
        <w:trPr>
          <w:trHeight w:val="338"/>
        </w:trPr>
        <w:tc>
          <w:tcPr>
            <w:tcW w:w="71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rPr>
                <w:color w:val="000000"/>
                <w:sz w:val="24"/>
                <w:szCs w:val="24"/>
              </w:rPr>
            </w:pPr>
            <w:r w:rsidRPr="00A67BA1">
              <w:rPr>
                <w:color w:val="000000"/>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267B51" w:rsidP="00B062AE">
            <w:pPr>
              <w:autoSpaceDE w:val="0"/>
              <w:autoSpaceDN w:val="0"/>
              <w:adjustRightInd w:val="0"/>
              <w:spacing w:after="120" w:line="240" w:lineRule="auto"/>
              <w:contextualSpacing/>
              <w:jc w:val="center"/>
              <w:rPr>
                <w:color w:val="000000"/>
                <w:sz w:val="24"/>
                <w:szCs w:val="24"/>
              </w:rPr>
            </w:pPr>
            <w:r>
              <w:rPr>
                <w:color w:val="000000"/>
                <w:sz w:val="24"/>
                <w:szCs w:val="24"/>
              </w:rPr>
              <w:t>1481042,2</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17330</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36740</w:t>
            </w:r>
          </w:p>
        </w:tc>
        <w:tc>
          <w:tcPr>
            <w:tcW w:w="1134"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79710</w:t>
            </w:r>
          </w:p>
        </w:tc>
        <w:tc>
          <w:tcPr>
            <w:tcW w:w="850"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219838,2</w:t>
            </w:r>
          </w:p>
        </w:tc>
        <w:tc>
          <w:tcPr>
            <w:tcW w:w="993"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r w:rsidRPr="00A67BA1">
              <w:rPr>
                <w:color w:val="000000"/>
                <w:sz w:val="24"/>
                <w:szCs w:val="24"/>
              </w:rPr>
              <w:t>637022,8</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34618A" w:rsidP="00B062AE">
            <w:pPr>
              <w:autoSpaceDE w:val="0"/>
              <w:autoSpaceDN w:val="0"/>
              <w:adjustRightInd w:val="0"/>
              <w:spacing w:after="120" w:line="240" w:lineRule="auto"/>
              <w:contextualSpacing/>
              <w:jc w:val="center"/>
              <w:rPr>
                <w:color w:val="000000"/>
                <w:sz w:val="24"/>
                <w:szCs w:val="24"/>
              </w:rPr>
            </w:pPr>
            <w:r>
              <w:rPr>
                <w:color w:val="000000"/>
                <w:sz w:val="24"/>
                <w:szCs w:val="24"/>
              </w:rPr>
              <w:t>170062,9</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916A4D" w:rsidP="00B062AE">
            <w:pPr>
              <w:autoSpaceDE w:val="0"/>
              <w:autoSpaceDN w:val="0"/>
              <w:adjustRightInd w:val="0"/>
              <w:spacing w:after="120" w:line="240" w:lineRule="auto"/>
              <w:contextualSpacing/>
              <w:jc w:val="center"/>
              <w:rPr>
                <w:color w:val="000000"/>
                <w:sz w:val="24"/>
                <w:szCs w:val="24"/>
              </w:rPr>
            </w:pPr>
            <w:r>
              <w:rPr>
                <w:color w:val="000000"/>
                <w:sz w:val="24"/>
                <w:szCs w:val="24"/>
              </w:rPr>
              <w:t>210987,2</w:t>
            </w:r>
          </w:p>
        </w:tc>
        <w:tc>
          <w:tcPr>
            <w:tcW w:w="992" w:type="dxa"/>
            <w:tcBorders>
              <w:top w:val="single" w:sz="4" w:space="0" w:color="auto"/>
              <w:left w:val="single" w:sz="4" w:space="0" w:color="auto"/>
              <w:bottom w:val="single" w:sz="4" w:space="0" w:color="auto"/>
              <w:right w:val="single" w:sz="4" w:space="0" w:color="auto"/>
            </w:tcBorders>
          </w:tcPr>
          <w:p w:rsidR="00B85EC0" w:rsidRPr="00A67BA1" w:rsidRDefault="00E2256F" w:rsidP="00B062AE">
            <w:pPr>
              <w:autoSpaceDE w:val="0"/>
              <w:autoSpaceDN w:val="0"/>
              <w:adjustRightInd w:val="0"/>
              <w:spacing w:after="120" w:line="240" w:lineRule="auto"/>
              <w:contextualSpacing/>
              <w:jc w:val="center"/>
              <w:rPr>
                <w:color w:val="000000"/>
                <w:sz w:val="24"/>
                <w:szCs w:val="24"/>
              </w:rPr>
            </w:pPr>
            <w:r>
              <w:rPr>
                <w:color w:val="000000"/>
                <w:sz w:val="24"/>
                <w:szCs w:val="24"/>
              </w:rPr>
              <w:t>109351,1</w:t>
            </w:r>
          </w:p>
        </w:tc>
        <w:tc>
          <w:tcPr>
            <w:tcW w:w="1418" w:type="dxa"/>
            <w:tcBorders>
              <w:top w:val="single" w:sz="4" w:space="0" w:color="auto"/>
              <w:left w:val="single" w:sz="4" w:space="0" w:color="auto"/>
              <w:bottom w:val="single" w:sz="4" w:space="0" w:color="auto"/>
              <w:right w:val="single" w:sz="4" w:space="0" w:color="auto"/>
            </w:tcBorders>
          </w:tcPr>
          <w:p w:rsidR="00B85EC0" w:rsidRPr="00A67BA1" w:rsidRDefault="00B85EC0" w:rsidP="00B062AE">
            <w:pPr>
              <w:autoSpaceDE w:val="0"/>
              <w:autoSpaceDN w:val="0"/>
              <w:adjustRightInd w:val="0"/>
              <w:spacing w:after="120" w:line="240" w:lineRule="auto"/>
              <w:contextualSpacing/>
              <w:jc w:val="center"/>
              <w:rPr>
                <w:color w:val="000000"/>
                <w:sz w:val="24"/>
                <w:szCs w:val="24"/>
              </w:rPr>
            </w:pPr>
          </w:p>
        </w:tc>
      </w:tr>
    </w:tbl>
    <w:p w:rsidR="003318B6" w:rsidRDefault="003318B6" w:rsidP="00A217DA">
      <w:pPr>
        <w:spacing w:after="120" w:line="240" w:lineRule="auto"/>
        <w:ind w:firstLine="708"/>
        <w:contextualSpacing/>
        <w:rPr>
          <w:color w:val="000000"/>
          <w:sz w:val="24"/>
          <w:szCs w:val="24"/>
        </w:rPr>
      </w:pPr>
    </w:p>
    <w:p w:rsidR="004639A9" w:rsidRDefault="004639A9" w:rsidP="00A217DA">
      <w:pPr>
        <w:spacing w:after="120" w:line="240" w:lineRule="auto"/>
        <w:ind w:firstLine="708"/>
        <w:contextualSpacing/>
        <w:rPr>
          <w:color w:val="000000"/>
          <w:sz w:val="24"/>
          <w:szCs w:val="24"/>
        </w:rPr>
        <w:sectPr w:rsidR="004639A9" w:rsidSect="009529F4">
          <w:headerReference w:type="first" r:id="rId27"/>
          <w:footerReference w:type="first" r:id="rId28"/>
          <w:pgSz w:w="16838" w:h="11905" w:orient="landscape" w:code="9"/>
          <w:pgMar w:top="851" w:right="1134" w:bottom="1418" w:left="1134" w:header="567" w:footer="227" w:gutter="0"/>
          <w:cols w:space="720"/>
          <w:titlePg/>
          <w:docGrid w:linePitch="299"/>
        </w:sectPr>
      </w:pPr>
    </w:p>
    <w:p w:rsidR="003318B6" w:rsidRDefault="003318B6" w:rsidP="00A217DA">
      <w:pPr>
        <w:spacing w:after="120" w:line="240" w:lineRule="auto"/>
        <w:ind w:firstLine="708"/>
        <w:contextualSpacing/>
        <w:rPr>
          <w:color w:val="000000"/>
          <w:sz w:val="24"/>
          <w:szCs w:val="24"/>
        </w:rPr>
      </w:pPr>
    </w:p>
    <w:p w:rsidR="00A217DA" w:rsidRPr="00A67BA1" w:rsidRDefault="006E333D" w:rsidP="00A217DA">
      <w:pPr>
        <w:spacing w:after="120" w:line="240" w:lineRule="auto"/>
        <w:ind w:firstLine="708"/>
        <w:contextualSpacing/>
        <w:rPr>
          <w:color w:val="000000"/>
          <w:sz w:val="24"/>
          <w:szCs w:val="24"/>
        </w:rPr>
      </w:pPr>
      <w:r w:rsidRPr="00A67BA1">
        <w:rPr>
          <w:color w:val="000000"/>
          <w:sz w:val="24"/>
          <w:szCs w:val="24"/>
        </w:rPr>
        <w:t xml:space="preserve">Перечень объектов капитального строительства для бюджетных инвестиций приведен в форме </w:t>
      </w:r>
      <w:r w:rsidR="00045BF7" w:rsidRPr="00A67BA1">
        <w:rPr>
          <w:color w:val="000000"/>
          <w:sz w:val="24"/>
          <w:szCs w:val="24"/>
        </w:rPr>
        <w:t>№</w:t>
      </w:r>
      <w:r w:rsidRPr="00A67BA1">
        <w:rPr>
          <w:color w:val="000000"/>
          <w:sz w:val="24"/>
          <w:szCs w:val="24"/>
        </w:rPr>
        <w:t>5</w:t>
      </w:r>
      <w:r w:rsidR="00842465" w:rsidRPr="00A67BA1">
        <w:rPr>
          <w:color w:val="000000"/>
          <w:sz w:val="24"/>
          <w:szCs w:val="24"/>
        </w:rPr>
        <w:t>, являющейся приложением №5</w:t>
      </w:r>
      <w:r w:rsidRPr="00A67BA1">
        <w:rPr>
          <w:color w:val="000000"/>
          <w:sz w:val="24"/>
          <w:szCs w:val="24"/>
        </w:rPr>
        <w:t xml:space="preserve"> к программе.</w:t>
      </w:r>
    </w:p>
    <w:p w:rsidR="00632EA1" w:rsidRPr="00A67BA1" w:rsidRDefault="00632EA1" w:rsidP="008031AE">
      <w:pPr>
        <w:spacing w:after="120" w:line="240" w:lineRule="auto"/>
        <w:ind w:firstLine="708"/>
        <w:contextualSpacing/>
        <w:rPr>
          <w:sz w:val="24"/>
          <w:szCs w:val="24"/>
        </w:rPr>
      </w:pPr>
      <w:r w:rsidRPr="00A67BA1">
        <w:rPr>
          <w:sz w:val="24"/>
          <w:szCs w:val="24"/>
        </w:rPr>
        <w:t xml:space="preserve">Основное мероприятие 1.4 «Приобретение подвижного состава для </w:t>
      </w:r>
      <w:r w:rsidR="003A2D9E" w:rsidRPr="00A67BA1">
        <w:rPr>
          <w:sz w:val="24"/>
          <w:szCs w:val="24"/>
        </w:rPr>
        <w:t>электротранспорта</w:t>
      </w:r>
      <w:r w:rsidRPr="00A67BA1">
        <w:rPr>
          <w:sz w:val="24"/>
          <w:szCs w:val="24"/>
        </w:rPr>
        <w:t>».</w:t>
      </w:r>
    </w:p>
    <w:p w:rsidR="008231F0" w:rsidRPr="00A67BA1" w:rsidRDefault="007C3534" w:rsidP="00B6611D">
      <w:pPr>
        <w:spacing w:after="0" w:line="240" w:lineRule="auto"/>
        <w:ind w:firstLine="709"/>
        <w:contextualSpacing/>
        <w:rPr>
          <w:sz w:val="24"/>
          <w:szCs w:val="24"/>
        </w:rPr>
      </w:pPr>
      <w:r w:rsidRPr="00A67BA1">
        <w:rPr>
          <w:sz w:val="24"/>
          <w:szCs w:val="24"/>
        </w:rPr>
        <w:t>В 2017 году планировалось приобрести 4 единицы троллейбусов на общую сумму 27440</w:t>
      </w:r>
      <w:r w:rsidR="00725501" w:rsidRPr="00A67BA1">
        <w:rPr>
          <w:sz w:val="24"/>
          <w:szCs w:val="24"/>
        </w:rPr>
        <w:t>,0</w:t>
      </w:r>
      <w:r w:rsidRPr="00A67BA1">
        <w:rPr>
          <w:sz w:val="24"/>
          <w:szCs w:val="24"/>
        </w:rPr>
        <w:t>тыс.руб. (4 ед. х 6860 тыс.руб</w:t>
      </w:r>
      <w:r w:rsidR="007A6515" w:rsidRPr="00A67BA1">
        <w:rPr>
          <w:sz w:val="24"/>
          <w:szCs w:val="24"/>
        </w:rPr>
        <w:t>.</w:t>
      </w:r>
      <w:r w:rsidRPr="00A67BA1">
        <w:rPr>
          <w:sz w:val="24"/>
          <w:szCs w:val="24"/>
        </w:rPr>
        <w:t>/ед.)</w:t>
      </w:r>
      <w:r w:rsidR="00F32525" w:rsidRPr="00A67BA1">
        <w:rPr>
          <w:sz w:val="24"/>
          <w:szCs w:val="24"/>
        </w:rPr>
        <w:t>.</w:t>
      </w:r>
    </w:p>
    <w:p w:rsidR="00EB7AAA" w:rsidRPr="00A67BA1" w:rsidRDefault="00F30192" w:rsidP="007C3534">
      <w:pPr>
        <w:spacing w:after="0" w:line="240" w:lineRule="auto"/>
        <w:ind w:firstLine="709"/>
        <w:contextualSpacing/>
        <w:rPr>
          <w:sz w:val="24"/>
          <w:szCs w:val="24"/>
        </w:rPr>
      </w:pPr>
      <w:r w:rsidRPr="00A67BA1">
        <w:rPr>
          <w:sz w:val="24"/>
          <w:szCs w:val="24"/>
        </w:rPr>
        <w:t>В с</w:t>
      </w:r>
      <w:r w:rsidR="00F32525" w:rsidRPr="00A67BA1">
        <w:rPr>
          <w:sz w:val="24"/>
          <w:szCs w:val="24"/>
        </w:rPr>
        <w:t>оответствии</w:t>
      </w:r>
      <w:r w:rsidRPr="00A67BA1">
        <w:rPr>
          <w:sz w:val="24"/>
          <w:szCs w:val="24"/>
        </w:rPr>
        <w:t xml:space="preserve"> с  </w:t>
      </w:r>
      <w:r w:rsidR="006E3D65" w:rsidRPr="00A67BA1">
        <w:rPr>
          <w:sz w:val="24"/>
          <w:szCs w:val="24"/>
        </w:rPr>
        <w:t>р</w:t>
      </w:r>
      <w:r w:rsidRPr="00A67BA1">
        <w:rPr>
          <w:sz w:val="24"/>
          <w:szCs w:val="24"/>
        </w:rPr>
        <w:t>аспоряжением Правительства Москвы от 10.09.2019 № 498-РП «О передаче движимого имущества, принадлежащего на праве собственности городу Москве и передаваемого в муниципальную собственность города Новокузнецка Кемеровской области – Кузбасса»</w:t>
      </w:r>
      <w:r w:rsidR="00F32525" w:rsidRPr="00A67BA1">
        <w:rPr>
          <w:sz w:val="24"/>
          <w:szCs w:val="24"/>
        </w:rPr>
        <w:t>в 2019 году</w:t>
      </w:r>
      <w:r w:rsidR="00680C6D">
        <w:rPr>
          <w:sz w:val="24"/>
          <w:szCs w:val="24"/>
        </w:rPr>
        <w:t xml:space="preserve"> </w:t>
      </w:r>
      <w:r w:rsidR="00F32525" w:rsidRPr="00A67BA1">
        <w:rPr>
          <w:sz w:val="24"/>
          <w:szCs w:val="24"/>
        </w:rPr>
        <w:t>осуществлена доставка</w:t>
      </w:r>
      <w:r w:rsidR="007C3534" w:rsidRPr="00A67BA1">
        <w:rPr>
          <w:sz w:val="24"/>
          <w:szCs w:val="24"/>
        </w:rPr>
        <w:t xml:space="preserve"> 10 трамвайных вагонов из г.Москвы</w:t>
      </w:r>
      <w:r w:rsidR="00557EC8">
        <w:rPr>
          <w:sz w:val="24"/>
          <w:szCs w:val="24"/>
        </w:rPr>
        <w:t xml:space="preserve"> </w:t>
      </w:r>
      <w:r w:rsidR="007C3534" w:rsidRPr="00A67BA1">
        <w:rPr>
          <w:sz w:val="24"/>
          <w:szCs w:val="24"/>
        </w:rPr>
        <w:t>в г.Новокузнецк</w:t>
      </w:r>
      <w:r w:rsidR="00504592" w:rsidRPr="00A67BA1">
        <w:rPr>
          <w:sz w:val="24"/>
          <w:szCs w:val="24"/>
        </w:rPr>
        <w:t xml:space="preserve">. Оплата транспортных расходов, связанных с данной доставкой, в размере </w:t>
      </w:r>
      <w:r w:rsidR="00810084" w:rsidRPr="00A67BA1">
        <w:rPr>
          <w:sz w:val="24"/>
          <w:szCs w:val="24"/>
        </w:rPr>
        <w:t>3876,0</w:t>
      </w:r>
      <w:r w:rsidR="00504592" w:rsidRPr="00A67BA1">
        <w:rPr>
          <w:sz w:val="24"/>
          <w:szCs w:val="24"/>
        </w:rPr>
        <w:t xml:space="preserve"> тыс. рублей предусмотрена за счет</w:t>
      </w:r>
      <w:r w:rsidR="00680C6D">
        <w:rPr>
          <w:sz w:val="24"/>
          <w:szCs w:val="24"/>
        </w:rPr>
        <w:t xml:space="preserve"> </w:t>
      </w:r>
      <w:r w:rsidR="002B1F91" w:rsidRPr="00A67BA1">
        <w:rPr>
          <w:sz w:val="24"/>
          <w:szCs w:val="24"/>
        </w:rPr>
        <w:t>с</w:t>
      </w:r>
      <w:r w:rsidR="00504592" w:rsidRPr="00A67BA1">
        <w:rPr>
          <w:sz w:val="24"/>
          <w:szCs w:val="24"/>
        </w:rPr>
        <w:t>редств</w:t>
      </w:r>
      <w:r w:rsidR="002B1F91" w:rsidRPr="00A67BA1">
        <w:rPr>
          <w:sz w:val="24"/>
          <w:szCs w:val="24"/>
        </w:rPr>
        <w:t xml:space="preserve"> бюджета Новокузнецкого городского округа</w:t>
      </w:r>
      <w:r w:rsidR="00AE5E67" w:rsidRPr="00A67BA1">
        <w:rPr>
          <w:sz w:val="24"/>
          <w:szCs w:val="24"/>
        </w:rPr>
        <w:t>.</w:t>
      </w:r>
    </w:p>
    <w:p w:rsidR="000B7215" w:rsidRDefault="00C1144A" w:rsidP="00942060">
      <w:pPr>
        <w:widowControl w:val="0"/>
        <w:autoSpaceDE w:val="0"/>
        <w:autoSpaceDN w:val="0"/>
        <w:adjustRightInd w:val="0"/>
        <w:spacing w:line="240" w:lineRule="auto"/>
        <w:ind w:firstLine="709"/>
        <w:contextualSpacing/>
        <w:outlineLvl w:val="0"/>
        <w:rPr>
          <w:sz w:val="24"/>
          <w:szCs w:val="24"/>
        </w:rPr>
      </w:pPr>
      <w:r w:rsidRPr="004A2934">
        <w:rPr>
          <w:sz w:val="24"/>
          <w:szCs w:val="24"/>
        </w:rPr>
        <w:t xml:space="preserve">В 2020 </w:t>
      </w:r>
      <w:r w:rsidR="000B7215">
        <w:rPr>
          <w:sz w:val="24"/>
          <w:szCs w:val="24"/>
        </w:rPr>
        <w:t xml:space="preserve">году </w:t>
      </w:r>
      <w:r w:rsidRPr="004A2934">
        <w:rPr>
          <w:sz w:val="24"/>
          <w:szCs w:val="24"/>
        </w:rPr>
        <w:t xml:space="preserve">приобретено </w:t>
      </w:r>
      <w:r w:rsidR="009B6AC0">
        <w:rPr>
          <w:sz w:val="24"/>
          <w:szCs w:val="24"/>
        </w:rPr>
        <w:t>8</w:t>
      </w:r>
      <w:r w:rsidR="002E33AA" w:rsidRPr="004A2934">
        <w:rPr>
          <w:sz w:val="24"/>
          <w:szCs w:val="24"/>
        </w:rPr>
        <w:t xml:space="preserve"> единиц трамвайных пассажирских вагонов, из них односекционных 7 </w:t>
      </w:r>
      <w:r w:rsidR="002D4580" w:rsidRPr="004A2934">
        <w:rPr>
          <w:sz w:val="24"/>
          <w:szCs w:val="24"/>
        </w:rPr>
        <w:t>единиц</w:t>
      </w:r>
      <w:r w:rsidR="004F0A3C">
        <w:rPr>
          <w:sz w:val="24"/>
          <w:szCs w:val="24"/>
        </w:rPr>
        <w:t xml:space="preserve"> и двухсекционных 1 единица</w:t>
      </w:r>
      <w:r w:rsidR="002D4580" w:rsidRPr="004A2934">
        <w:rPr>
          <w:sz w:val="24"/>
          <w:szCs w:val="24"/>
        </w:rPr>
        <w:t xml:space="preserve"> </w:t>
      </w:r>
      <w:r w:rsidR="002E33AA" w:rsidRPr="004A2934">
        <w:rPr>
          <w:sz w:val="24"/>
          <w:szCs w:val="24"/>
        </w:rPr>
        <w:t xml:space="preserve"> на общую сумму 378150,0 тыс.руб.</w:t>
      </w:r>
      <w:r w:rsidR="007A6515" w:rsidRPr="004A2934">
        <w:rPr>
          <w:sz w:val="24"/>
          <w:szCs w:val="24"/>
        </w:rPr>
        <w:t>,</w:t>
      </w:r>
      <w:r w:rsidR="002E33AA" w:rsidRPr="004A2934">
        <w:rPr>
          <w:sz w:val="24"/>
          <w:szCs w:val="24"/>
        </w:rPr>
        <w:t xml:space="preserve"> в том числе 340335,0 тыс.руб. из ср</w:t>
      </w:r>
      <w:r w:rsidR="005500F6" w:rsidRPr="004A2934">
        <w:rPr>
          <w:sz w:val="24"/>
          <w:szCs w:val="24"/>
        </w:rPr>
        <w:t>едств областного бюджета, 37815,</w:t>
      </w:r>
      <w:r w:rsidR="002E33AA" w:rsidRPr="004A2934">
        <w:rPr>
          <w:sz w:val="24"/>
          <w:szCs w:val="24"/>
        </w:rPr>
        <w:t>0тыс.руб. из средств местного бюджета.</w:t>
      </w:r>
      <w:r w:rsidR="00680C6D">
        <w:rPr>
          <w:sz w:val="24"/>
          <w:szCs w:val="24"/>
        </w:rPr>
        <w:t xml:space="preserve"> </w:t>
      </w:r>
      <w:r w:rsidR="002B77D2" w:rsidRPr="00A67BA1">
        <w:rPr>
          <w:color w:val="000000" w:themeColor="text1"/>
          <w:sz w:val="24"/>
          <w:szCs w:val="24"/>
        </w:rPr>
        <w:t xml:space="preserve">В 2019 году оплачен аванс по контракту на </w:t>
      </w:r>
      <w:r w:rsidR="002B77D2" w:rsidRPr="00A67BA1">
        <w:rPr>
          <w:sz w:val="24"/>
          <w:szCs w:val="24"/>
        </w:rPr>
        <w:t>поставку трамваев в</w:t>
      </w:r>
      <w:r w:rsidR="002B77D2" w:rsidRPr="00A67BA1">
        <w:rPr>
          <w:color w:val="000000" w:themeColor="text1"/>
          <w:sz w:val="24"/>
          <w:szCs w:val="24"/>
        </w:rPr>
        <w:t xml:space="preserve"> размере 113430,6тыс.руб., в том числе 102087,5 </w:t>
      </w:r>
      <w:r w:rsidR="002B77D2" w:rsidRPr="00A67BA1">
        <w:rPr>
          <w:sz w:val="24"/>
          <w:szCs w:val="24"/>
        </w:rPr>
        <w:t>тыс.руб.</w:t>
      </w:r>
      <w:r w:rsidR="002B77D2" w:rsidRPr="00A67BA1">
        <w:rPr>
          <w:color w:val="000000" w:themeColor="text1"/>
          <w:sz w:val="24"/>
          <w:szCs w:val="24"/>
        </w:rPr>
        <w:t xml:space="preserve"> из средств областного бюджета, 11343,1тыс.руб. из средств местного бюджета. </w:t>
      </w:r>
      <w:r w:rsidR="0004187E" w:rsidRPr="004A2934">
        <w:rPr>
          <w:sz w:val="24"/>
          <w:szCs w:val="24"/>
        </w:rPr>
        <w:t>О</w:t>
      </w:r>
      <w:r w:rsidR="00AB723E" w:rsidRPr="004A2934">
        <w:rPr>
          <w:sz w:val="24"/>
          <w:szCs w:val="24"/>
        </w:rPr>
        <w:t>плата произведена за 7 ед</w:t>
      </w:r>
      <w:r w:rsidR="00F7085F" w:rsidRPr="004A2934">
        <w:rPr>
          <w:sz w:val="24"/>
          <w:szCs w:val="24"/>
        </w:rPr>
        <w:t>иниц</w:t>
      </w:r>
      <w:r w:rsidR="00AB723E" w:rsidRPr="004A2934">
        <w:rPr>
          <w:sz w:val="24"/>
          <w:szCs w:val="24"/>
        </w:rPr>
        <w:t xml:space="preserve"> односекционных и 1 е</w:t>
      </w:r>
      <w:r w:rsidR="00F7085F" w:rsidRPr="004A2934">
        <w:rPr>
          <w:sz w:val="24"/>
          <w:szCs w:val="24"/>
        </w:rPr>
        <w:t>диниц</w:t>
      </w:r>
      <w:r w:rsidR="000B7215">
        <w:rPr>
          <w:sz w:val="24"/>
          <w:szCs w:val="24"/>
        </w:rPr>
        <w:t>у</w:t>
      </w:r>
      <w:r w:rsidR="00AB723E" w:rsidRPr="004A2934">
        <w:rPr>
          <w:sz w:val="24"/>
          <w:szCs w:val="24"/>
        </w:rPr>
        <w:t xml:space="preserve"> двухсекционного общей суммой 311 191,9 тыс.руб.,</w:t>
      </w:r>
      <w:r w:rsidR="00BC35B1" w:rsidRPr="004A2934">
        <w:rPr>
          <w:sz w:val="24"/>
          <w:szCs w:val="24"/>
        </w:rPr>
        <w:t xml:space="preserve"> в том числе </w:t>
      </w:r>
      <w:r w:rsidR="00C42424" w:rsidRPr="004A2934">
        <w:rPr>
          <w:sz w:val="24"/>
          <w:szCs w:val="24"/>
        </w:rPr>
        <w:t>280072,7 тыс.руб. из средств областного бюджета, 31119,2 тыс.руб. из средств местного бюджета.</w:t>
      </w:r>
      <w:r w:rsidR="000B7215">
        <w:rPr>
          <w:sz w:val="24"/>
          <w:szCs w:val="24"/>
        </w:rPr>
        <w:t xml:space="preserve"> Осуществляется сборка </w:t>
      </w:r>
      <w:r w:rsidR="00942060">
        <w:rPr>
          <w:sz w:val="24"/>
          <w:szCs w:val="24"/>
        </w:rPr>
        <w:t xml:space="preserve">еще </w:t>
      </w:r>
      <w:r w:rsidR="000B7215">
        <w:rPr>
          <w:sz w:val="24"/>
          <w:szCs w:val="24"/>
        </w:rPr>
        <w:t xml:space="preserve">одного </w:t>
      </w:r>
      <w:r w:rsidR="00AB723E" w:rsidRPr="004A2934">
        <w:rPr>
          <w:sz w:val="24"/>
          <w:szCs w:val="24"/>
        </w:rPr>
        <w:t>двухсекционного трамвайного вагона</w:t>
      </w:r>
      <w:r w:rsidR="000B7215">
        <w:rPr>
          <w:sz w:val="24"/>
          <w:szCs w:val="24"/>
        </w:rPr>
        <w:t xml:space="preserve">. </w:t>
      </w:r>
    </w:p>
    <w:p w:rsidR="00381D2A" w:rsidRPr="00A67BA1" w:rsidRDefault="00381D2A" w:rsidP="00306F9C">
      <w:pPr>
        <w:spacing w:after="0" w:line="240" w:lineRule="auto"/>
        <w:ind w:firstLine="709"/>
        <w:jc w:val="center"/>
        <w:rPr>
          <w:color w:val="000000" w:themeColor="text1"/>
          <w:sz w:val="24"/>
          <w:szCs w:val="24"/>
        </w:rPr>
      </w:pPr>
    </w:p>
    <w:p w:rsidR="00C52140" w:rsidRPr="00A67BA1" w:rsidRDefault="007F236D" w:rsidP="00306F9C">
      <w:pPr>
        <w:spacing w:after="0" w:line="240" w:lineRule="auto"/>
        <w:ind w:firstLine="709"/>
        <w:jc w:val="center"/>
        <w:rPr>
          <w:color w:val="000000" w:themeColor="text1"/>
          <w:sz w:val="24"/>
          <w:szCs w:val="24"/>
        </w:rPr>
      </w:pPr>
      <w:r w:rsidRPr="00A67BA1">
        <w:rPr>
          <w:color w:val="000000" w:themeColor="text1"/>
          <w:sz w:val="24"/>
          <w:szCs w:val="24"/>
        </w:rPr>
        <w:t xml:space="preserve">Приобретение </w:t>
      </w:r>
      <w:r w:rsidR="00306F9C" w:rsidRPr="00A67BA1">
        <w:rPr>
          <w:color w:val="000000" w:themeColor="text1"/>
          <w:sz w:val="24"/>
          <w:szCs w:val="24"/>
        </w:rPr>
        <w:t>трамвайных вагонов</w:t>
      </w:r>
      <w:r w:rsidRPr="00A67BA1">
        <w:rPr>
          <w:color w:val="000000" w:themeColor="text1"/>
          <w:sz w:val="24"/>
          <w:szCs w:val="24"/>
        </w:rPr>
        <w:t xml:space="preserve"> на условиях софинансирования</w:t>
      </w:r>
    </w:p>
    <w:p w:rsidR="00306F9C" w:rsidRPr="00A67BA1" w:rsidRDefault="00306F9C" w:rsidP="00B6611D">
      <w:pPr>
        <w:spacing w:after="0" w:line="240" w:lineRule="auto"/>
        <w:ind w:firstLine="709"/>
        <w:rPr>
          <w:color w:val="000000" w:themeColor="text1"/>
          <w:sz w:val="24"/>
          <w:szCs w:val="24"/>
        </w:rPr>
      </w:pPr>
    </w:p>
    <w:tbl>
      <w:tblPr>
        <w:tblStyle w:val="af2"/>
        <w:tblW w:w="0" w:type="auto"/>
        <w:jc w:val="center"/>
        <w:tblLook w:val="04A0"/>
      </w:tblPr>
      <w:tblGrid>
        <w:gridCol w:w="658"/>
        <w:gridCol w:w="3239"/>
        <w:gridCol w:w="1417"/>
        <w:gridCol w:w="1417"/>
        <w:gridCol w:w="696"/>
        <w:gridCol w:w="1822"/>
      </w:tblGrid>
      <w:tr w:rsidR="00306F9C" w:rsidRPr="00A67BA1" w:rsidTr="00E57BA7">
        <w:trPr>
          <w:jc w:val="center"/>
        </w:trPr>
        <w:tc>
          <w:tcPr>
            <w:tcW w:w="658" w:type="dxa"/>
          </w:tcPr>
          <w:p w:rsidR="00306F9C" w:rsidRPr="00A67BA1" w:rsidRDefault="00306F9C" w:rsidP="00B6611D">
            <w:pPr>
              <w:spacing w:after="0" w:line="240" w:lineRule="auto"/>
              <w:rPr>
                <w:color w:val="000000" w:themeColor="text1"/>
                <w:sz w:val="24"/>
                <w:szCs w:val="24"/>
              </w:rPr>
            </w:pPr>
            <w:r w:rsidRPr="00A67BA1">
              <w:rPr>
                <w:color w:val="000000" w:themeColor="text1"/>
                <w:sz w:val="24"/>
                <w:szCs w:val="24"/>
              </w:rPr>
              <w:t>№ п/п</w:t>
            </w:r>
          </w:p>
        </w:tc>
        <w:tc>
          <w:tcPr>
            <w:tcW w:w="3239" w:type="dxa"/>
          </w:tcPr>
          <w:p w:rsidR="00306F9C" w:rsidRPr="00A67BA1" w:rsidRDefault="00306F9C" w:rsidP="00B6611D">
            <w:pPr>
              <w:spacing w:after="0" w:line="240" w:lineRule="auto"/>
              <w:rPr>
                <w:color w:val="000000" w:themeColor="text1"/>
                <w:sz w:val="24"/>
                <w:szCs w:val="24"/>
              </w:rPr>
            </w:pPr>
            <w:r w:rsidRPr="00A67BA1">
              <w:rPr>
                <w:color w:val="000000" w:themeColor="text1"/>
                <w:sz w:val="24"/>
                <w:szCs w:val="24"/>
              </w:rPr>
              <w:t>Наименование мероприятия</w:t>
            </w:r>
          </w:p>
        </w:tc>
        <w:tc>
          <w:tcPr>
            <w:tcW w:w="1417" w:type="dxa"/>
          </w:tcPr>
          <w:p w:rsidR="00306F9C" w:rsidRPr="00A67BA1" w:rsidRDefault="00306F9C" w:rsidP="00B6611D">
            <w:pPr>
              <w:spacing w:after="0" w:line="240" w:lineRule="auto"/>
              <w:rPr>
                <w:color w:val="000000" w:themeColor="text1"/>
                <w:sz w:val="24"/>
                <w:szCs w:val="24"/>
              </w:rPr>
            </w:pPr>
            <w:r w:rsidRPr="00A67BA1">
              <w:rPr>
                <w:color w:val="000000" w:themeColor="text1"/>
                <w:sz w:val="24"/>
                <w:szCs w:val="24"/>
              </w:rPr>
              <w:t>Единица измерения</w:t>
            </w:r>
          </w:p>
        </w:tc>
        <w:tc>
          <w:tcPr>
            <w:tcW w:w="1417" w:type="dxa"/>
          </w:tcPr>
          <w:p w:rsidR="00306F9C" w:rsidRPr="00A67BA1" w:rsidRDefault="00306F9C" w:rsidP="00306F9C">
            <w:pPr>
              <w:spacing w:after="0" w:line="240" w:lineRule="auto"/>
              <w:rPr>
                <w:color w:val="000000" w:themeColor="text1"/>
                <w:sz w:val="24"/>
                <w:szCs w:val="24"/>
              </w:rPr>
            </w:pPr>
            <w:r w:rsidRPr="00A67BA1">
              <w:rPr>
                <w:color w:val="000000" w:themeColor="text1"/>
                <w:sz w:val="24"/>
                <w:szCs w:val="24"/>
              </w:rPr>
              <w:t>Количество</w:t>
            </w:r>
          </w:p>
        </w:tc>
        <w:tc>
          <w:tcPr>
            <w:tcW w:w="696" w:type="dxa"/>
          </w:tcPr>
          <w:p w:rsidR="00306F9C" w:rsidRPr="00A67BA1" w:rsidRDefault="00306F9C" w:rsidP="00306F9C">
            <w:pPr>
              <w:spacing w:after="0" w:line="240" w:lineRule="auto"/>
              <w:rPr>
                <w:color w:val="000000" w:themeColor="text1"/>
                <w:sz w:val="24"/>
                <w:szCs w:val="24"/>
              </w:rPr>
            </w:pPr>
            <w:r w:rsidRPr="00A67BA1">
              <w:rPr>
                <w:color w:val="000000" w:themeColor="text1"/>
                <w:sz w:val="24"/>
                <w:szCs w:val="24"/>
              </w:rPr>
              <w:t>Год</w:t>
            </w:r>
          </w:p>
        </w:tc>
        <w:tc>
          <w:tcPr>
            <w:tcW w:w="1822" w:type="dxa"/>
          </w:tcPr>
          <w:p w:rsidR="00B062AE" w:rsidRPr="00A67BA1" w:rsidRDefault="00306F9C" w:rsidP="00306F9C">
            <w:pPr>
              <w:spacing w:after="0" w:line="240" w:lineRule="auto"/>
              <w:rPr>
                <w:color w:val="000000" w:themeColor="text1"/>
                <w:sz w:val="24"/>
                <w:szCs w:val="24"/>
              </w:rPr>
            </w:pPr>
            <w:r w:rsidRPr="00A67BA1">
              <w:rPr>
                <w:color w:val="000000" w:themeColor="text1"/>
                <w:sz w:val="24"/>
                <w:szCs w:val="24"/>
              </w:rPr>
              <w:t>Сумма,</w:t>
            </w:r>
          </w:p>
          <w:p w:rsidR="00306F9C" w:rsidRPr="00A67BA1" w:rsidRDefault="00306F9C" w:rsidP="00306F9C">
            <w:pPr>
              <w:spacing w:after="0" w:line="240" w:lineRule="auto"/>
              <w:rPr>
                <w:color w:val="000000" w:themeColor="text1"/>
                <w:sz w:val="24"/>
                <w:szCs w:val="24"/>
              </w:rPr>
            </w:pPr>
            <w:r w:rsidRPr="00A67BA1">
              <w:rPr>
                <w:color w:val="000000" w:themeColor="text1"/>
                <w:sz w:val="24"/>
                <w:szCs w:val="24"/>
              </w:rPr>
              <w:t>тыс.руб.</w:t>
            </w:r>
          </w:p>
        </w:tc>
      </w:tr>
      <w:tr w:rsidR="005500F6" w:rsidRPr="00A67BA1" w:rsidTr="00E57BA7">
        <w:trPr>
          <w:trHeight w:val="135"/>
          <w:jc w:val="center"/>
        </w:trPr>
        <w:tc>
          <w:tcPr>
            <w:tcW w:w="658" w:type="dxa"/>
          </w:tcPr>
          <w:p w:rsidR="005500F6" w:rsidRPr="00A67BA1" w:rsidRDefault="005500F6" w:rsidP="00B6611D">
            <w:pPr>
              <w:spacing w:after="0" w:line="240" w:lineRule="auto"/>
              <w:rPr>
                <w:color w:val="000000" w:themeColor="text1"/>
                <w:sz w:val="24"/>
                <w:szCs w:val="24"/>
              </w:rPr>
            </w:pPr>
            <w:r w:rsidRPr="00A67BA1">
              <w:rPr>
                <w:color w:val="000000" w:themeColor="text1"/>
                <w:sz w:val="24"/>
                <w:szCs w:val="24"/>
              </w:rPr>
              <w:t>1</w:t>
            </w:r>
          </w:p>
        </w:tc>
        <w:tc>
          <w:tcPr>
            <w:tcW w:w="8591" w:type="dxa"/>
            <w:gridSpan w:val="5"/>
          </w:tcPr>
          <w:p w:rsidR="005500F6" w:rsidRPr="00A67BA1" w:rsidRDefault="005500F6" w:rsidP="00B6611D">
            <w:pPr>
              <w:spacing w:after="0" w:line="240" w:lineRule="auto"/>
              <w:rPr>
                <w:color w:val="000000" w:themeColor="text1"/>
                <w:sz w:val="24"/>
                <w:szCs w:val="24"/>
              </w:rPr>
            </w:pPr>
            <w:r w:rsidRPr="00A67BA1">
              <w:rPr>
                <w:color w:val="000000" w:themeColor="text1"/>
                <w:sz w:val="24"/>
                <w:szCs w:val="24"/>
              </w:rPr>
              <w:t>Приобретение трамвайных вагонов:</w:t>
            </w:r>
          </w:p>
        </w:tc>
      </w:tr>
      <w:tr w:rsidR="005500F6" w:rsidRPr="00A67BA1" w:rsidTr="00E57BA7">
        <w:trPr>
          <w:trHeight w:val="366"/>
          <w:jc w:val="center"/>
        </w:trPr>
        <w:tc>
          <w:tcPr>
            <w:tcW w:w="658" w:type="dxa"/>
          </w:tcPr>
          <w:p w:rsidR="005500F6" w:rsidRPr="00A67BA1" w:rsidRDefault="005500F6" w:rsidP="00B6611D">
            <w:pPr>
              <w:rPr>
                <w:color w:val="000000" w:themeColor="text1"/>
                <w:sz w:val="24"/>
                <w:szCs w:val="24"/>
              </w:rPr>
            </w:pPr>
            <w:r w:rsidRPr="00A67BA1">
              <w:rPr>
                <w:color w:val="000000" w:themeColor="text1"/>
                <w:sz w:val="24"/>
                <w:szCs w:val="24"/>
              </w:rPr>
              <w:t>1.1</w:t>
            </w:r>
          </w:p>
        </w:tc>
        <w:tc>
          <w:tcPr>
            <w:tcW w:w="3239" w:type="dxa"/>
          </w:tcPr>
          <w:p w:rsidR="005500F6" w:rsidRPr="00A67BA1" w:rsidRDefault="005500F6" w:rsidP="005500F6">
            <w:pPr>
              <w:spacing w:after="0" w:line="240" w:lineRule="auto"/>
              <w:rPr>
                <w:color w:val="000000" w:themeColor="text1"/>
                <w:sz w:val="24"/>
                <w:szCs w:val="24"/>
              </w:rPr>
            </w:pPr>
            <w:r w:rsidRPr="00A67BA1">
              <w:rPr>
                <w:color w:val="000000" w:themeColor="text1"/>
                <w:sz w:val="24"/>
                <w:szCs w:val="24"/>
              </w:rPr>
              <w:t>Односекционные</w:t>
            </w:r>
          </w:p>
        </w:tc>
        <w:tc>
          <w:tcPr>
            <w:tcW w:w="1417" w:type="dxa"/>
            <w:vMerge w:val="restart"/>
          </w:tcPr>
          <w:p w:rsidR="005500F6" w:rsidRPr="00A67BA1" w:rsidRDefault="005500F6" w:rsidP="00306F9C">
            <w:pPr>
              <w:jc w:val="center"/>
              <w:rPr>
                <w:color w:val="000000" w:themeColor="text1"/>
                <w:sz w:val="24"/>
                <w:szCs w:val="24"/>
              </w:rPr>
            </w:pPr>
            <w:r w:rsidRPr="00A67BA1">
              <w:rPr>
                <w:color w:val="000000" w:themeColor="text1"/>
                <w:sz w:val="24"/>
                <w:szCs w:val="24"/>
              </w:rPr>
              <w:t>шт.</w:t>
            </w:r>
          </w:p>
        </w:tc>
        <w:tc>
          <w:tcPr>
            <w:tcW w:w="1417" w:type="dxa"/>
          </w:tcPr>
          <w:p w:rsidR="005500F6" w:rsidRPr="00A67BA1" w:rsidRDefault="005500F6" w:rsidP="00B6611D">
            <w:pPr>
              <w:spacing w:after="0" w:line="240" w:lineRule="auto"/>
              <w:rPr>
                <w:color w:val="000000" w:themeColor="text1"/>
                <w:sz w:val="24"/>
                <w:szCs w:val="24"/>
              </w:rPr>
            </w:pPr>
            <w:r w:rsidRPr="00A67BA1">
              <w:rPr>
                <w:color w:val="000000" w:themeColor="text1"/>
                <w:sz w:val="24"/>
                <w:szCs w:val="24"/>
              </w:rPr>
              <w:t>7</w:t>
            </w:r>
          </w:p>
        </w:tc>
        <w:tc>
          <w:tcPr>
            <w:tcW w:w="696" w:type="dxa"/>
          </w:tcPr>
          <w:p w:rsidR="005500F6" w:rsidRPr="00A67BA1" w:rsidRDefault="005500F6" w:rsidP="00B6611D">
            <w:pPr>
              <w:spacing w:after="0" w:line="240" w:lineRule="auto"/>
              <w:rPr>
                <w:color w:val="000000" w:themeColor="text1"/>
                <w:sz w:val="24"/>
                <w:szCs w:val="24"/>
              </w:rPr>
            </w:pPr>
            <w:r w:rsidRPr="00A67BA1">
              <w:rPr>
                <w:color w:val="000000" w:themeColor="text1"/>
                <w:sz w:val="24"/>
                <w:szCs w:val="24"/>
              </w:rPr>
              <w:t>2020</w:t>
            </w:r>
          </w:p>
        </w:tc>
        <w:tc>
          <w:tcPr>
            <w:tcW w:w="1822" w:type="dxa"/>
            <w:vMerge w:val="restart"/>
          </w:tcPr>
          <w:p w:rsidR="005500F6" w:rsidRPr="00A67BA1" w:rsidRDefault="005500F6" w:rsidP="005500F6">
            <w:pPr>
              <w:spacing w:after="0" w:line="240" w:lineRule="auto"/>
              <w:jc w:val="center"/>
              <w:rPr>
                <w:color w:val="000000" w:themeColor="text1"/>
                <w:sz w:val="24"/>
                <w:szCs w:val="24"/>
              </w:rPr>
            </w:pPr>
            <w:r w:rsidRPr="00A67BA1">
              <w:rPr>
                <w:color w:val="000000" w:themeColor="text1"/>
                <w:sz w:val="24"/>
                <w:szCs w:val="24"/>
              </w:rPr>
              <w:t>378150,0</w:t>
            </w:r>
          </w:p>
        </w:tc>
      </w:tr>
      <w:tr w:rsidR="005500F6" w:rsidRPr="00A67BA1" w:rsidTr="00E57BA7">
        <w:trPr>
          <w:jc w:val="center"/>
        </w:trPr>
        <w:tc>
          <w:tcPr>
            <w:tcW w:w="658" w:type="dxa"/>
          </w:tcPr>
          <w:p w:rsidR="005500F6" w:rsidRPr="00A67BA1" w:rsidRDefault="005500F6" w:rsidP="00B6611D">
            <w:pPr>
              <w:spacing w:after="0" w:line="240" w:lineRule="auto"/>
              <w:rPr>
                <w:color w:val="000000" w:themeColor="text1"/>
                <w:sz w:val="24"/>
                <w:szCs w:val="24"/>
              </w:rPr>
            </w:pPr>
            <w:r w:rsidRPr="00A67BA1">
              <w:rPr>
                <w:color w:val="000000" w:themeColor="text1"/>
                <w:sz w:val="24"/>
                <w:szCs w:val="24"/>
              </w:rPr>
              <w:t>1.2</w:t>
            </w:r>
          </w:p>
        </w:tc>
        <w:tc>
          <w:tcPr>
            <w:tcW w:w="3239" w:type="dxa"/>
          </w:tcPr>
          <w:p w:rsidR="005500F6" w:rsidRPr="00A67BA1" w:rsidRDefault="005500F6" w:rsidP="00B6611D">
            <w:pPr>
              <w:spacing w:after="0" w:line="240" w:lineRule="auto"/>
              <w:rPr>
                <w:color w:val="000000" w:themeColor="text1"/>
                <w:sz w:val="24"/>
                <w:szCs w:val="24"/>
              </w:rPr>
            </w:pPr>
            <w:r w:rsidRPr="00A67BA1">
              <w:rPr>
                <w:color w:val="000000" w:themeColor="text1"/>
                <w:sz w:val="24"/>
                <w:szCs w:val="24"/>
              </w:rPr>
              <w:t>Двухсекционные</w:t>
            </w:r>
          </w:p>
        </w:tc>
        <w:tc>
          <w:tcPr>
            <w:tcW w:w="1417" w:type="dxa"/>
            <w:vMerge/>
          </w:tcPr>
          <w:p w:rsidR="005500F6" w:rsidRPr="00A67BA1" w:rsidRDefault="005500F6" w:rsidP="00B6611D">
            <w:pPr>
              <w:spacing w:after="0" w:line="240" w:lineRule="auto"/>
              <w:rPr>
                <w:color w:val="000000" w:themeColor="text1"/>
                <w:sz w:val="24"/>
                <w:szCs w:val="24"/>
              </w:rPr>
            </w:pPr>
          </w:p>
        </w:tc>
        <w:tc>
          <w:tcPr>
            <w:tcW w:w="1417" w:type="dxa"/>
          </w:tcPr>
          <w:p w:rsidR="005500F6" w:rsidRPr="00A67BA1" w:rsidRDefault="005500F6" w:rsidP="00B6611D">
            <w:pPr>
              <w:spacing w:after="0" w:line="240" w:lineRule="auto"/>
              <w:rPr>
                <w:color w:val="000000" w:themeColor="text1"/>
                <w:sz w:val="24"/>
                <w:szCs w:val="24"/>
              </w:rPr>
            </w:pPr>
            <w:r w:rsidRPr="00A67BA1">
              <w:rPr>
                <w:color w:val="000000" w:themeColor="text1"/>
                <w:sz w:val="24"/>
                <w:szCs w:val="24"/>
              </w:rPr>
              <w:t>2</w:t>
            </w:r>
          </w:p>
        </w:tc>
        <w:tc>
          <w:tcPr>
            <w:tcW w:w="696" w:type="dxa"/>
          </w:tcPr>
          <w:p w:rsidR="005500F6" w:rsidRPr="00A67BA1" w:rsidRDefault="005500F6" w:rsidP="00B6611D">
            <w:pPr>
              <w:spacing w:after="0" w:line="240" w:lineRule="auto"/>
              <w:rPr>
                <w:color w:val="000000" w:themeColor="text1"/>
                <w:sz w:val="24"/>
                <w:szCs w:val="24"/>
              </w:rPr>
            </w:pPr>
            <w:r w:rsidRPr="00A67BA1">
              <w:rPr>
                <w:color w:val="000000" w:themeColor="text1"/>
                <w:sz w:val="24"/>
                <w:szCs w:val="24"/>
              </w:rPr>
              <w:t>2020</w:t>
            </w:r>
          </w:p>
        </w:tc>
        <w:tc>
          <w:tcPr>
            <w:tcW w:w="1822" w:type="dxa"/>
            <w:vMerge/>
          </w:tcPr>
          <w:p w:rsidR="005500F6" w:rsidRPr="00A67BA1" w:rsidRDefault="005500F6" w:rsidP="00B6611D">
            <w:pPr>
              <w:spacing w:after="0" w:line="240" w:lineRule="auto"/>
              <w:rPr>
                <w:color w:val="000000" w:themeColor="text1"/>
                <w:sz w:val="24"/>
                <w:szCs w:val="24"/>
              </w:rPr>
            </w:pPr>
          </w:p>
        </w:tc>
      </w:tr>
    </w:tbl>
    <w:p w:rsidR="00306F9C" w:rsidRPr="00A67BA1" w:rsidRDefault="002B3AF6" w:rsidP="002B3AF6">
      <w:pPr>
        <w:tabs>
          <w:tab w:val="left" w:pos="7320"/>
        </w:tabs>
        <w:spacing w:after="0" w:line="240" w:lineRule="auto"/>
        <w:ind w:firstLine="709"/>
        <w:rPr>
          <w:color w:val="FF0000"/>
          <w:sz w:val="24"/>
          <w:szCs w:val="24"/>
        </w:rPr>
      </w:pPr>
      <w:r w:rsidRPr="00A67BA1">
        <w:rPr>
          <w:color w:val="FF0000"/>
          <w:sz w:val="24"/>
          <w:szCs w:val="24"/>
        </w:rPr>
        <w:tab/>
      </w:r>
    </w:p>
    <w:p w:rsidR="00632EA1" w:rsidRPr="00A67BA1" w:rsidRDefault="00632EA1" w:rsidP="00B062AE">
      <w:pPr>
        <w:spacing w:after="120" w:line="240" w:lineRule="auto"/>
        <w:ind w:firstLine="709"/>
        <w:contextualSpacing/>
        <w:rPr>
          <w:color w:val="000000"/>
          <w:sz w:val="24"/>
          <w:szCs w:val="24"/>
        </w:rPr>
      </w:pPr>
      <w:r w:rsidRPr="00A67BA1">
        <w:rPr>
          <w:color w:val="000000"/>
          <w:sz w:val="24"/>
          <w:szCs w:val="24"/>
        </w:rPr>
        <w:t xml:space="preserve">Основное мероприятие 1.5 «Приобретение специальной техники для обслуживания  </w:t>
      </w:r>
      <w:r w:rsidR="003A2D9E" w:rsidRPr="00A67BA1">
        <w:rPr>
          <w:sz w:val="24"/>
          <w:szCs w:val="24"/>
        </w:rPr>
        <w:t>электротранспорта</w:t>
      </w:r>
      <w:r w:rsidRPr="00A67BA1">
        <w:rPr>
          <w:color w:val="000000"/>
          <w:sz w:val="24"/>
          <w:szCs w:val="24"/>
        </w:rPr>
        <w:t>».</w:t>
      </w:r>
    </w:p>
    <w:p w:rsidR="00DB7CF4" w:rsidRPr="00A67BA1" w:rsidRDefault="00015D72" w:rsidP="00B062AE">
      <w:pPr>
        <w:spacing w:after="120" w:line="240" w:lineRule="auto"/>
        <w:ind w:firstLine="709"/>
        <w:contextualSpacing/>
        <w:rPr>
          <w:sz w:val="24"/>
          <w:szCs w:val="24"/>
        </w:rPr>
      </w:pPr>
      <w:r w:rsidRPr="00A67BA1">
        <w:rPr>
          <w:sz w:val="24"/>
          <w:szCs w:val="24"/>
        </w:rPr>
        <w:t>Планируемые м</w:t>
      </w:r>
      <w:r w:rsidR="00632EA1" w:rsidRPr="00A67BA1">
        <w:rPr>
          <w:sz w:val="24"/>
          <w:szCs w:val="24"/>
        </w:rPr>
        <w:t xml:space="preserve">ероприятия по приобретению спецтехники для обслуживания </w:t>
      </w:r>
      <w:r w:rsidR="003A2D9E" w:rsidRPr="00A67BA1">
        <w:rPr>
          <w:sz w:val="24"/>
          <w:szCs w:val="24"/>
        </w:rPr>
        <w:t>электротранспорта</w:t>
      </w:r>
      <w:r w:rsidR="00632EA1" w:rsidRPr="00A67BA1">
        <w:rPr>
          <w:sz w:val="24"/>
          <w:szCs w:val="24"/>
        </w:rPr>
        <w:t xml:space="preserve"> на 2015-20</w:t>
      </w:r>
      <w:r w:rsidR="00E163E3" w:rsidRPr="00A67BA1">
        <w:rPr>
          <w:sz w:val="24"/>
          <w:szCs w:val="24"/>
        </w:rPr>
        <w:t>30</w:t>
      </w:r>
      <w:r w:rsidR="00632EA1" w:rsidRPr="00A67BA1">
        <w:rPr>
          <w:sz w:val="24"/>
          <w:szCs w:val="24"/>
        </w:rPr>
        <w:t>г.г. приведены в таблице:</w:t>
      </w:r>
    </w:p>
    <w:p w:rsidR="00632EA1" w:rsidRPr="00A67BA1" w:rsidRDefault="00DB7CF4" w:rsidP="00DB7CF4">
      <w:pPr>
        <w:spacing w:after="120" w:line="240" w:lineRule="auto"/>
        <w:ind w:firstLine="708"/>
        <w:rPr>
          <w:color w:val="000000"/>
          <w:sz w:val="24"/>
          <w:szCs w:val="24"/>
        </w:rPr>
      </w:pPr>
      <w:r w:rsidRPr="00A67BA1">
        <w:rPr>
          <w:color w:val="000000"/>
          <w:sz w:val="24"/>
          <w:szCs w:val="24"/>
        </w:rPr>
        <w:t xml:space="preserve">                                                                                                                               (</w:t>
      </w:r>
      <w:r w:rsidR="001859E1" w:rsidRPr="00A67BA1">
        <w:rPr>
          <w:color w:val="000000"/>
          <w:sz w:val="24"/>
          <w:szCs w:val="24"/>
        </w:rPr>
        <w:t>тыс.руб.)</w:t>
      </w:r>
    </w:p>
    <w:tbl>
      <w:tblPr>
        <w:tblW w:w="554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2"/>
        <w:gridCol w:w="850"/>
        <w:gridCol w:w="993"/>
        <w:gridCol w:w="992"/>
        <w:gridCol w:w="992"/>
        <w:gridCol w:w="992"/>
        <w:gridCol w:w="993"/>
        <w:gridCol w:w="992"/>
        <w:gridCol w:w="850"/>
        <w:gridCol w:w="993"/>
      </w:tblGrid>
      <w:tr w:rsidR="00DE270B" w:rsidRPr="00A67BA1" w:rsidTr="0072322D">
        <w:trPr>
          <w:trHeight w:val="618"/>
          <w:tblHeader/>
        </w:trPr>
        <w:tc>
          <w:tcPr>
            <w:tcW w:w="567"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autoSpaceDE w:val="0"/>
              <w:autoSpaceDN w:val="0"/>
              <w:adjustRightInd w:val="0"/>
              <w:spacing w:before="120" w:after="0" w:line="240" w:lineRule="auto"/>
              <w:jc w:val="center"/>
              <w:rPr>
                <w:bCs/>
                <w:color w:val="000000"/>
                <w:sz w:val="24"/>
                <w:szCs w:val="24"/>
              </w:rPr>
            </w:pPr>
            <w:r w:rsidRPr="00A67BA1">
              <w:rPr>
                <w:bCs/>
                <w:color w:val="000000"/>
                <w:sz w:val="24"/>
                <w:szCs w:val="24"/>
              </w:rPr>
              <w:t>№ п/п</w:t>
            </w:r>
          </w:p>
        </w:tc>
        <w:tc>
          <w:tcPr>
            <w:tcW w:w="170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autoSpaceDE w:val="0"/>
              <w:autoSpaceDN w:val="0"/>
              <w:adjustRightInd w:val="0"/>
              <w:spacing w:before="120" w:after="0" w:line="240" w:lineRule="auto"/>
              <w:jc w:val="center"/>
              <w:rPr>
                <w:bCs/>
                <w:color w:val="000000"/>
                <w:sz w:val="24"/>
                <w:szCs w:val="24"/>
              </w:rPr>
            </w:pPr>
            <w:r w:rsidRPr="00A67BA1">
              <w:rPr>
                <w:bCs/>
                <w:color w:val="000000"/>
                <w:sz w:val="24"/>
                <w:szCs w:val="24"/>
              </w:rPr>
              <w:t>Наименование мероприятия</w:t>
            </w:r>
          </w:p>
        </w:tc>
        <w:tc>
          <w:tcPr>
            <w:tcW w:w="850"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autoSpaceDE w:val="0"/>
              <w:autoSpaceDN w:val="0"/>
              <w:adjustRightInd w:val="0"/>
              <w:spacing w:before="120" w:after="0" w:line="240" w:lineRule="auto"/>
              <w:jc w:val="center"/>
              <w:rPr>
                <w:bCs/>
                <w:color w:val="000000"/>
                <w:sz w:val="24"/>
                <w:szCs w:val="24"/>
              </w:rPr>
            </w:pPr>
            <w:r w:rsidRPr="00A67BA1">
              <w:rPr>
                <w:bCs/>
                <w:color w:val="000000"/>
                <w:sz w:val="24"/>
                <w:szCs w:val="24"/>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autoSpaceDE w:val="0"/>
              <w:autoSpaceDN w:val="0"/>
              <w:adjustRightInd w:val="0"/>
              <w:spacing w:before="120" w:after="0" w:line="240" w:lineRule="auto"/>
              <w:jc w:val="center"/>
              <w:rPr>
                <w:bCs/>
                <w:color w:val="000000"/>
                <w:sz w:val="24"/>
                <w:szCs w:val="24"/>
              </w:rPr>
            </w:pPr>
            <w:r w:rsidRPr="00A67BA1">
              <w:rPr>
                <w:bCs/>
                <w:color w:val="000000"/>
                <w:sz w:val="24"/>
                <w:szCs w:val="24"/>
              </w:rPr>
              <w:t xml:space="preserve">2015г. </w:t>
            </w:r>
          </w:p>
          <w:p w:rsidR="00DE270B" w:rsidRPr="00A67BA1" w:rsidRDefault="00DE270B" w:rsidP="00CD451A">
            <w:pPr>
              <w:autoSpaceDE w:val="0"/>
              <w:autoSpaceDN w:val="0"/>
              <w:adjustRightInd w:val="0"/>
              <w:spacing w:before="120" w:after="0" w:line="240" w:lineRule="auto"/>
              <w:jc w:val="center"/>
              <w:rPr>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autoSpaceDE w:val="0"/>
              <w:autoSpaceDN w:val="0"/>
              <w:adjustRightInd w:val="0"/>
              <w:spacing w:before="120" w:after="0" w:line="240" w:lineRule="auto"/>
              <w:jc w:val="center"/>
              <w:rPr>
                <w:bCs/>
                <w:color w:val="000000"/>
                <w:sz w:val="24"/>
                <w:szCs w:val="24"/>
              </w:rPr>
            </w:pPr>
            <w:r w:rsidRPr="00A67BA1">
              <w:rPr>
                <w:bCs/>
                <w:color w:val="000000"/>
                <w:sz w:val="24"/>
                <w:szCs w:val="24"/>
              </w:rPr>
              <w:t xml:space="preserve">2016 г.   </w:t>
            </w:r>
          </w:p>
          <w:p w:rsidR="00DE270B" w:rsidRPr="00A67BA1" w:rsidRDefault="00DE270B" w:rsidP="00CD451A">
            <w:pPr>
              <w:autoSpaceDE w:val="0"/>
              <w:autoSpaceDN w:val="0"/>
              <w:adjustRightInd w:val="0"/>
              <w:spacing w:before="120" w:after="0" w:line="240" w:lineRule="auto"/>
              <w:jc w:val="center"/>
              <w:rPr>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autoSpaceDE w:val="0"/>
              <w:autoSpaceDN w:val="0"/>
              <w:adjustRightInd w:val="0"/>
              <w:spacing w:before="120" w:after="0" w:line="240" w:lineRule="auto"/>
              <w:ind w:right="-6"/>
              <w:jc w:val="center"/>
              <w:rPr>
                <w:bCs/>
                <w:color w:val="000000"/>
                <w:sz w:val="24"/>
                <w:szCs w:val="24"/>
              </w:rPr>
            </w:pPr>
            <w:r w:rsidRPr="00A67BA1">
              <w:rPr>
                <w:bCs/>
                <w:color w:val="000000"/>
                <w:sz w:val="24"/>
                <w:szCs w:val="24"/>
              </w:rPr>
              <w:t xml:space="preserve">2017 г.  </w:t>
            </w: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autoSpaceDE w:val="0"/>
              <w:autoSpaceDN w:val="0"/>
              <w:adjustRightInd w:val="0"/>
              <w:spacing w:before="120" w:after="0" w:line="240" w:lineRule="auto"/>
              <w:jc w:val="center"/>
              <w:rPr>
                <w:bCs/>
                <w:color w:val="000000"/>
                <w:sz w:val="24"/>
                <w:szCs w:val="24"/>
              </w:rPr>
            </w:pPr>
            <w:r w:rsidRPr="00A67BA1">
              <w:rPr>
                <w:bCs/>
                <w:color w:val="000000"/>
                <w:sz w:val="24"/>
                <w:szCs w:val="24"/>
              </w:rPr>
              <w:t>2018г.</w:t>
            </w:r>
          </w:p>
        </w:tc>
        <w:tc>
          <w:tcPr>
            <w:tcW w:w="993"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autoSpaceDE w:val="0"/>
              <w:autoSpaceDN w:val="0"/>
              <w:adjustRightInd w:val="0"/>
              <w:spacing w:before="120" w:after="0" w:line="240" w:lineRule="auto"/>
              <w:jc w:val="center"/>
              <w:rPr>
                <w:bCs/>
                <w:color w:val="000000"/>
                <w:sz w:val="24"/>
                <w:szCs w:val="24"/>
              </w:rPr>
            </w:pPr>
            <w:r w:rsidRPr="00A67BA1">
              <w:rPr>
                <w:bCs/>
                <w:color w:val="000000"/>
                <w:sz w:val="24"/>
                <w:szCs w:val="24"/>
              </w:rPr>
              <w:t>2019г.</w:t>
            </w: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autoSpaceDE w:val="0"/>
              <w:autoSpaceDN w:val="0"/>
              <w:adjustRightInd w:val="0"/>
              <w:spacing w:before="120" w:after="0" w:line="240" w:lineRule="auto"/>
              <w:jc w:val="center"/>
              <w:rPr>
                <w:bCs/>
                <w:color w:val="000000"/>
                <w:sz w:val="24"/>
                <w:szCs w:val="24"/>
              </w:rPr>
            </w:pPr>
            <w:r w:rsidRPr="00A67BA1">
              <w:rPr>
                <w:bCs/>
                <w:color w:val="000000"/>
                <w:sz w:val="24"/>
                <w:szCs w:val="24"/>
              </w:rPr>
              <w:t>2020г.</w:t>
            </w:r>
          </w:p>
        </w:tc>
        <w:tc>
          <w:tcPr>
            <w:tcW w:w="850"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autoSpaceDE w:val="0"/>
              <w:autoSpaceDN w:val="0"/>
              <w:adjustRightInd w:val="0"/>
              <w:spacing w:before="120" w:after="0" w:line="240" w:lineRule="auto"/>
              <w:jc w:val="center"/>
              <w:rPr>
                <w:bCs/>
                <w:color w:val="000000"/>
                <w:sz w:val="24"/>
                <w:szCs w:val="24"/>
              </w:rPr>
            </w:pPr>
            <w:r w:rsidRPr="00A67BA1">
              <w:rPr>
                <w:bCs/>
                <w:color w:val="000000"/>
                <w:sz w:val="24"/>
                <w:szCs w:val="24"/>
              </w:rPr>
              <w:t>2021г.</w:t>
            </w:r>
          </w:p>
        </w:tc>
        <w:tc>
          <w:tcPr>
            <w:tcW w:w="993"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autoSpaceDE w:val="0"/>
              <w:autoSpaceDN w:val="0"/>
              <w:adjustRightInd w:val="0"/>
              <w:spacing w:before="120" w:after="0" w:line="240" w:lineRule="auto"/>
              <w:jc w:val="center"/>
              <w:rPr>
                <w:bCs/>
                <w:color w:val="000000"/>
                <w:sz w:val="24"/>
                <w:szCs w:val="24"/>
              </w:rPr>
            </w:pPr>
            <w:r w:rsidRPr="00A67BA1">
              <w:rPr>
                <w:bCs/>
                <w:color w:val="000000"/>
                <w:sz w:val="24"/>
                <w:szCs w:val="24"/>
              </w:rPr>
              <w:t>2022</w:t>
            </w:r>
            <w:r w:rsidR="00E163E3" w:rsidRPr="00A67BA1">
              <w:rPr>
                <w:bCs/>
                <w:color w:val="000000"/>
                <w:sz w:val="24"/>
                <w:szCs w:val="24"/>
              </w:rPr>
              <w:t>-2030г.г</w:t>
            </w:r>
            <w:r w:rsidR="001B6A29" w:rsidRPr="00A67BA1">
              <w:rPr>
                <w:bCs/>
                <w:color w:val="000000"/>
                <w:sz w:val="24"/>
                <w:szCs w:val="24"/>
              </w:rPr>
              <w:t>.</w:t>
            </w:r>
          </w:p>
        </w:tc>
      </w:tr>
      <w:tr w:rsidR="00DE270B" w:rsidRPr="00A67BA1" w:rsidTr="0072322D">
        <w:trPr>
          <w:trHeight w:val="1627"/>
        </w:trPr>
        <w:tc>
          <w:tcPr>
            <w:tcW w:w="567"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1.</w:t>
            </w:r>
          </w:p>
        </w:tc>
        <w:tc>
          <w:tcPr>
            <w:tcW w:w="170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rPr>
                <w:color w:val="000000"/>
                <w:sz w:val="24"/>
                <w:szCs w:val="24"/>
              </w:rPr>
            </w:pPr>
            <w:r w:rsidRPr="00A67BA1">
              <w:rPr>
                <w:color w:val="000000"/>
                <w:sz w:val="24"/>
                <w:szCs w:val="24"/>
              </w:rPr>
              <w:t>Приобретение спецтехники для обслуживания трамвайных путей:</w:t>
            </w:r>
          </w:p>
        </w:tc>
        <w:tc>
          <w:tcPr>
            <w:tcW w:w="850"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15200</w:t>
            </w:r>
          </w:p>
        </w:tc>
        <w:tc>
          <w:tcPr>
            <w:tcW w:w="993"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5200</w:t>
            </w: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r>
      <w:tr w:rsidR="00DE270B" w:rsidRPr="00A67BA1" w:rsidTr="0072322D">
        <w:trPr>
          <w:trHeight w:val="1617"/>
        </w:trPr>
        <w:tc>
          <w:tcPr>
            <w:tcW w:w="567"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rPr>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rPr>
                <w:color w:val="000000"/>
                <w:sz w:val="24"/>
                <w:szCs w:val="24"/>
              </w:rPr>
            </w:pPr>
            <w:r w:rsidRPr="00A67BA1">
              <w:rPr>
                <w:color w:val="000000"/>
                <w:sz w:val="24"/>
                <w:szCs w:val="24"/>
              </w:rPr>
              <w:t>спецавтомобиль на базе а/м ЗИЛ-433362 (станция механизации путевых работ ТК-13А)</w:t>
            </w:r>
          </w:p>
        </w:tc>
        <w:tc>
          <w:tcPr>
            <w:tcW w:w="850"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4500</w:t>
            </w:r>
          </w:p>
        </w:tc>
        <w:tc>
          <w:tcPr>
            <w:tcW w:w="993" w:type="dxa"/>
            <w:tcBorders>
              <w:top w:val="single" w:sz="4" w:space="0" w:color="auto"/>
              <w:left w:val="single" w:sz="4" w:space="0" w:color="auto"/>
              <w:bottom w:val="single" w:sz="4" w:space="0" w:color="auto"/>
              <w:right w:val="single" w:sz="4" w:space="0" w:color="auto"/>
            </w:tcBorders>
          </w:tcPr>
          <w:p w:rsidR="002B3AF6" w:rsidRPr="00A67BA1" w:rsidRDefault="002B3AF6" w:rsidP="00CD451A">
            <w:pPr>
              <w:spacing w:after="120" w:line="240" w:lineRule="auto"/>
              <w:jc w:val="center"/>
              <w:rPr>
                <w:color w:val="000000"/>
                <w:sz w:val="24"/>
                <w:szCs w:val="24"/>
              </w:rPr>
            </w:pPr>
          </w:p>
          <w:p w:rsidR="002B3AF6" w:rsidRPr="00A67BA1" w:rsidRDefault="002B3AF6" w:rsidP="002B3AF6">
            <w:pPr>
              <w:rPr>
                <w:sz w:val="24"/>
                <w:szCs w:val="24"/>
              </w:rPr>
            </w:pPr>
          </w:p>
          <w:p w:rsidR="00DE270B" w:rsidRPr="00A67BA1" w:rsidRDefault="00DE270B" w:rsidP="002B3AF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4500</w:t>
            </w: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r>
      <w:tr w:rsidR="00DE270B" w:rsidRPr="00A67BA1" w:rsidTr="0072322D">
        <w:trPr>
          <w:trHeight w:val="1060"/>
        </w:trPr>
        <w:tc>
          <w:tcPr>
            <w:tcW w:w="567"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rPr>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rPr>
                <w:color w:val="000000"/>
                <w:sz w:val="24"/>
                <w:szCs w:val="24"/>
              </w:rPr>
            </w:pPr>
            <w:r w:rsidRPr="00A67BA1">
              <w:rPr>
                <w:color w:val="000000"/>
                <w:sz w:val="24"/>
                <w:szCs w:val="24"/>
              </w:rPr>
              <w:t>комбинированная машина  КО-829А1 на базе  а/м КАМАЗ-43253</w:t>
            </w:r>
          </w:p>
        </w:tc>
        <w:tc>
          <w:tcPr>
            <w:tcW w:w="850"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2100</w:t>
            </w:r>
          </w:p>
        </w:tc>
        <w:tc>
          <w:tcPr>
            <w:tcW w:w="993"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2100</w:t>
            </w: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r>
      <w:tr w:rsidR="00DE270B" w:rsidRPr="00A67BA1" w:rsidTr="0072322D">
        <w:trPr>
          <w:trHeight w:val="725"/>
        </w:trPr>
        <w:tc>
          <w:tcPr>
            <w:tcW w:w="567"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rPr>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rPr>
                <w:color w:val="000000"/>
                <w:sz w:val="24"/>
                <w:szCs w:val="24"/>
              </w:rPr>
            </w:pPr>
            <w:r w:rsidRPr="00A67BA1">
              <w:rPr>
                <w:color w:val="000000"/>
                <w:sz w:val="24"/>
                <w:szCs w:val="24"/>
              </w:rPr>
              <w:t xml:space="preserve">экскаватор-погрузчик </w:t>
            </w:r>
            <w:r w:rsidRPr="00A67BA1">
              <w:rPr>
                <w:color w:val="000000"/>
                <w:sz w:val="24"/>
                <w:szCs w:val="24"/>
                <w:lang w:val="en-US"/>
              </w:rPr>
              <w:t>JCB</w:t>
            </w:r>
            <w:r w:rsidRPr="00A67BA1">
              <w:rPr>
                <w:color w:val="000000"/>
                <w:sz w:val="24"/>
                <w:szCs w:val="24"/>
              </w:rPr>
              <w:t xml:space="preserve"> 4</w:t>
            </w:r>
            <w:r w:rsidRPr="00A67BA1">
              <w:rPr>
                <w:color w:val="000000"/>
                <w:sz w:val="24"/>
                <w:szCs w:val="24"/>
                <w:lang w:val="en-US"/>
              </w:rPr>
              <w:t>CXSuper</w:t>
            </w:r>
          </w:p>
        </w:tc>
        <w:tc>
          <w:tcPr>
            <w:tcW w:w="850"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3400</w:t>
            </w:r>
          </w:p>
        </w:tc>
        <w:tc>
          <w:tcPr>
            <w:tcW w:w="993"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3400</w:t>
            </w: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top w:val="single" w:sz="4" w:space="0" w:color="auto"/>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3" w:type="dxa"/>
            <w:tcBorders>
              <w:top w:val="single" w:sz="4" w:space="0" w:color="auto"/>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top w:val="single" w:sz="4" w:space="0" w:color="auto"/>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850" w:type="dxa"/>
            <w:tcBorders>
              <w:top w:val="single" w:sz="4" w:space="0" w:color="auto"/>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3" w:type="dxa"/>
            <w:tcBorders>
              <w:top w:val="single" w:sz="4" w:space="0" w:color="auto"/>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r>
      <w:tr w:rsidR="00DE270B" w:rsidRPr="00A67BA1" w:rsidTr="0072322D">
        <w:tc>
          <w:tcPr>
            <w:tcW w:w="567"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rPr>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rPr>
                <w:color w:val="000000"/>
                <w:sz w:val="24"/>
                <w:szCs w:val="24"/>
              </w:rPr>
            </w:pPr>
            <w:r w:rsidRPr="00A67BA1">
              <w:rPr>
                <w:color w:val="000000"/>
                <w:sz w:val="24"/>
                <w:szCs w:val="24"/>
              </w:rPr>
              <w:t>автогрейдер ДЗ-98</w:t>
            </w:r>
          </w:p>
        </w:tc>
        <w:tc>
          <w:tcPr>
            <w:tcW w:w="850"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5200</w:t>
            </w:r>
          </w:p>
        </w:tc>
        <w:tc>
          <w:tcPr>
            <w:tcW w:w="993"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5200</w:t>
            </w:r>
          </w:p>
        </w:tc>
        <w:tc>
          <w:tcPr>
            <w:tcW w:w="992"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3"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850"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3"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r>
      <w:tr w:rsidR="00DE270B" w:rsidRPr="00A67BA1" w:rsidTr="0072322D">
        <w:trPr>
          <w:trHeight w:val="1624"/>
        </w:trPr>
        <w:tc>
          <w:tcPr>
            <w:tcW w:w="567"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2.</w:t>
            </w:r>
          </w:p>
        </w:tc>
        <w:tc>
          <w:tcPr>
            <w:tcW w:w="170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rPr>
                <w:color w:val="000000"/>
                <w:sz w:val="24"/>
                <w:szCs w:val="24"/>
              </w:rPr>
            </w:pPr>
            <w:r w:rsidRPr="00A67BA1">
              <w:rPr>
                <w:color w:val="000000"/>
                <w:sz w:val="24"/>
                <w:szCs w:val="24"/>
              </w:rPr>
              <w:t>Приобретение спецтехники для обслуживания контактных сетей трамвая и троллейбуса:</w:t>
            </w:r>
          </w:p>
        </w:tc>
        <w:tc>
          <w:tcPr>
            <w:tcW w:w="850" w:type="dxa"/>
            <w:tcBorders>
              <w:top w:val="single" w:sz="4" w:space="0" w:color="auto"/>
              <w:left w:val="single" w:sz="4" w:space="0" w:color="auto"/>
              <w:bottom w:val="single" w:sz="4" w:space="0" w:color="auto"/>
              <w:right w:val="single" w:sz="4" w:space="0" w:color="auto"/>
            </w:tcBorders>
          </w:tcPr>
          <w:p w:rsidR="00DE270B" w:rsidRPr="00A67BA1" w:rsidRDefault="008555C1" w:rsidP="00CD451A">
            <w:pPr>
              <w:spacing w:after="120" w:line="240" w:lineRule="auto"/>
              <w:jc w:val="center"/>
              <w:rPr>
                <w:color w:val="000000"/>
                <w:sz w:val="24"/>
                <w:szCs w:val="24"/>
              </w:rPr>
            </w:pPr>
            <w:r w:rsidRPr="00A67BA1">
              <w:rPr>
                <w:color w:val="000000"/>
                <w:sz w:val="24"/>
                <w:szCs w:val="24"/>
              </w:rPr>
              <w:t>8100</w:t>
            </w:r>
          </w:p>
        </w:tc>
        <w:tc>
          <w:tcPr>
            <w:tcW w:w="993"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3300</w:t>
            </w: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4800</w:t>
            </w:r>
          </w:p>
        </w:tc>
        <w:tc>
          <w:tcPr>
            <w:tcW w:w="992"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3"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850"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3"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r>
      <w:tr w:rsidR="00DE270B" w:rsidRPr="00A67BA1" w:rsidTr="0072322D">
        <w:trPr>
          <w:trHeight w:val="488"/>
        </w:trPr>
        <w:tc>
          <w:tcPr>
            <w:tcW w:w="567"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rPr>
                <w:color w:val="000000"/>
                <w:sz w:val="24"/>
                <w:szCs w:val="24"/>
              </w:rPr>
            </w:pPr>
            <w:r w:rsidRPr="00A67BA1">
              <w:rPr>
                <w:color w:val="000000"/>
                <w:sz w:val="24"/>
                <w:szCs w:val="24"/>
              </w:rPr>
              <w:t>автовышка (автогидроподъемник) ПСС-131.18Э на базе а/м КАМАЗ 43-502</w:t>
            </w:r>
          </w:p>
        </w:tc>
        <w:tc>
          <w:tcPr>
            <w:tcW w:w="850"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3300</w:t>
            </w:r>
          </w:p>
        </w:tc>
        <w:tc>
          <w:tcPr>
            <w:tcW w:w="993"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3300</w:t>
            </w: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3"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850"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3"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r>
      <w:tr w:rsidR="00DE270B" w:rsidRPr="00A67BA1" w:rsidTr="0072322D">
        <w:trPr>
          <w:trHeight w:val="1618"/>
        </w:trPr>
        <w:tc>
          <w:tcPr>
            <w:tcW w:w="567"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rPr>
                <w:color w:val="000000"/>
                <w:sz w:val="24"/>
                <w:szCs w:val="24"/>
              </w:rPr>
            </w:pPr>
            <w:r w:rsidRPr="00A67BA1">
              <w:rPr>
                <w:color w:val="000000"/>
                <w:sz w:val="24"/>
                <w:szCs w:val="24"/>
              </w:rPr>
              <w:t>навесное оборудование: гидромолот для экскаватора-погрузчика «</w:t>
            </w:r>
            <w:r w:rsidRPr="00A67BA1">
              <w:rPr>
                <w:color w:val="000000"/>
                <w:sz w:val="24"/>
                <w:szCs w:val="24"/>
                <w:lang w:val="en-US"/>
              </w:rPr>
              <w:t>TEREX</w:t>
            </w:r>
            <w:r w:rsidRPr="00A67BA1">
              <w:rPr>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150</w:t>
            </w:r>
          </w:p>
        </w:tc>
        <w:tc>
          <w:tcPr>
            <w:tcW w:w="993"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150</w:t>
            </w:r>
          </w:p>
        </w:tc>
        <w:tc>
          <w:tcPr>
            <w:tcW w:w="992"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3"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850"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3"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r>
      <w:tr w:rsidR="00DE270B" w:rsidRPr="00A67BA1" w:rsidTr="0072322D">
        <w:trPr>
          <w:trHeight w:val="1530"/>
        </w:trPr>
        <w:tc>
          <w:tcPr>
            <w:tcW w:w="567"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rPr>
                <w:color w:val="000000"/>
                <w:sz w:val="24"/>
                <w:szCs w:val="24"/>
              </w:rPr>
            </w:pPr>
            <w:r w:rsidRPr="00A67BA1">
              <w:rPr>
                <w:color w:val="000000"/>
                <w:sz w:val="24"/>
                <w:szCs w:val="24"/>
              </w:rPr>
              <w:t xml:space="preserve">грузовой манипулятор </w:t>
            </w:r>
            <w:r w:rsidRPr="00A67BA1">
              <w:rPr>
                <w:color w:val="000000"/>
                <w:sz w:val="24"/>
                <w:szCs w:val="24"/>
                <w:lang w:val="en-US"/>
              </w:rPr>
              <w:t>EFFER</w:t>
            </w:r>
            <w:r w:rsidRPr="00A67BA1">
              <w:rPr>
                <w:color w:val="000000"/>
                <w:sz w:val="24"/>
                <w:szCs w:val="24"/>
              </w:rPr>
              <w:t xml:space="preserve">  130 5</w:t>
            </w:r>
            <w:r w:rsidRPr="00A67BA1">
              <w:rPr>
                <w:color w:val="000000"/>
                <w:sz w:val="24"/>
                <w:szCs w:val="24"/>
                <w:lang w:val="en-US"/>
              </w:rPr>
              <w:t>S</w:t>
            </w:r>
            <w:r w:rsidRPr="00A67BA1">
              <w:rPr>
                <w:color w:val="000000"/>
                <w:sz w:val="24"/>
                <w:szCs w:val="24"/>
              </w:rPr>
              <w:t xml:space="preserve"> на базе КАМАЗ 43-502 грузоподъемностью </w:t>
            </w:r>
            <w:r w:rsidRPr="00A67BA1">
              <w:rPr>
                <w:color w:val="000000"/>
                <w:sz w:val="24"/>
                <w:szCs w:val="24"/>
                <w:lang w:val="en-US"/>
              </w:rPr>
              <w:t>5</w:t>
            </w:r>
            <w:r w:rsidRPr="00A67BA1">
              <w:rPr>
                <w:color w:val="000000"/>
                <w:sz w:val="24"/>
                <w:szCs w:val="24"/>
              </w:rPr>
              <w:t xml:space="preserve"> т </w:t>
            </w:r>
          </w:p>
        </w:tc>
        <w:tc>
          <w:tcPr>
            <w:tcW w:w="850"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4650</w:t>
            </w:r>
          </w:p>
        </w:tc>
        <w:tc>
          <w:tcPr>
            <w:tcW w:w="993"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r w:rsidRPr="00A67BA1">
              <w:rPr>
                <w:color w:val="000000"/>
                <w:sz w:val="24"/>
                <w:szCs w:val="24"/>
              </w:rPr>
              <w:t>4650</w:t>
            </w:r>
          </w:p>
        </w:tc>
        <w:tc>
          <w:tcPr>
            <w:tcW w:w="992"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3"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850"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3" w:type="dxa"/>
            <w:tcBorders>
              <w:left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r>
      <w:tr w:rsidR="00DE270B" w:rsidRPr="00A67BA1" w:rsidTr="0072322D">
        <w:trPr>
          <w:trHeight w:val="485"/>
        </w:trPr>
        <w:tc>
          <w:tcPr>
            <w:tcW w:w="567"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rPr>
                <w:color w:val="000000"/>
                <w:sz w:val="24"/>
                <w:szCs w:val="24"/>
              </w:rPr>
            </w:pPr>
            <w:r w:rsidRPr="00A67BA1">
              <w:rPr>
                <w:color w:val="000000"/>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DE270B" w:rsidRPr="00A67BA1" w:rsidRDefault="008555C1" w:rsidP="00CD451A">
            <w:pPr>
              <w:spacing w:after="120" w:line="240" w:lineRule="auto"/>
              <w:rPr>
                <w:color w:val="000000"/>
                <w:sz w:val="24"/>
                <w:szCs w:val="24"/>
              </w:rPr>
            </w:pPr>
            <w:r w:rsidRPr="00A67BA1">
              <w:rPr>
                <w:color w:val="000000"/>
                <w:sz w:val="24"/>
                <w:szCs w:val="24"/>
              </w:rPr>
              <w:t>23300,0</w:t>
            </w:r>
          </w:p>
        </w:tc>
        <w:tc>
          <w:tcPr>
            <w:tcW w:w="993"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rPr>
                <w:color w:val="000000"/>
                <w:sz w:val="24"/>
                <w:szCs w:val="24"/>
              </w:rPr>
            </w:pPr>
            <w:r w:rsidRPr="00A67BA1">
              <w:rPr>
                <w:color w:val="000000"/>
                <w:sz w:val="24"/>
                <w:szCs w:val="24"/>
              </w:rPr>
              <w:t>3300</w:t>
            </w: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rPr>
                <w:color w:val="000000"/>
                <w:sz w:val="24"/>
                <w:szCs w:val="24"/>
              </w:rPr>
            </w:pPr>
            <w:r w:rsidRPr="00A67BA1">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DE270B" w:rsidRPr="00A67BA1" w:rsidRDefault="00DE270B" w:rsidP="00CD451A">
            <w:pPr>
              <w:spacing w:after="120" w:line="240" w:lineRule="auto"/>
              <w:rPr>
                <w:color w:val="000000"/>
                <w:sz w:val="24"/>
                <w:szCs w:val="24"/>
              </w:rPr>
            </w:pPr>
            <w:r w:rsidRPr="00A67BA1">
              <w:rPr>
                <w:color w:val="000000"/>
                <w:sz w:val="24"/>
                <w:szCs w:val="24"/>
                <w:lang w:val="en-US"/>
              </w:rPr>
              <w:t>10000</w:t>
            </w:r>
          </w:p>
        </w:tc>
        <w:tc>
          <w:tcPr>
            <w:tcW w:w="992" w:type="dxa"/>
            <w:tcBorders>
              <w:left w:val="single" w:sz="4" w:space="0" w:color="auto"/>
              <w:bottom w:val="single" w:sz="4" w:space="0" w:color="auto"/>
              <w:right w:val="single" w:sz="4" w:space="0" w:color="auto"/>
            </w:tcBorders>
          </w:tcPr>
          <w:p w:rsidR="00DE270B" w:rsidRPr="00A67BA1" w:rsidRDefault="00DE270B" w:rsidP="00CD451A">
            <w:pPr>
              <w:spacing w:after="120" w:line="240" w:lineRule="auto"/>
              <w:rPr>
                <w:color w:val="000000"/>
                <w:sz w:val="24"/>
                <w:szCs w:val="24"/>
              </w:rPr>
            </w:pPr>
          </w:p>
        </w:tc>
        <w:tc>
          <w:tcPr>
            <w:tcW w:w="993" w:type="dxa"/>
            <w:tcBorders>
              <w:left w:val="single" w:sz="4" w:space="0" w:color="auto"/>
              <w:bottom w:val="single" w:sz="4" w:space="0" w:color="auto"/>
              <w:right w:val="single" w:sz="4" w:space="0" w:color="auto"/>
            </w:tcBorders>
          </w:tcPr>
          <w:p w:rsidR="00DE270B" w:rsidRPr="00A67BA1" w:rsidRDefault="00DE270B" w:rsidP="00CD451A">
            <w:pPr>
              <w:spacing w:after="120" w:line="240" w:lineRule="auto"/>
              <w:jc w:val="center"/>
              <w:rPr>
                <w:color w:val="000000"/>
                <w:sz w:val="24"/>
                <w:szCs w:val="24"/>
              </w:rPr>
            </w:pPr>
          </w:p>
        </w:tc>
        <w:tc>
          <w:tcPr>
            <w:tcW w:w="992" w:type="dxa"/>
            <w:tcBorders>
              <w:left w:val="single" w:sz="4" w:space="0" w:color="auto"/>
              <w:bottom w:val="single" w:sz="4" w:space="0" w:color="auto"/>
              <w:right w:val="single" w:sz="4" w:space="0" w:color="auto"/>
            </w:tcBorders>
          </w:tcPr>
          <w:p w:rsidR="00DE270B" w:rsidRPr="00A67BA1" w:rsidRDefault="00DE270B" w:rsidP="00CD451A">
            <w:pPr>
              <w:spacing w:after="120" w:line="240" w:lineRule="auto"/>
              <w:rPr>
                <w:color w:val="000000"/>
                <w:sz w:val="24"/>
                <w:szCs w:val="24"/>
              </w:rPr>
            </w:pPr>
          </w:p>
        </w:tc>
        <w:tc>
          <w:tcPr>
            <w:tcW w:w="850" w:type="dxa"/>
            <w:tcBorders>
              <w:left w:val="single" w:sz="4" w:space="0" w:color="auto"/>
              <w:bottom w:val="single" w:sz="4" w:space="0" w:color="auto"/>
              <w:right w:val="single" w:sz="4" w:space="0" w:color="auto"/>
            </w:tcBorders>
          </w:tcPr>
          <w:p w:rsidR="00DE270B" w:rsidRPr="00A67BA1" w:rsidRDefault="00DE270B" w:rsidP="00CD451A">
            <w:pPr>
              <w:spacing w:after="120" w:line="240" w:lineRule="auto"/>
              <w:rPr>
                <w:color w:val="000000"/>
                <w:sz w:val="24"/>
                <w:szCs w:val="24"/>
              </w:rPr>
            </w:pPr>
          </w:p>
        </w:tc>
        <w:tc>
          <w:tcPr>
            <w:tcW w:w="993" w:type="dxa"/>
            <w:tcBorders>
              <w:left w:val="single" w:sz="4" w:space="0" w:color="auto"/>
              <w:bottom w:val="single" w:sz="4" w:space="0" w:color="auto"/>
              <w:right w:val="single" w:sz="4" w:space="0" w:color="auto"/>
            </w:tcBorders>
          </w:tcPr>
          <w:p w:rsidR="00DE270B" w:rsidRPr="00A67BA1" w:rsidRDefault="00DE270B" w:rsidP="00DE270B">
            <w:pPr>
              <w:spacing w:after="120" w:line="240" w:lineRule="auto"/>
              <w:rPr>
                <w:color w:val="000000"/>
                <w:sz w:val="24"/>
                <w:szCs w:val="24"/>
              </w:rPr>
            </w:pPr>
          </w:p>
        </w:tc>
      </w:tr>
    </w:tbl>
    <w:p w:rsidR="00893F16" w:rsidRPr="00A67BA1" w:rsidRDefault="00632EA1" w:rsidP="00893F16">
      <w:pPr>
        <w:spacing w:after="120" w:line="240" w:lineRule="auto"/>
        <w:rPr>
          <w:sz w:val="24"/>
          <w:szCs w:val="24"/>
        </w:rPr>
      </w:pPr>
      <w:r w:rsidRPr="00A67BA1">
        <w:rPr>
          <w:color w:val="000000"/>
          <w:sz w:val="24"/>
          <w:szCs w:val="24"/>
        </w:rPr>
        <w:t xml:space="preserve">Вся спецтехника </w:t>
      </w:r>
      <w:r w:rsidRPr="00A67BA1">
        <w:rPr>
          <w:sz w:val="24"/>
          <w:szCs w:val="24"/>
        </w:rPr>
        <w:t>приобретается взамен техники со 100% амортизационным износом.</w:t>
      </w:r>
    </w:p>
    <w:p w:rsidR="00C81A45" w:rsidRPr="00A67BA1" w:rsidRDefault="009A635F" w:rsidP="00893F16">
      <w:pPr>
        <w:tabs>
          <w:tab w:val="left" w:pos="4252"/>
        </w:tabs>
        <w:jc w:val="center"/>
        <w:rPr>
          <w:sz w:val="24"/>
          <w:szCs w:val="24"/>
        </w:rPr>
      </w:pPr>
      <w:r w:rsidRPr="00A67BA1">
        <w:rPr>
          <w:sz w:val="24"/>
          <w:szCs w:val="24"/>
        </w:rPr>
        <w:t>4</w:t>
      </w:r>
      <w:r w:rsidR="001B1BE4" w:rsidRPr="00A67BA1">
        <w:rPr>
          <w:sz w:val="24"/>
          <w:szCs w:val="24"/>
        </w:rPr>
        <w:t>.1.</w:t>
      </w:r>
      <w:r w:rsidR="0046203D" w:rsidRPr="00A67BA1">
        <w:rPr>
          <w:sz w:val="24"/>
          <w:szCs w:val="24"/>
        </w:rPr>
        <w:t>3</w:t>
      </w:r>
      <w:r w:rsidR="001B1BE4" w:rsidRPr="00A67BA1">
        <w:rPr>
          <w:sz w:val="24"/>
          <w:szCs w:val="24"/>
        </w:rPr>
        <w:t>.</w:t>
      </w:r>
      <w:r w:rsidR="006F3D61" w:rsidRPr="00A67BA1">
        <w:rPr>
          <w:sz w:val="24"/>
          <w:szCs w:val="24"/>
        </w:rPr>
        <w:t>Система управления подпрограммой</w:t>
      </w:r>
      <w:r w:rsidR="00000B3C" w:rsidRPr="00A67BA1">
        <w:rPr>
          <w:sz w:val="24"/>
          <w:szCs w:val="24"/>
        </w:rPr>
        <w:t>1</w:t>
      </w:r>
    </w:p>
    <w:p w:rsidR="00CD092A" w:rsidRPr="00A67BA1" w:rsidRDefault="00CD092A" w:rsidP="00893F16">
      <w:pPr>
        <w:spacing w:after="120" w:line="240" w:lineRule="auto"/>
        <w:ind w:firstLine="709"/>
        <w:rPr>
          <w:sz w:val="24"/>
          <w:szCs w:val="24"/>
        </w:rPr>
      </w:pPr>
      <w:r w:rsidRPr="00A67BA1">
        <w:rPr>
          <w:sz w:val="24"/>
          <w:szCs w:val="24"/>
        </w:rPr>
        <w:t xml:space="preserve">Общий контроль за реализацией подпрограммы </w:t>
      </w:r>
      <w:r w:rsidR="00037A34" w:rsidRPr="00A67BA1">
        <w:rPr>
          <w:sz w:val="24"/>
          <w:szCs w:val="24"/>
        </w:rPr>
        <w:t xml:space="preserve">1 </w:t>
      </w:r>
      <w:r w:rsidR="009D257A" w:rsidRPr="00A67BA1">
        <w:rPr>
          <w:sz w:val="24"/>
          <w:szCs w:val="24"/>
        </w:rPr>
        <w:t>осуществляет Управление.</w:t>
      </w:r>
    </w:p>
    <w:p w:rsidR="00C17A4C" w:rsidRPr="00A67BA1" w:rsidRDefault="00CD092A" w:rsidP="00893F16">
      <w:pPr>
        <w:spacing w:after="120" w:line="240" w:lineRule="auto"/>
        <w:ind w:firstLine="709"/>
        <w:rPr>
          <w:sz w:val="24"/>
          <w:szCs w:val="24"/>
        </w:rPr>
      </w:pPr>
      <w:r w:rsidRPr="00A67BA1">
        <w:rPr>
          <w:sz w:val="24"/>
          <w:szCs w:val="24"/>
        </w:rPr>
        <w:t xml:space="preserve">Подпрограмма </w:t>
      </w:r>
      <w:r w:rsidR="00037A34" w:rsidRPr="00A67BA1">
        <w:rPr>
          <w:sz w:val="24"/>
          <w:szCs w:val="24"/>
        </w:rPr>
        <w:t xml:space="preserve">1 </w:t>
      </w:r>
      <w:r w:rsidRPr="00A67BA1">
        <w:rPr>
          <w:sz w:val="24"/>
          <w:szCs w:val="24"/>
        </w:rPr>
        <w:t xml:space="preserve">реализуется </w:t>
      </w:r>
      <w:r w:rsidR="00344182" w:rsidRPr="00A67BA1">
        <w:rPr>
          <w:sz w:val="24"/>
          <w:szCs w:val="24"/>
        </w:rPr>
        <w:t xml:space="preserve">победителями </w:t>
      </w:r>
      <w:r w:rsidR="006E7693" w:rsidRPr="00A67BA1">
        <w:rPr>
          <w:sz w:val="24"/>
          <w:szCs w:val="24"/>
        </w:rPr>
        <w:t>конкурентных процедур</w:t>
      </w:r>
      <w:r w:rsidR="00190AF9" w:rsidRPr="00A67BA1">
        <w:rPr>
          <w:sz w:val="24"/>
          <w:szCs w:val="24"/>
        </w:rPr>
        <w:t xml:space="preserve">, </w:t>
      </w:r>
      <w:r w:rsidRPr="00A67BA1">
        <w:rPr>
          <w:sz w:val="24"/>
          <w:szCs w:val="24"/>
        </w:rPr>
        <w:t xml:space="preserve">которые несут ответственность за решение задач путем  </w:t>
      </w:r>
      <w:r w:rsidR="00037A34" w:rsidRPr="00A67BA1">
        <w:rPr>
          <w:sz w:val="24"/>
          <w:szCs w:val="24"/>
        </w:rPr>
        <w:t>исполнения соответствующих мероприятий</w:t>
      </w:r>
      <w:r w:rsidRPr="00A67BA1">
        <w:rPr>
          <w:sz w:val="24"/>
          <w:szCs w:val="24"/>
        </w:rPr>
        <w:t xml:space="preserve"> подпрограммы </w:t>
      </w:r>
      <w:r w:rsidR="00037A34" w:rsidRPr="00A67BA1">
        <w:rPr>
          <w:sz w:val="24"/>
          <w:szCs w:val="24"/>
        </w:rPr>
        <w:t xml:space="preserve">1 </w:t>
      </w:r>
      <w:r w:rsidRPr="00A67BA1">
        <w:rPr>
          <w:sz w:val="24"/>
          <w:szCs w:val="24"/>
        </w:rPr>
        <w:t xml:space="preserve">и за </w:t>
      </w:r>
      <w:r w:rsidR="00037A34" w:rsidRPr="00A67BA1">
        <w:rPr>
          <w:sz w:val="24"/>
          <w:szCs w:val="24"/>
        </w:rPr>
        <w:t>достижение планируемых</w:t>
      </w:r>
      <w:r w:rsidR="00377D94" w:rsidRPr="00A67BA1">
        <w:rPr>
          <w:sz w:val="24"/>
          <w:szCs w:val="24"/>
        </w:rPr>
        <w:t xml:space="preserve"> значений показателей</w:t>
      </w:r>
      <w:r w:rsidR="00037A34" w:rsidRPr="00A67BA1">
        <w:rPr>
          <w:sz w:val="24"/>
          <w:szCs w:val="24"/>
        </w:rPr>
        <w:t xml:space="preserve">. Данные </w:t>
      </w:r>
      <w:r w:rsidR="00DD4751" w:rsidRPr="00A67BA1">
        <w:rPr>
          <w:sz w:val="24"/>
          <w:szCs w:val="24"/>
        </w:rPr>
        <w:t>участники программы</w:t>
      </w:r>
      <w:r w:rsidR="00680C6D">
        <w:rPr>
          <w:sz w:val="24"/>
          <w:szCs w:val="24"/>
        </w:rPr>
        <w:t xml:space="preserve"> </w:t>
      </w:r>
      <w:r w:rsidR="00377D94" w:rsidRPr="00A67BA1">
        <w:rPr>
          <w:sz w:val="24"/>
          <w:szCs w:val="24"/>
        </w:rPr>
        <w:t>предоставляют в Управление отчетные данные, связанные с исполнением подпрограммы</w:t>
      </w:r>
      <w:r w:rsidR="00283CAA" w:rsidRPr="00A67BA1">
        <w:rPr>
          <w:sz w:val="24"/>
          <w:szCs w:val="24"/>
        </w:rPr>
        <w:t xml:space="preserve"> 1</w:t>
      </w:r>
      <w:r w:rsidR="00162BCB" w:rsidRPr="00A67BA1">
        <w:rPr>
          <w:sz w:val="24"/>
          <w:szCs w:val="24"/>
        </w:rPr>
        <w:t>,</w:t>
      </w:r>
      <w:r w:rsidR="00037A34" w:rsidRPr="00A67BA1">
        <w:rPr>
          <w:sz w:val="24"/>
          <w:szCs w:val="24"/>
        </w:rPr>
        <w:t xml:space="preserve"> ежеквартально в срок до </w:t>
      </w:r>
      <w:r w:rsidR="00C4358F" w:rsidRPr="00A67BA1">
        <w:rPr>
          <w:sz w:val="24"/>
          <w:szCs w:val="24"/>
        </w:rPr>
        <w:t>1</w:t>
      </w:r>
      <w:r w:rsidR="00037A34" w:rsidRPr="00A67BA1">
        <w:rPr>
          <w:sz w:val="24"/>
          <w:szCs w:val="24"/>
        </w:rPr>
        <w:t>0-го числа</w:t>
      </w:r>
      <w:r w:rsidR="00DC064F" w:rsidRPr="00A67BA1">
        <w:rPr>
          <w:sz w:val="24"/>
          <w:szCs w:val="24"/>
        </w:rPr>
        <w:t xml:space="preserve"> месяца</w:t>
      </w:r>
      <w:r w:rsidR="00037A34" w:rsidRPr="00A67BA1">
        <w:rPr>
          <w:sz w:val="24"/>
          <w:szCs w:val="24"/>
        </w:rPr>
        <w:t>, следующего за отчетным кварталом</w:t>
      </w:r>
      <w:r w:rsidR="00162BCB" w:rsidRPr="00A67BA1">
        <w:rPr>
          <w:sz w:val="24"/>
          <w:szCs w:val="24"/>
        </w:rPr>
        <w:t xml:space="preserve">, ежегодно в срок до </w:t>
      </w:r>
      <w:r w:rsidR="00C4358F" w:rsidRPr="00A67BA1">
        <w:rPr>
          <w:sz w:val="24"/>
          <w:szCs w:val="24"/>
        </w:rPr>
        <w:t>15 февраля</w:t>
      </w:r>
      <w:r w:rsidR="00162BCB" w:rsidRPr="00A67BA1">
        <w:rPr>
          <w:sz w:val="24"/>
          <w:szCs w:val="24"/>
        </w:rPr>
        <w:t xml:space="preserve"> года, следующего за отчетным.</w:t>
      </w:r>
    </w:p>
    <w:p w:rsidR="006121F7" w:rsidRPr="00A67BA1" w:rsidRDefault="009A635F" w:rsidP="00941EFB">
      <w:pPr>
        <w:autoSpaceDE w:val="0"/>
        <w:autoSpaceDN w:val="0"/>
        <w:adjustRightInd w:val="0"/>
        <w:spacing w:after="120" w:line="240" w:lineRule="auto"/>
        <w:jc w:val="center"/>
        <w:outlineLvl w:val="2"/>
        <w:rPr>
          <w:sz w:val="24"/>
          <w:szCs w:val="24"/>
        </w:rPr>
      </w:pPr>
      <w:r w:rsidRPr="00A67BA1">
        <w:rPr>
          <w:sz w:val="24"/>
          <w:szCs w:val="24"/>
        </w:rPr>
        <w:t>4</w:t>
      </w:r>
      <w:r w:rsidR="001B1BE4" w:rsidRPr="00A67BA1">
        <w:rPr>
          <w:sz w:val="24"/>
          <w:szCs w:val="24"/>
        </w:rPr>
        <w:t>.2.</w:t>
      </w:r>
      <w:r w:rsidR="006F3D61" w:rsidRPr="00A67BA1">
        <w:rPr>
          <w:sz w:val="24"/>
          <w:szCs w:val="24"/>
        </w:rPr>
        <w:t>Характеристика подпрограммы2</w:t>
      </w:r>
    </w:p>
    <w:p w:rsidR="00893F16" w:rsidRPr="00A67BA1" w:rsidRDefault="00BD113E" w:rsidP="00BF491E">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«Обеспечение деятельности Управления по</w:t>
      </w:r>
      <w:r w:rsidR="00B6265B" w:rsidRPr="00A67BA1">
        <w:rPr>
          <w:rFonts w:ascii="Times New Roman" w:hAnsi="Times New Roman" w:cs="Times New Roman"/>
          <w:sz w:val="24"/>
          <w:szCs w:val="24"/>
        </w:rPr>
        <w:t xml:space="preserve"> созданию условий для организации и предоставления транспортных услуг и услуг связи населению Новокузнецкого городского округа</w:t>
      </w:r>
      <w:r w:rsidRPr="00A67BA1">
        <w:rPr>
          <w:rFonts w:ascii="Times New Roman" w:hAnsi="Times New Roman" w:cs="Times New Roman"/>
          <w:sz w:val="24"/>
          <w:szCs w:val="24"/>
        </w:rPr>
        <w:t>»</w:t>
      </w:r>
    </w:p>
    <w:p w:rsidR="007E33F4" w:rsidRPr="00A67BA1" w:rsidRDefault="00580409" w:rsidP="00941EFB">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П</w:t>
      </w:r>
      <w:r w:rsidR="002E1E29" w:rsidRPr="00A67BA1">
        <w:rPr>
          <w:rFonts w:ascii="Times New Roman" w:hAnsi="Times New Roman" w:cs="Times New Roman"/>
          <w:sz w:val="24"/>
          <w:szCs w:val="24"/>
        </w:rPr>
        <w:t>аспорт</w:t>
      </w:r>
      <w:r w:rsidR="00025367">
        <w:rPr>
          <w:rFonts w:ascii="Times New Roman" w:hAnsi="Times New Roman" w:cs="Times New Roman"/>
          <w:sz w:val="24"/>
          <w:szCs w:val="24"/>
        </w:rPr>
        <w:t xml:space="preserve"> </w:t>
      </w:r>
      <w:r w:rsidR="002E1E29" w:rsidRPr="00A67BA1">
        <w:rPr>
          <w:rFonts w:ascii="Times New Roman" w:hAnsi="Times New Roman" w:cs="Times New Roman"/>
          <w:sz w:val="24"/>
          <w:szCs w:val="24"/>
        </w:rPr>
        <w:t>подпрограммы</w:t>
      </w:r>
      <w:r w:rsidR="00025367">
        <w:rPr>
          <w:rFonts w:ascii="Times New Roman" w:hAnsi="Times New Roman" w:cs="Times New Roman"/>
          <w:sz w:val="24"/>
          <w:szCs w:val="24"/>
        </w:rPr>
        <w:t xml:space="preserve"> </w:t>
      </w:r>
      <w:r w:rsidR="00AD0AE7" w:rsidRPr="00A67BA1">
        <w:rPr>
          <w:rFonts w:ascii="Times New Roman" w:hAnsi="Times New Roman" w:cs="Times New Roman"/>
          <w:sz w:val="24"/>
          <w:szCs w:val="24"/>
        </w:rPr>
        <w:t>2</w:t>
      </w:r>
      <w:r w:rsidR="00BA268D" w:rsidRPr="00A67BA1">
        <w:rPr>
          <w:rFonts w:ascii="Times New Roman" w:hAnsi="Times New Roman" w:cs="Times New Roman"/>
          <w:sz w:val="24"/>
          <w:szCs w:val="24"/>
        </w:rPr>
        <w:t xml:space="preserve"> Новокузнецкого городского округа</w:t>
      </w:r>
    </w:p>
    <w:p w:rsidR="00BD113E" w:rsidRPr="00A67BA1" w:rsidRDefault="00BD113E" w:rsidP="00941EFB">
      <w:pPr>
        <w:pStyle w:val="ConsPlusCell"/>
        <w:widowControl/>
        <w:spacing w:after="120"/>
        <w:jc w:val="center"/>
        <w:rPr>
          <w:rFonts w:ascii="Times New Roman" w:eastAsia="Calibri" w:hAnsi="Times New Roman" w:cs="Times New Roman"/>
          <w:sz w:val="24"/>
          <w:szCs w:val="24"/>
        </w:rPr>
      </w:pPr>
      <w:r w:rsidRPr="00A67BA1">
        <w:rPr>
          <w:rFonts w:ascii="Times New Roman" w:hAnsi="Times New Roman" w:cs="Times New Roman"/>
          <w:sz w:val="24"/>
          <w:szCs w:val="24"/>
        </w:rPr>
        <w:t xml:space="preserve">Обеспечение деятельности Управления по </w:t>
      </w:r>
      <w:r w:rsidR="001F0DA5" w:rsidRPr="00A67BA1">
        <w:rPr>
          <w:rFonts w:ascii="Times New Roman" w:hAnsi="Times New Roman" w:cs="Times New Roman"/>
          <w:sz w:val="24"/>
          <w:szCs w:val="24"/>
        </w:rPr>
        <w:t xml:space="preserve">созданию условий для организации и  </w:t>
      </w:r>
      <w:r w:rsidRPr="00A67BA1">
        <w:rPr>
          <w:rFonts w:ascii="Times New Roman" w:hAnsi="Times New Roman" w:cs="Times New Roman"/>
          <w:sz w:val="24"/>
          <w:szCs w:val="24"/>
        </w:rPr>
        <w:t>предоставлени</w:t>
      </w:r>
      <w:r w:rsidR="001F0DA5" w:rsidRPr="00A67BA1">
        <w:rPr>
          <w:rFonts w:ascii="Times New Roman" w:hAnsi="Times New Roman" w:cs="Times New Roman"/>
          <w:sz w:val="24"/>
          <w:szCs w:val="24"/>
        </w:rPr>
        <w:t xml:space="preserve">я транспортных услуг и услуг связи </w:t>
      </w:r>
      <w:r w:rsidRPr="00A67BA1">
        <w:rPr>
          <w:rFonts w:ascii="Times New Roman" w:hAnsi="Times New Roman" w:cs="Times New Roman"/>
          <w:sz w:val="24"/>
          <w:szCs w:val="24"/>
        </w:rPr>
        <w:t xml:space="preserve"> населению</w:t>
      </w:r>
      <w:r w:rsidR="001F0DA5" w:rsidRPr="00A67BA1">
        <w:rPr>
          <w:rFonts w:ascii="Times New Roman" w:hAnsi="Times New Roman" w:cs="Times New Roman"/>
          <w:sz w:val="24"/>
          <w:szCs w:val="24"/>
        </w:rPr>
        <w:t xml:space="preserve"> Новокузнецкого городского 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3686"/>
        <w:gridCol w:w="2746"/>
        <w:gridCol w:w="2707"/>
      </w:tblGrid>
      <w:tr w:rsidR="0027141A" w:rsidRPr="00A67BA1" w:rsidTr="00E75D0B">
        <w:trPr>
          <w:cantSplit/>
          <w:trHeight w:val="240"/>
          <w:jc w:val="center"/>
        </w:trPr>
        <w:tc>
          <w:tcPr>
            <w:tcW w:w="637" w:type="dxa"/>
            <w:vAlign w:val="center"/>
          </w:tcPr>
          <w:p w:rsidR="0027141A" w:rsidRPr="00A67BA1" w:rsidRDefault="0027141A" w:rsidP="00941EFB">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w:t>
            </w:r>
          </w:p>
        </w:tc>
        <w:tc>
          <w:tcPr>
            <w:tcW w:w="3686" w:type="dxa"/>
            <w:vAlign w:val="center"/>
          </w:tcPr>
          <w:p w:rsidR="0027141A" w:rsidRPr="00A67BA1" w:rsidRDefault="0027141A" w:rsidP="00941EFB">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Наименование подпрограммы</w:t>
            </w:r>
            <w:r w:rsidR="00000B3C" w:rsidRPr="00A67BA1">
              <w:rPr>
                <w:rFonts w:ascii="Times New Roman" w:hAnsi="Times New Roman" w:cs="Times New Roman"/>
                <w:sz w:val="24"/>
                <w:szCs w:val="24"/>
              </w:rPr>
              <w:t xml:space="preserve"> 2</w:t>
            </w:r>
          </w:p>
          <w:p w:rsidR="0027141A" w:rsidRPr="00A67BA1" w:rsidRDefault="0027141A" w:rsidP="00941EFB">
            <w:pPr>
              <w:pStyle w:val="ConsPlusCell"/>
              <w:widowControl/>
              <w:spacing w:after="120"/>
              <w:rPr>
                <w:rFonts w:ascii="Times New Roman" w:hAnsi="Times New Roman" w:cs="Times New Roman"/>
                <w:sz w:val="24"/>
                <w:szCs w:val="24"/>
              </w:rPr>
            </w:pPr>
          </w:p>
        </w:tc>
        <w:tc>
          <w:tcPr>
            <w:tcW w:w="5453" w:type="dxa"/>
            <w:gridSpan w:val="2"/>
          </w:tcPr>
          <w:p w:rsidR="0027141A" w:rsidRPr="00A67BA1" w:rsidRDefault="00BD113E" w:rsidP="001F0DA5">
            <w:pPr>
              <w:pStyle w:val="ConsPlusCell"/>
              <w:widowControl/>
              <w:spacing w:after="120"/>
              <w:rPr>
                <w:rFonts w:ascii="Times New Roman" w:eastAsia="Calibri" w:hAnsi="Times New Roman" w:cs="Times New Roman"/>
                <w:sz w:val="24"/>
                <w:szCs w:val="24"/>
              </w:rPr>
            </w:pPr>
            <w:r w:rsidRPr="00A67BA1">
              <w:rPr>
                <w:rFonts w:ascii="Times New Roman" w:hAnsi="Times New Roman" w:cs="Times New Roman"/>
                <w:sz w:val="24"/>
                <w:szCs w:val="24"/>
              </w:rPr>
              <w:t xml:space="preserve">Обеспечение деятельности Управления по </w:t>
            </w:r>
            <w:r w:rsidR="00A9551E" w:rsidRPr="00A67BA1">
              <w:rPr>
                <w:rFonts w:ascii="Times New Roman" w:hAnsi="Times New Roman" w:cs="Times New Roman"/>
                <w:sz w:val="24"/>
                <w:szCs w:val="24"/>
              </w:rPr>
              <w:t xml:space="preserve">созданию условий для организации и предоставления </w:t>
            </w:r>
            <w:r w:rsidRPr="00A67BA1">
              <w:rPr>
                <w:rFonts w:ascii="Times New Roman" w:hAnsi="Times New Roman" w:cs="Times New Roman"/>
                <w:sz w:val="24"/>
                <w:szCs w:val="24"/>
              </w:rPr>
              <w:t xml:space="preserve">транспортных услуг </w:t>
            </w:r>
            <w:r w:rsidR="00A9551E" w:rsidRPr="00A67BA1">
              <w:rPr>
                <w:rFonts w:ascii="Times New Roman" w:hAnsi="Times New Roman" w:cs="Times New Roman"/>
                <w:sz w:val="24"/>
                <w:szCs w:val="24"/>
              </w:rPr>
              <w:t xml:space="preserve">и услуг связи населению Новокузнецкого городского округа </w:t>
            </w:r>
            <w:r w:rsidR="006331E3" w:rsidRPr="00A67BA1">
              <w:rPr>
                <w:rFonts w:ascii="Times New Roman" w:eastAsia="Calibri" w:hAnsi="Times New Roman" w:cs="Times New Roman"/>
                <w:sz w:val="24"/>
                <w:szCs w:val="24"/>
              </w:rPr>
              <w:t>(далее – подпрограмма 2)</w:t>
            </w:r>
          </w:p>
        </w:tc>
      </w:tr>
      <w:tr w:rsidR="002E6DCF" w:rsidRPr="00A67BA1" w:rsidTr="00E75D0B">
        <w:trPr>
          <w:cantSplit/>
          <w:trHeight w:val="240"/>
          <w:jc w:val="center"/>
        </w:trPr>
        <w:tc>
          <w:tcPr>
            <w:tcW w:w="637" w:type="dxa"/>
            <w:vAlign w:val="center"/>
          </w:tcPr>
          <w:p w:rsidR="002E6DCF" w:rsidRPr="00A67BA1" w:rsidRDefault="002F7DCE" w:rsidP="00941EFB">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2</w:t>
            </w:r>
          </w:p>
        </w:tc>
        <w:tc>
          <w:tcPr>
            <w:tcW w:w="3686" w:type="dxa"/>
            <w:vAlign w:val="center"/>
          </w:tcPr>
          <w:p w:rsidR="002E6DCF" w:rsidRPr="00A67BA1" w:rsidRDefault="00A85647" w:rsidP="00941EFB">
            <w:pPr>
              <w:pStyle w:val="ConsPlusCell"/>
              <w:widowControl/>
              <w:spacing w:after="120"/>
              <w:rPr>
                <w:rFonts w:ascii="Times New Roman" w:hAnsi="Times New Roman" w:cs="Times New Roman"/>
                <w:color w:val="FF0000"/>
                <w:sz w:val="24"/>
                <w:szCs w:val="24"/>
              </w:rPr>
            </w:pPr>
            <w:r w:rsidRPr="00A67BA1">
              <w:rPr>
                <w:rFonts w:ascii="Times New Roman" w:hAnsi="Times New Roman" w:cs="Times New Roman"/>
                <w:color w:val="000000" w:themeColor="text1"/>
                <w:sz w:val="24"/>
                <w:szCs w:val="24"/>
              </w:rPr>
              <w:t>Наименование государственной программы</w:t>
            </w:r>
          </w:p>
        </w:tc>
        <w:tc>
          <w:tcPr>
            <w:tcW w:w="5453" w:type="dxa"/>
            <w:gridSpan w:val="2"/>
          </w:tcPr>
          <w:p w:rsidR="002E6DCF" w:rsidRPr="00A67BA1" w:rsidRDefault="00A85647" w:rsidP="00A85647">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27141A" w:rsidRPr="00A67BA1" w:rsidTr="00E75D0B">
        <w:trPr>
          <w:cantSplit/>
          <w:trHeight w:val="240"/>
          <w:jc w:val="center"/>
        </w:trPr>
        <w:tc>
          <w:tcPr>
            <w:tcW w:w="637" w:type="dxa"/>
            <w:vAlign w:val="center"/>
          </w:tcPr>
          <w:p w:rsidR="0027141A" w:rsidRPr="00A67BA1" w:rsidRDefault="0027141A" w:rsidP="00941EFB">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3</w:t>
            </w:r>
          </w:p>
        </w:tc>
        <w:tc>
          <w:tcPr>
            <w:tcW w:w="3686" w:type="dxa"/>
            <w:vAlign w:val="center"/>
          </w:tcPr>
          <w:p w:rsidR="0027141A" w:rsidRPr="00A67BA1" w:rsidRDefault="0027141A" w:rsidP="00941EFB">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Директор подпрограммы</w:t>
            </w:r>
            <w:r w:rsidR="00000B3C" w:rsidRPr="00A67BA1">
              <w:rPr>
                <w:rFonts w:ascii="Times New Roman" w:hAnsi="Times New Roman" w:cs="Times New Roman"/>
                <w:sz w:val="24"/>
                <w:szCs w:val="24"/>
              </w:rPr>
              <w:t xml:space="preserve"> 2</w:t>
            </w:r>
          </w:p>
        </w:tc>
        <w:tc>
          <w:tcPr>
            <w:tcW w:w="5453" w:type="dxa"/>
            <w:gridSpan w:val="2"/>
          </w:tcPr>
          <w:p w:rsidR="0027141A" w:rsidRPr="00A67BA1" w:rsidRDefault="0083213F" w:rsidP="003E3E85">
            <w:pPr>
              <w:pStyle w:val="ConsPlusCell"/>
              <w:widowControl/>
              <w:spacing w:after="120"/>
              <w:rPr>
                <w:rFonts w:ascii="Times New Roman" w:hAnsi="Times New Roman" w:cs="Times New Roman"/>
                <w:sz w:val="24"/>
                <w:szCs w:val="24"/>
              </w:rPr>
            </w:pPr>
            <w:r w:rsidRPr="00A67BA1">
              <w:rPr>
                <w:rFonts w:ascii="Times New Roman" w:hAnsi="Times New Roman" w:cs="Times New Roman"/>
                <w:color w:val="000000" w:themeColor="text1"/>
                <w:sz w:val="24"/>
                <w:szCs w:val="24"/>
              </w:rPr>
              <w:t>Начальник Управления</w:t>
            </w:r>
          </w:p>
        </w:tc>
      </w:tr>
      <w:tr w:rsidR="0027141A" w:rsidRPr="00A67BA1" w:rsidTr="00E75D0B">
        <w:trPr>
          <w:cantSplit/>
          <w:trHeight w:val="240"/>
          <w:jc w:val="center"/>
        </w:trPr>
        <w:tc>
          <w:tcPr>
            <w:tcW w:w="637" w:type="dxa"/>
            <w:vAlign w:val="center"/>
          </w:tcPr>
          <w:p w:rsidR="0027141A" w:rsidRPr="00A67BA1" w:rsidRDefault="0027141A" w:rsidP="00941EFB">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4</w:t>
            </w:r>
          </w:p>
        </w:tc>
        <w:tc>
          <w:tcPr>
            <w:tcW w:w="3686" w:type="dxa"/>
            <w:vAlign w:val="center"/>
          </w:tcPr>
          <w:p w:rsidR="0027141A" w:rsidRPr="00A67BA1" w:rsidRDefault="0027141A" w:rsidP="00941EFB">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Разработчик подпрограммы</w:t>
            </w:r>
            <w:r w:rsidR="00000B3C" w:rsidRPr="00A67BA1">
              <w:rPr>
                <w:rFonts w:ascii="Times New Roman" w:hAnsi="Times New Roman" w:cs="Times New Roman"/>
                <w:sz w:val="24"/>
                <w:szCs w:val="24"/>
              </w:rPr>
              <w:t xml:space="preserve"> 2</w:t>
            </w:r>
          </w:p>
        </w:tc>
        <w:tc>
          <w:tcPr>
            <w:tcW w:w="5453" w:type="dxa"/>
            <w:gridSpan w:val="2"/>
          </w:tcPr>
          <w:p w:rsidR="0027141A" w:rsidRPr="00A67BA1" w:rsidRDefault="0010664A" w:rsidP="0083213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 xml:space="preserve">Управление </w:t>
            </w:r>
          </w:p>
        </w:tc>
      </w:tr>
      <w:tr w:rsidR="0027141A" w:rsidRPr="00A67BA1" w:rsidTr="00E75D0B">
        <w:trPr>
          <w:cantSplit/>
          <w:trHeight w:val="240"/>
          <w:jc w:val="center"/>
        </w:trPr>
        <w:tc>
          <w:tcPr>
            <w:tcW w:w="637" w:type="dxa"/>
            <w:vAlign w:val="center"/>
          </w:tcPr>
          <w:p w:rsidR="0027141A" w:rsidRPr="00A67BA1" w:rsidRDefault="0027141A" w:rsidP="00941EFB">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5</w:t>
            </w:r>
          </w:p>
        </w:tc>
        <w:tc>
          <w:tcPr>
            <w:tcW w:w="3686" w:type="dxa"/>
            <w:vAlign w:val="center"/>
          </w:tcPr>
          <w:p w:rsidR="0027141A" w:rsidRPr="00A67BA1" w:rsidRDefault="0027141A" w:rsidP="00941EFB">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Цель и задачи подпрограммы</w:t>
            </w:r>
            <w:r w:rsidR="00000B3C" w:rsidRPr="00A67BA1">
              <w:rPr>
                <w:rFonts w:ascii="Times New Roman" w:hAnsi="Times New Roman" w:cs="Times New Roman"/>
                <w:sz w:val="24"/>
                <w:szCs w:val="24"/>
              </w:rPr>
              <w:t xml:space="preserve"> 2</w:t>
            </w:r>
          </w:p>
          <w:p w:rsidR="0027141A" w:rsidRPr="00A67BA1" w:rsidRDefault="0027141A" w:rsidP="00941EFB">
            <w:pPr>
              <w:pStyle w:val="ConsPlusCell"/>
              <w:widowControl/>
              <w:spacing w:after="120"/>
              <w:rPr>
                <w:rFonts w:ascii="Times New Roman" w:hAnsi="Times New Roman" w:cs="Times New Roman"/>
                <w:sz w:val="24"/>
                <w:szCs w:val="24"/>
              </w:rPr>
            </w:pPr>
          </w:p>
        </w:tc>
        <w:tc>
          <w:tcPr>
            <w:tcW w:w="5453" w:type="dxa"/>
            <w:gridSpan w:val="2"/>
          </w:tcPr>
          <w:p w:rsidR="00FF77A0" w:rsidRPr="00A67BA1" w:rsidRDefault="0027141A" w:rsidP="00114A4A">
            <w:pPr>
              <w:autoSpaceDE w:val="0"/>
              <w:autoSpaceDN w:val="0"/>
              <w:adjustRightInd w:val="0"/>
              <w:spacing w:after="0" w:line="240" w:lineRule="auto"/>
              <w:contextualSpacing/>
              <w:rPr>
                <w:sz w:val="24"/>
                <w:szCs w:val="24"/>
              </w:rPr>
            </w:pPr>
            <w:r w:rsidRPr="00A67BA1">
              <w:rPr>
                <w:sz w:val="24"/>
                <w:szCs w:val="24"/>
              </w:rPr>
              <w:t xml:space="preserve">Цель: </w:t>
            </w:r>
            <w:r w:rsidR="00FF77A0" w:rsidRPr="00A67BA1">
              <w:rPr>
                <w:sz w:val="24"/>
                <w:szCs w:val="24"/>
              </w:rPr>
              <w:t xml:space="preserve"> эффективное осуществление Управлением деятельности по </w:t>
            </w:r>
            <w:r w:rsidR="00B6265B" w:rsidRPr="00A67BA1">
              <w:rPr>
                <w:sz w:val="24"/>
                <w:szCs w:val="24"/>
              </w:rPr>
              <w:t>созданию условий для организации и предоставления транспортных услуг и услуг связи населению Новокузнецкого городского округа.</w:t>
            </w:r>
          </w:p>
          <w:p w:rsidR="00E75D0B" w:rsidRPr="00A67BA1" w:rsidRDefault="0027141A" w:rsidP="00114A4A">
            <w:pPr>
              <w:autoSpaceDE w:val="0"/>
              <w:autoSpaceDN w:val="0"/>
              <w:adjustRightInd w:val="0"/>
              <w:spacing w:after="0" w:line="240" w:lineRule="auto"/>
              <w:contextualSpacing/>
              <w:rPr>
                <w:sz w:val="24"/>
                <w:szCs w:val="24"/>
              </w:rPr>
            </w:pPr>
            <w:r w:rsidRPr="00A67BA1">
              <w:rPr>
                <w:sz w:val="24"/>
                <w:szCs w:val="24"/>
              </w:rPr>
              <w:t xml:space="preserve">Задачи: </w:t>
            </w:r>
          </w:p>
          <w:p w:rsidR="00E3535A" w:rsidRPr="00A67BA1" w:rsidRDefault="009854AB" w:rsidP="00114A4A">
            <w:pPr>
              <w:autoSpaceDE w:val="0"/>
              <w:autoSpaceDN w:val="0"/>
              <w:adjustRightInd w:val="0"/>
              <w:spacing w:after="0" w:line="240" w:lineRule="auto"/>
              <w:contextualSpacing/>
              <w:rPr>
                <w:sz w:val="24"/>
                <w:szCs w:val="24"/>
              </w:rPr>
            </w:pPr>
            <w:r w:rsidRPr="00A67BA1">
              <w:rPr>
                <w:sz w:val="24"/>
                <w:szCs w:val="24"/>
              </w:rPr>
              <w:t>1</w:t>
            </w:r>
            <w:r w:rsidR="00D11B15" w:rsidRPr="00A67BA1">
              <w:rPr>
                <w:sz w:val="24"/>
                <w:szCs w:val="24"/>
              </w:rPr>
              <w:t>) э</w:t>
            </w:r>
            <w:r w:rsidR="00C47D30" w:rsidRPr="00A67BA1">
              <w:rPr>
                <w:sz w:val="24"/>
                <w:szCs w:val="24"/>
              </w:rPr>
              <w:t>ффективно</w:t>
            </w:r>
            <w:r w:rsidR="001A1858" w:rsidRPr="00A67BA1">
              <w:rPr>
                <w:sz w:val="24"/>
                <w:szCs w:val="24"/>
              </w:rPr>
              <w:t>е</w:t>
            </w:r>
            <w:r w:rsidR="00C47D30" w:rsidRPr="00A67BA1">
              <w:rPr>
                <w:sz w:val="24"/>
                <w:szCs w:val="24"/>
              </w:rPr>
              <w:t xml:space="preserve"> выполнени</w:t>
            </w:r>
            <w:r w:rsidR="001A1858" w:rsidRPr="00A67BA1">
              <w:rPr>
                <w:sz w:val="24"/>
                <w:szCs w:val="24"/>
              </w:rPr>
              <w:t>е</w:t>
            </w:r>
            <w:r w:rsidR="00C47D30" w:rsidRPr="00A67BA1">
              <w:rPr>
                <w:sz w:val="24"/>
                <w:szCs w:val="24"/>
              </w:rPr>
              <w:t xml:space="preserve"> Управлением возложенных на него функций</w:t>
            </w:r>
            <w:r w:rsidR="00D11B15" w:rsidRPr="00A67BA1">
              <w:rPr>
                <w:sz w:val="24"/>
                <w:szCs w:val="24"/>
              </w:rPr>
              <w:t>;</w:t>
            </w:r>
          </w:p>
          <w:p w:rsidR="00E3535A" w:rsidRPr="00A67BA1" w:rsidRDefault="009854AB" w:rsidP="00114A4A">
            <w:pPr>
              <w:widowControl w:val="0"/>
              <w:autoSpaceDE w:val="0"/>
              <w:autoSpaceDN w:val="0"/>
              <w:adjustRightInd w:val="0"/>
              <w:spacing w:after="0" w:line="240" w:lineRule="auto"/>
              <w:contextualSpacing/>
              <w:rPr>
                <w:sz w:val="24"/>
                <w:szCs w:val="24"/>
              </w:rPr>
            </w:pPr>
            <w:r w:rsidRPr="00A67BA1">
              <w:rPr>
                <w:sz w:val="24"/>
                <w:szCs w:val="24"/>
              </w:rPr>
              <w:t>2</w:t>
            </w:r>
            <w:r w:rsidR="00D11B15" w:rsidRPr="00A67BA1">
              <w:rPr>
                <w:sz w:val="24"/>
                <w:szCs w:val="24"/>
              </w:rPr>
              <w:t>) п</w:t>
            </w:r>
            <w:r w:rsidR="0027141A" w:rsidRPr="00A67BA1">
              <w:rPr>
                <w:sz w:val="24"/>
                <w:szCs w:val="24"/>
              </w:rPr>
              <w:t xml:space="preserve">овышение </w:t>
            </w:r>
            <w:r w:rsidR="00344182" w:rsidRPr="00A67BA1">
              <w:rPr>
                <w:sz w:val="24"/>
                <w:szCs w:val="24"/>
              </w:rPr>
              <w:t xml:space="preserve">перевозчиками </w:t>
            </w:r>
            <w:r w:rsidR="0027141A" w:rsidRPr="00A67BA1">
              <w:rPr>
                <w:sz w:val="24"/>
                <w:szCs w:val="24"/>
              </w:rPr>
              <w:t>уровня доходности от перевозок по социальному заказу</w:t>
            </w:r>
            <w:r w:rsidR="00D11B15" w:rsidRPr="00A67BA1">
              <w:rPr>
                <w:sz w:val="24"/>
                <w:szCs w:val="24"/>
              </w:rPr>
              <w:t>;</w:t>
            </w:r>
          </w:p>
          <w:p w:rsidR="0027141A" w:rsidRPr="00A67BA1" w:rsidRDefault="000D3CC8" w:rsidP="00A24423">
            <w:pPr>
              <w:widowControl w:val="0"/>
              <w:autoSpaceDE w:val="0"/>
              <w:autoSpaceDN w:val="0"/>
              <w:adjustRightInd w:val="0"/>
              <w:spacing w:after="0" w:line="240" w:lineRule="auto"/>
              <w:contextualSpacing/>
              <w:rPr>
                <w:sz w:val="24"/>
                <w:szCs w:val="24"/>
              </w:rPr>
            </w:pPr>
            <w:r w:rsidRPr="00A67BA1">
              <w:rPr>
                <w:sz w:val="24"/>
                <w:szCs w:val="24"/>
              </w:rPr>
              <w:t>3</w:t>
            </w:r>
            <w:r w:rsidR="00D11B15" w:rsidRPr="00A67BA1">
              <w:rPr>
                <w:sz w:val="24"/>
                <w:szCs w:val="24"/>
              </w:rPr>
              <w:t>) у</w:t>
            </w:r>
            <w:r w:rsidR="0027141A" w:rsidRPr="00A67BA1">
              <w:rPr>
                <w:sz w:val="24"/>
                <w:szCs w:val="24"/>
              </w:rPr>
              <w:t>довлетворение потребностей жителей города в услугах</w:t>
            </w:r>
            <w:r w:rsidR="00344182" w:rsidRPr="00A67BA1">
              <w:rPr>
                <w:sz w:val="24"/>
                <w:szCs w:val="24"/>
              </w:rPr>
              <w:t xml:space="preserve"> связи</w:t>
            </w:r>
          </w:p>
        </w:tc>
      </w:tr>
      <w:tr w:rsidR="00B45ECD" w:rsidRPr="00A67BA1" w:rsidTr="00114A4A">
        <w:trPr>
          <w:cantSplit/>
          <w:trHeight w:val="343"/>
          <w:jc w:val="center"/>
        </w:trPr>
        <w:tc>
          <w:tcPr>
            <w:tcW w:w="637" w:type="dxa"/>
            <w:vAlign w:val="center"/>
          </w:tcPr>
          <w:p w:rsidR="00B45ECD" w:rsidRPr="00A67BA1" w:rsidRDefault="007E33F4" w:rsidP="00B45ECD">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6</w:t>
            </w:r>
          </w:p>
        </w:tc>
        <w:tc>
          <w:tcPr>
            <w:tcW w:w="3686" w:type="dxa"/>
            <w:vAlign w:val="center"/>
          </w:tcPr>
          <w:p w:rsidR="00B45ECD" w:rsidRPr="00A67BA1" w:rsidRDefault="00B45ECD" w:rsidP="00B45ECD">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Срок реализации подпрограммы 2</w:t>
            </w:r>
          </w:p>
        </w:tc>
        <w:tc>
          <w:tcPr>
            <w:tcW w:w="5453" w:type="dxa"/>
            <w:gridSpan w:val="2"/>
          </w:tcPr>
          <w:p w:rsidR="00B45ECD" w:rsidRPr="00A67BA1" w:rsidRDefault="00B45ECD" w:rsidP="00746159">
            <w:pPr>
              <w:autoSpaceDE w:val="0"/>
              <w:autoSpaceDN w:val="0"/>
              <w:adjustRightInd w:val="0"/>
              <w:spacing w:after="120" w:line="240" w:lineRule="auto"/>
              <w:rPr>
                <w:sz w:val="24"/>
                <w:szCs w:val="24"/>
              </w:rPr>
            </w:pPr>
            <w:r w:rsidRPr="00E177B4">
              <w:rPr>
                <w:sz w:val="24"/>
                <w:szCs w:val="24"/>
              </w:rPr>
              <w:t>2015-</w:t>
            </w:r>
            <w:r w:rsidRPr="00E177B4">
              <w:rPr>
                <w:color w:val="000000" w:themeColor="text1"/>
                <w:sz w:val="24"/>
                <w:szCs w:val="24"/>
              </w:rPr>
              <w:t>20</w:t>
            </w:r>
            <w:r w:rsidR="00781D81" w:rsidRPr="00E177B4">
              <w:rPr>
                <w:color w:val="000000" w:themeColor="text1"/>
                <w:sz w:val="24"/>
                <w:szCs w:val="24"/>
              </w:rPr>
              <w:t>2</w:t>
            </w:r>
            <w:r w:rsidR="00746159" w:rsidRPr="00E177B4">
              <w:rPr>
                <w:color w:val="000000" w:themeColor="text1"/>
                <w:sz w:val="24"/>
                <w:szCs w:val="24"/>
              </w:rPr>
              <w:t>3</w:t>
            </w:r>
            <w:r w:rsidRPr="00E177B4">
              <w:rPr>
                <w:color w:val="000000" w:themeColor="text1"/>
                <w:sz w:val="24"/>
                <w:szCs w:val="24"/>
              </w:rPr>
              <w:t>г.г</w:t>
            </w:r>
            <w:r w:rsidRPr="00E177B4">
              <w:rPr>
                <w:sz w:val="24"/>
                <w:szCs w:val="24"/>
              </w:rPr>
              <w:t>.</w:t>
            </w:r>
          </w:p>
        </w:tc>
      </w:tr>
      <w:tr w:rsidR="00B45ECD" w:rsidRPr="00A67BA1" w:rsidTr="00114A4A">
        <w:trPr>
          <w:cantSplit/>
          <w:trHeight w:val="2192"/>
          <w:jc w:val="center"/>
        </w:trPr>
        <w:tc>
          <w:tcPr>
            <w:tcW w:w="637" w:type="dxa"/>
            <w:vAlign w:val="center"/>
          </w:tcPr>
          <w:p w:rsidR="00B45ECD" w:rsidRPr="00A67BA1" w:rsidRDefault="002F7DCE" w:rsidP="00B45ECD">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7</w:t>
            </w:r>
          </w:p>
        </w:tc>
        <w:tc>
          <w:tcPr>
            <w:tcW w:w="3686" w:type="dxa"/>
            <w:vAlign w:val="center"/>
          </w:tcPr>
          <w:p w:rsidR="00B45ECD" w:rsidRPr="00A67BA1" w:rsidRDefault="00B45ECD" w:rsidP="00B45ECD">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Показатели подпрограммы 2</w:t>
            </w:r>
          </w:p>
          <w:p w:rsidR="00B45ECD" w:rsidRPr="00A67BA1" w:rsidRDefault="00B45ECD" w:rsidP="00B45ECD">
            <w:pPr>
              <w:pStyle w:val="ConsPlusCell"/>
              <w:widowControl/>
              <w:spacing w:after="120"/>
              <w:rPr>
                <w:rFonts w:ascii="Times New Roman" w:hAnsi="Times New Roman" w:cs="Times New Roman"/>
                <w:sz w:val="24"/>
                <w:szCs w:val="24"/>
              </w:rPr>
            </w:pPr>
          </w:p>
        </w:tc>
        <w:tc>
          <w:tcPr>
            <w:tcW w:w="5453" w:type="dxa"/>
            <w:gridSpan w:val="2"/>
          </w:tcPr>
          <w:p w:rsidR="002D4580" w:rsidRPr="00A67BA1" w:rsidRDefault="00B45ECD" w:rsidP="00114A4A">
            <w:pPr>
              <w:pStyle w:val="ConsPlusCell"/>
              <w:widowControl/>
              <w:ind w:left="-6"/>
              <w:contextualSpacing/>
              <w:jc w:val="both"/>
              <w:rPr>
                <w:rFonts w:ascii="Times New Roman" w:hAnsi="Times New Roman" w:cs="Times New Roman"/>
                <w:sz w:val="24"/>
                <w:szCs w:val="24"/>
              </w:rPr>
            </w:pPr>
            <w:r w:rsidRPr="00A67BA1">
              <w:rPr>
                <w:rFonts w:ascii="Times New Roman" w:hAnsi="Times New Roman" w:cs="Times New Roman"/>
                <w:sz w:val="24"/>
                <w:szCs w:val="24"/>
              </w:rPr>
              <w:t>1</w:t>
            </w:r>
            <w:r w:rsidR="002D4580" w:rsidRPr="00A67BA1">
              <w:rPr>
                <w:rFonts w:ascii="Times New Roman" w:hAnsi="Times New Roman" w:cs="Times New Roman"/>
                <w:sz w:val="24"/>
                <w:szCs w:val="24"/>
              </w:rPr>
              <w:t>.</w:t>
            </w:r>
            <w:r w:rsidR="00BB7144" w:rsidRPr="00A67BA1">
              <w:rPr>
                <w:rFonts w:ascii="Times New Roman" w:hAnsi="Times New Roman" w:cs="Times New Roman"/>
                <w:sz w:val="24"/>
                <w:szCs w:val="24"/>
              </w:rPr>
              <w:t>Количество</w:t>
            </w:r>
            <w:r w:rsidRPr="00A67BA1">
              <w:rPr>
                <w:rFonts w:ascii="Times New Roman" w:hAnsi="Times New Roman" w:cs="Times New Roman"/>
                <w:sz w:val="24"/>
                <w:szCs w:val="24"/>
              </w:rPr>
              <w:t xml:space="preserve"> фактов нарушения Управлением исполнительской и (или) финансовой дисциплины, приведших к наложению штрафных </w:t>
            </w:r>
            <w:r w:rsidR="002D4580" w:rsidRPr="00A67BA1">
              <w:rPr>
                <w:rFonts w:ascii="Times New Roman" w:hAnsi="Times New Roman" w:cs="Times New Roman"/>
                <w:sz w:val="24"/>
                <w:szCs w:val="24"/>
              </w:rPr>
              <w:t>санкций.</w:t>
            </w:r>
          </w:p>
          <w:p w:rsidR="00B45ECD" w:rsidRPr="00A67BA1" w:rsidRDefault="00B45ECD" w:rsidP="00114A4A">
            <w:pPr>
              <w:pStyle w:val="ConsPlusCell"/>
              <w:widowControl/>
              <w:ind w:left="-6"/>
              <w:contextualSpacing/>
              <w:jc w:val="both"/>
              <w:rPr>
                <w:rFonts w:ascii="Times New Roman" w:hAnsi="Times New Roman" w:cs="Times New Roman"/>
                <w:sz w:val="24"/>
                <w:szCs w:val="24"/>
              </w:rPr>
            </w:pPr>
            <w:r w:rsidRPr="00A67BA1">
              <w:rPr>
                <w:rFonts w:ascii="Times New Roman" w:hAnsi="Times New Roman" w:cs="Times New Roman"/>
                <w:sz w:val="24"/>
                <w:szCs w:val="24"/>
              </w:rPr>
              <w:t>2.Уровень доходности перевозчиков на единицу транспортной работы на перевозках по социальному заказу.</w:t>
            </w:r>
          </w:p>
          <w:p w:rsidR="00B45ECD" w:rsidRPr="00A67BA1" w:rsidRDefault="00B45ECD" w:rsidP="00A24423">
            <w:pPr>
              <w:pStyle w:val="ConsPlusCell"/>
              <w:widowControl/>
              <w:ind w:left="-6"/>
              <w:contextualSpacing/>
              <w:jc w:val="both"/>
              <w:rPr>
                <w:rFonts w:ascii="Times New Roman" w:hAnsi="Times New Roman" w:cs="Times New Roman"/>
                <w:sz w:val="24"/>
                <w:szCs w:val="24"/>
              </w:rPr>
            </w:pPr>
            <w:r w:rsidRPr="00A67BA1">
              <w:rPr>
                <w:rFonts w:ascii="Times New Roman" w:hAnsi="Times New Roman" w:cs="Times New Roman"/>
                <w:sz w:val="24"/>
                <w:szCs w:val="24"/>
              </w:rPr>
              <w:t>3.Процент охвата населения города услугами связи</w:t>
            </w:r>
          </w:p>
        </w:tc>
      </w:tr>
      <w:tr w:rsidR="00B45ECD" w:rsidRPr="00A67BA1" w:rsidTr="00E75D0B">
        <w:trPr>
          <w:cantSplit/>
          <w:trHeight w:val="240"/>
          <w:jc w:val="center"/>
        </w:trPr>
        <w:tc>
          <w:tcPr>
            <w:tcW w:w="637" w:type="dxa"/>
            <w:vAlign w:val="center"/>
          </w:tcPr>
          <w:p w:rsidR="00B45ECD" w:rsidRPr="00A67BA1" w:rsidRDefault="00B45ECD" w:rsidP="00B45ECD">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8</w:t>
            </w:r>
          </w:p>
        </w:tc>
        <w:tc>
          <w:tcPr>
            <w:tcW w:w="3686" w:type="dxa"/>
            <w:vAlign w:val="center"/>
          </w:tcPr>
          <w:p w:rsidR="00B45ECD" w:rsidRPr="00A67BA1" w:rsidRDefault="00B45ECD" w:rsidP="00B45ECD">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Перечень мероприятий подпрограммы 2</w:t>
            </w:r>
          </w:p>
        </w:tc>
        <w:tc>
          <w:tcPr>
            <w:tcW w:w="5453" w:type="dxa"/>
            <w:gridSpan w:val="2"/>
          </w:tcPr>
          <w:p w:rsidR="00B45ECD" w:rsidRPr="00A67BA1" w:rsidRDefault="00B45ECD" w:rsidP="00E75D0B">
            <w:pPr>
              <w:spacing w:after="120" w:line="240" w:lineRule="auto"/>
              <w:contextualSpacing/>
              <w:rPr>
                <w:sz w:val="24"/>
                <w:szCs w:val="24"/>
              </w:rPr>
            </w:pPr>
            <w:r w:rsidRPr="00A67BA1">
              <w:rPr>
                <w:sz w:val="24"/>
                <w:szCs w:val="24"/>
              </w:rPr>
              <w:t>Основное мероприятие 2.1 «Обеспечение функционирования Управления по реализации муниципальной программы».</w:t>
            </w:r>
          </w:p>
          <w:p w:rsidR="00B45ECD" w:rsidRPr="00A67BA1" w:rsidRDefault="00B45ECD" w:rsidP="00E75D0B">
            <w:pPr>
              <w:spacing w:after="120" w:line="240" w:lineRule="auto"/>
              <w:contextualSpacing/>
              <w:rPr>
                <w:sz w:val="24"/>
                <w:szCs w:val="24"/>
              </w:rPr>
            </w:pPr>
            <w:r w:rsidRPr="00A67BA1">
              <w:rPr>
                <w:sz w:val="24"/>
                <w:szCs w:val="24"/>
              </w:rPr>
              <w:t>Основное мероприятие 2.2 «Рациональная организация транспортного обслуживания с учетом пассажиропотока, а также совершенствование маршрутной сети».</w:t>
            </w:r>
          </w:p>
          <w:p w:rsidR="00B45ECD" w:rsidRPr="00A67BA1" w:rsidRDefault="00B45ECD" w:rsidP="00A24423">
            <w:pPr>
              <w:spacing w:after="120" w:line="240" w:lineRule="auto"/>
              <w:contextualSpacing/>
              <w:rPr>
                <w:sz w:val="24"/>
                <w:szCs w:val="24"/>
              </w:rPr>
            </w:pPr>
            <w:r w:rsidRPr="00A67BA1">
              <w:rPr>
                <w:sz w:val="24"/>
                <w:szCs w:val="24"/>
              </w:rPr>
              <w:t>Основное мероприятие 2.3 «Координация работы операторов связи на территории Новокузнецкого городского округа»</w:t>
            </w:r>
          </w:p>
        </w:tc>
      </w:tr>
      <w:tr w:rsidR="00B45ECD" w:rsidRPr="00A67BA1" w:rsidTr="00E75D0B">
        <w:trPr>
          <w:cantSplit/>
          <w:trHeight w:val="431"/>
          <w:jc w:val="center"/>
        </w:trPr>
        <w:tc>
          <w:tcPr>
            <w:tcW w:w="637" w:type="dxa"/>
            <w:vAlign w:val="center"/>
          </w:tcPr>
          <w:p w:rsidR="00B45ECD" w:rsidRPr="00A67BA1" w:rsidRDefault="00E75D0B" w:rsidP="00B45ECD">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9</w:t>
            </w:r>
          </w:p>
        </w:tc>
        <w:tc>
          <w:tcPr>
            <w:tcW w:w="3686" w:type="dxa"/>
            <w:vAlign w:val="center"/>
          </w:tcPr>
          <w:p w:rsidR="00B45ECD" w:rsidRPr="00A67BA1" w:rsidRDefault="00B45ECD" w:rsidP="00B45ECD">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 xml:space="preserve">Исполнитель подпрограммы 2 </w:t>
            </w:r>
          </w:p>
        </w:tc>
        <w:tc>
          <w:tcPr>
            <w:tcW w:w="5453" w:type="dxa"/>
            <w:gridSpan w:val="2"/>
          </w:tcPr>
          <w:p w:rsidR="00B45ECD" w:rsidRPr="00A67BA1" w:rsidRDefault="00B45ECD" w:rsidP="00B45ECD">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 xml:space="preserve">Управление </w:t>
            </w:r>
          </w:p>
        </w:tc>
      </w:tr>
      <w:tr w:rsidR="00B45ECD" w:rsidRPr="00A67BA1" w:rsidTr="00E75D0B">
        <w:trPr>
          <w:cantSplit/>
          <w:trHeight w:val="240"/>
          <w:jc w:val="center"/>
        </w:trPr>
        <w:tc>
          <w:tcPr>
            <w:tcW w:w="637" w:type="dxa"/>
            <w:vAlign w:val="center"/>
          </w:tcPr>
          <w:p w:rsidR="00B45ECD" w:rsidRPr="00A67BA1" w:rsidRDefault="00B45ECD" w:rsidP="00B45ECD">
            <w:pPr>
              <w:pStyle w:val="ConsPlusCell"/>
              <w:widowControl/>
              <w:spacing w:after="120"/>
              <w:rPr>
                <w:rFonts w:ascii="Times New Roman" w:hAnsi="Times New Roman" w:cs="Times New Roman"/>
                <w:sz w:val="24"/>
                <w:szCs w:val="24"/>
              </w:rPr>
            </w:pPr>
          </w:p>
        </w:tc>
        <w:tc>
          <w:tcPr>
            <w:tcW w:w="3686" w:type="dxa"/>
            <w:vAlign w:val="center"/>
          </w:tcPr>
          <w:p w:rsidR="00B45ECD" w:rsidRPr="00A67BA1" w:rsidRDefault="00B45ECD" w:rsidP="00B45ECD">
            <w:pPr>
              <w:pStyle w:val="ConsPlusCell"/>
              <w:widowControl/>
              <w:spacing w:after="120"/>
              <w:jc w:val="both"/>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Участник подпрограммы 2</w:t>
            </w:r>
          </w:p>
        </w:tc>
        <w:tc>
          <w:tcPr>
            <w:tcW w:w="5453" w:type="dxa"/>
            <w:gridSpan w:val="2"/>
          </w:tcPr>
          <w:p w:rsidR="00B45ECD" w:rsidRPr="00A67BA1" w:rsidRDefault="00A85647" w:rsidP="00A85647">
            <w:pPr>
              <w:pStyle w:val="ConsPlusCell"/>
              <w:widowControl/>
              <w:spacing w:after="120"/>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х</w:t>
            </w:r>
          </w:p>
        </w:tc>
      </w:tr>
      <w:tr w:rsidR="00B45ECD" w:rsidRPr="00A67BA1" w:rsidTr="00114A4A">
        <w:trPr>
          <w:cantSplit/>
          <w:trHeight w:val="852"/>
          <w:jc w:val="center"/>
        </w:trPr>
        <w:tc>
          <w:tcPr>
            <w:tcW w:w="637" w:type="dxa"/>
            <w:vAlign w:val="center"/>
          </w:tcPr>
          <w:p w:rsidR="00B45ECD" w:rsidRPr="00A67BA1" w:rsidRDefault="00B45ECD" w:rsidP="00B45ECD">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10</w:t>
            </w:r>
          </w:p>
        </w:tc>
        <w:tc>
          <w:tcPr>
            <w:tcW w:w="3686" w:type="dxa"/>
            <w:vAlign w:val="center"/>
          </w:tcPr>
          <w:p w:rsidR="00B45ECD" w:rsidRPr="00A67BA1" w:rsidRDefault="00B45ECD" w:rsidP="00B45ECD">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Объемы и источники финансирования подпрограммы 2, тыс.рублей</w:t>
            </w:r>
          </w:p>
        </w:tc>
        <w:tc>
          <w:tcPr>
            <w:tcW w:w="2746" w:type="dxa"/>
          </w:tcPr>
          <w:p w:rsidR="00B45ECD" w:rsidRPr="00A67BA1" w:rsidRDefault="00B45ECD" w:rsidP="00B45ECD">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План</w:t>
            </w:r>
          </w:p>
        </w:tc>
        <w:tc>
          <w:tcPr>
            <w:tcW w:w="2707" w:type="dxa"/>
          </w:tcPr>
          <w:p w:rsidR="00B45ECD" w:rsidRPr="00A67BA1" w:rsidRDefault="00B45ECD" w:rsidP="00B45ECD">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Согласованное финансирование</w:t>
            </w:r>
          </w:p>
        </w:tc>
      </w:tr>
      <w:tr w:rsidR="00B45ECD" w:rsidRPr="00A67BA1" w:rsidTr="00E75D0B">
        <w:trPr>
          <w:cantSplit/>
          <w:trHeight w:val="240"/>
          <w:jc w:val="center"/>
        </w:trPr>
        <w:tc>
          <w:tcPr>
            <w:tcW w:w="637" w:type="dxa"/>
            <w:vAlign w:val="center"/>
          </w:tcPr>
          <w:p w:rsidR="00B45ECD" w:rsidRPr="00A67BA1" w:rsidRDefault="00B45ECD" w:rsidP="00B45ECD">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10.1</w:t>
            </w:r>
          </w:p>
        </w:tc>
        <w:tc>
          <w:tcPr>
            <w:tcW w:w="3686" w:type="dxa"/>
            <w:vAlign w:val="center"/>
          </w:tcPr>
          <w:p w:rsidR="00B45ECD" w:rsidRPr="00A67BA1" w:rsidRDefault="00B45ECD" w:rsidP="00B45ECD">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Всего по источникам</w:t>
            </w:r>
          </w:p>
        </w:tc>
        <w:tc>
          <w:tcPr>
            <w:tcW w:w="2746" w:type="dxa"/>
          </w:tcPr>
          <w:p w:rsidR="00B45ECD" w:rsidRPr="00A67BA1" w:rsidRDefault="00A24423" w:rsidP="00B45ECD">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2707" w:type="dxa"/>
          </w:tcPr>
          <w:p w:rsidR="00B45ECD" w:rsidRPr="00A67BA1" w:rsidRDefault="00B45ECD" w:rsidP="00B45ECD">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B45ECD" w:rsidRPr="00A67BA1" w:rsidTr="00E75D0B">
        <w:trPr>
          <w:cantSplit/>
          <w:trHeight w:val="240"/>
          <w:jc w:val="center"/>
        </w:trPr>
        <w:tc>
          <w:tcPr>
            <w:tcW w:w="637" w:type="dxa"/>
            <w:vAlign w:val="center"/>
          </w:tcPr>
          <w:p w:rsidR="00B45ECD" w:rsidRPr="00A67BA1" w:rsidRDefault="00B45ECD" w:rsidP="00272818">
            <w:pPr>
              <w:pStyle w:val="ConsPlusCell"/>
              <w:widowControl/>
              <w:rPr>
                <w:rFonts w:ascii="Times New Roman" w:hAnsi="Times New Roman" w:cs="Times New Roman"/>
                <w:sz w:val="24"/>
                <w:szCs w:val="24"/>
              </w:rPr>
            </w:pPr>
          </w:p>
        </w:tc>
        <w:tc>
          <w:tcPr>
            <w:tcW w:w="3686" w:type="dxa"/>
            <w:vAlign w:val="center"/>
          </w:tcPr>
          <w:p w:rsidR="00B45ECD" w:rsidRPr="00A67BA1" w:rsidRDefault="00B45ECD" w:rsidP="00B76537">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2015-20</w:t>
            </w:r>
            <w:r w:rsidR="00781D81" w:rsidRPr="00A67BA1">
              <w:rPr>
                <w:rFonts w:ascii="Times New Roman" w:hAnsi="Times New Roman" w:cs="Times New Roman"/>
                <w:color w:val="000000" w:themeColor="text1"/>
                <w:sz w:val="24"/>
                <w:szCs w:val="24"/>
              </w:rPr>
              <w:t>2</w:t>
            </w:r>
            <w:r w:rsidR="00B76537">
              <w:rPr>
                <w:rFonts w:ascii="Times New Roman" w:hAnsi="Times New Roman" w:cs="Times New Roman"/>
                <w:color w:val="000000" w:themeColor="text1"/>
                <w:sz w:val="24"/>
                <w:szCs w:val="24"/>
              </w:rPr>
              <w:t>3</w:t>
            </w:r>
            <w:r w:rsidRPr="00A67BA1">
              <w:rPr>
                <w:rFonts w:ascii="Times New Roman" w:hAnsi="Times New Roman" w:cs="Times New Roman"/>
                <w:sz w:val="24"/>
                <w:szCs w:val="24"/>
              </w:rPr>
              <w:t>г.г.</w:t>
            </w:r>
          </w:p>
        </w:tc>
        <w:tc>
          <w:tcPr>
            <w:tcW w:w="2746" w:type="dxa"/>
          </w:tcPr>
          <w:p w:rsidR="00B45ECD" w:rsidRPr="00E177B4" w:rsidRDefault="00E40131" w:rsidP="00272818">
            <w:pPr>
              <w:pStyle w:val="ConsPlusCell"/>
              <w:widowControl/>
              <w:jc w:val="center"/>
              <w:rPr>
                <w:rFonts w:ascii="Times New Roman" w:hAnsi="Times New Roman" w:cs="Times New Roman"/>
                <w:color w:val="000000"/>
                <w:sz w:val="24"/>
                <w:szCs w:val="24"/>
              </w:rPr>
            </w:pPr>
            <w:r w:rsidRPr="00E177B4">
              <w:rPr>
                <w:rFonts w:ascii="Times New Roman" w:hAnsi="Times New Roman" w:cs="Times New Roman"/>
                <w:color w:val="000000"/>
                <w:sz w:val="24"/>
                <w:szCs w:val="24"/>
              </w:rPr>
              <w:t>496</w:t>
            </w:r>
            <w:r w:rsidR="002D280A">
              <w:rPr>
                <w:rFonts w:ascii="Times New Roman" w:hAnsi="Times New Roman" w:cs="Times New Roman"/>
                <w:color w:val="000000"/>
                <w:sz w:val="24"/>
                <w:szCs w:val="24"/>
              </w:rPr>
              <w:t xml:space="preserve"> </w:t>
            </w:r>
            <w:r w:rsidRPr="00E177B4">
              <w:rPr>
                <w:rFonts w:ascii="Times New Roman" w:hAnsi="Times New Roman" w:cs="Times New Roman"/>
                <w:color w:val="000000"/>
                <w:sz w:val="24"/>
                <w:szCs w:val="24"/>
              </w:rPr>
              <w:t>678,0</w:t>
            </w:r>
          </w:p>
        </w:tc>
        <w:tc>
          <w:tcPr>
            <w:tcW w:w="2707" w:type="dxa"/>
          </w:tcPr>
          <w:p w:rsidR="00B45ECD" w:rsidRPr="00E177B4" w:rsidRDefault="00811865" w:rsidP="00F945B8">
            <w:pPr>
              <w:pStyle w:val="ConsPlusCell"/>
              <w:widowControl/>
              <w:jc w:val="center"/>
              <w:rPr>
                <w:rFonts w:ascii="Times New Roman" w:hAnsi="Times New Roman" w:cs="Times New Roman"/>
                <w:color w:val="000000"/>
                <w:sz w:val="24"/>
                <w:szCs w:val="24"/>
              </w:rPr>
            </w:pPr>
            <w:r w:rsidRPr="00E177B4">
              <w:rPr>
                <w:rFonts w:ascii="Times New Roman" w:hAnsi="Times New Roman" w:cs="Times New Roman"/>
                <w:color w:val="000000"/>
                <w:sz w:val="24"/>
                <w:szCs w:val="24"/>
              </w:rPr>
              <w:t>443</w:t>
            </w:r>
            <w:r w:rsidR="002D280A">
              <w:rPr>
                <w:rFonts w:ascii="Times New Roman" w:hAnsi="Times New Roman" w:cs="Times New Roman"/>
                <w:color w:val="000000"/>
                <w:sz w:val="24"/>
                <w:szCs w:val="24"/>
              </w:rPr>
              <w:t xml:space="preserve"> </w:t>
            </w:r>
            <w:r w:rsidRPr="00E177B4">
              <w:rPr>
                <w:rFonts w:ascii="Times New Roman" w:hAnsi="Times New Roman" w:cs="Times New Roman"/>
                <w:color w:val="000000"/>
                <w:sz w:val="24"/>
                <w:szCs w:val="24"/>
              </w:rPr>
              <w:t>025,8</w:t>
            </w:r>
          </w:p>
        </w:tc>
      </w:tr>
      <w:tr w:rsidR="00B45ECD" w:rsidRPr="00A67BA1" w:rsidTr="00E75D0B">
        <w:trPr>
          <w:cantSplit/>
          <w:trHeight w:val="240"/>
          <w:jc w:val="center"/>
        </w:trPr>
        <w:tc>
          <w:tcPr>
            <w:tcW w:w="637" w:type="dxa"/>
            <w:vAlign w:val="center"/>
          </w:tcPr>
          <w:p w:rsidR="00B45ECD" w:rsidRPr="00A67BA1" w:rsidRDefault="00B45ECD" w:rsidP="00272818">
            <w:pPr>
              <w:pStyle w:val="ConsPlusCell"/>
              <w:widowControl/>
              <w:rPr>
                <w:rFonts w:ascii="Times New Roman" w:hAnsi="Times New Roman" w:cs="Times New Roman"/>
                <w:color w:val="FF0000"/>
                <w:sz w:val="24"/>
                <w:szCs w:val="24"/>
              </w:rPr>
            </w:pPr>
          </w:p>
        </w:tc>
        <w:tc>
          <w:tcPr>
            <w:tcW w:w="3686" w:type="dxa"/>
            <w:vAlign w:val="center"/>
          </w:tcPr>
          <w:p w:rsidR="00B45ECD" w:rsidRPr="00A67BA1" w:rsidRDefault="00B45ECD" w:rsidP="008B62DA">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2015-201</w:t>
            </w:r>
            <w:r w:rsidR="008B62DA">
              <w:rPr>
                <w:rFonts w:ascii="Times New Roman" w:hAnsi="Times New Roman" w:cs="Times New Roman"/>
                <w:color w:val="000000" w:themeColor="text1"/>
                <w:sz w:val="24"/>
                <w:szCs w:val="24"/>
              </w:rPr>
              <w:t>9</w:t>
            </w:r>
            <w:r w:rsidR="0084205A" w:rsidRPr="00A67BA1">
              <w:rPr>
                <w:rFonts w:ascii="Times New Roman" w:hAnsi="Times New Roman" w:cs="Times New Roman"/>
                <w:color w:val="000000" w:themeColor="text1"/>
                <w:sz w:val="24"/>
                <w:szCs w:val="24"/>
              </w:rPr>
              <w:t>г.г.</w:t>
            </w:r>
          </w:p>
        </w:tc>
        <w:tc>
          <w:tcPr>
            <w:tcW w:w="2746" w:type="dxa"/>
          </w:tcPr>
          <w:p w:rsidR="00B45ECD" w:rsidRPr="00E177B4" w:rsidRDefault="008B62DA" w:rsidP="00272818">
            <w:pPr>
              <w:pStyle w:val="ConsPlusCell"/>
              <w:widowControl/>
              <w:jc w:val="center"/>
              <w:rPr>
                <w:rFonts w:ascii="Times New Roman" w:hAnsi="Times New Roman" w:cs="Times New Roman"/>
                <w:color w:val="000000" w:themeColor="text1"/>
                <w:sz w:val="24"/>
                <w:szCs w:val="24"/>
              </w:rPr>
            </w:pPr>
            <w:r w:rsidRPr="00E177B4">
              <w:rPr>
                <w:rFonts w:ascii="Times New Roman" w:hAnsi="Times New Roman" w:cs="Times New Roman"/>
                <w:color w:val="000000" w:themeColor="text1"/>
                <w:sz w:val="24"/>
                <w:szCs w:val="24"/>
              </w:rPr>
              <w:t>210</w:t>
            </w:r>
            <w:r w:rsidR="002D280A">
              <w:rPr>
                <w:rFonts w:ascii="Times New Roman" w:hAnsi="Times New Roman" w:cs="Times New Roman"/>
                <w:color w:val="000000" w:themeColor="text1"/>
                <w:sz w:val="24"/>
                <w:szCs w:val="24"/>
              </w:rPr>
              <w:t xml:space="preserve"> </w:t>
            </w:r>
            <w:r w:rsidRPr="00E177B4">
              <w:rPr>
                <w:rFonts w:ascii="Times New Roman" w:hAnsi="Times New Roman" w:cs="Times New Roman"/>
                <w:color w:val="000000" w:themeColor="text1"/>
                <w:sz w:val="24"/>
                <w:szCs w:val="24"/>
              </w:rPr>
              <w:t>868,8</w:t>
            </w:r>
          </w:p>
        </w:tc>
        <w:tc>
          <w:tcPr>
            <w:tcW w:w="2707" w:type="dxa"/>
          </w:tcPr>
          <w:p w:rsidR="00B45ECD" w:rsidRPr="00E177B4" w:rsidRDefault="008B62DA" w:rsidP="00272818">
            <w:pPr>
              <w:pStyle w:val="ConsPlusCell"/>
              <w:widowControl/>
              <w:jc w:val="center"/>
              <w:rPr>
                <w:rFonts w:ascii="Times New Roman" w:hAnsi="Times New Roman" w:cs="Times New Roman"/>
                <w:color w:val="000000" w:themeColor="text1"/>
                <w:sz w:val="24"/>
                <w:szCs w:val="24"/>
              </w:rPr>
            </w:pPr>
            <w:r w:rsidRPr="00E177B4">
              <w:rPr>
                <w:rFonts w:ascii="Times New Roman" w:hAnsi="Times New Roman" w:cs="Times New Roman"/>
                <w:color w:val="000000" w:themeColor="text1"/>
                <w:sz w:val="24"/>
                <w:szCs w:val="24"/>
              </w:rPr>
              <w:t>236</w:t>
            </w:r>
            <w:r w:rsidR="002D280A">
              <w:rPr>
                <w:rFonts w:ascii="Times New Roman" w:hAnsi="Times New Roman" w:cs="Times New Roman"/>
                <w:color w:val="000000" w:themeColor="text1"/>
                <w:sz w:val="24"/>
                <w:szCs w:val="24"/>
              </w:rPr>
              <w:t xml:space="preserve"> </w:t>
            </w:r>
            <w:r w:rsidRPr="00E177B4">
              <w:rPr>
                <w:rFonts w:ascii="Times New Roman" w:hAnsi="Times New Roman" w:cs="Times New Roman"/>
                <w:color w:val="000000" w:themeColor="text1"/>
                <w:sz w:val="24"/>
                <w:szCs w:val="24"/>
              </w:rPr>
              <w:t>942,1</w:t>
            </w:r>
          </w:p>
        </w:tc>
      </w:tr>
      <w:tr w:rsidR="00B45ECD" w:rsidRPr="00A67BA1" w:rsidTr="00E75D0B">
        <w:trPr>
          <w:cantSplit/>
          <w:trHeight w:val="156"/>
          <w:jc w:val="center"/>
        </w:trPr>
        <w:tc>
          <w:tcPr>
            <w:tcW w:w="637" w:type="dxa"/>
            <w:vAlign w:val="center"/>
          </w:tcPr>
          <w:p w:rsidR="00B45ECD" w:rsidRPr="00A67BA1" w:rsidRDefault="00B45ECD" w:rsidP="00272818">
            <w:pPr>
              <w:pStyle w:val="ConsPlusCell"/>
              <w:widowControl/>
              <w:rPr>
                <w:rFonts w:ascii="Times New Roman" w:hAnsi="Times New Roman" w:cs="Times New Roman"/>
                <w:sz w:val="24"/>
                <w:szCs w:val="24"/>
              </w:rPr>
            </w:pPr>
          </w:p>
        </w:tc>
        <w:tc>
          <w:tcPr>
            <w:tcW w:w="3686" w:type="dxa"/>
            <w:vAlign w:val="center"/>
          </w:tcPr>
          <w:p w:rsidR="00B45ECD" w:rsidRPr="00A67BA1" w:rsidRDefault="00B45ECD" w:rsidP="00272818">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w:t>
            </w:r>
            <w:r w:rsidR="005B1BC3" w:rsidRPr="00A67BA1">
              <w:rPr>
                <w:rFonts w:ascii="Times New Roman" w:hAnsi="Times New Roman" w:cs="Times New Roman"/>
                <w:sz w:val="24"/>
                <w:szCs w:val="24"/>
              </w:rPr>
              <w:t>20</w:t>
            </w:r>
            <w:r w:rsidRPr="00A67BA1">
              <w:rPr>
                <w:rFonts w:ascii="Times New Roman" w:hAnsi="Times New Roman" w:cs="Times New Roman"/>
                <w:sz w:val="24"/>
                <w:szCs w:val="24"/>
              </w:rPr>
              <w:t>г.</w:t>
            </w:r>
          </w:p>
        </w:tc>
        <w:tc>
          <w:tcPr>
            <w:tcW w:w="2746" w:type="dxa"/>
          </w:tcPr>
          <w:p w:rsidR="00B45ECD" w:rsidRPr="00E177B4" w:rsidRDefault="005B1BC3" w:rsidP="00272818">
            <w:pPr>
              <w:pStyle w:val="ConsPlusCell"/>
              <w:widowControl/>
              <w:jc w:val="center"/>
              <w:rPr>
                <w:rFonts w:ascii="Times New Roman" w:hAnsi="Times New Roman" w:cs="Times New Roman"/>
                <w:color w:val="000000"/>
                <w:sz w:val="24"/>
                <w:szCs w:val="24"/>
              </w:rPr>
            </w:pPr>
            <w:r w:rsidRPr="00E177B4">
              <w:rPr>
                <w:rFonts w:ascii="Times New Roman" w:hAnsi="Times New Roman" w:cs="Times New Roman"/>
                <w:color w:val="000000"/>
                <w:sz w:val="24"/>
                <w:szCs w:val="24"/>
              </w:rPr>
              <w:t>84</w:t>
            </w:r>
            <w:r w:rsidR="002D280A">
              <w:rPr>
                <w:rFonts w:ascii="Times New Roman" w:hAnsi="Times New Roman" w:cs="Times New Roman"/>
                <w:color w:val="000000"/>
                <w:sz w:val="24"/>
                <w:szCs w:val="24"/>
              </w:rPr>
              <w:t xml:space="preserve"> </w:t>
            </w:r>
            <w:r w:rsidRPr="00E177B4">
              <w:rPr>
                <w:rFonts w:ascii="Times New Roman" w:hAnsi="Times New Roman" w:cs="Times New Roman"/>
                <w:color w:val="000000"/>
                <w:sz w:val="24"/>
                <w:szCs w:val="24"/>
              </w:rPr>
              <w:t>682,3</w:t>
            </w:r>
          </w:p>
        </w:tc>
        <w:tc>
          <w:tcPr>
            <w:tcW w:w="2707" w:type="dxa"/>
          </w:tcPr>
          <w:p w:rsidR="00B45ECD" w:rsidRPr="00E177B4" w:rsidRDefault="00811865" w:rsidP="00F945B8">
            <w:pPr>
              <w:pStyle w:val="ConsPlusCell"/>
              <w:widowControl/>
              <w:jc w:val="center"/>
              <w:rPr>
                <w:rFonts w:ascii="Times New Roman" w:hAnsi="Times New Roman" w:cs="Times New Roman"/>
                <w:sz w:val="24"/>
                <w:szCs w:val="24"/>
              </w:rPr>
            </w:pPr>
            <w:r w:rsidRPr="00E177B4">
              <w:rPr>
                <w:rFonts w:ascii="Times New Roman" w:hAnsi="Times New Roman" w:cs="Times New Roman"/>
                <w:sz w:val="24"/>
                <w:szCs w:val="24"/>
              </w:rPr>
              <w:t>45</w:t>
            </w:r>
            <w:r w:rsidR="002D280A">
              <w:rPr>
                <w:rFonts w:ascii="Times New Roman" w:hAnsi="Times New Roman" w:cs="Times New Roman"/>
                <w:sz w:val="24"/>
                <w:szCs w:val="24"/>
              </w:rPr>
              <w:t xml:space="preserve"> </w:t>
            </w:r>
            <w:r w:rsidRPr="00E177B4">
              <w:rPr>
                <w:rFonts w:ascii="Times New Roman" w:hAnsi="Times New Roman" w:cs="Times New Roman"/>
                <w:sz w:val="24"/>
                <w:szCs w:val="24"/>
              </w:rPr>
              <w:t>009,1</w:t>
            </w:r>
          </w:p>
        </w:tc>
      </w:tr>
      <w:tr w:rsidR="00B45ECD" w:rsidRPr="00A67BA1" w:rsidTr="00E75D0B">
        <w:trPr>
          <w:cantSplit/>
          <w:trHeight w:val="225"/>
          <w:jc w:val="center"/>
        </w:trPr>
        <w:tc>
          <w:tcPr>
            <w:tcW w:w="637" w:type="dxa"/>
            <w:vAlign w:val="center"/>
          </w:tcPr>
          <w:p w:rsidR="00B45ECD" w:rsidRPr="00A67BA1" w:rsidRDefault="00B45ECD" w:rsidP="00272818">
            <w:pPr>
              <w:pStyle w:val="ConsPlusCell"/>
              <w:widowControl/>
              <w:rPr>
                <w:rFonts w:ascii="Times New Roman" w:hAnsi="Times New Roman" w:cs="Times New Roman"/>
                <w:sz w:val="24"/>
                <w:szCs w:val="24"/>
              </w:rPr>
            </w:pPr>
          </w:p>
        </w:tc>
        <w:tc>
          <w:tcPr>
            <w:tcW w:w="3686" w:type="dxa"/>
            <w:vAlign w:val="center"/>
          </w:tcPr>
          <w:p w:rsidR="00B45ECD" w:rsidRPr="00A67BA1" w:rsidRDefault="00B45ECD" w:rsidP="00272818">
            <w:pPr>
              <w:pStyle w:val="ConsPlusCell"/>
              <w:rPr>
                <w:rFonts w:ascii="Times New Roman" w:hAnsi="Times New Roman" w:cs="Times New Roman"/>
                <w:sz w:val="24"/>
                <w:szCs w:val="24"/>
              </w:rPr>
            </w:pPr>
            <w:r w:rsidRPr="00A67BA1">
              <w:rPr>
                <w:rFonts w:ascii="Times New Roman" w:hAnsi="Times New Roman" w:cs="Times New Roman"/>
                <w:sz w:val="24"/>
                <w:szCs w:val="24"/>
              </w:rPr>
              <w:t>202</w:t>
            </w:r>
            <w:r w:rsidR="005B1BC3" w:rsidRPr="00A67BA1">
              <w:rPr>
                <w:rFonts w:ascii="Times New Roman" w:hAnsi="Times New Roman" w:cs="Times New Roman"/>
                <w:sz w:val="24"/>
                <w:szCs w:val="24"/>
              </w:rPr>
              <w:t>1</w:t>
            </w:r>
            <w:r w:rsidRPr="00A67BA1">
              <w:rPr>
                <w:rFonts w:ascii="Times New Roman" w:hAnsi="Times New Roman" w:cs="Times New Roman"/>
                <w:sz w:val="24"/>
                <w:szCs w:val="24"/>
              </w:rPr>
              <w:t>г.</w:t>
            </w:r>
          </w:p>
        </w:tc>
        <w:tc>
          <w:tcPr>
            <w:tcW w:w="2746" w:type="dxa"/>
          </w:tcPr>
          <w:p w:rsidR="00B45ECD" w:rsidRPr="00E177B4" w:rsidRDefault="00E40131" w:rsidP="00272818">
            <w:pPr>
              <w:pStyle w:val="ConsPlusCell"/>
              <w:jc w:val="center"/>
              <w:rPr>
                <w:rFonts w:ascii="Times New Roman" w:hAnsi="Times New Roman" w:cs="Times New Roman"/>
                <w:color w:val="000000"/>
                <w:sz w:val="24"/>
                <w:szCs w:val="24"/>
              </w:rPr>
            </w:pPr>
            <w:r w:rsidRPr="00E177B4">
              <w:rPr>
                <w:rFonts w:ascii="Times New Roman" w:hAnsi="Times New Roman" w:cs="Times New Roman"/>
                <w:color w:val="000000"/>
                <w:sz w:val="24"/>
                <w:szCs w:val="24"/>
              </w:rPr>
              <w:t>68</w:t>
            </w:r>
            <w:r w:rsidR="002D280A">
              <w:rPr>
                <w:rFonts w:ascii="Times New Roman" w:hAnsi="Times New Roman" w:cs="Times New Roman"/>
                <w:color w:val="000000"/>
                <w:sz w:val="24"/>
                <w:szCs w:val="24"/>
              </w:rPr>
              <w:t xml:space="preserve"> </w:t>
            </w:r>
            <w:r w:rsidRPr="00E177B4">
              <w:rPr>
                <w:rFonts w:ascii="Times New Roman" w:hAnsi="Times New Roman" w:cs="Times New Roman"/>
                <w:color w:val="000000"/>
                <w:sz w:val="24"/>
                <w:szCs w:val="24"/>
              </w:rPr>
              <w:t>289,1</w:t>
            </w:r>
          </w:p>
        </w:tc>
        <w:tc>
          <w:tcPr>
            <w:tcW w:w="2707" w:type="dxa"/>
          </w:tcPr>
          <w:p w:rsidR="00B45ECD" w:rsidRPr="00E177B4" w:rsidRDefault="00B76537" w:rsidP="00272818">
            <w:pPr>
              <w:pStyle w:val="ConsPlusCell"/>
              <w:jc w:val="center"/>
              <w:rPr>
                <w:rFonts w:ascii="Times New Roman" w:hAnsi="Times New Roman" w:cs="Times New Roman"/>
                <w:sz w:val="24"/>
                <w:szCs w:val="24"/>
              </w:rPr>
            </w:pPr>
            <w:r w:rsidRPr="00E177B4">
              <w:rPr>
                <w:rFonts w:ascii="Times New Roman" w:hAnsi="Times New Roman" w:cs="Times New Roman"/>
                <w:sz w:val="24"/>
                <w:szCs w:val="24"/>
              </w:rPr>
              <w:t>54</w:t>
            </w:r>
            <w:r w:rsidR="002D280A">
              <w:rPr>
                <w:rFonts w:ascii="Times New Roman" w:hAnsi="Times New Roman" w:cs="Times New Roman"/>
                <w:sz w:val="24"/>
                <w:szCs w:val="24"/>
              </w:rPr>
              <w:t xml:space="preserve"> </w:t>
            </w:r>
            <w:r w:rsidRPr="00E177B4">
              <w:rPr>
                <w:rFonts w:ascii="Times New Roman" w:hAnsi="Times New Roman" w:cs="Times New Roman"/>
                <w:sz w:val="24"/>
                <w:szCs w:val="24"/>
              </w:rPr>
              <w:t>585,6</w:t>
            </w:r>
          </w:p>
        </w:tc>
      </w:tr>
      <w:tr w:rsidR="00B45ECD" w:rsidRPr="00A67BA1" w:rsidTr="00272818">
        <w:trPr>
          <w:cantSplit/>
          <w:trHeight w:val="225"/>
          <w:jc w:val="center"/>
        </w:trPr>
        <w:tc>
          <w:tcPr>
            <w:tcW w:w="637" w:type="dxa"/>
            <w:vAlign w:val="center"/>
          </w:tcPr>
          <w:p w:rsidR="00B45ECD" w:rsidRPr="00A67BA1" w:rsidRDefault="00B45ECD" w:rsidP="00272818">
            <w:pPr>
              <w:pStyle w:val="ConsPlusCell"/>
              <w:widowControl/>
              <w:rPr>
                <w:rFonts w:ascii="Times New Roman" w:hAnsi="Times New Roman" w:cs="Times New Roman"/>
                <w:sz w:val="24"/>
                <w:szCs w:val="24"/>
              </w:rPr>
            </w:pPr>
          </w:p>
        </w:tc>
        <w:tc>
          <w:tcPr>
            <w:tcW w:w="3686" w:type="dxa"/>
            <w:vAlign w:val="center"/>
          </w:tcPr>
          <w:p w:rsidR="00B45ECD" w:rsidRPr="00A67BA1" w:rsidRDefault="005B1BC3" w:rsidP="00272818">
            <w:pPr>
              <w:pStyle w:val="ConsPlusCell"/>
              <w:rPr>
                <w:rFonts w:ascii="Times New Roman" w:hAnsi="Times New Roman" w:cs="Times New Roman"/>
                <w:sz w:val="24"/>
                <w:szCs w:val="24"/>
              </w:rPr>
            </w:pPr>
            <w:r w:rsidRPr="00A67BA1">
              <w:rPr>
                <w:rFonts w:ascii="Times New Roman" w:hAnsi="Times New Roman" w:cs="Times New Roman"/>
                <w:sz w:val="24"/>
                <w:szCs w:val="24"/>
              </w:rPr>
              <w:t>2022</w:t>
            </w:r>
            <w:r w:rsidR="00B45ECD" w:rsidRPr="00A67BA1">
              <w:rPr>
                <w:rFonts w:ascii="Times New Roman" w:hAnsi="Times New Roman" w:cs="Times New Roman"/>
                <w:sz w:val="24"/>
                <w:szCs w:val="24"/>
              </w:rPr>
              <w:t>г.</w:t>
            </w:r>
          </w:p>
        </w:tc>
        <w:tc>
          <w:tcPr>
            <w:tcW w:w="2746" w:type="dxa"/>
          </w:tcPr>
          <w:p w:rsidR="00B45ECD" w:rsidRPr="00E177B4" w:rsidRDefault="00E40131" w:rsidP="00272818">
            <w:pPr>
              <w:pStyle w:val="ConsPlusCell"/>
              <w:jc w:val="center"/>
              <w:rPr>
                <w:rFonts w:ascii="Times New Roman" w:hAnsi="Times New Roman" w:cs="Times New Roman"/>
                <w:color w:val="000000"/>
                <w:sz w:val="24"/>
                <w:szCs w:val="24"/>
              </w:rPr>
            </w:pPr>
            <w:r w:rsidRPr="00E177B4">
              <w:rPr>
                <w:rFonts w:ascii="Times New Roman" w:hAnsi="Times New Roman" w:cs="Times New Roman"/>
                <w:color w:val="000000"/>
                <w:sz w:val="24"/>
                <w:szCs w:val="24"/>
              </w:rPr>
              <w:t>66</w:t>
            </w:r>
            <w:r w:rsidR="002D280A">
              <w:rPr>
                <w:rFonts w:ascii="Times New Roman" w:hAnsi="Times New Roman" w:cs="Times New Roman"/>
                <w:color w:val="000000"/>
                <w:sz w:val="24"/>
                <w:szCs w:val="24"/>
              </w:rPr>
              <w:t xml:space="preserve"> </w:t>
            </w:r>
            <w:r w:rsidRPr="00E177B4">
              <w:rPr>
                <w:rFonts w:ascii="Times New Roman" w:hAnsi="Times New Roman" w:cs="Times New Roman"/>
                <w:color w:val="000000"/>
                <w:sz w:val="24"/>
                <w:szCs w:val="24"/>
              </w:rPr>
              <w:t>388,1</w:t>
            </w:r>
          </w:p>
        </w:tc>
        <w:tc>
          <w:tcPr>
            <w:tcW w:w="2707" w:type="dxa"/>
          </w:tcPr>
          <w:p w:rsidR="00B45ECD" w:rsidRPr="00E177B4" w:rsidRDefault="00B76537" w:rsidP="00272818">
            <w:pPr>
              <w:pStyle w:val="ConsPlusCell"/>
              <w:jc w:val="center"/>
              <w:rPr>
                <w:rFonts w:ascii="Times New Roman" w:hAnsi="Times New Roman" w:cs="Times New Roman"/>
                <w:sz w:val="24"/>
                <w:szCs w:val="24"/>
              </w:rPr>
            </w:pPr>
            <w:r w:rsidRPr="00E177B4">
              <w:rPr>
                <w:rFonts w:ascii="Times New Roman" w:hAnsi="Times New Roman" w:cs="Times New Roman"/>
                <w:sz w:val="24"/>
                <w:szCs w:val="24"/>
              </w:rPr>
              <w:t>53</w:t>
            </w:r>
            <w:r w:rsidR="002D280A">
              <w:rPr>
                <w:rFonts w:ascii="Times New Roman" w:hAnsi="Times New Roman" w:cs="Times New Roman"/>
                <w:sz w:val="24"/>
                <w:szCs w:val="24"/>
              </w:rPr>
              <w:t xml:space="preserve"> </w:t>
            </w:r>
            <w:r w:rsidRPr="00E177B4">
              <w:rPr>
                <w:rFonts w:ascii="Times New Roman" w:hAnsi="Times New Roman" w:cs="Times New Roman"/>
                <w:sz w:val="24"/>
                <w:szCs w:val="24"/>
              </w:rPr>
              <w:t>244,5</w:t>
            </w:r>
          </w:p>
        </w:tc>
      </w:tr>
      <w:tr w:rsidR="00746159" w:rsidRPr="00A67BA1" w:rsidTr="00272818">
        <w:trPr>
          <w:cantSplit/>
          <w:trHeight w:val="225"/>
          <w:jc w:val="center"/>
        </w:trPr>
        <w:tc>
          <w:tcPr>
            <w:tcW w:w="637" w:type="dxa"/>
            <w:vAlign w:val="center"/>
          </w:tcPr>
          <w:p w:rsidR="00746159" w:rsidRPr="00A67BA1" w:rsidRDefault="00746159" w:rsidP="00272818">
            <w:pPr>
              <w:pStyle w:val="ConsPlusCell"/>
              <w:widowControl/>
              <w:rPr>
                <w:rFonts w:ascii="Times New Roman" w:hAnsi="Times New Roman" w:cs="Times New Roman"/>
                <w:sz w:val="24"/>
                <w:szCs w:val="24"/>
              </w:rPr>
            </w:pPr>
          </w:p>
        </w:tc>
        <w:tc>
          <w:tcPr>
            <w:tcW w:w="3686" w:type="dxa"/>
            <w:vAlign w:val="center"/>
          </w:tcPr>
          <w:p w:rsidR="00746159" w:rsidRPr="00EB2729" w:rsidRDefault="00746159" w:rsidP="00272818">
            <w:pPr>
              <w:pStyle w:val="ConsPlusCell"/>
              <w:rPr>
                <w:rFonts w:ascii="Times New Roman" w:hAnsi="Times New Roman" w:cs="Times New Roman"/>
                <w:sz w:val="24"/>
                <w:szCs w:val="24"/>
              </w:rPr>
            </w:pPr>
            <w:r w:rsidRPr="00EB2729">
              <w:rPr>
                <w:rFonts w:ascii="Times New Roman" w:hAnsi="Times New Roman" w:cs="Times New Roman"/>
                <w:sz w:val="24"/>
                <w:szCs w:val="24"/>
              </w:rPr>
              <w:t>2023г.</w:t>
            </w:r>
          </w:p>
        </w:tc>
        <w:tc>
          <w:tcPr>
            <w:tcW w:w="2746" w:type="dxa"/>
          </w:tcPr>
          <w:p w:rsidR="00746159" w:rsidRPr="00E177B4" w:rsidRDefault="00E40131" w:rsidP="00272818">
            <w:pPr>
              <w:pStyle w:val="ConsPlusCell"/>
              <w:jc w:val="center"/>
              <w:rPr>
                <w:rFonts w:ascii="Times New Roman" w:hAnsi="Times New Roman" w:cs="Times New Roman"/>
                <w:color w:val="000000"/>
                <w:sz w:val="24"/>
                <w:szCs w:val="24"/>
              </w:rPr>
            </w:pPr>
            <w:r w:rsidRPr="00E177B4">
              <w:rPr>
                <w:rFonts w:ascii="Times New Roman" w:hAnsi="Times New Roman" w:cs="Times New Roman"/>
                <w:color w:val="000000"/>
                <w:sz w:val="24"/>
                <w:szCs w:val="24"/>
              </w:rPr>
              <w:t>66</w:t>
            </w:r>
            <w:r w:rsidR="002D280A">
              <w:rPr>
                <w:rFonts w:ascii="Times New Roman" w:hAnsi="Times New Roman" w:cs="Times New Roman"/>
                <w:color w:val="000000"/>
                <w:sz w:val="24"/>
                <w:szCs w:val="24"/>
              </w:rPr>
              <w:t xml:space="preserve"> </w:t>
            </w:r>
            <w:r w:rsidRPr="00E177B4">
              <w:rPr>
                <w:rFonts w:ascii="Times New Roman" w:hAnsi="Times New Roman" w:cs="Times New Roman"/>
                <w:color w:val="000000"/>
                <w:sz w:val="24"/>
                <w:szCs w:val="24"/>
              </w:rPr>
              <w:t>449,7</w:t>
            </w:r>
          </w:p>
        </w:tc>
        <w:tc>
          <w:tcPr>
            <w:tcW w:w="2707" w:type="dxa"/>
          </w:tcPr>
          <w:p w:rsidR="00746159" w:rsidRPr="00E177B4" w:rsidRDefault="00B76537" w:rsidP="00272818">
            <w:pPr>
              <w:pStyle w:val="ConsPlusCell"/>
              <w:jc w:val="center"/>
              <w:rPr>
                <w:rFonts w:ascii="Times New Roman" w:hAnsi="Times New Roman" w:cs="Times New Roman"/>
                <w:sz w:val="24"/>
                <w:szCs w:val="24"/>
              </w:rPr>
            </w:pPr>
            <w:r w:rsidRPr="00E177B4">
              <w:rPr>
                <w:rFonts w:ascii="Times New Roman" w:hAnsi="Times New Roman" w:cs="Times New Roman"/>
                <w:sz w:val="24"/>
                <w:szCs w:val="24"/>
              </w:rPr>
              <w:t>53</w:t>
            </w:r>
            <w:r w:rsidR="002D280A">
              <w:rPr>
                <w:rFonts w:ascii="Times New Roman" w:hAnsi="Times New Roman" w:cs="Times New Roman"/>
                <w:sz w:val="24"/>
                <w:szCs w:val="24"/>
              </w:rPr>
              <w:t xml:space="preserve"> </w:t>
            </w:r>
            <w:r w:rsidRPr="00E177B4">
              <w:rPr>
                <w:rFonts w:ascii="Times New Roman" w:hAnsi="Times New Roman" w:cs="Times New Roman"/>
                <w:sz w:val="24"/>
                <w:szCs w:val="24"/>
              </w:rPr>
              <w:t>224,5</w:t>
            </w:r>
          </w:p>
        </w:tc>
      </w:tr>
      <w:tr w:rsidR="00B45ECD" w:rsidRPr="00A67BA1" w:rsidTr="00E75D0B">
        <w:trPr>
          <w:cantSplit/>
          <w:trHeight w:val="240"/>
          <w:jc w:val="center"/>
        </w:trPr>
        <w:tc>
          <w:tcPr>
            <w:tcW w:w="637" w:type="dxa"/>
            <w:vAlign w:val="center"/>
          </w:tcPr>
          <w:p w:rsidR="00B45ECD" w:rsidRPr="00A67BA1" w:rsidRDefault="00B45ECD" w:rsidP="00AF3FB1">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10.2</w:t>
            </w:r>
          </w:p>
        </w:tc>
        <w:tc>
          <w:tcPr>
            <w:tcW w:w="3686" w:type="dxa"/>
            <w:vAlign w:val="center"/>
          </w:tcPr>
          <w:p w:rsidR="00B45ECD" w:rsidRPr="00A67BA1" w:rsidRDefault="00B45ECD" w:rsidP="00AF3FB1">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Федеральный бюджет</w:t>
            </w:r>
          </w:p>
        </w:tc>
        <w:tc>
          <w:tcPr>
            <w:tcW w:w="2746" w:type="dxa"/>
          </w:tcPr>
          <w:p w:rsidR="00B45ECD" w:rsidRPr="00A67BA1" w:rsidRDefault="00A24423" w:rsidP="00AF3FB1">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2707" w:type="dxa"/>
          </w:tcPr>
          <w:p w:rsidR="00B45ECD" w:rsidRPr="00A67BA1" w:rsidRDefault="00B45ECD" w:rsidP="00AF3FB1">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5B1BC3" w:rsidRPr="00A67BA1" w:rsidTr="00E75D0B">
        <w:trPr>
          <w:cantSplit/>
          <w:trHeight w:val="300"/>
          <w:jc w:val="center"/>
        </w:trPr>
        <w:tc>
          <w:tcPr>
            <w:tcW w:w="637" w:type="dxa"/>
            <w:vAlign w:val="center"/>
          </w:tcPr>
          <w:p w:rsidR="005B1BC3" w:rsidRPr="00A67BA1" w:rsidRDefault="005B1BC3" w:rsidP="00272818">
            <w:pPr>
              <w:pStyle w:val="ConsPlusCell"/>
              <w:widowControl/>
              <w:rPr>
                <w:rFonts w:ascii="Times New Roman" w:hAnsi="Times New Roman" w:cs="Times New Roman"/>
                <w:sz w:val="24"/>
                <w:szCs w:val="24"/>
              </w:rPr>
            </w:pPr>
          </w:p>
        </w:tc>
        <w:tc>
          <w:tcPr>
            <w:tcW w:w="3686" w:type="dxa"/>
            <w:vAlign w:val="center"/>
          </w:tcPr>
          <w:p w:rsidR="005B1BC3" w:rsidRPr="00A67BA1" w:rsidRDefault="005B1BC3" w:rsidP="00B76537">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2015-</w:t>
            </w:r>
            <w:r w:rsidRPr="00A67BA1">
              <w:rPr>
                <w:rFonts w:ascii="Times New Roman" w:hAnsi="Times New Roman" w:cs="Times New Roman"/>
                <w:color w:val="000000" w:themeColor="text1"/>
                <w:sz w:val="24"/>
                <w:szCs w:val="24"/>
              </w:rPr>
              <w:t>20</w:t>
            </w:r>
            <w:r w:rsidR="00781D81" w:rsidRPr="00A67BA1">
              <w:rPr>
                <w:rFonts w:ascii="Times New Roman" w:hAnsi="Times New Roman" w:cs="Times New Roman"/>
                <w:color w:val="000000" w:themeColor="text1"/>
                <w:sz w:val="24"/>
                <w:szCs w:val="24"/>
              </w:rPr>
              <w:t>2</w:t>
            </w:r>
            <w:r w:rsidR="00B76537">
              <w:rPr>
                <w:rFonts w:ascii="Times New Roman" w:hAnsi="Times New Roman" w:cs="Times New Roman"/>
                <w:color w:val="000000" w:themeColor="text1"/>
                <w:sz w:val="24"/>
                <w:szCs w:val="24"/>
              </w:rPr>
              <w:t>3</w:t>
            </w:r>
            <w:r w:rsidRPr="00A67BA1">
              <w:rPr>
                <w:rFonts w:ascii="Times New Roman" w:hAnsi="Times New Roman" w:cs="Times New Roman"/>
                <w:sz w:val="24"/>
                <w:szCs w:val="24"/>
              </w:rPr>
              <w:t>г.г.</w:t>
            </w:r>
          </w:p>
        </w:tc>
        <w:tc>
          <w:tcPr>
            <w:tcW w:w="2746" w:type="dxa"/>
          </w:tcPr>
          <w:p w:rsidR="005B1BC3" w:rsidRPr="00A67BA1" w:rsidRDefault="005B1BC3" w:rsidP="00272818">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B1BC3" w:rsidRPr="00A67BA1" w:rsidRDefault="005B1BC3" w:rsidP="00272818">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B1BC3" w:rsidRPr="00A67BA1" w:rsidTr="00E75D0B">
        <w:trPr>
          <w:cantSplit/>
          <w:trHeight w:val="76"/>
          <w:jc w:val="center"/>
        </w:trPr>
        <w:tc>
          <w:tcPr>
            <w:tcW w:w="637" w:type="dxa"/>
            <w:vAlign w:val="center"/>
          </w:tcPr>
          <w:p w:rsidR="005B1BC3" w:rsidRPr="00A67BA1" w:rsidRDefault="005B1BC3" w:rsidP="00272818">
            <w:pPr>
              <w:pStyle w:val="ConsPlusCell"/>
              <w:widowControl/>
              <w:rPr>
                <w:rFonts w:ascii="Times New Roman" w:hAnsi="Times New Roman" w:cs="Times New Roman"/>
                <w:sz w:val="24"/>
                <w:szCs w:val="24"/>
              </w:rPr>
            </w:pPr>
          </w:p>
        </w:tc>
        <w:tc>
          <w:tcPr>
            <w:tcW w:w="3686" w:type="dxa"/>
            <w:vAlign w:val="center"/>
          </w:tcPr>
          <w:p w:rsidR="005B1BC3" w:rsidRPr="00A67BA1" w:rsidRDefault="005B1BC3" w:rsidP="008B62DA">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2015-201</w:t>
            </w:r>
            <w:r w:rsidR="008B62DA">
              <w:rPr>
                <w:rFonts w:ascii="Times New Roman" w:hAnsi="Times New Roman" w:cs="Times New Roman"/>
                <w:color w:val="000000" w:themeColor="text1"/>
                <w:sz w:val="24"/>
                <w:szCs w:val="24"/>
              </w:rPr>
              <w:t>9</w:t>
            </w:r>
            <w:r w:rsidRPr="00A67BA1">
              <w:rPr>
                <w:rFonts w:ascii="Times New Roman" w:hAnsi="Times New Roman" w:cs="Times New Roman"/>
                <w:color w:val="000000" w:themeColor="text1"/>
                <w:sz w:val="24"/>
                <w:szCs w:val="24"/>
              </w:rPr>
              <w:t>г.г.</w:t>
            </w:r>
          </w:p>
        </w:tc>
        <w:tc>
          <w:tcPr>
            <w:tcW w:w="2746" w:type="dxa"/>
          </w:tcPr>
          <w:p w:rsidR="005B1BC3" w:rsidRPr="00A67BA1" w:rsidRDefault="005B1BC3" w:rsidP="0027281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B1BC3" w:rsidRPr="00A67BA1" w:rsidRDefault="005B1BC3" w:rsidP="0027281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B1BC3" w:rsidRPr="00A67BA1" w:rsidTr="00E75D0B">
        <w:trPr>
          <w:cantSplit/>
          <w:trHeight w:val="240"/>
          <w:jc w:val="center"/>
        </w:trPr>
        <w:tc>
          <w:tcPr>
            <w:tcW w:w="637" w:type="dxa"/>
            <w:vAlign w:val="center"/>
          </w:tcPr>
          <w:p w:rsidR="005B1BC3" w:rsidRPr="00A67BA1" w:rsidRDefault="005B1BC3" w:rsidP="00272818">
            <w:pPr>
              <w:pStyle w:val="ConsPlusCell"/>
              <w:widowControl/>
              <w:rPr>
                <w:rFonts w:ascii="Times New Roman" w:hAnsi="Times New Roman" w:cs="Times New Roman"/>
                <w:sz w:val="24"/>
                <w:szCs w:val="24"/>
              </w:rPr>
            </w:pPr>
          </w:p>
        </w:tc>
        <w:tc>
          <w:tcPr>
            <w:tcW w:w="3686" w:type="dxa"/>
            <w:vAlign w:val="center"/>
          </w:tcPr>
          <w:p w:rsidR="005B1BC3" w:rsidRPr="00A67BA1" w:rsidRDefault="005B1BC3" w:rsidP="00272818">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2019г.</w:t>
            </w:r>
          </w:p>
        </w:tc>
        <w:tc>
          <w:tcPr>
            <w:tcW w:w="2746" w:type="dxa"/>
          </w:tcPr>
          <w:p w:rsidR="005B1BC3" w:rsidRPr="00A67BA1" w:rsidRDefault="005B1BC3" w:rsidP="00272818">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B1BC3" w:rsidRPr="00A67BA1" w:rsidRDefault="005B1BC3" w:rsidP="00272818">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B1BC3" w:rsidRPr="00A67BA1" w:rsidTr="00E75D0B">
        <w:trPr>
          <w:cantSplit/>
          <w:trHeight w:val="186"/>
          <w:jc w:val="center"/>
        </w:trPr>
        <w:tc>
          <w:tcPr>
            <w:tcW w:w="637" w:type="dxa"/>
            <w:vAlign w:val="center"/>
          </w:tcPr>
          <w:p w:rsidR="005B1BC3" w:rsidRPr="00A67BA1" w:rsidRDefault="005B1BC3" w:rsidP="00272818">
            <w:pPr>
              <w:pStyle w:val="ConsPlusCell"/>
              <w:widowControl/>
              <w:rPr>
                <w:rFonts w:ascii="Times New Roman" w:hAnsi="Times New Roman" w:cs="Times New Roman"/>
                <w:sz w:val="24"/>
                <w:szCs w:val="24"/>
              </w:rPr>
            </w:pPr>
          </w:p>
        </w:tc>
        <w:tc>
          <w:tcPr>
            <w:tcW w:w="3686" w:type="dxa"/>
            <w:vAlign w:val="center"/>
          </w:tcPr>
          <w:p w:rsidR="005B1BC3" w:rsidRPr="00A67BA1" w:rsidRDefault="005B1BC3" w:rsidP="00272818">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2020г.</w:t>
            </w:r>
          </w:p>
        </w:tc>
        <w:tc>
          <w:tcPr>
            <w:tcW w:w="2746" w:type="dxa"/>
          </w:tcPr>
          <w:p w:rsidR="005B1BC3" w:rsidRPr="00A67BA1" w:rsidRDefault="005B1BC3" w:rsidP="00272818">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B1BC3" w:rsidRPr="00A67BA1" w:rsidRDefault="005B1BC3" w:rsidP="00272818">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B1BC3" w:rsidRPr="00A67BA1" w:rsidTr="00E75D0B">
        <w:trPr>
          <w:cantSplit/>
          <w:trHeight w:val="195"/>
          <w:jc w:val="center"/>
        </w:trPr>
        <w:tc>
          <w:tcPr>
            <w:tcW w:w="637" w:type="dxa"/>
            <w:vAlign w:val="center"/>
          </w:tcPr>
          <w:p w:rsidR="005B1BC3" w:rsidRPr="00EB2729" w:rsidRDefault="005B1BC3" w:rsidP="00272818">
            <w:pPr>
              <w:pStyle w:val="ConsPlusCell"/>
              <w:widowControl/>
              <w:rPr>
                <w:rFonts w:ascii="Times New Roman" w:hAnsi="Times New Roman" w:cs="Times New Roman"/>
                <w:sz w:val="24"/>
                <w:szCs w:val="24"/>
              </w:rPr>
            </w:pPr>
          </w:p>
        </w:tc>
        <w:tc>
          <w:tcPr>
            <w:tcW w:w="3686" w:type="dxa"/>
            <w:vAlign w:val="center"/>
          </w:tcPr>
          <w:p w:rsidR="005B1BC3" w:rsidRPr="00EB2729" w:rsidRDefault="005B1BC3" w:rsidP="00272818">
            <w:pPr>
              <w:pStyle w:val="ConsPlusCell"/>
              <w:rPr>
                <w:rFonts w:ascii="Times New Roman" w:hAnsi="Times New Roman" w:cs="Times New Roman"/>
                <w:sz w:val="24"/>
                <w:szCs w:val="24"/>
              </w:rPr>
            </w:pPr>
            <w:r w:rsidRPr="00EB2729">
              <w:rPr>
                <w:rFonts w:ascii="Times New Roman" w:hAnsi="Times New Roman" w:cs="Times New Roman"/>
                <w:sz w:val="24"/>
                <w:szCs w:val="24"/>
              </w:rPr>
              <w:t>2021г.</w:t>
            </w:r>
          </w:p>
        </w:tc>
        <w:tc>
          <w:tcPr>
            <w:tcW w:w="2746" w:type="dxa"/>
          </w:tcPr>
          <w:p w:rsidR="005B1BC3" w:rsidRPr="00A67BA1" w:rsidRDefault="005B1BC3" w:rsidP="0027281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B1BC3" w:rsidRPr="00A67BA1" w:rsidRDefault="005B1BC3" w:rsidP="0027281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B1BC3" w:rsidRPr="00A67BA1" w:rsidTr="00D45537">
        <w:trPr>
          <w:cantSplit/>
          <w:trHeight w:val="165"/>
          <w:jc w:val="center"/>
        </w:trPr>
        <w:tc>
          <w:tcPr>
            <w:tcW w:w="637" w:type="dxa"/>
            <w:vAlign w:val="center"/>
          </w:tcPr>
          <w:p w:rsidR="005B1BC3" w:rsidRPr="00EB2729" w:rsidRDefault="005B1BC3" w:rsidP="00272818">
            <w:pPr>
              <w:pStyle w:val="ConsPlusCell"/>
              <w:widowControl/>
              <w:rPr>
                <w:rFonts w:ascii="Times New Roman" w:hAnsi="Times New Roman" w:cs="Times New Roman"/>
                <w:sz w:val="24"/>
                <w:szCs w:val="24"/>
              </w:rPr>
            </w:pPr>
          </w:p>
        </w:tc>
        <w:tc>
          <w:tcPr>
            <w:tcW w:w="3686" w:type="dxa"/>
            <w:vAlign w:val="center"/>
          </w:tcPr>
          <w:p w:rsidR="005B1BC3" w:rsidRPr="00EB2729" w:rsidRDefault="005B1BC3" w:rsidP="00272818">
            <w:pPr>
              <w:pStyle w:val="ConsPlusCell"/>
              <w:rPr>
                <w:rFonts w:ascii="Times New Roman" w:hAnsi="Times New Roman" w:cs="Times New Roman"/>
                <w:sz w:val="24"/>
                <w:szCs w:val="24"/>
              </w:rPr>
            </w:pPr>
            <w:r w:rsidRPr="00EB2729">
              <w:rPr>
                <w:rFonts w:ascii="Times New Roman" w:hAnsi="Times New Roman" w:cs="Times New Roman"/>
                <w:sz w:val="24"/>
                <w:szCs w:val="24"/>
              </w:rPr>
              <w:t>2022г.</w:t>
            </w:r>
          </w:p>
        </w:tc>
        <w:tc>
          <w:tcPr>
            <w:tcW w:w="2746" w:type="dxa"/>
          </w:tcPr>
          <w:p w:rsidR="005B1BC3" w:rsidRPr="00A67BA1" w:rsidRDefault="005B1BC3" w:rsidP="0027281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B1BC3" w:rsidRPr="00A67BA1" w:rsidRDefault="005B1BC3" w:rsidP="0027281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45537" w:rsidRPr="00A67BA1" w:rsidTr="00272818">
        <w:trPr>
          <w:cantSplit/>
          <w:trHeight w:val="96"/>
          <w:jc w:val="center"/>
        </w:trPr>
        <w:tc>
          <w:tcPr>
            <w:tcW w:w="637" w:type="dxa"/>
            <w:vAlign w:val="center"/>
          </w:tcPr>
          <w:p w:rsidR="00D45537" w:rsidRPr="00EB2729" w:rsidRDefault="00D45537" w:rsidP="00272818">
            <w:pPr>
              <w:pStyle w:val="ConsPlusCell"/>
              <w:widowControl/>
              <w:rPr>
                <w:rFonts w:ascii="Times New Roman" w:hAnsi="Times New Roman" w:cs="Times New Roman"/>
                <w:sz w:val="24"/>
                <w:szCs w:val="24"/>
              </w:rPr>
            </w:pPr>
          </w:p>
        </w:tc>
        <w:tc>
          <w:tcPr>
            <w:tcW w:w="3686" w:type="dxa"/>
            <w:vAlign w:val="center"/>
          </w:tcPr>
          <w:p w:rsidR="00D45537" w:rsidRPr="00EB2729" w:rsidRDefault="00D45537" w:rsidP="00272818">
            <w:pPr>
              <w:pStyle w:val="ConsPlusCell"/>
              <w:rPr>
                <w:rFonts w:ascii="Times New Roman" w:hAnsi="Times New Roman" w:cs="Times New Roman"/>
                <w:sz w:val="24"/>
                <w:szCs w:val="24"/>
              </w:rPr>
            </w:pPr>
            <w:r>
              <w:rPr>
                <w:rFonts w:ascii="Times New Roman" w:hAnsi="Times New Roman" w:cs="Times New Roman"/>
                <w:sz w:val="24"/>
                <w:szCs w:val="24"/>
              </w:rPr>
              <w:t>2023г.</w:t>
            </w:r>
          </w:p>
        </w:tc>
        <w:tc>
          <w:tcPr>
            <w:tcW w:w="2746" w:type="dxa"/>
          </w:tcPr>
          <w:p w:rsidR="00D45537" w:rsidRPr="00A67BA1" w:rsidRDefault="00D45537" w:rsidP="00272818">
            <w:pPr>
              <w:pStyle w:val="ConsPlusCell"/>
              <w:jc w:val="center"/>
              <w:rPr>
                <w:rFonts w:ascii="Times New Roman" w:hAnsi="Times New Roman" w:cs="Times New Roman"/>
                <w:sz w:val="24"/>
                <w:szCs w:val="24"/>
              </w:rPr>
            </w:pPr>
          </w:p>
        </w:tc>
        <w:tc>
          <w:tcPr>
            <w:tcW w:w="2707" w:type="dxa"/>
          </w:tcPr>
          <w:p w:rsidR="00D45537" w:rsidRPr="00A67BA1" w:rsidRDefault="00D45537" w:rsidP="00272818">
            <w:pPr>
              <w:pStyle w:val="ConsPlusCell"/>
              <w:jc w:val="center"/>
              <w:rPr>
                <w:rFonts w:ascii="Times New Roman" w:hAnsi="Times New Roman" w:cs="Times New Roman"/>
                <w:sz w:val="24"/>
                <w:szCs w:val="24"/>
              </w:rPr>
            </w:pPr>
          </w:p>
        </w:tc>
      </w:tr>
      <w:tr w:rsidR="00B45ECD" w:rsidRPr="00A67BA1" w:rsidTr="00E75D0B">
        <w:trPr>
          <w:cantSplit/>
          <w:trHeight w:val="240"/>
          <w:jc w:val="center"/>
        </w:trPr>
        <w:tc>
          <w:tcPr>
            <w:tcW w:w="637" w:type="dxa"/>
            <w:vAlign w:val="center"/>
          </w:tcPr>
          <w:p w:rsidR="00B45ECD" w:rsidRPr="00A67BA1" w:rsidRDefault="00B45ECD" w:rsidP="00AF3FB1">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10.3</w:t>
            </w:r>
          </w:p>
        </w:tc>
        <w:tc>
          <w:tcPr>
            <w:tcW w:w="3686" w:type="dxa"/>
            <w:vAlign w:val="center"/>
          </w:tcPr>
          <w:p w:rsidR="00B45ECD" w:rsidRPr="00A67BA1" w:rsidRDefault="00B45ECD" w:rsidP="00AF3FB1">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Областной бюджет</w:t>
            </w:r>
          </w:p>
        </w:tc>
        <w:tc>
          <w:tcPr>
            <w:tcW w:w="2746" w:type="dxa"/>
          </w:tcPr>
          <w:p w:rsidR="00B45ECD" w:rsidRPr="00A67BA1" w:rsidRDefault="00B45ECD" w:rsidP="00AF3FB1">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2707" w:type="dxa"/>
          </w:tcPr>
          <w:p w:rsidR="00B45ECD" w:rsidRPr="00A67BA1" w:rsidRDefault="00B45ECD" w:rsidP="00AF3FB1">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5B1BC3" w:rsidRPr="00A67BA1" w:rsidTr="00E75D0B">
        <w:trPr>
          <w:cantSplit/>
          <w:trHeight w:val="220"/>
          <w:jc w:val="center"/>
        </w:trPr>
        <w:tc>
          <w:tcPr>
            <w:tcW w:w="637" w:type="dxa"/>
            <w:vAlign w:val="center"/>
          </w:tcPr>
          <w:p w:rsidR="005B1BC3" w:rsidRPr="00A67BA1" w:rsidRDefault="005B1BC3" w:rsidP="00272818">
            <w:pPr>
              <w:pStyle w:val="ConsPlusCell"/>
              <w:widowControl/>
              <w:rPr>
                <w:rFonts w:ascii="Times New Roman" w:hAnsi="Times New Roman" w:cs="Times New Roman"/>
                <w:sz w:val="24"/>
                <w:szCs w:val="24"/>
              </w:rPr>
            </w:pPr>
          </w:p>
        </w:tc>
        <w:tc>
          <w:tcPr>
            <w:tcW w:w="3686" w:type="dxa"/>
            <w:vAlign w:val="center"/>
          </w:tcPr>
          <w:p w:rsidR="005B1BC3" w:rsidRPr="00A67BA1" w:rsidRDefault="005B1BC3" w:rsidP="00B76537">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2015-20</w:t>
            </w:r>
            <w:r w:rsidR="00781D81" w:rsidRPr="00A67BA1">
              <w:rPr>
                <w:rFonts w:ascii="Times New Roman" w:hAnsi="Times New Roman" w:cs="Times New Roman"/>
                <w:color w:val="000000" w:themeColor="text1"/>
                <w:sz w:val="24"/>
                <w:szCs w:val="24"/>
              </w:rPr>
              <w:t>2</w:t>
            </w:r>
            <w:r w:rsidR="00B76537">
              <w:rPr>
                <w:rFonts w:ascii="Times New Roman" w:hAnsi="Times New Roman" w:cs="Times New Roman"/>
                <w:color w:val="000000" w:themeColor="text1"/>
                <w:sz w:val="24"/>
                <w:szCs w:val="24"/>
              </w:rPr>
              <w:t>3</w:t>
            </w:r>
            <w:r w:rsidRPr="00A67BA1">
              <w:rPr>
                <w:rFonts w:ascii="Times New Roman" w:hAnsi="Times New Roman" w:cs="Times New Roman"/>
                <w:sz w:val="24"/>
                <w:szCs w:val="24"/>
              </w:rPr>
              <w:t>г.г.</w:t>
            </w:r>
          </w:p>
        </w:tc>
        <w:tc>
          <w:tcPr>
            <w:tcW w:w="2746" w:type="dxa"/>
          </w:tcPr>
          <w:p w:rsidR="005B1BC3" w:rsidRPr="00A67BA1" w:rsidRDefault="005B1BC3" w:rsidP="00272818">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B1BC3" w:rsidRPr="00A67BA1" w:rsidRDefault="005B1BC3" w:rsidP="00272818">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B1BC3" w:rsidRPr="00A67BA1" w:rsidTr="00E75D0B">
        <w:trPr>
          <w:cantSplit/>
          <w:trHeight w:val="156"/>
          <w:jc w:val="center"/>
        </w:trPr>
        <w:tc>
          <w:tcPr>
            <w:tcW w:w="637" w:type="dxa"/>
            <w:vAlign w:val="center"/>
          </w:tcPr>
          <w:p w:rsidR="005B1BC3" w:rsidRPr="00A67BA1" w:rsidRDefault="005B1BC3" w:rsidP="00272818">
            <w:pPr>
              <w:pStyle w:val="ConsPlusCell"/>
              <w:widowControl/>
              <w:rPr>
                <w:rFonts w:ascii="Times New Roman" w:hAnsi="Times New Roman" w:cs="Times New Roman"/>
                <w:sz w:val="24"/>
                <w:szCs w:val="24"/>
              </w:rPr>
            </w:pPr>
          </w:p>
        </w:tc>
        <w:tc>
          <w:tcPr>
            <w:tcW w:w="3686" w:type="dxa"/>
            <w:vAlign w:val="center"/>
          </w:tcPr>
          <w:p w:rsidR="005B1BC3" w:rsidRPr="00A67BA1" w:rsidRDefault="005B1BC3" w:rsidP="008B62DA">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2015-201</w:t>
            </w:r>
            <w:r w:rsidR="008B62DA">
              <w:rPr>
                <w:rFonts w:ascii="Times New Roman" w:hAnsi="Times New Roman" w:cs="Times New Roman"/>
                <w:color w:val="000000" w:themeColor="text1"/>
                <w:sz w:val="24"/>
                <w:szCs w:val="24"/>
              </w:rPr>
              <w:t>9</w:t>
            </w:r>
            <w:r w:rsidRPr="00A67BA1">
              <w:rPr>
                <w:rFonts w:ascii="Times New Roman" w:hAnsi="Times New Roman" w:cs="Times New Roman"/>
                <w:color w:val="000000" w:themeColor="text1"/>
                <w:sz w:val="24"/>
                <w:szCs w:val="24"/>
              </w:rPr>
              <w:t>г.г.</w:t>
            </w:r>
          </w:p>
        </w:tc>
        <w:tc>
          <w:tcPr>
            <w:tcW w:w="2746" w:type="dxa"/>
          </w:tcPr>
          <w:p w:rsidR="005B1BC3" w:rsidRPr="00A67BA1" w:rsidRDefault="005B1BC3" w:rsidP="0027281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B1BC3" w:rsidRPr="00A67BA1" w:rsidRDefault="005B1BC3" w:rsidP="0027281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B1BC3" w:rsidRPr="00A67BA1" w:rsidTr="00E75D0B">
        <w:trPr>
          <w:cantSplit/>
          <w:trHeight w:val="240"/>
          <w:jc w:val="center"/>
        </w:trPr>
        <w:tc>
          <w:tcPr>
            <w:tcW w:w="637" w:type="dxa"/>
            <w:vAlign w:val="center"/>
          </w:tcPr>
          <w:p w:rsidR="005B1BC3" w:rsidRPr="00A67BA1" w:rsidRDefault="005B1BC3" w:rsidP="00272818">
            <w:pPr>
              <w:pStyle w:val="ConsPlusCell"/>
              <w:widowControl/>
              <w:rPr>
                <w:rFonts w:ascii="Times New Roman" w:hAnsi="Times New Roman" w:cs="Times New Roman"/>
                <w:sz w:val="24"/>
                <w:szCs w:val="24"/>
              </w:rPr>
            </w:pPr>
          </w:p>
        </w:tc>
        <w:tc>
          <w:tcPr>
            <w:tcW w:w="3686" w:type="dxa"/>
            <w:vAlign w:val="center"/>
          </w:tcPr>
          <w:p w:rsidR="005B1BC3" w:rsidRPr="00A67BA1" w:rsidRDefault="005B1BC3" w:rsidP="00272818">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2019г.</w:t>
            </w:r>
          </w:p>
        </w:tc>
        <w:tc>
          <w:tcPr>
            <w:tcW w:w="2746" w:type="dxa"/>
          </w:tcPr>
          <w:p w:rsidR="005B1BC3" w:rsidRPr="00A67BA1" w:rsidRDefault="005B1BC3" w:rsidP="00272818">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B1BC3" w:rsidRPr="00A67BA1" w:rsidRDefault="005B1BC3" w:rsidP="00272818">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B1BC3" w:rsidRPr="00A67BA1" w:rsidTr="00E75D0B">
        <w:trPr>
          <w:cantSplit/>
          <w:trHeight w:val="210"/>
          <w:jc w:val="center"/>
        </w:trPr>
        <w:tc>
          <w:tcPr>
            <w:tcW w:w="637" w:type="dxa"/>
            <w:vAlign w:val="center"/>
          </w:tcPr>
          <w:p w:rsidR="005B1BC3" w:rsidRPr="00A67BA1" w:rsidRDefault="005B1BC3" w:rsidP="00272818">
            <w:pPr>
              <w:pStyle w:val="ConsPlusCell"/>
              <w:widowControl/>
              <w:rPr>
                <w:rFonts w:ascii="Times New Roman" w:hAnsi="Times New Roman" w:cs="Times New Roman"/>
                <w:sz w:val="24"/>
                <w:szCs w:val="24"/>
              </w:rPr>
            </w:pPr>
          </w:p>
        </w:tc>
        <w:tc>
          <w:tcPr>
            <w:tcW w:w="3686" w:type="dxa"/>
            <w:vAlign w:val="center"/>
          </w:tcPr>
          <w:p w:rsidR="005B1BC3" w:rsidRPr="00A67BA1" w:rsidRDefault="005B1BC3" w:rsidP="00272818">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2020г.</w:t>
            </w:r>
          </w:p>
        </w:tc>
        <w:tc>
          <w:tcPr>
            <w:tcW w:w="2746" w:type="dxa"/>
          </w:tcPr>
          <w:p w:rsidR="005B1BC3" w:rsidRPr="00A67BA1" w:rsidRDefault="005B1BC3" w:rsidP="00272818">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B1BC3" w:rsidRPr="00A67BA1" w:rsidRDefault="005B1BC3" w:rsidP="00272818">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B1BC3" w:rsidRPr="00A67BA1" w:rsidTr="00E75D0B">
        <w:trPr>
          <w:cantSplit/>
          <w:trHeight w:val="171"/>
          <w:jc w:val="center"/>
        </w:trPr>
        <w:tc>
          <w:tcPr>
            <w:tcW w:w="637" w:type="dxa"/>
            <w:vAlign w:val="center"/>
          </w:tcPr>
          <w:p w:rsidR="005B1BC3" w:rsidRPr="00A67BA1" w:rsidRDefault="005B1BC3" w:rsidP="00272818">
            <w:pPr>
              <w:pStyle w:val="ConsPlusCell"/>
              <w:widowControl/>
              <w:rPr>
                <w:rFonts w:ascii="Times New Roman" w:hAnsi="Times New Roman" w:cs="Times New Roman"/>
                <w:sz w:val="24"/>
                <w:szCs w:val="24"/>
              </w:rPr>
            </w:pPr>
          </w:p>
        </w:tc>
        <w:tc>
          <w:tcPr>
            <w:tcW w:w="3686" w:type="dxa"/>
            <w:vAlign w:val="center"/>
          </w:tcPr>
          <w:p w:rsidR="005B1BC3" w:rsidRPr="00A67BA1" w:rsidRDefault="005B1BC3" w:rsidP="00272818">
            <w:pPr>
              <w:pStyle w:val="ConsPlusCell"/>
              <w:rPr>
                <w:rFonts w:ascii="Times New Roman" w:hAnsi="Times New Roman" w:cs="Times New Roman"/>
                <w:sz w:val="24"/>
                <w:szCs w:val="24"/>
              </w:rPr>
            </w:pPr>
            <w:r w:rsidRPr="00A67BA1">
              <w:rPr>
                <w:rFonts w:ascii="Times New Roman" w:hAnsi="Times New Roman" w:cs="Times New Roman"/>
                <w:sz w:val="24"/>
                <w:szCs w:val="24"/>
              </w:rPr>
              <w:t>2021г.</w:t>
            </w:r>
          </w:p>
        </w:tc>
        <w:tc>
          <w:tcPr>
            <w:tcW w:w="2746" w:type="dxa"/>
          </w:tcPr>
          <w:p w:rsidR="005B1BC3" w:rsidRPr="00A67BA1" w:rsidRDefault="005B1BC3" w:rsidP="0027281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B1BC3" w:rsidRPr="00A67BA1" w:rsidRDefault="005B1BC3" w:rsidP="0027281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B1BC3" w:rsidRPr="00A67BA1" w:rsidTr="00272818">
        <w:trPr>
          <w:cantSplit/>
          <w:trHeight w:val="270"/>
          <w:jc w:val="center"/>
        </w:trPr>
        <w:tc>
          <w:tcPr>
            <w:tcW w:w="637" w:type="dxa"/>
            <w:vAlign w:val="center"/>
          </w:tcPr>
          <w:p w:rsidR="005B1BC3" w:rsidRPr="00A67BA1" w:rsidRDefault="005B1BC3" w:rsidP="00272818">
            <w:pPr>
              <w:pStyle w:val="ConsPlusCell"/>
              <w:widowControl/>
              <w:rPr>
                <w:rFonts w:ascii="Times New Roman" w:hAnsi="Times New Roman" w:cs="Times New Roman"/>
                <w:sz w:val="24"/>
                <w:szCs w:val="24"/>
              </w:rPr>
            </w:pPr>
          </w:p>
        </w:tc>
        <w:tc>
          <w:tcPr>
            <w:tcW w:w="3686" w:type="dxa"/>
            <w:vAlign w:val="center"/>
          </w:tcPr>
          <w:p w:rsidR="005B1BC3" w:rsidRPr="00EB2729" w:rsidRDefault="005B1BC3" w:rsidP="00272818">
            <w:pPr>
              <w:pStyle w:val="ConsPlusCell"/>
              <w:rPr>
                <w:rFonts w:ascii="Times New Roman" w:hAnsi="Times New Roman" w:cs="Times New Roman"/>
                <w:sz w:val="24"/>
                <w:szCs w:val="24"/>
              </w:rPr>
            </w:pPr>
            <w:r w:rsidRPr="00EB2729">
              <w:rPr>
                <w:rFonts w:ascii="Times New Roman" w:hAnsi="Times New Roman" w:cs="Times New Roman"/>
                <w:sz w:val="24"/>
                <w:szCs w:val="24"/>
              </w:rPr>
              <w:t>2022г.</w:t>
            </w:r>
          </w:p>
        </w:tc>
        <w:tc>
          <w:tcPr>
            <w:tcW w:w="2746" w:type="dxa"/>
          </w:tcPr>
          <w:p w:rsidR="005B1BC3" w:rsidRPr="00A67BA1" w:rsidRDefault="005B1BC3" w:rsidP="0027281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B1BC3" w:rsidRPr="00A67BA1" w:rsidRDefault="005B1BC3" w:rsidP="00272818">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B2729" w:rsidRPr="00A67BA1" w:rsidTr="00272818">
        <w:trPr>
          <w:cantSplit/>
          <w:trHeight w:val="270"/>
          <w:jc w:val="center"/>
        </w:trPr>
        <w:tc>
          <w:tcPr>
            <w:tcW w:w="637" w:type="dxa"/>
            <w:vAlign w:val="center"/>
          </w:tcPr>
          <w:p w:rsidR="00EB2729" w:rsidRPr="00A67BA1" w:rsidRDefault="00EB2729" w:rsidP="00272818">
            <w:pPr>
              <w:pStyle w:val="ConsPlusCell"/>
              <w:widowControl/>
              <w:rPr>
                <w:rFonts w:ascii="Times New Roman" w:hAnsi="Times New Roman" w:cs="Times New Roman"/>
                <w:sz w:val="24"/>
                <w:szCs w:val="24"/>
              </w:rPr>
            </w:pPr>
          </w:p>
        </w:tc>
        <w:tc>
          <w:tcPr>
            <w:tcW w:w="3686" w:type="dxa"/>
            <w:vAlign w:val="center"/>
          </w:tcPr>
          <w:p w:rsidR="00EB2729" w:rsidRPr="00EB2729" w:rsidRDefault="00EB2729" w:rsidP="00272818">
            <w:pPr>
              <w:pStyle w:val="ConsPlusCell"/>
              <w:rPr>
                <w:rFonts w:ascii="Times New Roman" w:hAnsi="Times New Roman" w:cs="Times New Roman"/>
                <w:sz w:val="24"/>
                <w:szCs w:val="24"/>
              </w:rPr>
            </w:pPr>
            <w:r w:rsidRPr="00EB2729">
              <w:rPr>
                <w:rFonts w:ascii="Times New Roman" w:hAnsi="Times New Roman" w:cs="Times New Roman"/>
                <w:sz w:val="24"/>
                <w:szCs w:val="24"/>
              </w:rPr>
              <w:t>2023г.</w:t>
            </w:r>
          </w:p>
        </w:tc>
        <w:tc>
          <w:tcPr>
            <w:tcW w:w="2746" w:type="dxa"/>
          </w:tcPr>
          <w:p w:rsidR="00EB2729" w:rsidRPr="00A67BA1" w:rsidRDefault="00EB2729" w:rsidP="00272818">
            <w:pPr>
              <w:pStyle w:val="ConsPlusCell"/>
              <w:jc w:val="center"/>
              <w:rPr>
                <w:rFonts w:ascii="Times New Roman" w:hAnsi="Times New Roman" w:cs="Times New Roman"/>
                <w:sz w:val="24"/>
                <w:szCs w:val="24"/>
              </w:rPr>
            </w:pPr>
          </w:p>
        </w:tc>
        <w:tc>
          <w:tcPr>
            <w:tcW w:w="2707" w:type="dxa"/>
          </w:tcPr>
          <w:p w:rsidR="00EB2729" w:rsidRPr="00A67BA1" w:rsidRDefault="00EB2729" w:rsidP="00272818">
            <w:pPr>
              <w:pStyle w:val="ConsPlusCell"/>
              <w:jc w:val="center"/>
              <w:rPr>
                <w:rFonts w:ascii="Times New Roman" w:hAnsi="Times New Roman" w:cs="Times New Roman"/>
                <w:sz w:val="24"/>
                <w:szCs w:val="24"/>
              </w:rPr>
            </w:pPr>
          </w:p>
        </w:tc>
      </w:tr>
      <w:tr w:rsidR="00B45ECD" w:rsidRPr="00A67BA1" w:rsidTr="00E75D0B">
        <w:trPr>
          <w:cantSplit/>
          <w:trHeight w:val="240"/>
          <w:jc w:val="center"/>
        </w:trPr>
        <w:tc>
          <w:tcPr>
            <w:tcW w:w="637" w:type="dxa"/>
            <w:vAlign w:val="center"/>
          </w:tcPr>
          <w:p w:rsidR="00B45ECD" w:rsidRPr="00A67BA1" w:rsidRDefault="00B45ECD" w:rsidP="00AF3FB1">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10.4</w:t>
            </w:r>
          </w:p>
        </w:tc>
        <w:tc>
          <w:tcPr>
            <w:tcW w:w="3686" w:type="dxa"/>
            <w:vAlign w:val="center"/>
          </w:tcPr>
          <w:p w:rsidR="00B45ECD" w:rsidRPr="00A67BA1" w:rsidRDefault="00B45ECD" w:rsidP="00AF3FB1">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Местный бюджет</w:t>
            </w:r>
          </w:p>
        </w:tc>
        <w:tc>
          <w:tcPr>
            <w:tcW w:w="2746" w:type="dxa"/>
          </w:tcPr>
          <w:p w:rsidR="00B45ECD" w:rsidRPr="00A67BA1" w:rsidRDefault="00B45ECD" w:rsidP="00AF3FB1">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2707" w:type="dxa"/>
          </w:tcPr>
          <w:p w:rsidR="00B45ECD" w:rsidRPr="00A67BA1" w:rsidRDefault="00B45ECD" w:rsidP="00AF3FB1">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E51372" w:rsidRPr="00A67BA1" w:rsidTr="00E75D0B">
        <w:trPr>
          <w:cantSplit/>
          <w:trHeight w:val="240"/>
          <w:jc w:val="center"/>
        </w:trPr>
        <w:tc>
          <w:tcPr>
            <w:tcW w:w="637" w:type="dxa"/>
            <w:vAlign w:val="center"/>
          </w:tcPr>
          <w:p w:rsidR="00E51372" w:rsidRPr="00A67BA1" w:rsidRDefault="00E51372" w:rsidP="00272818">
            <w:pPr>
              <w:pStyle w:val="ConsPlusCell"/>
              <w:widowControl/>
              <w:rPr>
                <w:rFonts w:ascii="Times New Roman" w:hAnsi="Times New Roman" w:cs="Times New Roman"/>
                <w:sz w:val="24"/>
                <w:szCs w:val="24"/>
              </w:rPr>
            </w:pPr>
          </w:p>
        </w:tc>
        <w:tc>
          <w:tcPr>
            <w:tcW w:w="3686" w:type="dxa"/>
            <w:vAlign w:val="center"/>
          </w:tcPr>
          <w:p w:rsidR="00E51372" w:rsidRPr="00A67BA1" w:rsidRDefault="00E51372" w:rsidP="00B76537">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2015-20</w:t>
            </w:r>
            <w:r w:rsidRPr="00A67BA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A67BA1">
              <w:rPr>
                <w:rFonts w:ascii="Times New Roman" w:hAnsi="Times New Roman" w:cs="Times New Roman"/>
                <w:sz w:val="24"/>
                <w:szCs w:val="24"/>
              </w:rPr>
              <w:t>г.г.</w:t>
            </w:r>
          </w:p>
        </w:tc>
        <w:tc>
          <w:tcPr>
            <w:tcW w:w="2746" w:type="dxa"/>
          </w:tcPr>
          <w:p w:rsidR="00E51372" w:rsidRPr="00E177B4" w:rsidRDefault="00E51372" w:rsidP="00272818">
            <w:pPr>
              <w:pStyle w:val="ConsPlusCell"/>
              <w:widowControl/>
              <w:jc w:val="center"/>
              <w:rPr>
                <w:rFonts w:ascii="Times New Roman" w:hAnsi="Times New Roman" w:cs="Times New Roman"/>
                <w:color w:val="000000"/>
                <w:sz w:val="24"/>
                <w:szCs w:val="24"/>
              </w:rPr>
            </w:pPr>
            <w:r w:rsidRPr="00E177B4">
              <w:rPr>
                <w:rFonts w:ascii="Times New Roman" w:hAnsi="Times New Roman" w:cs="Times New Roman"/>
                <w:color w:val="000000"/>
                <w:sz w:val="24"/>
                <w:szCs w:val="24"/>
              </w:rPr>
              <w:t>496</w:t>
            </w:r>
            <w:r w:rsidR="002D280A">
              <w:rPr>
                <w:rFonts w:ascii="Times New Roman" w:hAnsi="Times New Roman" w:cs="Times New Roman"/>
                <w:color w:val="000000"/>
                <w:sz w:val="24"/>
                <w:szCs w:val="24"/>
              </w:rPr>
              <w:t xml:space="preserve"> </w:t>
            </w:r>
            <w:r w:rsidRPr="00E177B4">
              <w:rPr>
                <w:rFonts w:ascii="Times New Roman" w:hAnsi="Times New Roman" w:cs="Times New Roman"/>
                <w:color w:val="000000"/>
                <w:sz w:val="24"/>
                <w:szCs w:val="24"/>
              </w:rPr>
              <w:t>678,0</w:t>
            </w:r>
          </w:p>
        </w:tc>
        <w:tc>
          <w:tcPr>
            <w:tcW w:w="2707" w:type="dxa"/>
          </w:tcPr>
          <w:p w:rsidR="00E51372" w:rsidRPr="00E177B4" w:rsidRDefault="00E51372" w:rsidP="00A84B76">
            <w:pPr>
              <w:pStyle w:val="ConsPlusCell"/>
              <w:widowControl/>
              <w:jc w:val="center"/>
              <w:rPr>
                <w:rFonts w:ascii="Times New Roman" w:hAnsi="Times New Roman" w:cs="Times New Roman"/>
                <w:color w:val="000000"/>
                <w:sz w:val="24"/>
                <w:szCs w:val="24"/>
              </w:rPr>
            </w:pPr>
            <w:r w:rsidRPr="00E177B4">
              <w:rPr>
                <w:rFonts w:ascii="Times New Roman" w:hAnsi="Times New Roman" w:cs="Times New Roman"/>
                <w:color w:val="000000"/>
                <w:sz w:val="24"/>
                <w:szCs w:val="24"/>
              </w:rPr>
              <w:t>443</w:t>
            </w:r>
            <w:r w:rsidR="002D280A">
              <w:rPr>
                <w:rFonts w:ascii="Times New Roman" w:hAnsi="Times New Roman" w:cs="Times New Roman"/>
                <w:color w:val="000000"/>
                <w:sz w:val="24"/>
                <w:szCs w:val="24"/>
              </w:rPr>
              <w:t xml:space="preserve"> </w:t>
            </w:r>
            <w:r w:rsidRPr="00E177B4">
              <w:rPr>
                <w:rFonts w:ascii="Times New Roman" w:hAnsi="Times New Roman" w:cs="Times New Roman"/>
                <w:color w:val="000000"/>
                <w:sz w:val="24"/>
                <w:szCs w:val="24"/>
              </w:rPr>
              <w:t>025,8</w:t>
            </w:r>
          </w:p>
        </w:tc>
      </w:tr>
      <w:tr w:rsidR="00E51372" w:rsidRPr="00A67BA1" w:rsidTr="00E75D0B">
        <w:trPr>
          <w:cantSplit/>
          <w:trHeight w:val="136"/>
          <w:jc w:val="center"/>
        </w:trPr>
        <w:tc>
          <w:tcPr>
            <w:tcW w:w="637" w:type="dxa"/>
            <w:vAlign w:val="center"/>
          </w:tcPr>
          <w:p w:rsidR="00E51372" w:rsidRPr="00A67BA1" w:rsidRDefault="00E51372" w:rsidP="00272818">
            <w:pPr>
              <w:pStyle w:val="ConsPlusCell"/>
              <w:widowControl/>
              <w:rPr>
                <w:rFonts w:ascii="Times New Roman" w:hAnsi="Times New Roman" w:cs="Times New Roman"/>
                <w:sz w:val="24"/>
                <w:szCs w:val="24"/>
              </w:rPr>
            </w:pPr>
          </w:p>
        </w:tc>
        <w:tc>
          <w:tcPr>
            <w:tcW w:w="3686" w:type="dxa"/>
            <w:vAlign w:val="center"/>
          </w:tcPr>
          <w:p w:rsidR="00E51372" w:rsidRPr="00A67BA1" w:rsidRDefault="00E51372" w:rsidP="008B62DA">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2015-201</w:t>
            </w:r>
            <w:r>
              <w:rPr>
                <w:rFonts w:ascii="Times New Roman" w:hAnsi="Times New Roman" w:cs="Times New Roman"/>
                <w:color w:val="000000" w:themeColor="text1"/>
                <w:sz w:val="24"/>
                <w:szCs w:val="24"/>
              </w:rPr>
              <w:t>9</w:t>
            </w:r>
            <w:r w:rsidRPr="00A67BA1">
              <w:rPr>
                <w:rFonts w:ascii="Times New Roman" w:hAnsi="Times New Roman" w:cs="Times New Roman"/>
                <w:color w:val="000000" w:themeColor="text1"/>
                <w:sz w:val="24"/>
                <w:szCs w:val="24"/>
              </w:rPr>
              <w:t>г.г.</w:t>
            </w:r>
          </w:p>
        </w:tc>
        <w:tc>
          <w:tcPr>
            <w:tcW w:w="2746" w:type="dxa"/>
          </w:tcPr>
          <w:p w:rsidR="00E51372" w:rsidRPr="00E177B4" w:rsidRDefault="00E51372" w:rsidP="00272818">
            <w:pPr>
              <w:pStyle w:val="ConsPlusCell"/>
              <w:widowControl/>
              <w:jc w:val="center"/>
              <w:rPr>
                <w:rFonts w:ascii="Times New Roman" w:hAnsi="Times New Roman" w:cs="Times New Roman"/>
                <w:color w:val="000000" w:themeColor="text1"/>
                <w:sz w:val="24"/>
                <w:szCs w:val="24"/>
              </w:rPr>
            </w:pPr>
            <w:r w:rsidRPr="00E177B4">
              <w:rPr>
                <w:rFonts w:ascii="Times New Roman" w:hAnsi="Times New Roman" w:cs="Times New Roman"/>
                <w:color w:val="000000" w:themeColor="text1"/>
                <w:sz w:val="24"/>
                <w:szCs w:val="24"/>
              </w:rPr>
              <w:t>210</w:t>
            </w:r>
            <w:r w:rsidR="002D280A">
              <w:rPr>
                <w:rFonts w:ascii="Times New Roman" w:hAnsi="Times New Roman" w:cs="Times New Roman"/>
                <w:color w:val="000000" w:themeColor="text1"/>
                <w:sz w:val="24"/>
                <w:szCs w:val="24"/>
              </w:rPr>
              <w:t xml:space="preserve"> </w:t>
            </w:r>
            <w:r w:rsidRPr="00E177B4">
              <w:rPr>
                <w:rFonts w:ascii="Times New Roman" w:hAnsi="Times New Roman" w:cs="Times New Roman"/>
                <w:color w:val="000000" w:themeColor="text1"/>
                <w:sz w:val="24"/>
                <w:szCs w:val="24"/>
              </w:rPr>
              <w:t>868,8</w:t>
            </w:r>
          </w:p>
        </w:tc>
        <w:tc>
          <w:tcPr>
            <w:tcW w:w="2707" w:type="dxa"/>
          </w:tcPr>
          <w:p w:rsidR="00E51372" w:rsidRPr="00E177B4" w:rsidRDefault="00E51372" w:rsidP="00A84B76">
            <w:pPr>
              <w:pStyle w:val="ConsPlusCell"/>
              <w:widowControl/>
              <w:jc w:val="center"/>
              <w:rPr>
                <w:rFonts w:ascii="Times New Roman" w:hAnsi="Times New Roman" w:cs="Times New Roman"/>
                <w:color w:val="000000" w:themeColor="text1"/>
                <w:sz w:val="24"/>
                <w:szCs w:val="24"/>
              </w:rPr>
            </w:pPr>
            <w:r w:rsidRPr="00E177B4">
              <w:rPr>
                <w:rFonts w:ascii="Times New Roman" w:hAnsi="Times New Roman" w:cs="Times New Roman"/>
                <w:color w:val="000000" w:themeColor="text1"/>
                <w:sz w:val="24"/>
                <w:szCs w:val="24"/>
              </w:rPr>
              <w:t>236</w:t>
            </w:r>
            <w:r w:rsidR="002D280A">
              <w:rPr>
                <w:rFonts w:ascii="Times New Roman" w:hAnsi="Times New Roman" w:cs="Times New Roman"/>
                <w:color w:val="000000" w:themeColor="text1"/>
                <w:sz w:val="24"/>
                <w:szCs w:val="24"/>
              </w:rPr>
              <w:t xml:space="preserve"> </w:t>
            </w:r>
            <w:r w:rsidRPr="00E177B4">
              <w:rPr>
                <w:rFonts w:ascii="Times New Roman" w:hAnsi="Times New Roman" w:cs="Times New Roman"/>
                <w:color w:val="000000" w:themeColor="text1"/>
                <w:sz w:val="24"/>
                <w:szCs w:val="24"/>
              </w:rPr>
              <w:t>942,1</w:t>
            </w:r>
          </w:p>
        </w:tc>
      </w:tr>
      <w:tr w:rsidR="00E51372" w:rsidRPr="00A67BA1" w:rsidTr="00E75D0B">
        <w:trPr>
          <w:cantSplit/>
          <w:trHeight w:val="171"/>
          <w:jc w:val="center"/>
        </w:trPr>
        <w:tc>
          <w:tcPr>
            <w:tcW w:w="637" w:type="dxa"/>
            <w:vAlign w:val="center"/>
          </w:tcPr>
          <w:p w:rsidR="00E51372" w:rsidRPr="00A67BA1" w:rsidRDefault="00E51372" w:rsidP="00272818">
            <w:pPr>
              <w:pStyle w:val="ConsPlusCell"/>
              <w:widowControl/>
              <w:rPr>
                <w:rFonts w:ascii="Times New Roman" w:hAnsi="Times New Roman" w:cs="Times New Roman"/>
                <w:sz w:val="24"/>
                <w:szCs w:val="24"/>
              </w:rPr>
            </w:pPr>
          </w:p>
        </w:tc>
        <w:tc>
          <w:tcPr>
            <w:tcW w:w="3686" w:type="dxa"/>
            <w:vAlign w:val="center"/>
          </w:tcPr>
          <w:p w:rsidR="00E51372" w:rsidRPr="00A67BA1" w:rsidRDefault="00E51372" w:rsidP="00272818">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2020г.</w:t>
            </w:r>
          </w:p>
        </w:tc>
        <w:tc>
          <w:tcPr>
            <w:tcW w:w="2746" w:type="dxa"/>
          </w:tcPr>
          <w:p w:rsidR="00E51372" w:rsidRPr="00E177B4" w:rsidRDefault="00E51372" w:rsidP="00272818">
            <w:pPr>
              <w:pStyle w:val="ConsPlusCell"/>
              <w:widowControl/>
              <w:jc w:val="center"/>
              <w:rPr>
                <w:rFonts w:ascii="Times New Roman" w:hAnsi="Times New Roman" w:cs="Times New Roman"/>
                <w:color w:val="000000"/>
                <w:sz w:val="24"/>
                <w:szCs w:val="24"/>
              </w:rPr>
            </w:pPr>
            <w:r w:rsidRPr="00E177B4">
              <w:rPr>
                <w:rFonts w:ascii="Times New Roman" w:hAnsi="Times New Roman" w:cs="Times New Roman"/>
                <w:color w:val="000000"/>
                <w:sz w:val="24"/>
                <w:szCs w:val="24"/>
              </w:rPr>
              <w:t>84</w:t>
            </w:r>
            <w:r w:rsidR="002D280A">
              <w:rPr>
                <w:rFonts w:ascii="Times New Roman" w:hAnsi="Times New Roman" w:cs="Times New Roman"/>
                <w:color w:val="000000"/>
                <w:sz w:val="24"/>
                <w:szCs w:val="24"/>
              </w:rPr>
              <w:t xml:space="preserve"> </w:t>
            </w:r>
            <w:r w:rsidRPr="00E177B4">
              <w:rPr>
                <w:rFonts w:ascii="Times New Roman" w:hAnsi="Times New Roman" w:cs="Times New Roman"/>
                <w:color w:val="000000"/>
                <w:sz w:val="24"/>
                <w:szCs w:val="24"/>
              </w:rPr>
              <w:t>682,3</w:t>
            </w:r>
          </w:p>
        </w:tc>
        <w:tc>
          <w:tcPr>
            <w:tcW w:w="2707" w:type="dxa"/>
          </w:tcPr>
          <w:p w:rsidR="00E51372" w:rsidRPr="00E177B4" w:rsidRDefault="00E51372" w:rsidP="00A84B76">
            <w:pPr>
              <w:pStyle w:val="ConsPlusCell"/>
              <w:widowControl/>
              <w:jc w:val="center"/>
              <w:rPr>
                <w:rFonts w:ascii="Times New Roman" w:hAnsi="Times New Roman" w:cs="Times New Roman"/>
                <w:sz w:val="24"/>
                <w:szCs w:val="24"/>
              </w:rPr>
            </w:pPr>
            <w:r w:rsidRPr="00E177B4">
              <w:rPr>
                <w:rFonts w:ascii="Times New Roman" w:hAnsi="Times New Roman" w:cs="Times New Roman"/>
                <w:sz w:val="24"/>
                <w:szCs w:val="24"/>
              </w:rPr>
              <w:t>45</w:t>
            </w:r>
            <w:r w:rsidR="002D280A">
              <w:rPr>
                <w:rFonts w:ascii="Times New Roman" w:hAnsi="Times New Roman" w:cs="Times New Roman"/>
                <w:sz w:val="24"/>
                <w:szCs w:val="24"/>
              </w:rPr>
              <w:t xml:space="preserve"> </w:t>
            </w:r>
            <w:r w:rsidRPr="00E177B4">
              <w:rPr>
                <w:rFonts w:ascii="Times New Roman" w:hAnsi="Times New Roman" w:cs="Times New Roman"/>
                <w:sz w:val="24"/>
                <w:szCs w:val="24"/>
              </w:rPr>
              <w:t>009,1</w:t>
            </w:r>
          </w:p>
        </w:tc>
      </w:tr>
      <w:tr w:rsidR="00E51372" w:rsidRPr="00A67BA1" w:rsidTr="00E75D0B">
        <w:trPr>
          <w:cantSplit/>
          <w:trHeight w:val="210"/>
          <w:jc w:val="center"/>
        </w:trPr>
        <w:tc>
          <w:tcPr>
            <w:tcW w:w="637" w:type="dxa"/>
            <w:vAlign w:val="center"/>
          </w:tcPr>
          <w:p w:rsidR="00E51372" w:rsidRPr="00A67BA1" w:rsidRDefault="00E51372" w:rsidP="00272818">
            <w:pPr>
              <w:pStyle w:val="ConsPlusCell"/>
              <w:widowControl/>
              <w:rPr>
                <w:rFonts w:ascii="Times New Roman" w:hAnsi="Times New Roman" w:cs="Times New Roman"/>
                <w:sz w:val="24"/>
                <w:szCs w:val="24"/>
              </w:rPr>
            </w:pPr>
          </w:p>
        </w:tc>
        <w:tc>
          <w:tcPr>
            <w:tcW w:w="3686" w:type="dxa"/>
            <w:vAlign w:val="center"/>
          </w:tcPr>
          <w:p w:rsidR="00E51372" w:rsidRPr="00A67BA1" w:rsidRDefault="00E51372" w:rsidP="00272818">
            <w:pPr>
              <w:pStyle w:val="ConsPlusCell"/>
              <w:rPr>
                <w:rFonts w:ascii="Times New Roman" w:hAnsi="Times New Roman" w:cs="Times New Roman"/>
                <w:sz w:val="24"/>
                <w:szCs w:val="24"/>
              </w:rPr>
            </w:pPr>
            <w:r w:rsidRPr="00A67BA1">
              <w:rPr>
                <w:rFonts w:ascii="Times New Roman" w:hAnsi="Times New Roman" w:cs="Times New Roman"/>
                <w:sz w:val="24"/>
                <w:szCs w:val="24"/>
              </w:rPr>
              <w:t>2021г.</w:t>
            </w:r>
          </w:p>
        </w:tc>
        <w:tc>
          <w:tcPr>
            <w:tcW w:w="2746" w:type="dxa"/>
          </w:tcPr>
          <w:p w:rsidR="00E51372" w:rsidRPr="00E177B4" w:rsidRDefault="00E51372" w:rsidP="00272818">
            <w:pPr>
              <w:pStyle w:val="ConsPlusCell"/>
              <w:jc w:val="center"/>
              <w:rPr>
                <w:rFonts w:ascii="Times New Roman" w:hAnsi="Times New Roman" w:cs="Times New Roman"/>
                <w:color w:val="000000"/>
                <w:sz w:val="24"/>
                <w:szCs w:val="24"/>
              </w:rPr>
            </w:pPr>
            <w:r w:rsidRPr="00E177B4">
              <w:rPr>
                <w:rFonts w:ascii="Times New Roman" w:hAnsi="Times New Roman" w:cs="Times New Roman"/>
                <w:color w:val="000000"/>
                <w:sz w:val="24"/>
                <w:szCs w:val="24"/>
              </w:rPr>
              <w:t>68</w:t>
            </w:r>
            <w:r w:rsidR="002D280A">
              <w:rPr>
                <w:rFonts w:ascii="Times New Roman" w:hAnsi="Times New Roman" w:cs="Times New Roman"/>
                <w:color w:val="000000"/>
                <w:sz w:val="24"/>
                <w:szCs w:val="24"/>
              </w:rPr>
              <w:t xml:space="preserve"> </w:t>
            </w:r>
            <w:r w:rsidRPr="00E177B4">
              <w:rPr>
                <w:rFonts w:ascii="Times New Roman" w:hAnsi="Times New Roman" w:cs="Times New Roman"/>
                <w:color w:val="000000"/>
                <w:sz w:val="24"/>
                <w:szCs w:val="24"/>
              </w:rPr>
              <w:t>289,1</w:t>
            </w:r>
          </w:p>
        </w:tc>
        <w:tc>
          <w:tcPr>
            <w:tcW w:w="2707" w:type="dxa"/>
          </w:tcPr>
          <w:p w:rsidR="00E51372" w:rsidRPr="00E177B4" w:rsidRDefault="00E51372" w:rsidP="00A84B76">
            <w:pPr>
              <w:pStyle w:val="ConsPlusCell"/>
              <w:jc w:val="center"/>
              <w:rPr>
                <w:rFonts w:ascii="Times New Roman" w:hAnsi="Times New Roman" w:cs="Times New Roman"/>
                <w:sz w:val="24"/>
                <w:szCs w:val="24"/>
              </w:rPr>
            </w:pPr>
            <w:r w:rsidRPr="00E177B4">
              <w:rPr>
                <w:rFonts w:ascii="Times New Roman" w:hAnsi="Times New Roman" w:cs="Times New Roman"/>
                <w:sz w:val="24"/>
                <w:szCs w:val="24"/>
              </w:rPr>
              <w:t>54</w:t>
            </w:r>
            <w:r w:rsidR="002D280A">
              <w:rPr>
                <w:rFonts w:ascii="Times New Roman" w:hAnsi="Times New Roman" w:cs="Times New Roman"/>
                <w:sz w:val="24"/>
                <w:szCs w:val="24"/>
              </w:rPr>
              <w:t xml:space="preserve"> </w:t>
            </w:r>
            <w:r w:rsidRPr="00E177B4">
              <w:rPr>
                <w:rFonts w:ascii="Times New Roman" w:hAnsi="Times New Roman" w:cs="Times New Roman"/>
                <w:sz w:val="24"/>
                <w:szCs w:val="24"/>
              </w:rPr>
              <w:t>585,6</w:t>
            </w:r>
          </w:p>
        </w:tc>
      </w:tr>
      <w:tr w:rsidR="00E51372" w:rsidRPr="00A67BA1" w:rsidTr="00883A0E">
        <w:trPr>
          <w:cantSplit/>
          <w:trHeight w:val="257"/>
          <w:jc w:val="center"/>
        </w:trPr>
        <w:tc>
          <w:tcPr>
            <w:tcW w:w="637" w:type="dxa"/>
            <w:vAlign w:val="center"/>
          </w:tcPr>
          <w:p w:rsidR="00E51372" w:rsidRPr="00A67BA1" w:rsidRDefault="00E51372" w:rsidP="00272818">
            <w:pPr>
              <w:pStyle w:val="ConsPlusCell"/>
              <w:widowControl/>
              <w:rPr>
                <w:rFonts w:ascii="Times New Roman" w:hAnsi="Times New Roman" w:cs="Times New Roman"/>
                <w:sz w:val="24"/>
                <w:szCs w:val="24"/>
              </w:rPr>
            </w:pPr>
          </w:p>
        </w:tc>
        <w:tc>
          <w:tcPr>
            <w:tcW w:w="3686" w:type="dxa"/>
            <w:vAlign w:val="center"/>
          </w:tcPr>
          <w:p w:rsidR="00E51372" w:rsidRPr="00A67BA1" w:rsidRDefault="00E51372" w:rsidP="00272818">
            <w:pPr>
              <w:pStyle w:val="ConsPlusCell"/>
              <w:rPr>
                <w:rFonts w:ascii="Times New Roman" w:hAnsi="Times New Roman" w:cs="Times New Roman"/>
                <w:sz w:val="24"/>
                <w:szCs w:val="24"/>
              </w:rPr>
            </w:pPr>
            <w:r w:rsidRPr="00A67BA1">
              <w:rPr>
                <w:rFonts w:ascii="Times New Roman" w:hAnsi="Times New Roman" w:cs="Times New Roman"/>
                <w:sz w:val="24"/>
                <w:szCs w:val="24"/>
              </w:rPr>
              <w:t>2022г.</w:t>
            </w:r>
          </w:p>
        </w:tc>
        <w:tc>
          <w:tcPr>
            <w:tcW w:w="2746" w:type="dxa"/>
          </w:tcPr>
          <w:p w:rsidR="00E51372" w:rsidRPr="00E177B4" w:rsidRDefault="00E51372" w:rsidP="00272818">
            <w:pPr>
              <w:pStyle w:val="ConsPlusCell"/>
              <w:jc w:val="center"/>
              <w:rPr>
                <w:rFonts w:ascii="Times New Roman" w:hAnsi="Times New Roman" w:cs="Times New Roman"/>
                <w:color w:val="000000"/>
                <w:sz w:val="24"/>
                <w:szCs w:val="24"/>
              </w:rPr>
            </w:pPr>
            <w:r w:rsidRPr="00E177B4">
              <w:rPr>
                <w:rFonts w:ascii="Times New Roman" w:hAnsi="Times New Roman" w:cs="Times New Roman"/>
                <w:color w:val="000000"/>
                <w:sz w:val="24"/>
                <w:szCs w:val="24"/>
              </w:rPr>
              <w:t>66</w:t>
            </w:r>
            <w:r w:rsidR="002D280A">
              <w:rPr>
                <w:rFonts w:ascii="Times New Roman" w:hAnsi="Times New Roman" w:cs="Times New Roman"/>
                <w:color w:val="000000"/>
                <w:sz w:val="24"/>
                <w:szCs w:val="24"/>
              </w:rPr>
              <w:t xml:space="preserve"> </w:t>
            </w:r>
            <w:r w:rsidRPr="00E177B4">
              <w:rPr>
                <w:rFonts w:ascii="Times New Roman" w:hAnsi="Times New Roman" w:cs="Times New Roman"/>
                <w:color w:val="000000"/>
                <w:sz w:val="24"/>
                <w:szCs w:val="24"/>
              </w:rPr>
              <w:t>388,1</w:t>
            </w:r>
          </w:p>
        </w:tc>
        <w:tc>
          <w:tcPr>
            <w:tcW w:w="2707" w:type="dxa"/>
          </w:tcPr>
          <w:p w:rsidR="00E51372" w:rsidRPr="00E177B4" w:rsidRDefault="00E51372" w:rsidP="00A84B76">
            <w:pPr>
              <w:pStyle w:val="ConsPlusCell"/>
              <w:jc w:val="center"/>
              <w:rPr>
                <w:rFonts w:ascii="Times New Roman" w:hAnsi="Times New Roman" w:cs="Times New Roman"/>
                <w:sz w:val="24"/>
                <w:szCs w:val="24"/>
              </w:rPr>
            </w:pPr>
            <w:r w:rsidRPr="00E177B4">
              <w:rPr>
                <w:rFonts w:ascii="Times New Roman" w:hAnsi="Times New Roman" w:cs="Times New Roman"/>
                <w:sz w:val="24"/>
                <w:szCs w:val="24"/>
              </w:rPr>
              <w:t>53</w:t>
            </w:r>
            <w:r w:rsidR="002D280A">
              <w:rPr>
                <w:rFonts w:ascii="Times New Roman" w:hAnsi="Times New Roman" w:cs="Times New Roman"/>
                <w:sz w:val="24"/>
                <w:szCs w:val="24"/>
              </w:rPr>
              <w:t xml:space="preserve"> </w:t>
            </w:r>
            <w:r w:rsidRPr="00E177B4">
              <w:rPr>
                <w:rFonts w:ascii="Times New Roman" w:hAnsi="Times New Roman" w:cs="Times New Roman"/>
                <w:sz w:val="24"/>
                <w:szCs w:val="24"/>
              </w:rPr>
              <w:t>244,5</w:t>
            </w:r>
          </w:p>
        </w:tc>
      </w:tr>
      <w:tr w:rsidR="00E51372" w:rsidRPr="00A67BA1" w:rsidTr="00883A0E">
        <w:trPr>
          <w:cantSplit/>
          <w:trHeight w:val="257"/>
          <w:jc w:val="center"/>
        </w:trPr>
        <w:tc>
          <w:tcPr>
            <w:tcW w:w="637" w:type="dxa"/>
            <w:vAlign w:val="center"/>
          </w:tcPr>
          <w:p w:rsidR="00E51372" w:rsidRPr="00A67BA1" w:rsidRDefault="00E51372" w:rsidP="00272818">
            <w:pPr>
              <w:pStyle w:val="ConsPlusCell"/>
              <w:widowControl/>
              <w:rPr>
                <w:rFonts w:ascii="Times New Roman" w:hAnsi="Times New Roman" w:cs="Times New Roman"/>
                <w:sz w:val="24"/>
                <w:szCs w:val="24"/>
              </w:rPr>
            </w:pPr>
          </w:p>
        </w:tc>
        <w:tc>
          <w:tcPr>
            <w:tcW w:w="3686" w:type="dxa"/>
            <w:vAlign w:val="center"/>
          </w:tcPr>
          <w:p w:rsidR="00E51372" w:rsidRPr="00A67BA1" w:rsidRDefault="00E51372" w:rsidP="00272818">
            <w:pPr>
              <w:pStyle w:val="ConsPlusCell"/>
              <w:rPr>
                <w:rFonts w:ascii="Times New Roman" w:hAnsi="Times New Roman" w:cs="Times New Roman"/>
                <w:sz w:val="24"/>
                <w:szCs w:val="24"/>
              </w:rPr>
            </w:pPr>
            <w:r>
              <w:rPr>
                <w:rFonts w:ascii="Times New Roman" w:hAnsi="Times New Roman" w:cs="Times New Roman"/>
                <w:sz w:val="24"/>
                <w:szCs w:val="24"/>
              </w:rPr>
              <w:t>2023г.</w:t>
            </w:r>
          </w:p>
        </w:tc>
        <w:tc>
          <w:tcPr>
            <w:tcW w:w="2746" w:type="dxa"/>
          </w:tcPr>
          <w:p w:rsidR="00E51372" w:rsidRPr="00E177B4" w:rsidRDefault="00E51372" w:rsidP="00272818">
            <w:pPr>
              <w:pStyle w:val="ConsPlusCell"/>
              <w:jc w:val="center"/>
              <w:rPr>
                <w:rFonts w:ascii="Times New Roman" w:hAnsi="Times New Roman" w:cs="Times New Roman"/>
                <w:color w:val="000000"/>
                <w:sz w:val="24"/>
                <w:szCs w:val="24"/>
              </w:rPr>
            </w:pPr>
            <w:r w:rsidRPr="00E177B4">
              <w:rPr>
                <w:rFonts w:ascii="Times New Roman" w:hAnsi="Times New Roman" w:cs="Times New Roman"/>
                <w:color w:val="000000"/>
                <w:sz w:val="24"/>
                <w:szCs w:val="24"/>
              </w:rPr>
              <w:t>66</w:t>
            </w:r>
            <w:r w:rsidR="002D280A">
              <w:rPr>
                <w:rFonts w:ascii="Times New Roman" w:hAnsi="Times New Roman" w:cs="Times New Roman"/>
                <w:color w:val="000000"/>
                <w:sz w:val="24"/>
                <w:szCs w:val="24"/>
              </w:rPr>
              <w:t xml:space="preserve"> </w:t>
            </w:r>
            <w:r w:rsidRPr="00E177B4">
              <w:rPr>
                <w:rFonts w:ascii="Times New Roman" w:hAnsi="Times New Roman" w:cs="Times New Roman"/>
                <w:color w:val="000000"/>
                <w:sz w:val="24"/>
                <w:szCs w:val="24"/>
              </w:rPr>
              <w:t>449,7</w:t>
            </w:r>
          </w:p>
        </w:tc>
        <w:tc>
          <w:tcPr>
            <w:tcW w:w="2707" w:type="dxa"/>
          </w:tcPr>
          <w:p w:rsidR="00E51372" w:rsidRPr="00E177B4" w:rsidRDefault="00E51372" w:rsidP="00A84B76">
            <w:pPr>
              <w:pStyle w:val="ConsPlusCell"/>
              <w:jc w:val="center"/>
              <w:rPr>
                <w:rFonts w:ascii="Times New Roman" w:hAnsi="Times New Roman" w:cs="Times New Roman"/>
                <w:sz w:val="24"/>
                <w:szCs w:val="24"/>
              </w:rPr>
            </w:pPr>
            <w:r w:rsidRPr="00E177B4">
              <w:rPr>
                <w:rFonts w:ascii="Times New Roman" w:hAnsi="Times New Roman" w:cs="Times New Roman"/>
                <w:sz w:val="24"/>
                <w:szCs w:val="24"/>
              </w:rPr>
              <w:t>53</w:t>
            </w:r>
            <w:r w:rsidR="002D280A">
              <w:rPr>
                <w:rFonts w:ascii="Times New Roman" w:hAnsi="Times New Roman" w:cs="Times New Roman"/>
                <w:sz w:val="24"/>
                <w:szCs w:val="24"/>
              </w:rPr>
              <w:t xml:space="preserve"> </w:t>
            </w:r>
            <w:r w:rsidRPr="00E177B4">
              <w:rPr>
                <w:rFonts w:ascii="Times New Roman" w:hAnsi="Times New Roman" w:cs="Times New Roman"/>
                <w:sz w:val="24"/>
                <w:szCs w:val="24"/>
              </w:rPr>
              <w:t>224,5</w:t>
            </w:r>
          </w:p>
        </w:tc>
      </w:tr>
      <w:tr w:rsidR="005B1BC3" w:rsidRPr="00A67BA1" w:rsidTr="00AF3FB1">
        <w:trPr>
          <w:cantSplit/>
          <w:trHeight w:val="242"/>
          <w:jc w:val="center"/>
        </w:trPr>
        <w:tc>
          <w:tcPr>
            <w:tcW w:w="637" w:type="dxa"/>
            <w:vAlign w:val="center"/>
          </w:tcPr>
          <w:p w:rsidR="005B1BC3" w:rsidRPr="00A67BA1" w:rsidRDefault="005B1BC3" w:rsidP="00AF3FB1">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10.5</w:t>
            </w:r>
          </w:p>
        </w:tc>
        <w:tc>
          <w:tcPr>
            <w:tcW w:w="3686" w:type="dxa"/>
            <w:vAlign w:val="center"/>
          </w:tcPr>
          <w:p w:rsidR="005B1BC3" w:rsidRPr="00A67BA1" w:rsidRDefault="005B1BC3" w:rsidP="00AF3FB1">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Иные источники</w:t>
            </w:r>
          </w:p>
        </w:tc>
        <w:tc>
          <w:tcPr>
            <w:tcW w:w="2746" w:type="dxa"/>
          </w:tcPr>
          <w:p w:rsidR="005B1BC3" w:rsidRPr="00A67BA1" w:rsidRDefault="005B1BC3" w:rsidP="00AF3FB1">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2707" w:type="dxa"/>
          </w:tcPr>
          <w:p w:rsidR="005B1BC3" w:rsidRPr="00A67BA1" w:rsidRDefault="005B1BC3" w:rsidP="00AF3FB1">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5B1BC3" w:rsidRPr="00A67BA1" w:rsidTr="00E75D0B">
        <w:trPr>
          <w:cantSplit/>
          <w:trHeight w:val="180"/>
          <w:jc w:val="center"/>
        </w:trPr>
        <w:tc>
          <w:tcPr>
            <w:tcW w:w="637" w:type="dxa"/>
            <w:vAlign w:val="center"/>
          </w:tcPr>
          <w:p w:rsidR="005B1BC3" w:rsidRPr="00A67BA1" w:rsidRDefault="005B1BC3" w:rsidP="00AF3FB1">
            <w:pPr>
              <w:pStyle w:val="ConsPlusCell"/>
              <w:widowControl/>
              <w:rPr>
                <w:rFonts w:ascii="Times New Roman" w:hAnsi="Times New Roman" w:cs="Times New Roman"/>
                <w:sz w:val="24"/>
                <w:szCs w:val="24"/>
              </w:rPr>
            </w:pPr>
          </w:p>
        </w:tc>
        <w:tc>
          <w:tcPr>
            <w:tcW w:w="3686" w:type="dxa"/>
            <w:vAlign w:val="center"/>
          </w:tcPr>
          <w:p w:rsidR="005B1BC3" w:rsidRPr="00EB2729" w:rsidRDefault="005B1BC3" w:rsidP="00781D81">
            <w:pPr>
              <w:pStyle w:val="ConsPlusCell"/>
              <w:widowControl/>
              <w:rPr>
                <w:rFonts w:ascii="Times New Roman" w:hAnsi="Times New Roman" w:cs="Times New Roman"/>
                <w:sz w:val="24"/>
                <w:szCs w:val="24"/>
              </w:rPr>
            </w:pPr>
            <w:r w:rsidRPr="00EB2729">
              <w:rPr>
                <w:rFonts w:ascii="Times New Roman" w:hAnsi="Times New Roman" w:cs="Times New Roman"/>
                <w:sz w:val="24"/>
                <w:szCs w:val="24"/>
              </w:rPr>
              <w:t>2015-20</w:t>
            </w:r>
            <w:r w:rsidR="00EB2729" w:rsidRPr="00EB2729">
              <w:rPr>
                <w:rFonts w:ascii="Times New Roman" w:hAnsi="Times New Roman" w:cs="Times New Roman"/>
                <w:sz w:val="24"/>
                <w:szCs w:val="24"/>
              </w:rPr>
              <w:t>23</w:t>
            </w:r>
            <w:r w:rsidRPr="00EB2729">
              <w:rPr>
                <w:rFonts w:ascii="Times New Roman" w:hAnsi="Times New Roman" w:cs="Times New Roman"/>
                <w:sz w:val="24"/>
                <w:szCs w:val="24"/>
              </w:rPr>
              <w:t>г.г.</w:t>
            </w:r>
          </w:p>
        </w:tc>
        <w:tc>
          <w:tcPr>
            <w:tcW w:w="2746" w:type="dxa"/>
          </w:tcPr>
          <w:p w:rsidR="005B1BC3" w:rsidRPr="00A67BA1" w:rsidRDefault="005B1BC3" w:rsidP="00AF3FB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B1BC3" w:rsidRPr="00A67BA1" w:rsidRDefault="005B1BC3" w:rsidP="00AF3FB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B1BC3" w:rsidRPr="00A67BA1" w:rsidTr="00E75D0B">
        <w:trPr>
          <w:cantSplit/>
          <w:trHeight w:val="196"/>
          <w:jc w:val="center"/>
        </w:trPr>
        <w:tc>
          <w:tcPr>
            <w:tcW w:w="637" w:type="dxa"/>
            <w:vAlign w:val="center"/>
          </w:tcPr>
          <w:p w:rsidR="005B1BC3" w:rsidRPr="00A67BA1" w:rsidRDefault="005B1BC3" w:rsidP="00AF3FB1">
            <w:pPr>
              <w:pStyle w:val="ConsPlusCell"/>
              <w:widowControl/>
              <w:rPr>
                <w:rFonts w:ascii="Times New Roman" w:hAnsi="Times New Roman" w:cs="Times New Roman"/>
                <w:sz w:val="24"/>
                <w:szCs w:val="24"/>
              </w:rPr>
            </w:pPr>
          </w:p>
        </w:tc>
        <w:tc>
          <w:tcPr>
            <w:tcW w:w="3686" w:type="dxa"/>
            <w:vAlign w:val="center"/>
          </w:tcPr>
          <w:p w:rsidR="005B1BC3" w:rsidRPr="00A67BA1" w:rsidRDefault="005B1BC3" w:rsidP="008B62DA">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2015-201</w:t>
            </w:r>
            <w:r w:rsidR="008B62DA">
              <w:rPr>
                <w:rFonts w:ascii="Times New Roman" w:hAnsi="Times New Roman" w:cs="Times New Roman"/>
                <w:color w:val="000000" w:themeColor="text1"/>
                <w:sz w:val="24"/>
                <w:szCs w:val="24"/>
              </w:rPr>
              <w:t>9</w:t>
            </w:r>
            <w:r w:rsidRPr="00A67BA1">
              <w:rPr>
                <w:rFonts w:ascii="Times New Roman" w:hAnsi="Times New Roman" w:cs="Times New Roman"/>
                <w:color w:val="000000" w:themeColor="text1"/>
                <w:sz w:val="24"/>
                <w:szCs w:val="24"/>
              </w:rPr>
              <w:t>г.г.</w:t>
            </w:r>
          </w:p>
        </w:tc>
        <w:tc>
          <w:tcPr>
            <w:tcW w:w="2746" w:type="dxa"/>
          </w:tcPr>
          <w:p w:rsidR="005B1BC3" w:rsidRPr="00A67BA1" w:rsidRDefault="005B1BC3" w:rsidP="00AF3FB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B1BC3" w:rsidRPr="00A67BA1" w:rsidRDefault="005B1BC3" w:rsidP="00AF3FB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B1BC3" w:rsidRPr="00A67BA1" w:rsidTr="00E75D0B">
        <w:trPr>
          <w:cantSplit/>
          <w:trHeight w:val="240"/>
          <w:jc w:val="center"/>
        </w:trPr>
        <w:tc>
          <w:tcPr>
            <w:tcW w:w="637" w:type="dxa"/>
            <w:vAlign w:val="center"/>
          </w:tcPr>
          <w:p w:rsidR="005B1BC3" w:rsidRPr="00A67BA1" w:rsidRDefault="005B1BC3" w:rsidP="00AF3FB1">
            <w:pPr>
              <w:pStyle w:val="ConsPlusCell"/>
              <w:widowControl/>
              <w:rPr>
                <w:rFonts w:ascii="Times New Roman" w:hAnsi="Times New Roman" w:cs="Times New Roman"/>
                <w:sz w:val="24"/>
                <w:szCs w:val="24"/>
              </w:rPr>
            </w:pPr>
          </w:p>
        </w:tc>
        <w:tc>
          <w:tcPr>
            <w:tcW w:w="3686" w:type="dxa"/>
            <w:vAlign w:val="center"/>
          </w:tcPr>
          <w:p w:rsidR="005B1BC3" w:rsidRPr="00A67BA1" w:rsidRDefault="005B1BC3" w:rsidP="00AF3FB1">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2019г.</w:t>
            </w:r>
          </w:p>
        </w:tc>
        <w:tc>
          <w:tcPr>
            <w:tcW w:w="2746" w:type="dxa"/>
          </w:tcPr>
          <w:p w:rsidR="005B1BC3" w:rsidRPr="00A67BA1" w:rsidRDefault="005B1BC3" w:rsidP="00AF3FB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B1BC3" w:rsidRPr="00A67BA1" w:rsidRDefault="005B1BC3" w:rsidP="00AF3FB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B1BC3" w:rsidRPr="00A67BA1" w:rsidTr="00E75D0B">
        <w:trPr>
          <w:cantSplit/>
          <w:trHeight w:val="186"/>
          <w:jc w:val="center"/>
        </w:trPr>
        <w:tc>
          <w:tcPr>
            <w:tcW w:w="637" w:type="dxa"/>
            <w:vAlign w:val="center"/>
          </w:tcPr>
          <w:p w:rsidR="005B1BC3" w:rsidRPr="00A67BA1" w:rsidRDefault="005B1BC3" w:rsidP="00AF3FB1">
            <w:pPr>
              <w:pStyle w:val="ConsPlusCell"/>
              <w:widowControl/>
              <w:rPr>
                <w:rFonts w:ascii="Times New Roman" w:hAnsi="Times New Roman" w:cs="Times New Roman"/>
                <w:sz w:val="24"/>
                <w:szCs w:val="24"/>
              </w:rPr>
            </w:pPr>
          </w:p>
        </w:tc>
        <w:tc>
          <w:tcPr>
            <w:tcW w:w="3686" w:type="dxa"/>
            <w:vAlign w:val="center"/>
          </w:tcPr>
          <w:p w:rsidR="005B1BC3" w:rsidRPr="00A67BA1" w:rsidRDefault="005B1BC3" w:rsidP="00AF3FB1">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2020г.</w:t>
            </w:r>
          </w:p>
        </w:tc>
        <w:tc>
          <w:tcPr>
            <w:tcW w:w="2746" w:type="dxa"/>
          </w:tcPr>
          <w:p w:rsidR="005B1BC3" w:rsidRPr="00A67BA1" w:rsidRDefault="005B1BC3" w:rsidP="00AF3FB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B1BC3" w:rsidRPr="00A67BA1" w:rsidRDefault="005B1BC3" w:rsidP="00AF3FB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B1BC3" w:rsidRPr="00A67BA1" w:rsidTr="00E75D0B">
        <w:trPr>
          <w:cantSplit/>
          <w:trHeight w:val="195"/>
          <w:jc w:val="center"/>
        </w:trPr>
        <w:tc>
          <w:tcPr>
            <w:tcW w:w="637" w:type="dxa"/>
            <w:vAlign w:val="center"/>
          </w:tcPr>
          <w:p w:rsidR="005B1BC3" w:rsidRPr="00A67BA1" w:rsidRDefault="005B1BC3" w:rsidP="00AF3FB1">
            <w:pPr>
              <w:pStyle w:val="ConsPlusCell"/>
              <w:widowControl/>
              <w:rPr>
                <w:rFonts w:ascii="Times New Roman" w:hAnsi="Times New Roman" w:cs="Times New Roman"/>
                <w:sz w:val="24"/>
                <w:szCs w:val="24"/>
              </w:rPr>
            </w:pPr>
          </w:p>
        </w:tc>
        <w:tc>
          <w:tcPr>
            <w:tcW w:w="3686" w:type="dxa"/>
            <w:vAlign w:val="center"/>
          </w:tcPr>
          <w:p w:rsidR="005B1BC3" w:rsidRPr="00A67BA1" w:rsidRDefault="005B1BC3" w:rsidP="00AF3FB1">
            <w:pPr>
              <w:pStyle w:val="ConsPlusCell"/>
              <w:rPr>
                <w:rFonts w:ascii="Times New Roman" w:hAnsi="Times New Roman" w:cs="Times New Roman"/>
                <w:sz w:val="24"/>
                <w:szCs w:val="24"/>
              </w:rPr>
            </w:pPr>
            <w:r w:rsidRPr="00A67BA1">
              <w:rPr>
                <w:rFonts w:ascii="Times New Roman" w:hAnsi="Times New Roman" w:cs="Times New Roman"/>
                <w:sz w:val="24"/>
                <w:szCs w:val="24"/>
              </w:rPr>
              <w:t>2021г.</w:t>
            </w:r>
          </w:p>
        </w:tc>
        <w:tc>
          <w:tcPr>
            <w:tcW w:w="2746" w:type="dxa"/>
          </w:tcPr>
          <w:p w:rsidR="005B1BC3" w:rsidRPr="00A67BA1" w:rsidRDefault="005B1BC3" w:rsidP="00AF3FB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B1BC3" w:rsidRPr="00A67BA1" w:rsidRDefault="005B1BC3" w:rsidP="00AF3FB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5B1BC3" w:rsidRPr="00A67BA1" w:rsidTr="00EB2729">
        <w:trPr>
          <w:cantSplit/>
          <w:trHeight w:val="175"/>
          <w:jc w:val="center"/>
        </w:trPr>
        <w:tc>
          <w:tcPr>
            <w:tcW w:w="637" w:type="dxa"/>
            <w:vAlign w:val="center"/>
          </w:tcPr>
          <w:p w:rsidR="005B1BC3" w:rsidRPr="00A67BA1" w:rsidRDefault="005B1BC3" w:rsidP="00AF3FB1">
            <w:pPr>
              <w:pStyle w:val="ConsPlusCell"/>
              <w:widowControl/>
              <w:rPr>
                <w:rFonts w:ascii="Times New Roman" w:hAnsi="Times New Roman" w:cs="Times New Roman"/>
                <w:sz w:val="24"/>
                <w:szCs w:val="24"/>
              </w:rPr>
            </w:pPr>
          </w:p>
        </w:tc>
        <w:tc>
          <w:tcPr>
            <w:tcW w:w="3686" w:type="dxa"/>
            <w:vAlign w:val="center"/>
          </w:tcPr>
          <w:p w:rsidR="005B1BC3" w:rsidRPr="00EB2729" w:rsidRDefault="005B1BC3" w:rsidP="00AF3FB1">
            <w:pPr>
              <w:pStyle w:val="ConsPlusCell"/>
              <w:rPr>
                <w:rFonts w:ascii="Times New Roman" w:hAnsi="Times New Roman" w:cs="Times New Roman"/>
                <w:sz w:val="24"/>
                <w:szCs w:val="24"/>
              </w:rPr>
            </w:pPr>
            <w:r w:rsidRPr="00EB2729">
              <w:rPr>
                <w:rFonts w:ascii="Times New Roman" w:hAnsi="Times New Roman" w:cs="Times New Roman"/>
                <w:sz w:val="24"/>
                <w:szCs w:val="24"/>
              </w:rPr>
              <w:t>2022г.</w:t>
            </w:r>
          </w:p>
        </w:tc>
        <w:tc>
          <w:tcPr>
            <w:tcW w:w="2746" w:type="dxa"/>
          </w:tcPr>
          <w:p w:rsidR="005B1BC3" w:rsidRPr="00A67BA1" w:rsidRDefault="005B1BC3" w:rsidP="00AF3FB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2707" w:type="dxa"/>
          </w:tcPr>
          <w:p w:rsidR="005B1BC3" w:rsidRPr="00A67BA1" w:rsidRDefault="005B1BC3" w:rsidP="00AF3FB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B2729" w:rsidRPr="00A67BA1" w:rsidTr="00AF3FB1">
        <w:trPr>
          <w:cantSplit/>
          <w:trHeight w:val="88"/>
          <w:jc w:val="center"/>
        </w:trPr>
        <w:tc>
          <w:tcPr>
            <w:tcW w:w="637" w:type="dxa"/>
            <w:vAlign w:val="center"/>
          </w:tcPr>
          <w:p w:rsidR="00EB2729" w:rsidRPr="00A67BA1" w:rsidRDefault="00EB2729" w:rsidP="00AF3FB1">
            <w:pPr>
              <w:pStyle w:val="ConsPlusCell"/>
              <w:widowControl/>
              <w:rPr>
                <w:rFonts w:ascii="Times New Roman" w:hAnsi="Times New Roman" w:cs="Times New Roman"/>
                <w:sz w:val="24"/>
                <w:szCs w:val="24"/>
              </w:rPr>
            </w:pPr>
          </w:p>
        </w:tc>
        <w:tc>
          <w:tcPr>
            <w:tcW w:w="3686" w:type="dxa"/>
            <w:vAlign w:val="center"/>
          </w:tcPr>
          <w:p w:rsidR="00EB2729" w:rsidRPr="00EB2729" w:rsidRDefault="00531319" w:rsidP="00AF3FB1">
            <w:pPr>
              <w:pStyle w:val="ConsPlusCell"/>
              <w:rPr>
                <w:rFonts w:ascii="Times New Roman" w:hAnsi="Times New Roman" w:cs="Times New Roman"/>
                <w:sz w:val="24"/>
                <w:szCs w:val="24"/>
              </w:rPr>
            </w:pPr>
            <w:r>
              <w:rPr>
                <w:rFonts w:ascii="Times New Roman" w:hAnsi="Times New Roman" w:cs="Times New Roman"/>
                <w:sz w:val="24"/>
                <w:szCs w:val="24"/>
              </w:rPr>
              <w:t>2023г.</w:t>
            </w:r>
          </w:p>
        </w:tc>
        <w:tc>
          <w:tcPr>
            <w:tcW w:w="2746" w:type="dxa"/>
          </w:tcPr>
          <w:p w:rsidR="00EB2729" w:rsidRPr="00A67BA1" w:rsidRDefault="00EB2729" w:rsidP="00AF3FB1">
            <w:pPr>
              <w:pStyle w:val="ConsPlusCell"/>
              <w:jc w:val="center"/>
              <w:rPr>
                <w:rFonts w:ascii="Times New Roman" w:hAnsi="Times New Roman" w:cs="Times New Roman"/>
                <w:sz w:val="24"/>
                <w:szCs w:val="24"/>
              </w:rPr>
            </w:pPr>
          </w:p>
        </w:tc>
        <w:tc>
          <w:tcPr>
            <w:tcW w:w="2707" w:type="dxa"/>
          </w:tcPr>
          <w:p w:rsidR="00EB2729" w:rsidRPr="00A67BA1" w:rsidRDefault="00EB2729" w:rsidP="00AF3FB1">
            <w:pPr>
              <w:pStyle w:val="ConsPlusCell"/>
              <w:jc w:val="center"/>
              <w:rPr>
                <w:rFonts w:ascii="Times New Roman" w:hAnsi="Times New Roman" w:cs="Times New Roman"/>
                <w:sz w:val="24"/>
                <w:szCs w:val="24"/>
              </w:rPr>
            </w:pPr>
          </w:p>
        </w:tc>
      </w:tr>
      <w:tr w:rsidR="005B1BC3" w:rsidRPr="00A67BA1" w:rsidTr="00E75D0B">
        <w:trPr>
          <w:cantSplit/>
          <w:trHeight w:val="700"/>
          <w:jc w:val="center"/>
        </w:trPr>
        <w:tc>
          <w:tcPr>
            <w:tcW w:w="637" w:type="dxa"/>
            <w:vAlign w:val="center"/>
          </w:tcPr>
          <w:p w:rsidR="005B1BC3" w:rsidRPr="00A67BA1" w:rsidRDefault="005B1BC3" w:rsidP="00B45ECD">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11</w:t>
            </w:r>
          </w:p>
        </w:tc>
        <w:tc>
          <w:tcPr>
            <w:tcW w:w="3686" w:type="dxa"/>
            <w:vAlign w:val="center"/>
          </w:tcPr>
          <w:p w:rsidR="005B1BC3" w:rsidRPr="00A67BA1" w:rsidRDefault="005B1BC3" w:rsidP="00B45ECD">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Ожидаемый результат реализации подпрограммы 2</w:t>
            </w:r>
          </w:p>
        </w:tc>
        <w:tc>
          <w:tcPr>
            <w:tcW w:w="5453" w:type="dxa"/>
            <w:gridSpan w:val="2"/>
          </w:tcPr>
          <w:p w:rsidR="005B1BC3" w:rsidRPr="00A67BA1" w:rsidRDefault="005B1BC3" w:rsidP="006D5F69">
            <w:pPr>
              <w:widowControl w:val="0"/>
              <w:autoSpaceDE w:val="0"/>
              <w:autoSpaceDN w:val="0"/>
              <w:adjustRightInd w:val="0"/>
              <w:spacing w:after="120" w:line="240" w:lineRule="auto"/>
              <w:rPr>
                <w:sz w:val="24"/>
                <w:szCs w:val="24"/>
              </w:rPr>
            </w:pPr>
            <w:r w:rsidRPr="00A67BA1">
              <w:rPr>
                <w:sz w:val="24"/>
                <w:szCs w:val="24"/>
              </w:rPr>
              <w:t xml:space="preserve">К </w:t>
            </w:r>
            <w:r w:rsidR="006D5F69" w:rsidRPr="00025367">
              <w:rPr>
                <w:color w:val="000000" w:themeColor="text1"/>
                <w:sz w:val="24"/>
                <w:szCs w:val="24"/>
              </w:rPr>
              <w:t xml:space="preserve">концу </w:t>
            </w:r>
            <w:r w:rsidRPr="00E177B4">
              <w:rPr>
                <w:color w:val="000000" w:themeColor="text1"/>
                <w:sz w:val="24"/>
                <w:szCs w:val="24"/>
              </w:rPr>
              <w:t>20</w:t>
            </w:r>
            <w:r w:rsidR="00781D81" w:rsidRPr="00E177B4">
              <w:rPr>
                <w:color w:val="000000" w:themeColor="text1"/>
                <w:sz w:val="24"/>
                <w:szCs w:val="24"/>
              </w:rPr>
              <w:t>2</w:t>
            </w:r>
            <w:r w:rsidR="006D5F69" w:rsidRPr="00E177B4">
              <w:rPr>
                <w:color w:val="000000" w:themeColor="text1"/>
                <w:sz w:val="24"/>
                <w:szCs w:val="24"/>
              </w:rPr>
              <w:t>3</w:t>
            </w:r>
            <w:r w:rsidRPr="00E177B4">
              <w:rPr>
                <w:color w:val="000000" w:themeColor="text1"/>
                <w:sz w:val="24"/>
                <w:szCs w:val="24"/>
              </w:rPr>
              <w:t>г.</w:t>
            </w:r>
            <w:r w:rsidRPr="00025367">
              <w:rPr>
                <w:color w:val="000000" w:themeColor="text1"/>
                <w:sz w:val="24"/>
                <w:szCs w:val="24"/>
              </w:rPr>
              <w:t xml:space="preserve"> планируется достижение следующих показателей</w:t>
            </w:r>
            <w:r w:rsidRPr="00A67BA1">
              <w:rPr>
                <w:sz w:val="24"/>
                <w:szCs w:val="24"/>
              </w:rPr>
              <w:t>:</w:t>
            </w:r>
          </w:p>
        </w:tc>
      </w:tr>
      <w:tr w:rsidR="005B1BC3" w:rsidRPr="00A67BA1" w:rsidTr="00E75D0B">
        <w:trPr>
          <w:cantSplit/>
          <w:trHeight w:val="240"/>
          <w:jc w:val="center"/>
        </w:trPr>
        <w:tc>
          <w:tcPr>
            <w:tcW w:w="637" w:type="dxa"/>
            <w:vAlign w:val="center"/>
          </w:tcPr>
          <w:p w:rsidR="005B1BC3" w:rsidRPr="00A67BA1" w:rsidRDefault="005B1BC3" w:rsidP="00B45ECD">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11.1</w:t>
            </w:r>
          </w:p>
        </w:tc>
        <w:tc>
          <w:tcPr>
            <w:tcW w:w="3686" w:type="dxa"/>
            <w:vAlign w:val="center"/>
          </w:tcPr>
          <w:p w:rsidR="005B1BC3" w:rsidRPr="00A67BA1" w:rsidRDefault="005B1BC3" w:rsidP="00B45ECD">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5453" w:type="dxa"/>
            <w:gridSpan w:val="2"/>
          </w:tcPr>
          <w:p w:rsidR="005B1BC3" w:rsidRPr="00A67BA1" w:rsidRDefault="005B1BC3" w:rsidP="007E33F4">
            <w:pPr>
              <w:widowControl w:val="0"/>
              <w:autoSpaceDE w:val="0"/>
              <w:autoSpaceDN w:val="0"/>
              <w:adjustRightInd w:val="0"/>
              <w:spacing w:after="120" w:line="240" w:lineRule="auto"/>
              <w:contextualSpacing/>
              <w:rPr>
                <w:sz w:val="24"/>
                <w:szCs w:val="24"/>
              </w:rPr>
            </w:pPr>
            <w:r w:rsidRPr="00A67BA1">
              <w:rPr>
                <w:sz w:val="24"/>
                <w:szCs w:val="24"/>
              </w:rPr>
              <w:t>- отсутствие фактов нарушения Управлением исполнительской и (или) финансовой дисциплины, приведших к наложению штрафных санкций;</w:t>
            </w:r>
          </w:p>
          <w:p w:rsidR="005B1BC3" w:rsidRPr="00A67BA1" w:rsidRDefault="005B1BC3" w:rsidP="007E33F4">
            <w:pPr>
              <w:widowControl w:val="0"/>
              <w:autoSpaceDE w:val="0"/>
              <w:autoSpaceDN w:val="0"/>
              <w:adjustRightInd w:val="0"/>
              <w:spacing w:after="120" w:line="240" w:lineRule="auto"/>
              <w:contextualSpacing/>
              <w:rPr>
                <w:rFonts w:eastAsia="Times New Roman"/>
                <w:color w:val="000000" w:themeColor="text1"/>
                <w:sz w:val="24"/>
                <w:szCs w:val="24"/>
                <w:lang w:eastAsia="ru-RU"/>
              </w:rPr>
            </w:pPr>
            <w:r w:rsidRPr="00A67BA1">
              <w:rPr>
                <w:sz w:val="24"/>
                <w:szCs w:val="24"/>
              </w:rPr>
              <w:t xml:space="preserve">- достижение перевозчиками  уровня доходности на единицу транспортной работы на перевозках по </w:t>
            </w:r>
            <w:r w:rsidRPr="00A67BA1">
              <w:rPr>
                <w:color w:val="000000" w:themeColor="text1"/>
                <w:sz w:val="24"/>
                <w:szCs w:val="24"/>
              </w:rPr>
              <w:t>социальному заказу не менее 775 руб. на 1 машино-час;</w:t>
            </w:r>
          </w:p>
          <w:p w:rsidR="005B1BC3" w:rsidRPr="00A67BA1" w:rsidRDefault="005B1BC3" w:rsidP="000626FB">
            <w:pPr>
              <w:widowControl w:val="0"/>
              <w:autoSpaceDE w:val="0"/>
              <w:autoSpaceDN w:val="0"/>
              <w:adjustRightInd w:val="0"/>
              <w:spacing w:after="120" w:line="240" w:lineRule="auto"/>
              <w:contextualSpacing/>
              <w:rPr>
                <w:sz w:val="24"/>
                <w:szCs w:val="24"/>
              </w:rPr>
            </w:pPr>
            <w:r w:rsidRPr="00A67BA1">
              <w:rPr>
                <w:color w:val="000000" w:themeColor="text1"/>
                <w:sz w:val="24"/>
                <w:szCs w:val="24"/>
              </w:rPr>
              <w:t xml:space="preserve">- охват не менее </w:t>
            </w:r>
            <w:r w:rsidR="000626FB" w:rsidRPr="00A67BA1">
              <w:rPr>
                <w:color w:val="000000" w:themeColor="text1"/>
                <w:sz w:val="24"/>
                <w:szCs w:val="24"/>
              </w:rPr>
              <w:t>64</w:t>
            </w:r>
            <w:r w:rsidRPr="00A67BA1">
              <w:rPr>
                <w:color w:val="000000" w:themeColor="text1"/>
                <w:sz w:val="24"/>
                <w:szCs w:val="24"/>
              </w:rPr>
              <w:t>,</w:t>
            </w:r>
            <w:r w:rsidR="000626FB" w:rsidRPr="00A67BA1">
              <w:rPr>
                <w:color w:val="000000" w:themeColor="text1"/>
                <w:sz w:val="24"/>
                <w:szCs w:val="24"/>
              </w:rPr>
              <w:t>5</w:t>
            </w:r>
            <w:r w:rsidRPr="00A67BA1">
              <w:rPr>
                <w:color w:val="000000" w:themeColor="text1"/>
                <w:sz w:val="24"/>
                <w:szCs w:val="24"/>
              </w:rPr>
              <w:t>% населения города услугами связи</w:t>
            </w:r>
          </w:p>
        </w:tc>
      </w:tr>
      <w:tr w:rsidR="005B1BC3" w:rsidRPr="00A67BA1" w:rsidTr="00E75D0B">
        <w:trPr>
          <w:cantSplit/>
          <w:trHeight w:val="240"/>
          <w:jc w:val="center"/>
        </w:trPr>
        <w:tc>
          <w:tcPr>
            <w:tcW w:w="637" w:type="dxa"/>
            <w:vAlign w:val="center"/>
          </w:tcPr>
          <w:p w:rsidR="005B1BC3" w:rsidRPr="00A67BA1" w:rsidRDefault="005B1BC3" w:rsidP="00B45ECD">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11.2</w:t>
            </w:r>
          </w:p>
        </w:tc>
        <w:tc>
          <w:tcPr>
            <w:tcW w:w="3686" w:type="dxa"/>
            <w:vAlign w:val="center"/>
          </w:tcPr>
          <w:p w:rsidR="005B1BC3" w:rsidRPr="00A67BA1" w:rsidRDefault="005B1BC3" w:rsidP="00B45ECD">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5453" w:type="dxa"/>
            <w:gridSpan w:val="2"/>
          </w:tcPr>
          <w:p w:rsidR="005B1BC3" w:rsidRPr="00A67BA1" w:rsidRDefault="005B1BC3" w:rsidP="00B45ECD">
            <w:pPr>
              <w:widowControl w:val="0"/>
              <w:autoSpaceDE w:val="0"/>
              <w:autoSpaceDN w:val="0"/>
              <w:adjustRightInd w:val="0"/>
              <w:spacing w:after="120" w:line="240" w:lineRule="auto"/>
              <w:contextualSpacing/>
              <w:rPr>
                <w:sz w:val="24"/>
                <w:szCs w:val="24"/>
              </w:rPr>
            </w:pPr>
            <w:r w:rsidRPr="00A67BA1">
              <w:rPr>
                <w:sz w:val="24"/>
                <w:szCs w:val="24"/>
              </w:rPr>
              <w:t>- отсутствие фактов нарушения Управлением исполнительской и (или) финансовой дисциплины, приведших к наложению штрафных санкций;</w:t>
            </w:r>
          </w:p>
          <w:p w:rsidR="005B1BC3" w:rsidRPr="00A67BA1" w:rsidRDefault="005B1BC3" w:rsidP="00B45ECD">
            <w:pPr>
              <w:widowControl w:val="0"/>
              <w:autoSpaceDE w:val="0"/>
              <w:autoSpaceDN w:val="0"/>
              <w:adjustRightInd w:val="0"/>
              <w:spacing w:after="120" w:line="240" w:lineRule="auto"/>
              <w:contextualSpacing/>
              <w:rPr>
                <w:rFonts w:eastAsia="Times New Roman"/>
                <w:color w:val="000000" w:themeColor="text1"/>
                <w:sz w:val="24"/>
                <w:szCs w:val="24"/>
                <w:lang w:eastAsia="ru-RU"/>
              </w:rPr>
            </w:pPr>
            <w:r w:rsidRPr="00A67BA1">
              <w:rPr>
                <w:sz w:val="24"/>
                <w:szCs w:val="24"/>
              </w:rPr>
              <w:t xml:space="preserve">- достижение перевозчиками  уровня доходности на единицу транспортной работы на перевозках по </w:t>
            </w:r>
            <w:r w:rsidRPr="00A67BA1">
              <w:rPr>
                <w:color w:val="000000" w:themeColor="text1"/>
                <w:sz w:val="24"/>
                <w:szCs w:val="24"/>
              </w:rPr>
              <w:t>социальному заказу не менее 775 руб. на 1 машино-час;</w:t>
            </w:r>
          </w:p>
          <w:p w:rsidR="005B1BC3" w:rsidRPr="00A67BA1" w:rsidRDefault="005B1BC3" w:rsidP="000626FB">
            <w:pPr>
              <w:widowControl w:val="0"/>
              <w:autoSpaceDE w:val="0"/>
              <w:autoSpaceDN w:val="0"/>
              <w:adjustRightInd w:val="0"/>
              <w:spacing w:after="120" w:line="240" w:lineRule="auto"/>
              <w:contextualSpacing/>
              <w:rPr>
                <w:sz w:val="24"/>
                <w:szCs w:val="24"/>
              </w:rPr>
            </w:pPr>
            <w:r w:rsidRPr="00A67BA1">
              <w:rPr>
                <w:color w:val="000000" w:themeColor="text1"/>
                <w:sz w:val="24"/>
                <w:szCs w:val="24"/>
              </w:rPr>
              <w:t>- охват не менее 6</w:t>
            </w:r>
            <w:r w:rsidR="000626FB" w:rsidRPr="00A67BA1">
              <w:rPr>
                <w:color w:val="000000" w:themeColor="text1"/>
                <w:sz w:val="24"/>
                <w:szCs w:val="24"/>
              </w:rPr>
              <w:t>4,5</w:t>
            </w:r>
            <w:r w:rsidRPr="00A67BA1">
              <w:rPr>
                <w:color w:val="000000" w:themeColor="text1"/>
                <w:sz w:val="24"/>
                <w:szCs w:val="24"/>
              </w:rPr>
              <w:t xml:space="preserve"> % населения города услугами связи</w:t>
            </w:r>
          </w:p>
        </w:tc>
      </w:tr>
    </w:tbl>
    <w:p w:rsidR="00C61D85" w:rsidRPr="00A67BA1" w:rsidRDefault="00C61D85" w:rsidP="002E1E29">
      <w:pPr>
        <w:widowControl w:val="0"/>
        <w:autoSpaceDE w:val="0"/>
        <w:autoSpaceDN w:val="0"/>
        <w:adjustRightInd w:val="0"/>
        <w:spacing w:after="120" w:line="240" w:lineRule="auto"/>
        <w:rPr>
          <w:sz w:val="24"/>
          <w:szCs w:val="24"/>
        </w:rPr>
      </w:pPr>
    </w:p>
    <w:p w:rsidR="00EB6CCF" w:rsidRPr="00A67BA1" w:rsidRDefault="009A635F" w:rsidP="00EB6CCF">
      <w:pPr>
        <w:widowControl w:val="0"/>
        <w:autoSpaceDE w:val="0"/>
        <w:autoSpaceDN w:val="0"/>
        <w:adjustRightInd w:val="0"/>
        <w:spacing w:after="120" w:line="240" w:lineRule="auto"/>
        <w:jc w:val="center"/>
        <w:rPr>
          <w:sz w:val="24"/>
          <w:szCs w:val="24"/>
        </w:rPr>
      </w:pPr>
      <w:bookmarkStart w:id="0" w:name="Par387"/>
      <w:bookmarkStart w:id="1" w:name="Par397"/>
      <w:bookmarkEnd w:id="0"/>
      <w:bookmarkEnd w:id="1"/>
      <w:r w:rsidRPr="00A67BA1">
        <w:rPr>
          <w:sz w:val="24"/>
          <w:szCs w:val="24"/>
        </w:rPr>
        <w:t>4</w:t>
      </w:r>
      <w:r w:rsidR="00EB6CCF" w:rsidRPr="00A67BA1">
        <w:rPr>
          <w:sz w:val="24"/>
          <w:szCs w:val="24"/>
        </w:rPr>
        <w:t>.2.1.Характеристика текущего состояния в сфере организации транспортного обслуживания населения и предоставления услуг связи, основные проблемы, анализ основных показателей</w:t>
      </w:r>
    </w:p>
    <w:p w:rsidR="00EB6CCF" w:rsidRPr="00A67BA1" w:rsidRDefault="00EB6CCF" w:rsidP="00034273">
      <w:pPr>
        <w:widowControl w:val="0"/>
        <w:autoSpaceDE w:val="0"/>
        <w:autoSpaceDN w:val="0"/>
        <w:adjustRightInd w:val="0"/>
        <w:spacing w:after="120" w:line="240" w:lineRule="auto"/>
        <w:ind w:firstLine="539"/>
        <w:contextualSpacing/>
        <w:rPr>
          <w:sz w:val="24"/>
          <w:szCs w:val="24"/>
        </w:rPr>
      </w:pPr>
      <w:r w:rsidRPr="00A67BA1">
        <w:rPr>
          <w:sz w:val="24"/>
          <w:szCs w:val="24"/>
        </w:rPr>
        <w:t>Управление входит в структуру администрации города Новокузнецка и является ее отраслевым органом. Управление осуществляет исполнительные, распорядительные и контрольные функции в сфере организации транспортного обслуживания населения в пределах городского округа.</w:t>
      </w:r>
    </w:p>
    <w:p w:rsidR="00EB6CCF" w:rsidRPr="00A67BA1" w:rsidRDefault="00EB6CCF" w:rsidP="00034273">
      <w:pPr>
        <w:widowControl w:val="0"/>
        <w:autoSpaceDE w:val="0"/>
        <w:autoSpaceDN w:val="0"/>
        <w:adjustRightInd w:val="0"/>
        <w:spacing w:after="120" w:line="240" w:lineRule="auto"/>
        <w:ind w:firstLine="540"/>
        <w:contextualSpacing/>
        <w:rPr>
          <w:sz w:val="24"/>
          <w:szCs w:val="24"/>
        </w:rPr>
      </w:pPr>
      <w:r w:rsidRPr="00A67BA1">
        <w:rPr>
          <w:sz w:val="24"/>
          <w:szCs w:val="24"/>
        </w:rPr>
        <w:t>Управление является главным распорядителем бюджетных средств в сфере предоставления транспортных услуг населению.</w:t>
      </w:r>
    </w:p>
    <w:p w:rsidR="00EB6CCF" w:rsidRPr="00A67BA1" w:rsidRDefault="00EB6CCF" w:rsidP="00034273">
      <w:pPr>
        <w:widowControl w:val="0"/>
        <w:autoSpaceDE w:val="0"/>
        <w:autoSpaceDN w:val="0"/>
        <w:adjustRightInd w:val="0"/>
        <w:spacing w:after="120" w:line="240" w:lineRule="auto"/>
        <w:ind w:firstLine="540"/>
        <w:contextualSpacing/>
        <w:rPr>
          <w:sz w:val="24"/>
          <w:szCs w:val="24"/>
        </w:rPr>
      </w:pPr>
      <w:r w:rsidRPr="00A67BA1">
        <w:rPr>
          <w:sz w:val="24"/>
          <w:szCs w:val="24"/>
        </w:rPr>
        <w:t>Деятельность Управления регламентирована решением Новокузнецкого городского Совета народных депутатов от 08.07.2009 №29 «Об утверждении Положения об Управлении по транспорту и связи администрации города Новокузнецка».</w:t>
      </w:r>
    </w:p>
    <w:p w:rsidR="00EB6CCF" w:rsidRPr="00A67BA1" w:rsidRDefault="00EB6CCF" w:rsidP="00034273">
      <w:pPr>
        <w:widowControl w:val="0"/>
        <w:autoSpaceDE w:val="0"/>
        <w:autoSpaceDN w:val="0"/>
        <w:adjustRightInd w:val="0"/>
        <w:spacing w:after="120" w:line="240" w:lineRule="auto"/>
        <w:ind w:firstLine="540"/>
        <w:contextualSpacing/>
        <w:rPr>
          <w:sz w:val="24"/>
          <w:szCs w:val="24"/>
        </w:rPr>
      </w:pPr>
      <w:r w:rsidRPr="00A67BA1">
        <w:rPr>
          <w:sz w:val="24"/>
          <w:szCs w:val="24"/>
        </w:rPr>
        <w:t>Целями и задачами Управления являются:</w:t>
      </w:r>
    </w:p>
    <w:p w:rsidR="00EB6CCF" w:rsidRPr="00A67BA1" w:rsidRDefault="00EB6CCF" w:rsidP="00034273">
      <w:pPr>
        <w:widowControl w:val="0"/>
        <w:autoSpaceDE w:val="0"/>
        <w:autoSpaceDN w:val="0"/>
        <w:adjustRightInd w:val="0"/>
        <w:spacing w:after="120" w:line="240" w:lineRule="auto"/>
        <w:ind w:firstLine="540"/>
        <w:contextualSpacing/>
        <w:rPr>
          <w:sz w:val="24"/>
          <w:szCs w:val="24"/>
        </w:rPr>
      </w:pPr>
      <w:r w:rsidRPr="00A67BA1">
        <w:rPr>
          <w:sz w:val="24"/>
          <w:szCs w:val="24"/>
        </w:rPr>
        <w:t>1) управление и определение порядка и условий деятельности организаций, осуществляющих пассажирские перевозки транспортом общего пользования, независимо от организационно-правовых форм и форм собственности, а также предприятий связи, взаимодействие и координация участия предприятий и организаций всех форм собственности в комплексном социально-экономическом развитии города;</w:t>
      </w:r>
    </w:p>
    <w:p w:rsidR="00EB6CCF" w:rsidRPr="00A67BA1" w:rsidRDefault="00EB6CCF" w:rsidP="00034273">
      <w:pPr>
        <w:widowControl w:val="0"/>
        <w:autoSpaceDE w:val="0"/>
        <w:autoSpaceDN w:val="0"/>
        <w:adjustRightInd w:val="0"/>
        <w:spacing w:after="120" w:line="240" w:lineRule="auto"/>
        <w:ind w:firstLine="540"/>
        <w:contextualSpacing/>
        <w:rPr>
          <w:sz w:val="24"/>
          <w:szCs w:val="24"/>
        </w:rPr>
      </w:pPr>
      <w:r w:rsidRPr="00A67BA1">
        <w:rPr>
          <w:sz w:val="24"/>
          <w:szCs w:val="24"/>
        </w:rPr>
        <w:t>2) разработка концепции и программ развития транспортного комплекса и систем связи города с учетом потребностей городского хозяйства и интересов населения города;</w:t>
      </w:r>
    </w:p>
    <w:p w:rsidR="00EB6CCF" w:rsidRPr="00A67BA1" w:rsidRDefault="00EB6CCF" w:rsidP="00034273">
      <w:pPr>
        <w:widowControl w:val="0"/>
        <w:autoSpaceDE w:val="0"/>
        <w:autoSpaceDN w:val="0"/>
        <w:adjustRightInd w:val="0"/>
        <w:spacing w:after="120" w:line="240" w:lineRule="auto"/>
        <w:ind w:firstLine="540"/>
        <w:contextualSpacing/>
        <w:rPr>
          <w:sz w:val="24"/>
          <w:szCs w:val="24"/>
        </w:rPr>
      </w:pPr>
      <w:r w:rsidRPr="00A67BA1">
        <w:rPr>
          <w:sz w:val="24"/>
          <w:szCs w:val="24"/>
        </w:rPr>
        <w:t>3) организация контроля предоставления транспортных услуг. Координация в пределах компетенции деятельности в области связи с целью повышения уровня телефонизации, развития телекоммуникаций и систем связи на территории города;</w:t>
      </w:r>
    </w:p>
    <w:p w:rsidR="00EB6CCF" w:rsidRPr="00A67BA1" w:rsidRDefault="00EB6CCF" w:rsidP="00034273">
      <w:pPr>
        <w:widowControl w:val="0"/>
        <w:autoSpaceDE w:val="0"/>
        <w:autoSpaceDN w:val="0"/>
        <w:adjustRightInd w:val="0"/>
        <w:spacing w:after="120" w:line="240" w:lineRule="auto"/>
        <w:ind w:firstLine="540"/>
        <w:contextualSpacing/>
        <w:rPr>
          <w:sz w:val="24"/>
          <w:szCs w:val="24"/>
        </w:rPr>
      </w:pPr>
      <w:r w:rsidRPr="00A67BA1">
        <w:rPr>
          <w:sz w:val="24"/>
          <w:szCs w:val="24"/>
        </w:rPr>
        <w:t>4) подготовка и участие в разработке проектов правовых актов администрации города Новокузнецка и Новокузнецкого городского Совета народных депутатов по вопросам развития транспортной сети и систем связи города, а также иным вопросам, входящим в компетенцию Управления;</w:t>
      </w:r>
    </w:p>
    <w:p w:rsidR="00EB6CCF" w:rsidRPr="00A67BA1" w:rsidRDefault="00EB6CCF" w:rsidP="00034273">
      <w:pPr>
        <w:widowControl w:val="0"/>
        <w:autoSpaceDE w:val="0"/>
        <w:autoSpaceDN w:val="0"/>
        <w:adjustRightInd w:val="0"/>
        <w:spacing w:after="120" w:line="240" w:lineRule="auto"/>
        <w:ind w:firstLine="540"/>
        <w:contextualSpacing/>
        <w:rPr>
          <w:sz w:val="24"/>
          <w:szCs w:val="24"/>
        </w:rPr>
      </w:pPr>
      <w:r w:rsidRPr="00A67BA1">
        <w:rPr>
          <w:sz w:val="24"/>
          <w:szCs w:val="24"/>
        </w:rPr>
        <w:t xml:space="preserve">5) методическое руководство и контроль в рамках своей компетенции за деятельностью </w:t>
      </w:r>
      <w:r w:rsidR="00B85DCF" w:rsidRPr="00A67BA1">
        <w:rPr>
          <w:sz w:val="24"/>
          <w:szCs w:val="24"/>
        </w:rPr>
        <w:t>организаций</w:t>
      </w:r>
      <w:r w:rsidR="00680C6D">
        <w:rPr>
          <w:sz w:val="24"/>
          <w:szCs w:val="24"/>
        </w:rPr>
        <w:t xml:space="preserve"> </w:t>
      </w:r>
      <w:r w:rsidRPr="00A67BA1">
        <w:rPr>
          <w:sz w:val="24"/>
          <w:szCs w:val="24"/>
        </w:rPr>
        <w:t>транспорта и связи, независимо от организационно-правовых форм и форм собственности;</w:t>
      </w:r>
    </w:p>
    <w:p w:rsidR="00EB6CCF" w:rsidRPr="00A67BA1" w:rsidRDefault="00EB6CCF" w:rsidP="00034273">
      <w:pPr>
        <w:widowControl w:val="0"/>
        <w:autoSpaceDE w:val="0"/>
        <w:autoSpaceDN w:val="0"/>
        <w:adjustRightInd w:val="0"/>
        <w:spacing w:after="120" w:line="240" w:lineRule="auto"/>
        <w:ind w:firstLine="540"/>
        <w:contextualSpacing/>
        <w:rPr>
          <w:sz w:val="24"/>
          <w:szCs w:val="24"/>
        </w:rPr>
      </w:pPr>
      <w:r w:rsidRPr="00A67BA1">
        <w:rPr>
          <w:sz w:val="24"/>
          <w:szCs w:val="24"/>
        </w:rPr>
        <w:t>6)поддержка и содействие развитию предпринимательства в городском пассажирском транспорте и в области связи;</w:t>
      </w:r>
    </w:p>
    <w:p w:rsidR="00EB6CCF" w:rsidRPr="00A67BA1" w:rsidRDefault="00EB6CCF" w:rsidP="00034273">
      <w:pPr>
        <w:widowControl w:val="0"/>
        <w:autoSpaceDE w:val="0"/>
        <w:autoSpaceDN w:val="0"/>
        <w:adjustRightInd w:val="0"/>
        <w:spacing w:after="120" w:line="240" w:lineRule="auto"/>
        <w:ind w:firstLine="540"/>
        <w:contextualSpacing/>
        <w:rPr>
          <w:sz w:val="24"/>
          <w:szCs w:val="24"/>
        </w:rPr>
      </w:pPr>
      <w:r w:rsidRPr="00A67BA1">
        <w:rPr>
          <w:sz w:val="24"/>
          <w:szCs w:val="24"/>
        </w:rPr>
        <w:t xml:space="preserve">7) осуществление закупок товаров, работ, услуг в соответствии с Федеральным </w:t>
      </w:r>
      <w:hyperlink r:id="rId29" w:history="1">
        <w:r w:rsidRPr="00A67BA1">
          <w:rPr>
            <w:sz w:val="24"/>
            <w:szCs w:val="24"/>
          </w:rPr>
          <w:t>законом</w:t>
        </w:r>
      </w:hyperlink>
      <w:r w:rsidRPr="00A67BA1">
        <w:rPr>
          <w:sz w:val="24"/>
          <w:szCs w:val="24"/>
        </w:rPr>
        <w:t xml:space="preserve"> от 05.04.2013 №44-ФЗ «О контрактной системе в сфере закупок товаров, работ, услуг для обеспечения государственных и муниципальных нужд»;</w:t>
      </w:r>
    </w:p>
    <w:p w:rsidR="00EB6CCF" w:rsidRPr="00A67BA1" w:rsidRDefault="00EB6CCF" w:rsidP="00034273">
      <w:pPr>
        <w:widowControl w:val="0"/>
        <w:autoSpaceDE w:val="0"/>
        <w:autoSpaceDN w:val="0"/>
        <w:adjustRightInd w:val="0"/>
        <w:spacing w:after="120" w:line="240" w:lineRule="auto"/>
        <w:ind w:firstLine="540"/>
        <w:contextualSpacing/>
        <w:rPr>
          <w:sz w:val="24"/>
          <w:szCs w:val="24"/>
        </w:rPr>
      </w:pPr>
      <w:r w:rsidRPr="00A67BA1">
        <w:rPr>
          <w:sz w:val="24"/>
          <w:szCs w:val="24"/>
        </w:rPr>
        <w:t>8) создание условий для развития сервисного обслуживания транспортных средств, иных услуг, связанных с работой транспорта и связи, координация деятельности</w:t>
      </w:r>
      <w:r w:rsidR="00B85DCF" w:rsidRPr="00A67BA1">
        <w:rPr>
          <w:sz w:val="24"/>
          <w:szCs w:val="24"/>
        </w:rPr>
        <w:t xml:space="preserve"> организаций</w:t>
      </w:r>
      <w:r w:rsidRPr="00A67BA1">
        <w:rPr>
          <w:sz w:val="24"/>
          <w:szCs w:val="24"/>
        </w:rPr>
        <w:t>, предоставляющих такие услуги;</w:t>
      </w:r>
    </w:p>
    <w:p w:rsidR="00EB6CCF" w:rsidRPr="00A67BA1" w:rsidRDefault="00EB6CCF" w:rsidP="00034273">
      <w:pPr>
        <w:widowControl w:val="0"/>
        <w:autoSpaceDE w:val="0"/>
        <w:autoSpaceDN w:val="0"/>
        <w:adjustRightInd w:val="0"/>
        <w:spacing w:after="120" w:line="240" w:lineRule="auto"/>
        <w:ind w:firstLine="540"/>
        <w:contextualSpacing/>
        <w:rPr>
          <w:sz w:val="24"/>
          <w:szCs w:val="24"/>
        </w:rPr>
      </w:pPr>
      <w:r w:rsidRPr="00A67BA1">
        <w:rPr>
          <w:sz w:val="24"/>
          <w:szCs w:val="24"/>
        </w:rPr>
        <w:t>9) реализация информационной научно-технической политики, формирование и поддержка единого информационного пространства города в соответствии с действующим законодательством РФ;</w:t>
      </w:r>
    </w:p>
    <w:p w:rsidR="00EB6CCF" w:rsidRPr="00A67BA1" w:rsidRDefault="00EB6CCF" w:rsidP="00034273">
      <w:pPr>
        <w:widowControl w:val="0"/>
        <w:autoSpaceDE w:val="0"/>
        <w:autoSpaceDN w:val="0"/>
        <w:adjustRightInd w:val="0"/>
        <w:spacing w:after="120" w:line="240" w:lineRule="auto"/>
        <w:ind w:firstLine="540"/>
        <w:contextualSpacing/>
        <w:rPr>
          <w:sz w:val="24"/>
          <w:szCs w:val="24"/>
        </w:rPr>
      </w:pPr>
      <w:r w:rsidRPr="00A67BA1">
        <w:rPr>
          <w:sz w:val="24"/>
          <w:szCs w:val="24"/>
        </w:rPr>
        <w:t>10) формирование совместно с Комитетом по управлению муниципальным имуществом города Новокузнецка, Комитетом градостроительства и земельных ресурсов администрации города Новокузнецка единой политики в вопросах использования муниципального имущества, в том числе недвижимого имущества, для размещения средств связи и строительства линейно-кабельных сооружений;</w:t>
      </w:r>
    </w:p>
    <w:p w:rsidR="00EB6CCF" w:rsidRPr="00A67BA1" w:rsidRDefault="00EB6CCF" w:rsidP="00034273">
      <w:pPr>
        <w:widowControl w:val="0"/>
        <w:autoSpaceDE w:val="0"/>
        <w:autoSpaceDN w:val="0"/>
        <w:adjustRightInd w:val="0"/>
        <w:spacing w:after="120" w:line="240" w:lineRule="auto"/>
        <w:ind w:firstLine="540"/>
        <w:contextualSpacing/>
        <w:rPr>
          <w:sz w:val="24"/>
          <w:szCs w:val="24"/>
        </w:rPr>
      </w:pPr>
      <w:r w:rsidRPr="00A67BA1">
        <w:rPr>
          <w:sz w:val="24"/>
          <w:szCs w:val="24"/>
        </w:rPr>
        <w:t>11) реализация федеральных и областных отраслевых программ в сфере информатизации и связи на муниципальном уровне.</w:t>
      </w:r>
    </w:p>
    <w:p w:rsidR="00EB6CCF" w:rsidRPr="00A67BA1" w:rsidRDefault="00EB6CCF" w:rsidP="00034273">
      <w:pPr>
        <w:widowControl w:val="0"/>
        <w:autoSpaceDE w:val="0"/>
        <w:autoSpaceDN w:val="0"/>
        <w:adjustRightInd w:val="0"/>
        <w:spacing w:after="120" w:line="240" w:lineRule="auto"/>
        <w:ind w:firstLine="540"/>
        <w:contextualSpacing/>
        <w:rPr>
          <w:sz w:val="24"/>
          <w:szCs w:val="24"/>
        </w:rPr>
      </w:pPr>
      <w:r w:rsidRPr="00A67BA1">
        <w:rPr>
          <w:sz w:val="24"/>
          <w:szCs w:val="24"/>
        </w:rPr>
        <w:t xml:space="preserve">Реализация подпрограммы 2 направлена на обеспечение эффективного и своевременного выполнения мероприятий, необходимых для организации  качественного и доступного обслуживания населения городского округа пассажирским транспортом общего пользования и услугами связи.  </w:t>
      </w:r>
    </w:p>
    <w:p w:rsidR="00EB6CCF" w:rsidRPr="00A67BA1" w:rsidRDefault="00EB6CCF" w:rsidP="00034273">
      <w:pPr>
        <w:spacing w:after="120" w:line="240" w:lineRule="auto"/>
        <w:ind w:left="-284" w:firstLine="708"/>
        <w:contextualSpacing/>
        <w:rPr>
          <w:sz w:val="24"/>
          <w:szCs w:val="24"/>
        </w:rPr>
      </w:pPr>
      <w:r w:rsidRPr="00A67BA1">
        <w:rPr>
          <w:sz w:val="24"/>
          <w:szCs w:val="24"/>
        </w:rPr>
        <w:t>В отраслях транспорта и связи города Новокузнецка сформировались следующие проблемы:</w:t>
      </w:r>
    </w:p>
    <w:p w:rsidR="00EB6CCF" w:rsidRPr="00A67BA1" w:rsidRDefault="00EB6CCF" w:rsidP="00034273">
      <w:pPr>
        <w:spacing w:after="120" w:line="240" w:lineRule="auto"/>
        <w:ind w:firstLine="426"/>
        <w:contextualSpacing/>
        <w:rPr>
          <w:sz w:val="24"/>
          <w:szCs w:val="24"/>
        </w:rPr>
      </w:pPr>
      <w:r w:rsidRPr="00A67BA1">
        <w:rPr>
          <w:sz w:val="24"/>
          <w:szCs w:val="24"/>
        </w:rPr>
        <w:t>- в связи с несоответствием возможностей улично-дорожной сети возросшим объемом транспортных потоков, возникают транспортные заторы, которые приводят к снижению скорости сообщения и увеличению интервалов движения пассажирского транспорта;</w:t>
      </w:r>
    </w:p>
    <w:p w:rsidR="00EB6CCF" w:rsidRPr="00A67BA1" w:rsidRDefault="00EB6CCF" w:rsidP="00034273">
      <w:pPr>
        <w:spacing w:after="120" w:line="240" w:lineRule="auto"/>
        <w:ind w:firstLine="426"/>
        <w:contextualSpacing/>
        <w:rPr>
          <w:sz w:val="24"/>
          <w:szCs w:val="24"/>
        </w:rPr>
      </w:pPr>
      <w:r w:rsidRPr="00A67BA1">
        <w:rPr>
          <w:sz w:val="24"/>
          <w:szCs w:val="24"/>
        </w:rPr>
        <w:t>- в настоящее время маршрутная сеть не удовлетворяет требованию транспортной доступности;</w:t>
      </w:r>
    </w:p>
    <w:p w:rsidR="00EB6CCF" w:rsidRPr="00A67BA1" w:rsidRDefault="00EB6CCF" w:rsidP="00034273">
      <w:pPr>
        <w:spacing w:after="120" w:line="240" w:lineRule="auto"/>
        <w:ind w:firstLine="426"/>
        <w:contextualSpacing/>
        <w:rPr>
          <w:sz w:val="24"/>
          <w:szCs w:val="24"/>
        </w:rPr>
      </w:pPr>
      <w:r w:rsidRPr="00A67BA1">
        <w:rPr>
          <w:sz w:val="24"/>
          <w:szCs w:val="24"/>
        </w:rPr>
        <w:t>- неравномерная плотность маршрутной сети;</w:t>
      </w:r>
    </w:p>
    <w:p w:rsidR="00EB6CCF" w:rsidRPr="00A67BA1" w:rsidRDefault="00EB6CCF" w:rsidP="00034273">
      <w:pPr>
        <w:spacing w:after="120" w:line="240" w:lineRule="auto"/>
        <w:ind w:firstLine="426"/>
        <w:contextualSpacing/>
        <w:rPr>
          <w:sz w:val="24"/>
          <w:szCs w:val="24"/>
        </w:rPr>
      </w:pPr>
      <w:r w:rsidRPr="00A67BA1">
        <w:rPr>
          <w:sz w:val="24"/>
          <w:szCs w:val="24"/>
        </w:rPr>
        <w:t xml:space="preserve">- неприспособленность транспортной инфраструктуры города к нуждам населения с ограниченными возможностями; </w:t>
      </w:r>
    </w:p>
    <w:p w:rsidR="00EB6CCF" w:rsidRPr="00A67BA1" w:rsidRDefault="00EB6CCF" w:rsidP="00034273">
      <w:pPr>
        <w:spacing w:after="120" w:line="240" w:lineRule="auto"/>
        <w:ind w:firstLine="426"/>
        <w:contextualSpacing/>
        <w:rPr>
          <w:sz w:val="24"/>
          <w:szCs w:val="24"/>
        </w:rPr>
      </w:pPr>
      <w:r w:rsidRPr="00A67BA1">
        <w:rPr>
          <w:sz w:val="24"/>
          <w:szCs w:val="24"/>
        </w:rPr>
        <w:t>- большой износ подвижного состава, осуществляющего перевозки пассажиров по социальному заказу;</w:t>
      </w:r>
    </w:p>
    <w:p w:rsidR="00EB6CCF" w:rsidRPr="00A67BA1" w:rsidRDefault="00EB6CCF" w:rsidP="00034273">
      <w:pPr>
        <w:spacing w:after="120" w:line="240" w:lineRule="auto"/>
        <w:ind w:firstLine="426"/>
        <w:contextualSpacing/>
        <w:rPr>
          <w:sz w:val="24"/>
          <w:szCs w:val="24"/>
        </w:rPr>
      </w:pPr>
      <w:r w:rsidRPr="00A67BA1">
        <w:rPr>
          <w:sz w:val="24"/>
          <w:szCs w:val="24"/>
        </w:rPr>
        <w:t>- недостаточное обеспечение различных слоев населения телекоммуникационными услугами.</w:t>
      </w:r>
    </w:p>
    <w:p w:rsidR="00EB6CCF" w:rsidRPr="00A67BA1" w:rsidRDefault="00EB6CCF" w:rsidP="00034273">
      <w:pPr>
        <w:spacing w:after="120" w:line="240" w:lineRule="auto"/>
        <w:ind w:firstLine="709"/>
        <w:contextualSpacing/>
        <w:rPr>
          <w:sz w:val="24"/>
          <w:szCs w:val="24"/>
        </w:rPr>
      </w:pPr>
      <w:r w:rsidRPr="00A67BA1">
        <w:rPr>
          <w:sz w:val="24"/>
          <w:szCs w:val="24"/>
        </w:rPr>
        <w:t xml:space="preserve">С целью совершенствования системы управления перевозками, выполнения работ по изучению пассажиропотоков,  для регулирования деятельности организаций, занятых на перевозках пассажиров транспортом общего пользования, необходимо выполнить построение и оптимизацию маршрутов на существующей дорожной сети. Данная работа невозможна без  использования информационных систем, т.к. оптимизировать нужно весь комплекс пассажирского  транспорта. Эта задача сложна как организационно, так и технически, так как требует сбора, систематизации и анализа большого объема исходных данных, соответственно  необходимо привлечение специализированной организации. </w:t>
      </w:r>
    </w:p>
    <w:p w:rsidR="00416A7A" w:rsidRPr="00A67BA1" w:rsidRDefault="009A635F" w:rsidP="00941EFB">
      <w:pPr>
        <w:pStyle w:val="af0"/>
        <w:widowControl w:val="0"/>
        <w:autoSpaceDE w:val="0"/>
        <w:autoSpaceDN w:val="0"/>
        <w:adjustRightInd w:val="0"/>
        <w:spacing w:after="120" w:line="240" w:lineRule="auto"/>
        <w:ind w:left="1259"/>
        <w:jc w:val="center"/>
        <w:rPr>
          <w:sz w:val="24"/>
          <w:szCs w:val="24"/>
        </w:rPr>
      </w:pPr>
      <w:r w:rsidRPr="00A67BA1">
        <w:rPr>
          <w:sz w:val="24"/>
          <w:szCs w:val="24"/>
        </w:rPr>
        <w:t>4</w:t>
      </w:r>
      <w:r w:rsidR="001B1BE4" w:rsidRPr="00A67BA1">
        <w:rPr>
          <w:sz w:val="24"/>
          <w:szCs w:val="24"/>
        </w:rPr>
        <w:t>.2.</w:t>
      </w:r>
      <w:r w:rsidR="0046203D" w:rsidRPr="00A67BA1">
        <w:rPr>
          <w:sz w:val="24"/>
          <w:szCs w:val="24"/>
        </w:rPr>
        <w:t>2</w:t>
      </w:r>
      <w:r w:rsidR="001B1BE4" w:rsidRPr="00A67BA1">
        <w:rPr>
          <w:sz w:val="24"/>
          <w:szCs w:val="24"/>
        </w:rPr>
        <w:t>.</w:t>
      </w:r>
      <w:r w:rsidR="002E1E29" w:rsidRPr="00A67BA1">
        <w:rPr>
          <w:sz w:val="24"/>
          <w:szCs w:val="24"/>
        </w:rPr>
        <w:t>Характеристика основных мероприятий  подпрограммы 2</w:t>
      </w:r>
    </w:p>
    <w:p w:rsidR="00416A7A" w:rsidRPr="00A67BA1" w:rsidRDefault="00416A7A" w:rsidP="00941EFB">
      <w:pPr>
        <w:widowControl w:val="0"/>
        <w:autoSpaceDE w:val="0"/>
        <w:autoSpaceDN w:val="0"/>
        <w:adjustRightInd w:val="0"/>
        <w:spacing w:after="120" w:line="240" w:lineRule="auto"/>
        <w:ind w:firstLine="540"/>
        <w:contextualSpacing/>
        <w:rPr>
          <w:sz w:val="24"/>
          <w:szCs w:val="24"/>
        </w:rPr>
      </w:pPr>
      <w:bookmarkStart w:id="2" w:name="Par410"/>
      <w:bookmarkEnd w:id="2"/>
      <w:r w:rsidRPr="00A67BA1">
        <w:rPr>
          <w:sz w:val="24"/>
          <w:szCs w:val="24"/>
        </w:rPr>
        <w:t>Для реализации подпрограммы</w:t>
      </w:r>
      <w:r w:rsidR="000D36BC" w:rsidRPr="00A67BA1">
        <w:rPr>
          <w:sz w:val="24"/>
          <w:szCs w:val="24"/>
        </w:rPr>
        <w:t xml:space="preserve"> 2</w:t>
      </w:r>
      <w:r w:rsidRPr="00A67BA1">
        <w:rPr>
          <w:sz w:val="24"/>
          <w:szCs w:val="24"/>
        </w:rPr>
        <w:t xml:space="preserve"> планируется выполнение следующих основных мероприятий:</w:t>
      </w:r>
    </w:p>
    <w:p w:rsidR="00996A18" w:rsidRPr="00A67BA1" w:rsidRDefault="00655F9E" w:rsidP="00C55629">
      <w:pPr>
        <w:spacing w:after="120" w:line="240" w:lineRule="auto"/>
        <w:ind w:firstLine="540"/>
        <w:contextualSpacing/>
        <w:rPr>
          <w:sz w:val="24"/>
          <w:szCs w:val="24"/>
        </w:rPr>
      </w:pPr>
      <w:r w:rsidRPr="00A67BA1">
        <w:rPr>
          <w:sz w:val="24"/>
          <w:szCs w:val="24"/>
        </w:rPr>
        <w:t>Основное м</w:t>
      </w:r>
      <w:r w:rsidR="00416A7A" w:rsidRPr="00A67BA1">
        <w:rPr>
          <w:sz w:val="24"/>
          <w:szCs w:val="24"/>
        </w:rPr>
        <w:t xml:space="preserve">ероприятие </w:t>
      </w:r>
      <w:r w:rsidR="00DA5464" w:rsidRPr="00A67BA1">
        <w:rPr>
          <w:sz w:val="24"/>
          <w:szCs w:val="24"/>
        </w:rPr>
        <w:t>2</w:t>
      </w:r>
      <w:r w:rsidR="00B26E99" w:rsidRPr="00A67BA1">
        <w:rPr>
          <w:sz w:val="24"/>
          <w:szCs w:val="24"/>
        </w:rPr>
        <w:t>.</w:t>
      </w:r>
      <w:r w:rsidR="00416A7A" w:rsidRPr="00A67BA1">
        <w:rPr>
          <w:sz w:val="24"/>
          <w:szCs w:val="24"/>
        </w:rPr>
        <w:t>1 «</w:t>
      </w:r>
      <w:r w:rsidR="004344D6" w:rsidRPr="00A67BA1">
        <w:rPr>
          <w:sz w:val="24"/>
          <w:szCs w:val="24"/>
        </w:rPr>
        <w:t xml:space="preserve">Обеспечение </w:t>
      </w:r>
      <w:r w:rsidR="00C61AAE" w:rsidRPr="00A67BA1">
        <w:rPr>
          <w:sz w:val="24"/>
          <w:szCs w:val="24"/>
        </w:rPr>
        <w:t>функционирования</w:t>
      </w:r>
      <w:r w:rsidR="00680C6D">
        <w:rPr>
          <w:sz w:val="24"/>
          <w:szCs w:val="24"/>
        </w:rPr>
        <w:t xml:space="preserve"> </w:t>
      </w:r>
      <w:r w:rsidR="00996A18" w:rsidRPr="00A67BA1">
        <w:rPr>
          <w:sz w:val="24"/>
          <w:szCs w:val="24"/>
        </w:rPr>
        <w:t>У</w:t>
      </w:r>
      <w:r w:rsidR="004344D6" w:rsidRPr="00A67BA1">
        <w:rPr>
          <w:sz w:val="24"/>
          <w:szCs w:val="24"/>
        </w:rPr>
        <w:t xml:space="preserve">правления </w:t>
      </w:r>
      <w:r w:rsidR="001078A5" w:rsidRPr="00A67BA1">
        <w:rPr>
          <w:sz w:val="24"/>
          <w:szCs w:val="24"/>
        </w:rPr>
        <w:t>по</w:t>
      </w:r>
      <w:r w:rsidR="004344D6" w:rsidRPr="00A67BA1">
        <w:rPr>
          <w:sz w:val="24"/>
          <w:szCs w:val="24"/>
        </w:rPr>
        <w:t xml:space="preserve"> реализации муниципальной программы</w:t>
      </w:r>
      <w:r w:rsidR="00416A7A" w:rsidRPr="00A67BA1">
        <w:rPr>
          <w:sz w:val="24"/>
          <w:szCs w:val="24"/>
        </w:rPr>
        <w:t>»</w:t>
      </w:r>
      <w:r w:rsidR="005505A0" w:rsidRPr="00A67BA1">
        <w:rPr>
          <w:sz w:val="24"/>
          <w:szCs w:val="24"/>
        </w:rPr>
        <w:t>.</w:t>
      </w:r>
    </w:p>
    <w:p w:rsidR="00C55629" w:rsidRPr="00A67BA1" w:rsidRDefault="00996A18" w:rsidP="00C55629">
      <w:pPr>
        <w:spacing w:after="120" w:line="240" w:lineRule="auto"/>
        <w:ind w:firstLine="567"/>
        <w:contextualSpacing/>
        <w:rPr>
          <w:sz w:val="24"/>
          <w:szCs w:val="24"/>
        </w:rPr>
      </w:pPr>
      <w:r w:rsidRPr="00A67BA1">
        <w:rPr>
          <w:sz w:val="24"/>
          <w:szCs w:val="24"/>
        </w:rPr>
        <w:t>Мероприятие реализуется непосредственно Управлением и направлено на создание условий для предоставления транспортных услуг населению и организацию транспортного обслуживания в границах городского округа, координацию работы операторов связи и обеспечение деятельности по реализации данной программы в целом.</w:t>
      </w:r>
    </w:p>
    <w:p w:rsidR="00B34291" w:rsidRPr="00A67BA1" w:rsidRDefault="00B34291" w:rsidP="00C55629">
      <w:pPr>
        <w:spacing w:after="120" w:line="240" w:lineRule="auto"/>
        <w:ind w:firstLine="567"/>
        <w:contextualSpacing/>
        <w:rPr>
          <w:sz w:val="24"/>
          <w:szCs w:val="24"/>
        </w:rPr>
      </w:pPr>
      <w:r w:rsidRPr="00A67BA1">
        <w:rPr>
          <w:sz w:val="24"/>
          <w:szCs w:val="24"/>
        </w:rPr>
        <w:t>Реализация указанных в подпрограмме</w:t>
      </w:r>
      <w:r w:rsidR="000D36BC" w:rsidRPr="00A67BA1">
        <w:rPr>
          <w:sz w:val="24"/>
          <w:szCs w:val="24"/>
        </w:rPr>
        <w:t xml:space="preserve"> 2</w:t>
      </w:r>
      <w:r w:rsidRPr="00A67BA1">
        <w:rPr>
          <w:sz w:val="24"/>
          <w:szCs w:val="24"/>
        </w:rPr>
        <w:t xml:space="preserve"> мероприятий предполагает: </w:t>
      </w:r>
    </w:p>
    <w:p w:rsidR="00B34291" w:rsidRPr="00A67BA1" w:rsidRDefault="000D36BC" w:rsidP="003B3E0B">
      <w:pPr>
        <w:widowControl w:val="0"/>
        <w:autoSpaceDE w:val="0"/>
        <w:autoSpaceDN w:val="0"/>
        <w:adjustRightInd w:val="0"/>
        <w:spacing w:after="120" w:line="240" w:lineRule="auto"/>
        <w:ind w:firstLine="567"/>
        <w:contextualSpacing/>
        <w:rPr>
          <w:sz w:val="24"/>
          <w:szCs w:val="24"/>
        </w:rPr>
      </w:pPr>
      <w:r w:rsidRPr="00A67BA1">
        <w:rPr>
          <w:sz w:val="24"/>
          <w:szCs w:val="24"/>
        </w:rPr>
        <w:t xml:space="preserve"> - </w:t>
      </w:r>
      <w:r w:rsidR="00B34291" w:rsidRPr="00A67BA1">
        <w:rPr>
          <w:sz w:val="24"/>
          <w:szCs w:val="24"/>
        </w:rPr>
        <w:t>осуществление своевременного, целевого и эффективного планирования и расходования бюджетных средств, выделяемых на реализацию мероприятий подпрограммы</w:t>
      </w:r>
      <w:r w:rsidR="00B00DF4" w:rsidRPr="00A67BA1">
        <w:rPr>
          <w:sz w:val="24"/>
          <w:szCs w:val="24"/>
        </w:rPr>
        <w:t>2</w:t>
      </w:r>
      <w:r w:rsidR="00B34291" w:rsidRPr="00A67BA1">
        <w:rPr>
          <w:sz w:val="24"/>
          <w:szCs w:val="24"/>
        </w:rPr>
        <w:t>, а также организаци</w:t>
      </w:r>
      <w:r w:rsidR="003B3E0B" w:rsidRPr="00A67BA1">
        <w:rPr>
          <w:sz w:val="24"/>
          <w:szCs w:val="24"/>
        </w:rPr>
        <w:t>ю</w:t>
      </w:r>
      <w:r w:rsidR="00B34291" w:rsidRPr="00A67BA1">
        <w:rPr>
          <w:sz w:val="24"/>
          <w:szCs w:val="24"/>
        </w:rPr>
        <w:t xml:space="preserve"> контроля за их использованием;</w:t>
      </w:r>
    </w:p>
    <w:p w:rsidR="00B34291" w:rsidRPr="00A67BA1" w:rsidRDefault="000D36BC" w:rsidP="003B3E0B">
      <w:pPr>
        <w:widowControl w:val="0"/>
        <w:autoSpaceDE w:val="0"/>
        <w:autoSpaceDN w:val="0"/>
        <w:adjustRightInd w:val="0"/>
        <w:spacing w:after="120" w:line="240" w:lineRule="auto"/>
        <w:ind w:firstLine="567"/>
        <w:contextualSpacing/>
        <w:rPr>
          <w:sz w:val="24"/>
          <w:szCs w:val="24"/>
        </w:rPr>
      </w:pPr>
      <w:r w:rsidRPr="00A67BA1">
        <w:rPr>
          <w:sz w:val="24"/>
          <w:szCs w:val="24"/>
        </w:rPr>
        <w:t xml:space="preserve"> - </w:t>
      </w:r>
      <w:r w:rsidR="00B34291" w:rsidRPr="00A67BA1">
        <w:rPr>
          <w:sz w:val="24"/>
          <w:szCs w:val="24"/>
        </w:rPr>
        <w:t>проведение необходимого количества организационных процедур (</w:t>
      </w:r>
      <w:r w:rsidR="005505A0" w:rsidRPr="00A67BA1">
        <w:rPr>
          <w:sz w:val="24"/>
          <w:szCs w:val="24"/>
        </w:rPr>
        <w:t>конкурсов, закупок, мероприятий</w:t>
      </w:r>
      <w:r w:rsidR="00B34291" w:rsidRPr="00A67BA1">
        <w:rPr>
          <w:sz w:val="24"/>
          <w:szCs w:val="24"/>
        </w:rPr>
        <w:t>);</w:t>
      </w:r>
    </w:p>
    <w:p w:rsidR="00B34291" w:rsidRPr="00A67BA1" w:rsidRDefault="000D36BC" w:rsidP="003B3E0B">
      <w:pPr>
        <w:widowControl w:val="0"/>
        <w:autoSpaceDE w:val="0"/>
        <w:autoSpaceDN w:val="0"/>
        <w:adjustRightInd w:val="0"/>
        <w:spacing w:after="120" w:line="240" w:lineRule="auto"/>
        <w:ind w:firstLine="567"/>
        <w:contextualSpacing/>
        <w:rPr>
          <w:sz w:val="24"/>
          <w:szCs w:val="24"/>
        </w:rPr>
      </w:pPr>
      <w:r w:rsidRPr="00A67BA1">
        <w:rPr>
          <w:sz w:val="24"/>
          <w:szCs w:val="24"/>
        </w:rPr>
        <w:t xml:space="preserve"> - </w:t>
      </w:r>
      <w:r w:rsidR="00B34291" w:rsidRPr="00A67BA1">
        <w:rPr>
          <w:sz w:val="24"/>
          <w:szCs w:val="24"/>
        </w:rPr>
        <w:t>осуществление координации и управления деятельностью всех субъектов реализации мероприятий программы, а также всеми процессами, возникающими в ходе исполнения целей и задач настоящей подпрограммы.</w:t>
      </w:r>
    </w:p>
    <w:p w:rsidR="00C55629" w:rsidRPr="00A67BA1" w:rsidRDefault="00655F9E" w:rsidP="00C55629">
      <w:pPr>
        <w:spacing w:after="120" w:line="240" w:lineRule="auto"/>
        <w:ind w:firstLine="540"/>
        <w:contextualSpacing/>
        <w:rPr>
          <w:sz w:val="24"/>
          <w:szCs w:val="24"/>
        </w:rPr>
      </w:pPr>
      <w:r w:rsidRPr="00A67BA1">
        <w:rPr>
          <w:sz w:val="24"/>
          <w:szCs w:val="24"/>
        </w:rPr>
        <w:t>Основное м</w:t>
      </w:r>
      <w:r w:rsidR="00B26E99" w:rsidRPr="00A67BA1">
        <w:rPr>
          <w:sz w:val="24"/>
          <w:szCs w:val="24"/>
        </w:rPr>
        <w:t xml:space="preserve">ероприятие </w:t>
      </w:r>
      <w:r w:rsidR="00DA5464" w:rsidRPr="00A67BA1">
        <w:rPr>
          <w:sz w:val="24"/>
          <w:szCs w:val="24"/>
        </w:rPr>
        <w:t>2</w:t>
      </w:r>
      <w:r w:rsidR="00B26E99" w:rsidRPr="00A67BA1">
        <w:rPr>
          <w:sz w:val="24"/>
          <w:szCs w:val="24"/>
        </w:rPr>
        <w:t>.2 «</w:t>
      </w:r>
      <w:r w:rsidR="00FF70C7" w:rsidRPr="00A67BA1">
        <w:rPr>
          <w:sz w:val="24"/>
          <w:szCs w:val="24"/>
        </w:rPr>
        <w:t xml:space="preserve">Рациональная организация </w:t>
      </w:r>
      <w:r w:rsidR="002B15D0" w:rsidRPr="00A67BA1">
        <w:rPr>
          <w:sz w:val="24"/>
          <w:szCs w:val="24"/>
        </w:rPr>
        <w:t>транспортного обслуживания с учетом пассажиропотока, а также совершенствование маршрутной сети»</w:t>
      </w:r>
      <w:r w:rsidR="005505A0" w:rsidRPr="00A67BA1">
        <w:rPr>
          <w:sz w:val="24"/>
          <w:szCs w:val="24"/>
        </w:rPr>
        <w:t>.</w:t>
      </w:r>
    </w:p>
    <w:p w:rsidR="00C55629" w:rsidRPr="00A67BA1" w:rsidRDefault="00D42C65" w:rsidP="00C55629">
      <w:pPr>
        <w:spacing w:after="120" w:line="240" w:lineRule="auto"/>
        <w:ind w:firstLine="540"/>
        <w:contextualSpacing/>
        <w:rPr>
          <w:sz w:val="24"/>
          <w:szCs w:val="24"/>
        </w:rPr>
      </w:pPr>
      <w:r w:rsidRPr="00A67BA1">
        <w:rPr>
          <w:sz w:val="24"/>
          <w:szCs w:val="24"/>
        </w:rPr>
        <w:t>Мероприятие</w:t>
      </w:r>
      <w:r w:rsidR="004A4BF3" w:rsidRPr="00A67BA1">
        <w:rPr>
          <w:sz w:val="24"/>
          <w:szCs w:val="24"/>
        </w:rPr>
        <w:t xml:space="preserve"> заключается в о</w:t>
      </w:r>
      <w:r w:rsidR="00C83032" w:rsidRPr="00A67BA1">
        <w:rPr>
          <w:sz w:val="24"/>
          <w:szCs w:val="24"/>
        </w:rPr>
        <w:t>рганизаци</w:t>
      </w:r>
      <w:r w:rsidR="004A4BF3" w:rsidRPr="00A67BA1">
        <w:rPr>
          <w:sz w:val="24"/>
          <w:szCs w:val="24"/>
        </w:rPr>
        <w:t>и</w:t>
      </w:r>
      <w:r w:rsidR="00C83032" w:rsidRPr="00A67BA1">
        <w:rPr>
          <w:sz w:val="24"/>
          <w:szCs w:val="24"/>
        </w:rPr>
        <w:t xml:space="preserve"> движения пассажирского транспорта, </w:t>
      </w:r>
      <w:r w:rsidR="004A4BF3" w:rsidRPr="00A67BA1">
        <w:rPr>
          <w:sz w:val="24"/>
          <w:szCs w:val="24"/>
        </w:rPr>
        <w:t xml:space="preserve">в регулировании пассажирских перевозок автотранспортом и </w:t>
      </w:r>
      <w:r w:rsidR="003A2D9E" w:rsidRPr="00A67BA1">
        <w:rPr>
          <w:sz w:val="24"/>
          <w:szCs w:val="24"/>
        </w:rPr>
        <w:t>электротранспортом</w:t>
      </w:r>
      <w:r w:rsidR="00025367">
        <w:rPr>
          <w:sz w:val="24"/>
          <w:szCs w:val="24"/>
        </w:rPr>
        <w:t xml:space="preserve"> </w:t>
      </w:r>
      <w:r w:rsidR="004A4BF3" w:rsidRPr="00A67BA1">
        <w:rPr>
          <w:sz w:val="24"/>
          <w:szCs w:val="24"/>
        </w:rPr>
        <w:t xml:space="preserve">с помощью </w:t>
      </w:r>
      <w:r w:rsidR="00B12391" w:rsidRPr="00A67BA1">
        <w:rPr>
          <w:sz w:val="24"/>
          <w:szCs w:val="24"/>
        </w:rPr>
        <w:t>радионавигационной системы</w:t>
      </w:r>
      <w:r w:rsidR="004A4BF3" w:rsidRPr="00A67BA1">
        <w:rPr>
          <w:sz w:val="24"/>
          <w:szCs w:val="24"/>
        </w:rPr>
        <w:t xml:space="preserve"> ГЛОНАСС,</w:t>
      </w:r>
      <w:r w:rsidRPr="00A67BA1">
        <w:rPr>
          <w:sz w:val="24"/>
          <w:szCs w:val="24"/>
        </w:rPr>
        <w:t xml:space="preserve"> в </w:t>
      </w:r>
      <w:r w:rsidR="004A4BF3" w:rsidRPr="00A67BA1">
        <w:rPr>
          <w:sz w:val="24"/>
          <w:szCs w:val="24"/>
        </w:rPr>
        <w:t>планировани</w:t>
      </w:r>
      <w:r w:rsidRPr="00A67BA1">
        <w:rPr>
          <w:sz w:val="24"/>
          <w:szCs w:val="24"/>
        </w:rPr>
        <w:t>и</w:t>
      </w:r>
      <w:r w:rsidR="004A4BF3" w:rsidRPr="00A67BA1">
        <w:rPr>
          <w:sz w:val="24"/>
          <w:szCs w:val="24"/>
        </w:rPr>
        <w:t>, учет</w:t>
      </w:r>
      <w:r w:rsidRPr="00A67BA1">
        <w:rPr>
          <w:sz w:val="24"/>
          <w:szCs w:val="24"/>
        </w:rPr>
        <w:t>е</w:t>
      </w:r>
      <w:r w:rsidR="004A4BF3" w:rsidRPr="00A67BA1">
        <w:rPr>
          <w:sz w:val="24"/>
          <w:szCs w:val="24"/>
        </w:rPr>
        <w:t xml:space="preserve"> и анализ</w:t>
      </w:r>
      <w:r w:rsidRPr="00A67BA1">
        <w:rPr>
          <w:sz w:val="24"/>
          <w:szCs w:val="24"/>
        </w:rPr>
        <w:t>е</w:t>
      </w:r>
      <w:r w:rsidR="004A4BF3" w:rsidRPr="00A67BA1">
        <w:rPr>
          <w:sz w:val="24"/>
          <w:szCs w:val="24"/>
        </w:rPr>
        <w:t xml:space="preserve"> работы пассажирского транспорта общего пользования</w:t>
      </w:r>
      <w:r w:rsidR="00B12391" w:rsidRPr="00A67BA1">
        <w:rPr>
          <w:sz w:val="24"/>
          <w:szCs w:val="24"/>
        </w:rPr>
        <w:t>,</w:t>
      </w:r>
      <w:r w:rsidRPr="00A67BA1">
        <w:rPr>
          <w:sz w:val="24"/>
          <w:szCs w:val="24"/>
        </w:rPr>
        <w:t xml:space="preserve"> в</w:t>
      </w:r>
      <w:r w:rsidR="00B12391" w:rsidRPr="00A67BA1">
        <w:rPr>
          <w:sz w:val="24"/>
          <w:szCs w:val="24"/>
        </w:rPr>
        <w:t xml:space="preserve"> формирова</w:t>
      </w:r>
      <w:r w:rsidR="004A4BF3" w:rsidRPr="00A67BA1">
        <w:rPr>
          <w:sz w:val="24"/>
          <w:szCs w:val="24"/>
        </w:rPr>
        <w:t>ни</w:t>
      </w:r>
      <w:r w:rsidRPr="00A67BA1">
        <w:rPr>
          <w:sz w:val="24"/>
          <w:szCs w:val="24"/>
        </w:rPr>
        <w:t>и</w:t>
      </w:r>
      <w:r w:rsidR="004A4BF3" w:rsidRPr="00A67BA1">
        <w:rPr>
          <w:sz w:val="24"/>
          <w:szCs w:val="24"/>
        </w:rPr>
        <w:t xml:space="preserve"> необходимых учетных (отчетных) данных</w:t>
      </w:r>
      <w:r w:rsidR="00B12391" w:rsidRPr="00A67BA1">
        <w:rPr>
          <w:sz w:val="24"/>
          <w:szCs w:val="24"/>
        </w:rPr>
        <w:t>,</w:t>
      </w:r>
      <w:r w:rsidRPr="00A67BA1">
        <w:rPr>
          <w:sz w:val="24"/>
          <w:szCs w:val="24"/>
        </w:rPr>
        <w:t xml:space="preserve"> в</w:t>
      </w:r>
      <w:r w:rsidR="00B12391" w:rsidRPr="00A67BA1">
        <w:rPr>
          <w:sz w:val="24"/>
          <w:szCs w:val="24"/>
        </w:rPr>
        <w:t xml:space="preserve"> координаци</w:t>
      </w:r>
      <w:r w:rsidRPr="00A67BA1">
        <w:rPr>
          <w:sz w:val="24"/>
          <w:szCs w:val="24"/>
        </w:rPr>
        <w:t>и</w:t>
      </w:r>
      <w:r w:rsidR="00B12391" w:rsidRPr="00A67BA1">
        <w:rPr>
          <w:sz w:val="24"/>
          <w:szCs w:val="24"/>
        </w:rPr>
        <w:t xml:space="preserve"> и контрол</w:t>
      </w:r>
      <w:r w:rsidRPr="00A67BA1">
        <w:rPr>
          <w:sz w:val="24"/>
          <w:szCs w:val="24"/>
        </w:rPr>
        <w:t>е</w:t>
      </w:r>
      <w:r w:rsidR="00B12391" w:rsidRPr="00A67BA1">
        <w:rPr>
          <w:sz w:val="24"/>
          <w:szCs w:val="24"/>
        </w:rPr>
        <w:t xml:space="preserve"> деятельности </w:t>
      </w:r>
      <w:r w:rsidR="004A4BF3" w:rsidRPr="00A67BA1">
        <w:rPr>
          <w:sz w:val="24"/>
          <w:szCs w:val="24"/>
        </w:rPr>
        <w:t>перевозчик</w:t>
      </w:r>
      <w:r w:rsidR="003F1961" w:rsidRPr="00A67BA1">
        <w:rPr>
          <w:sz w:val="24"/>
          <w:szCs w:val="24"/>
        </w:rPr>
        <w:t>ов</w:t>
      </w:r>
      <w:r w:rsidR="004A4BF3" w:rsidRPr="00A67BA1">
        <w:rPr>
          <w:sz w:val="24"/>
          <w:szCs w:val="24"/>
        </w:rPr>
        <w:t xml:space="preserve"> всех форм собственности</w:t>
      </w:r>
      <w:r w:rsidR="00E20D1F" w:rsidRPr="00A67BA1">
        <w:rPr>
          <w:sz w:val="24"/>
          <w:szCs w:val="24"/>
        </w:rPr>
        <w:t>. Кроме того, с октября 2016 года</w:t>
      </w:r>
      <w:r w:rsidR="00B21A7F">
        <w:rPr>
          <w:sz w:val="24"/>
          <w:szCs w:val="24"/>
        </w:rPr>
        <w:t xml:space="preserve"> по декабрь 2019 года</w:t>
      </w:r>
      <w:r w:rsidR="00E20D1F" w:rsidRPr="00A67BA1">
        <w:rPr>
          <w:sz w:val="24"/>
          <w:szCs w:val="24"/>
        </w:rPr>
        <w:t xml:space="preserve"> в рамках мероприятия</w:t>
      </w:r>
      <w:r w:rsidR="00B21A7F">
        <w:rPr>
          <w:sz w:val="24"/>
          <w:szCs w:val="24"/>
        </w:rPr>
        <w:t xml:space="preserve"> была</w:t>
      </w:r>
      <w:r w:rsidR="00E20D1F" w:rsidRPr="00A67BA1">
        <w:rPr>
          <w:sz w:val="24"/>
          <w:szCs w:val="24"/>
        </w:rPr>
        <w:t xml:space="preserve"> организована работа по обеспечению транспортным обслуживанием</w:t>
      </w:r>
      <w:r w:rsidR="00C54C2E" w:rsidRPr="00A67BA1">
        <w:rPr>
          <w:sz w:val="24"/>
          <w:szCs w:val="24"/>
        </w:rPr>
        <w:t xml:space="preserve"> должностных лиц и органов администрации города Новокузнецка.</w:t>
      </w:r>
    </w:p>
    <w:p w:rsidR="00C55629" w:rsidRPr="00A67BA1" w:rsidRDefault="00C54C2E" w:rsidP="00C55629">
      <w:pPr>
        <w:spacing w:after="120" w:line="240" w:lineRule="auto"/>
        <w:ind w:firstLine="540"/>
        <w:contextualSpacing/>
        <w:rPr>
          <w:sz w:val="24"/>
          <w:szCs w:val="24"/>
        </w:rPr>
      </w:pPr>
      <w:r w:rsidRPr="00A67BA1">
        <w:rPr>
          <w:sz w:val="24"/>
          <w:szCs w:val="24"/>
        </w:rPr>
        <w:t xml:space="preserve">С февраля 2017 по февраль 2019 была организована работа по транспортному обслуживанию учащихся общеобразовательных организаций и воспитанников дошкольных образовательных организаций. </w:t>
      </w:r>
    </w:p>
    <w:p w:rsidR="00EF2430" w:rsidRPr="00A67BA1" w:rsidRDefault="00655F9E" w:rsidP="00C55629">
      <w:pPr>
        <w:spacing w:after="120" w:line="240" w:lineRule="auto"/>
        <w:ind w:firstLine="540"/>
        <w:contextualSpacing/>
        <w:rPr>
          <w:sz w:val="24"/>
          <w:szCs w:val="24"/>
        </w:rPr>
      </w:pPr>
      <w:r w:rsidRPr="00A67BA1">
        <w:rPr>
          <w:sz w:val="24"/>
          <w:szCs w:val="24"/>
        </w:rPr>
        <w:t>Основное м</w:t>
      </w:r>
      <w:r w:rsidR="00EF2430" w:rsidRPr="00A67BA1">
        <w:rPr>
          <w:sz w:val="24"/>
          <w:szCs w:val="24"/>
        </w:rPr>
        <w:t xml:space="preserve">ероприятие </w:t>
      </w:r>
      <w:r w:rsidR="00DA5464" w:rsidRPr="00A67BA1">
        <w:rPr>
          <w:sz w:val="24"/>
          <w:szCs w:val="24"/>
        </w:rPr>
        <w:t>2</w:t>
      </w:r>
      <w:r w:rsidR="00EF2430" w:rsidRPr="00A67BA1">
        <w:rPr>
          <w:sz w:val="24"/>
          <w:szCs w:val="24"/>
        </w:rPr>
        <w:t>.</w:t>
      </w:r>
      <w:r w:rsidR="00CA6D0E" w:rsidRPr="00A67BA1">
        <w:rPr>
          <w:sz w:val="24"/>
          <w:szCs w:val="24"/>
        </w:rPr>
        <w:t>3</w:t>
      </w:r>
      <w:r w:rsidR="00EF2430" w:rsidRPr="00A67BA1">
        <w:rPr>
          <w:sz w:val="24"/>
          <w:szCs w:val="24"/>
        </w:rPr>
        <w:t xml:space="preserve"> «Координация работы операторов связи на территории Новокузнецкого городского округа</w:t>
      </w:r>
      <w:r w:rsidR="00DA033F" w:rsidRPr="00A67BA1">
        <w:rPr>
          <w:sz w:val="24"/>
          <w:szCs w:val="24"/>
        </w:rPr>
        <w:t>»</w:t>
      </w:r>
      <w:r w:rsidR="005505A0" w:rsidRPr="00A67BA1">
        <w:rPr>
          <w:sz w:val="24"/>
          <w:szCs w:val="24"/>
        </w:rPr>
        <w:t>.</w:t>
      </w:r>
    </w:p>
    <w:p w:rsidR="00BF6CA7" w:rsidRPr="00A67BA1" w:rsidRDefault="00DA033F" w:rsidP="00941EFB">
      <w:pPr>
        <w:keepLines/>
        <w:autoSpaceDE w:val="0"/>
        <w:autoSpaceDN w:val="0"/>
        <w:adjustRightInd w:val="0"/>
        <w:spacing w:after="120" w:line="240" w:lineRule="auto"/>
        <w:ind w:firstLine="539"/>
        <w:contextualSpacing/>
        <w:rPr>
          <w:sz w:val="24"/>
          <w:szCs w:val="24"/>
        </w:rPr>
      </w:pPr>
      <w:r w:rsidRPr="00A67BA1">
        <w:rPr>
          <w:sz w:val="24"/>
          <w:szCs w:val="24"/>
        </w:rPr>
        <w:t xml:space="preserve">Выполнение мероприятия заключается в координации деятельности телекоммуникационных компаний </w:t>
      </w:r>
      <w:r w:rsidR="008B1BE3" w:rsidRPr="00A67BA1">
        <w:rPr>
          <w:sz w:val="24"/>
          <w:szCs w:val="24"/>
        </w:rPr>
        <w:t>по оказанию услуг связи населению</w:t>
      </w:r>
      <w:r w:rsidRPr="00A67BA1">
        <w:rPr>
          <w:sz w:val="24"/>
          <w:szCs w:val="24"/>
        </w:rPr>
        <w:t>.</w:t>
      </w:r>
    </w:p>
    <w:p w:rsidR="00C55629" w:rsidRPr="00A67BA1" w:rsidRDefault="00C55629" w:rsidP="00941EFB">
      <w:pPr>
        <w:widowControl w:val="0"/>
        <w:autoSpaceDE w:val="0"/>
        <w:autoSpaceDN w:val="0"/>
        <w:adjustRightInd w:val="0"/>
        <w:spacing w:after="120" w:line="240" w:lineRule="auto"/>
        <w:ind w:firstLine="539"/>
        <w:jc w:val="center"/>
        <w:rPr>
          <w:rFonts w:eastAsia="Times New Roman"/>
          <w:sz w:val="24"/>
          <w:szCs w:val="24"/>
          <w:lang w:eastAsia="ru-RU"/>
        </w:rPr>
      </w:pPr>
    </w:p>
    <w:p w:rsidR="00416A7A" w:rsidRPr="00A67BA1" w:rsidRDefault="009A635F" w:rsidP="00941EFB">
      <w:pPr>
        <w:widowControl w:val="0"/>
        <w:autoSpaceDE w:val="0"/>
        <w:autoSpaceDN w:val="0"/>
        <w:adjustRightInd w:val="0"/>
        <w:spacing w:after="120" w:line="240" w:lineRule="auto"/>
        <w:ind w:firstLine="539"/>
        <w:jc w:val="center"/>
        <w:rPr>
          <w:rFonts w:eastAsia="Times New Roman"/>
          <w:sz w:val="24"/>
          <w:szCs w:val="24"/>
          <w:lang w:eastAsia="ru-RU"/>
        </w:rPr>
      </w:pPr>
      <w:r w:rsidRPr="00A67BA1">
        <w:rPr>
          <w:rFonts w:eastAsia="Times New Roman"/>
          <w:sz w:val="24"/>
          <w:szCs w:val="24"/>
          <w:lang w:eastAsia="ru-RU"/>
        </w:rPr>
        <w:t>4</w:t>
      </w:r>
      <w:r w:rsidR="0046203D" w:rsidRPr="00A67BA1">
        <w:rPr>
          <w:rFonts w:eastAsia="Times New Roman"/>
          <w:sz w:val="24"/>
          <w:szCs w:val="24"/>
          <w:lang w:eastAsia="ru-RU"/>
        </w:rPr>
        <w:t>.2.3</w:t>
      </w:r>
      <w:r w:rsidR="001B1BE4" w:rsidRPr="00A67BA1">
        <w:rPr>
          <w:rFonts w:eastAsia="Times New Roman"/>
          <w:sz w:val="24"/>
          <w:szCs w:val="24"/>
          <w:lang w:eastAsia="ru-RU"/>
        </w:rPr>
        <w:t>.</w:t>
      </w:r>
      <w:r w:rsidR="00FF3033" w:rsidRPr="00A67BA1">
        <w:rPr>
          <w:rFonts w:eastAsia="Times New Roman"/>
          <w:sz w:val="24"/>
          <w:szCs w:val="24"/>
          <w:lang w:eastAsia="ru-RU"/>
        </w:rPr>
        <w:t>Система управления подпрограммой 2</w:t>
      </w:r>
    </w:p>
    <w:p w:rsidR="007E33F4" w:rsidRPr="00A67BA1" w:rsidRDefault="00515F11" w:rsidP="00893F16">
      <w:pPr>
        <w:spacing w:after="120" w:line="240" w:lineRule="auto"/>
        <w:ind w:firstLine="539"/>
        <w:rPr>
          <w:sz w:val="24"/>
          <w:szCs w:val="24"/>
        </w:rPr>
      </w:pPr>
      <w:r w:rsidRPr="00A67BA1">
        <w:rPr>
          <w:sz w:val="24"/>
          <w:szCs w:val="24"/>
        </w:rPr>
        <w:t xml:space="preserve">Ответственность за </w:t>
      </w:r>
      <w:r w:rsidR="00AC334D" w:rsidRPr="00A67BA1">
        <w:rPr>
          <w:sz w:val="24"/>
          <w:szCs w:val="24"/>
        </w:rPr>
        <w:t>реализацию</w:t>
      </w:r>
      <w:r w:rsidR="00993503" w:rsidRPr="00A67BA1">
        <w:rPr>
          <w:sz w:val="24"/>
          <w:szCs w:val="24"/>
        </w:rPr>
        <w:t>п</w:t>
      </w:r>
      <w:r w:rsidRPr="00A67BA1">
        <w:rPr>
          <w:sz w:val="24"/>
          <w:szCs w:val="24"/>
        </w:rPr>
        <w:t>одпрограммы</w:t>
      </w:r>
      <w:r w:rsidR="007F6F03" w:rsidRPr="00A67BA1">
        <w:rPr>
          <w:sz w:val="24"/>
          <w:szCs w:val="24"/>
        </w:rPr>
        <w:t xml:space="preserve">2 </w:t>
      </w:r>
      <w:r w:rsidRPr="00A67BA1">
        <w:rPr>
          <w:sz w:val="24"/>
          <w:szCs w:val="24"/>
        </w:rPr>
        <w:t>несе</w:t>
      </w:r>
      <w:r w:rsidR="00894152" w:rsidRPr="00A67BA1">
        <w:rPr>
          <w:sz w:val="24"/>
          <w:szCs w:val="24"/>
        </w:rPr>
        <w:t>т Управление.</w:t>
      </w:r>
      <w:r w:rsidR="000E56D7" w:rsidRPr="00A67BA1">
        <w:rPr>
          <w:sz w:val="24"/>
          <w:szCs w:val="24"/>
        </w:rPr>
        <w:t xml:space="preserve"> Управлением ежемесячно контрол</w:t>
      </w:r>
      <w:r w:rsidR="003B6047" w:rsidRPr="00A67BA1">
        <w:rPr>
          <w:sz w:val="24"/>
          <w:szCs w:val="24"/>
        </w:rPr>
        <w:t>ируется</w:t>
      </w:r>
      <w:r w:rsidR="000E56D7" w:rsidRPr="00A67BA1">
        <w:rPr>
          <w:sz w:val="24"/>
          <w:szCs w:val="24"/>
        </w:rPr>
        <w:t xml:space="preserve"> исполнение бюджетных обязательств по </w:t>
      </w:r>
      <w:r w:rsidR="005637A6" w:rsidRPr="00A67BA1">
        <w:rPr>
          <w:sz w:val="24"/>
          <w:szCs w:val="24"/>
        </w:rPr>
        <w:t xml:space="preserve">всем </w:t>
      </w:r>
      <w:r w:rsidR="000E56D7" w:rsidRPr="00A67BA1">
        <w:rPr>
          <w:sz w:val="24"/>
          <w:szCs w:val="24"/>
        </w:rPr>
        <w:t xml:space="preserve">мероприятиям </w:t>
      </w:r>
      <w:r w:rsidR="00C84F4A" w:rsidRPr="00A67BA1">
        <w:rPr>
          <w:sz w:val="24"/>
          <w:szCs w:val="24"/>
        </w:rPr>
        <w:t>под</w:t>
      </w:r>
      <w:r w:rsidR="000E56D7" w:rsidRPr="00A67BA1">
        <w:rPr>
          <w:sz w:val="24"/>
          <w:szCs w:val="24"/>
        </w:rPr>
        <w:t>программы</w:t>
      </w:r>
      <w:r w:rsidR="003B3E0B" w:rsidRPr="00A67BA1">
        <w:rPr>
          <w:sz w:val="24"/>
          <w:szCs w:val="24"/>
        </w:rPr>
        <w:t xml:space="preserve"> 2</w:t>
      </w:r>
      <w:r w:rsidR="00F61131" w:rsidRPr="00A67BA1">
        <w:rPr>
          <w:sz w:val="24"/>
          <w:szCs w:val="24"/>
        </w:rPr>
        <w:t>.</w:t>
      </w:r>
    </w:p>
    <w:p w:rsidR="001E77C8" w:rsidRPr="00A67BA1" w:rsidRDefault="009A635F" w:rsidP="00893F16">
      <w:pPr>
        <w:spacing w:after="120" w:line="240" w:lineRule="auto"/>
        <w:jc w:val="center"/>
        <w:rPr>
          <w:sz w:val="24"/>
          <w:szCs w:val="24"/>
        </w:rPr>
      </w:pPr>
      <w:r w:rsidRPr="00A67BA1">
        <w:rPr>
          <w:sz w:val="24"/>
          <w:szCs w:val="24"/>
        </w:rPr>
        <w:t>4</w:t>
      </w:r>
      <w:r w:rsidR="00404283" w:rsidRPr="00A67BA1">
        <w:rPr>
          <w:sz w:val="24"/>
          <w:szCs w:val="24"/>
        </w:rPr>
        <w:t>.3</w:t>
      </w:r>
      <w:r w:rsidR="002E1E29" w:rsidRPr="00A67BA1">
        <w:rPr>
          <w:sz w:val="24"/>
          <w:szCs w:val="24"/>
        </w:rPr>
        <w:t>.</w:t>
      </w:r>
      <w:r w:rsidR="00404283" w:rsidRPr="00A67BA1">
        <w:rPr>
          <w:sz w:val="24"/>
          <w:szCs w:val="24"/>
        </w:rPr>
        <w:t xml:space="preserve"> Характеристика </w:t>
      </w:r>
      <w:r w:rsidR="00FF3033" w:rsidRPr="00A67BA1">
        <w:rPr>
          <w:sz w:val="24"/>
          <w:szCs w:val="24"/>
        </w:rPr>
        <w:t xml:space="preserve">подпрограммы </w:t>
      </w:r>
      <w:r w:rsidR="00404283" w:rsidRPr="00A67BA1">
        <w:rPr>
          <w:sz w:val="24"/>
          <w:szCs w:val="24"/>
        </w:rPr>
        <w:t>3</w:t>
      </w:r>
      <w:r w:rsidR="0092200D">
        <w:rPr>
          <w:sz w:val="24"/>
          <w:szCs w:val="24"/>
        </w:rPr>
        <w:t xml:space="preserve"> </w:t>
      </w:r>
      <w:r w:rsidR="00FF3033" w:rsidRPr="00A67BA1">
        <w:rPr>
          <w:sz w:val="24"/>
          <w:szCs w:val="24"/>
        </w:rPr>
        <w:t>«</w:t>
      </w:r>
      <w:r w:rsidR="001E77C8" w:rsidRPr="00A67BA1">
        <w:rPr>
          <w:sz w:val="24"/>
          <w:szCs w:val="24"/>
        </w:rPr>
        <w:t>Федеральный проект «Чистый воздух»</w:t>
      </w:r>
    </w:p>
    <w:p w:rsidR="007E33F4" w:rsidRPr="00A67BA1" w:rsidRDefault="00E44C68" w:rsidP="001E77C8">
      <w:pPr>
        <w:spacing w:after="120" w:line="240" w:lineRule="auto"/>
        <w:ind w:firstLine="539"/>
        <w:jc w:val="center"/>
        <w:rPr>
          <w:sz w:val="24"/>
          <w:szCs w:val="24"/>
        </w:rPr>
      </w:pPr>
      <w:r w:rsidRPr="00A67BA1">
        <w:rPr>
          <w:sz w:val="24"/>
          <w:szCs w:val="24"/>
        </w:rPr>
        <w:t>Паспор</w:t>
      </w:r>
      <w:r w:rsidR="002614E8">
        <w:rPr>
          <w:sz w:val="24"/>
          <w:szCs w:val="24"/>
        </w:rPr>
        <w:t xml:space="preserve">т </w:t>
      </w:r>
      <w:r w:rsidRPr="00A67BA1">
        <w:rPr>
          <w:sz w:val="24"/>
          <w:szCs w:val="24"/>
        </w:rPr>
        <w:t xml:space="preserve">подпрограммы 3 </w:t>
      </w:r>
      <w:r w:rsidR="00BA268D" w:rsidRPr="00A67BA1">
        <w:rPr>
          <w:sz w:val="24"/>
          <w:szCs w:val="24"/>
        </w:rPr>
        <w:t>Новокузнецкого городского округа</w:t>
      </w:r>
    </w:p>
    <w:p w:rsidR="00E44C68" w:rsidRPr="00A67BA1" w:rsidRDefault="00E44C68" w:rsidP="001E77C8">
      <w:pPr>
        <w:spacing w:after="120" w:line="240" w:lineRule="auto"/>
        <w:ind w:firstLine="539"/>
        <w:jc w:val="center"/>
        <w:rPr>
          <w:sz w:val="24"/>
          <w:szCs w:val="24"/>
        </w:rPr>
      </w:pPr>
      <w:r w:rsidRPr="00A67BA1">
        <w:rPr>
          <w:sz w:val="24"/>
          <w:szCs w:val="24"/>
        </w:rPr>
        <w:t>Федеральный проект «Чистый воздух»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3544"/>
        <w:gridCol w:w="2888"/>
        <w:gridCol w:w="2707"/>
      </w:tblGrid>
      <w:tr w:rsidR="00E44C68" w:rsidRPr="00A67BA1" w:rsidTr="00C55629">
        <w:trPr>
          <w:cantSplit/>
          <w:trHeight w:val="473"/>
          <w:jc w:val="center"/>
        </w:trPr>
        <w:tc>
          <w:tcPr>
            <w:tcW w:w="637" w:type="dxa"/>
          </w:tcPr>
          <w:p w:rsidR="00E44C68" w:rsidRPr="00A67BA1" w:rsidRDefault="00E44C68" w:rsidP="00A11CD9">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w:t>
            </w:r>
          </w:p>
        </w:tc>
        <w:tc>
          <w:tcPr>
            <w:tcW w:w="3544" w:type="dxa"/>
          </w:tcPr>
          <w:p w:rsidR="00E44C68" w:rsidRPr="00A67BA1" w:rsidRDefault="00E44C68" w:rsidP="00114A4A">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Наименование подпрограммы 3</w:t>
            </w:r>
          </w:p>
          <w:p w:rsidR="00E44C68" w:rsidRPr="00A67BA1" w:rsidRDefault="00E44C68" w:rsidP="00114A4A">
            <w:pPr>
              <w:pStyle w:val="ConsPlusCell"/>
              <w:widowControl/>
              <w:rPr>
                <w:rFonts w:ascii="Times New Roman" w:hAnsi="Times New Roman" w:cs="Times New Roman"/>
                <w:sz w:val="24"/>
                <w:szCs w:val="24"/>
              </w:rPr>
            </w:pPr>
          </w:p>
        </w:tc>
        <w:tc>
          <w:tcPr>
            <w:tcW w:w="5595" w:type="dxa"/>
            <w:gridSpan w:val="2"/>
          </w:tcPr>
          <w:p w:rsidR="00E44C68" w:rsidRPr="00A67BA1" w:rsidRDefault="00E44C68" w:rsidP="00114A4A">
            <w:pPr>
              <w:pStyle w:val="ConsPlusCell"/>
              <w:widowControl/>
              <w:contextualSpacing/>
              <w:jc w:val="both"/>
              <w:rPr>
                <w:rFonts w:ascii="Times New Roman" w:eastAsia="Calibri" w:hAnsi="Times New Roman" w:cs="Times New Roman"/>
                <w:sz w:val="24"/>
                <w:szCs w:val="24"/>
              </w:rPr>
            </w:pPr>
            <w:r w:rsidRPr="00A67BA1">
              <w:rPr>
                <w:rFonts w:ascii="Times New Roman" w:hAnsi="Times New Roman" w:cs="Times New Roman"/>
                <w:sz w:val="24"/>
                <w:szCs w:val="24"/>
              </w:rPr>
              <w:t>Федеральный проект «Чистый воздух»</w:t>
            </w:r>
            <w:r w:rsidRPr="00A67BA1">
              <w:rPr>
                <w:rFonts w:ascii="Times New Roman" w:eastAsia="Calibri" w:hAnsi="Times New Roman" w:cs="Times New Roman"/>
                <w:sz w:val="24"/>
                <w:szCs w:val="24"/>
              </w:rPr>
              <w:t xml:space="preserve">(далее </w:t>
            </w:r>
            <w:r w:rsidR="007E33F4" w:rsidRPr="00A67BA1">
              <w:rPr>
                <w:rFonts w:ascii="Times New Roman" w:eastAsia="Calibri" w:hAnsi="Times New Roman" w:cs="Times New Roman"/>
                <w:sz w:val="24"/>
                <w:szCs w:val="24"/>
              </w:rPr>
              <w:t>-</w:t>
            </w:r>
            <w:r w:rsidRPr="00A67BA1">
              <w:rPr>
                <w:rFonts w:ascii="Times New Roman" w:eastAsia="Calibri" w:hAnsi="Times New Roman" w:cs="Times New Roman"/>
                <w:sz w:val="24"/>
                <w:szCs w:val="24"/>
              </w:rPr>
              <w:t xml:space="preserve"> подпрограмма 3)</w:t>
            </w:r>
          </w:p>
        </w:tc>
      </w:tr>
      <w:tr w:rsidR="0046045F" w:rsidRPr="00A67BA1" w:rsidTr="0046045F">
        <w:trPr>
          <w:cantSplit/>
          <w:trHeight w:val="240"/>
          <w:jc w:val="center"/>
        </w:trPr>
        <w:tc>
          <w:tcPr>
            <w:tcW w:w="637" w:type="dxa"/>
          </w:tcPr>
          <w:p w:rsidR="0046045F" w:rsidRPr="00A67BA1" w:rsidRDefault="001D541A" w:rsidP="00A11CD9">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2</w:t>
            </w:r>
          </w:p>
        </w:tc>
        <w:tc>
          <w:tcPr>
            <w:tcW w:w="3544" w:type="dxa"/>
          </w:tcPr>
          <w:p w:rsidR="0046045F" w:rsidRPr="00A67BA1" w:rsidRDefault="001D541A" w:rsidP="00A11CD9">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Наименование государственной программы</w:t>
            </w:r>
          </w:p>
        </w:tc>
        <w:tc>
          <w:tcPr>
            <w:tcW w:w="5595" w:type="dxa"/>
            <w:gridSpan w:val="2"/>
          </w:tcPr>
          <w:p w:rsidR="001D541A" w:rsidRPr="00A67BA1" w:rsidRDefault="001D541A" w:rsidP="00C55629">
            <w:pPr>
              <w:spacing w:line="240" w:lineRule="auto"/>
              <w:contextualSpacing/>
              <w:rPr>
                <w:sz w:val="24"/>
                <w:szCs w:val="24"/>
              </w:rPr>
            </w:pPr>
            <w:r w:rsidRPr="00A67BA1">
              <w:rPr>
                <w:sz w:val="24"/>
                <w:szCs w:val="24"/>
              </w:rPr>
              <w:t>Государственная программа Кемеровской области - Кузбасса «Оптимизация развития транспорта и связи Кузбасса» на 2014-2024 годы»;</w:t>
            </w:r>
          </w:p>
          <w:p w:rsidR="0046045F" w:rsidRPr="00A67BA1" w:rsidRDefault="007E33F4" w:rsidP="00C55629">
            <w:pPr>
              <w:pStyle w:val="ConsPlusCell"/>
              <w:widowControl/>
              <w:spacing w:after="120"/>
              <w:contextualSpacing/>
              <w:jc w:val="both"/>
              <w:rPr>
                <w:rFonts w:ascii="Times New Roman" w:hAnsi="Times New Roman" w:cs="Times New Roman"/>
                <w:color w:val="FF0000"/>
                <w:sz w:val="24"/>
                <w:szCs w:val="24"/>
              </w:rPr>
            </w:pPr>
            <w:r w:rsidRPr="00A67BA1">
              <w:rPr>
                <w:rFonts w:ascii="Times New Roman" w:hAnsi="Times New Roman" w:cs="Times New Roman"/>
                <w:color w:val="000000" w:themeColor="text1"/>
                <w:sz w:val="24"/>
                <w:szCs w:val="24"/>
              </w:rPr>
              <w:t>р</w:t>
            </w:r>
            <w:r w:rsidR="001D541A" w:rsidRPr="00A67BA1">
              <w:rPr>
                <w:rFonts w:ascii="Times New Roman" w:hAnsi="Times New Roman" w:cs="Times New Roman"/>
                <w:color w:val="000000" w:themeColor="text1"/>
                <w:sz w:val="24"/>
                <w:szCs w:val="24"/>
              </w:rPr>
              <w:t>егиональный проект «Чистый воздух» федерального проекта «Чистый воздух» национального проекта «Экология»</w:t>
            </w:r>
          </w:p>
        </w:tc>
      </w:tr>
      <w:tr w:rsidR="00E44C68" w:rsidRPr="00A67BA1" w:rsidTr="0046045F">
        <w:trPr>
          <w:cantSplit/>
          <w:trHeight w:val="240"/>
          <w:jc w:val="center"/>
        </w:trPr>
        <w:tc>
          <w:tcPr>
            <w:tcW w:w="637" w:type="dxa"/>
          </w:tcPr>
          <w:p w:rsidR="00E44C68" w:rsidRPr="00A67BA1" w:rsidRDefault="00E44C68" w:rsidP="00A11CD9">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3</w:t>
            </w:r>
          </w:p>
        </w:tc>
        <w:tc>
          <w:tcPr>
            <w:tcW w:w="3544" w:type="dxa"/>
          </w:tcPr>
          <w:p w:rsidR="00E44C68" w:rsidRPr="00A67BA1" w:rsidRDefault="00E44C68" w:rsidP="00E44C68">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Директор подпрограммы 3</w:t>
            </w:r>
          </w:p>
        </w:tc>
        <w:tc>
          <w:tcPr>
            <w:tcW w:w="5595" w:type="dxa"/>
            <w:gridSpan w:val="2"/>
          </w:tcPr>
          <w:p w:rsidR="00E44C68" w:rsidRPr="00A67BA1" w:rsidRDefault="0083213F" w:rsidP="0042200D">
            <w:pPr>
              <w:pStyle w:val="ConsPlusCell"/>
              <w:widowControl/>
              <w:spacing w:after="120"/>
              <w:rPr>
                <w:rFonts w:ascii="Times New Roman" w:hAnsi="Times New Roman" w:cs="Times New Roman"/>
                <w:sz w:val="24"/>
                <w:szCs w:val="24"/>
              </w:rPr>
            </w:pPr>
            <w:r w:rsidRPr="00A67BA1">
              <w:rPr>
                <w:rFonts w:ascii="Times New Roman" w:hAnsi="Times New Roman" w:cs="Times New Roman"/>
                <w:color w:val="000000" w:themeColor="text1"/>
                <w:sz w:val="24"/>
                <w:szCs w:val="24"/>
              </w:rPr>
              <w:t>Начальник Управления</w:t>
            </w:r>
          </w:p>
        </w:tc>
      </w:tr>
      <w:tr w:rsidR="00E44C68" w:rsidRPr="00A67BA1" w:rsidTr="00114A4A">
        <w:trPr>
          <w:cantSplit/>
          <w:trHeight w:val="242"/>
          <w:jc w:val="center"/>
        </w:trPr>
        <w:tc>
          <w:tcPr>
            <w:tcW w:w="637" w:type="dxa"/>
          </w:tcPr>
          <w:p w:rsidR="00E44C68" w:rsidRPr="00A67BA1" w:rsidRDefault="00E44C68" w:rsidP="00A11CD9">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4</w:t>
            </w:r>
          </w:p>
        </w:tc>
        <w:tc>
          <w:tcPr>
            <w:tcW w:w="3544" w:type="dxa"/>
          </w:tcPr>
          <w:p w:rsidR="00E44C68" w:rsidRPr="00A67BA1" w:rsidRDefault="00E44C68" w:rsidP="00E44C68">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Разработчик подпрограммы 3</w:t>
            </w:r>
          </w:p>
        </w:tc>
        <w:tc>
          <w:tcPr>
            <w:tcW w:w="5595" w:type="dxa"/>
            <w:gridSpan w:val="2"/>
          </w:tcPr>
          <w:p w:rsidR="00E44C68" w:rsidRPr="00A67BA1" w:rsidRDefault="0010664A" w:rsidP="0083213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 xml:space="preserve">Управление </w:t>
            </w:r>
          </w:p>
        </w:tc>
      </w:tr>
      <w:tr w:rsidR="00E44C68" w:rsidRPr="00A67BA1" w:rsidTr="0046045F">
        <w:trPr>
          <w:cantSplit/>
          <w:trHeight w:val="240"/>
          <w:jc w:val="center"/>
        </w:trPr>
        <w:tc>
          <w:tcPr>
            <w:tcW w:w="637" w:type="dxa"/>
          </w:tcPr>
          <w:p w:rsidR="00E44C68" w:rsidRPr="00A67BA1" w:rsidRDefault="00E44C68" w:rsidP="00A11CD9">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5</w:t>
            </w:r>
          </w:p>
        </w:tc>
        <w:tc>
          <w:tcPr>
            <w:tcW w:w="3544" w:type="dxa"/>
          </w:tcPr>
          <w:p w:rsidR="00E44C68" w:rsidRPr="00A67BA1" w:rsidRDefault="00E44C68" w:rsidP="00A11CD9">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Цель и задачи подпрограммы 3</w:t>
            </w:r>
          </w:p>
          <w:p w:rsidR="00E44C68" w:rsidRPr="00A67BA1" w:rsidRDefault="00E44C68" w:rsidP="00A11CD9">
            <w:pPr>
              <w:pStyle w:val="ConsPlusCell"/>
              <w:widowControl/>
              <w:spacing w:after="120"/>
              <w:rPr>
                <w:rFonts w:ascii="Times New Roman" w:hAnsi="Times New Roman" w:cs="Times New Roman"/>
                <w:sz w:val="24"/>
                <w:szCs w:val="24"/>
              </w:rPr>
            </w:pPr>
          </w:p>
        </w:tc>
        <w:tc>
          <w:tcPr>
            <w:tcW w:w="5595" w:type="dxa"/>
            <w:gridSpan w:val="2"/>
          </w:tcPr>
          <w:p w:rsidR="00E44C68" w:rsidRPr="00A67BA1" w:rsidRDefault="00E44C68" w:rsidP="00114A4A">
            <w:pPr>
              <w:autoSpaceDE w:val="0"/>
              <w:autoSpaceDN w:val="0"/>
              <w:adjustRightInd w:val="0"/>
              <w:spacing w:after="0" w:line="240" w:lineRule="auto"/>
              <w:contextualSpacing/>
              <w:rPr>
                <w:sz w:val="24"/>
                <w:szCs w:val="24"/>
              </w:rPr>
            </w:pPr>
            <w:r w:rsidRPr="00A67BA1">
              <w:rPr>
                <w:sz w:val="24"/>
                <w:szCs w:val="24"/>
              </w:rPr>
              <w:t xml:space="preserve">Цель:  </w:t>
            </w:r>
            <w:r w:rsidR="008A5DC7" w:rsidRPr="00A67BA1">
              <w:rPr>
                <w:sz w:val="24"/>
                <w:szCs w:val="24"/>
              </w:rPr>
              <w:t>р</w:t>
            </w:r>
            <w:r w:rsidR="0084658F" w:rsidRPr="00A67BA1">
              <w:rPr>
                <w:sz w:val="24"/>
                <w:szCs w:val="24"/>
              </w:rPr>
              <w:t>азвитие парка экологически чистого пассажирского транспорта</w:t>
            </w:r>
          </w:p>
          <w:p w:rsidR="00E44C68" w:rsidRPr="00A67BA1" w:rsidRDefault="00E44C68" w:rsidP="00114A4A">
            <w:pPr>
              <w:autoSpaceDE w:val="0"/>
              <w:autoSpaceDN w:val="0"/>
              <w:adjustRightInd w:val="0"/>
              <w:spacing w:after="0" w:line="240" w:lineRule="auto"/>
              <w:contextualSpacing/>
              <w:rPr>
                <w:sz w:val="24"/>
                <w:szCs w:val="24"/>
              </w:rPr>
            </w:pPr>
            <w:r w:rsidRPr="00A67BA1">
              <w:rPr>
                <w:sz w:val="24"/>
                <w:szCs w:val="24"/>
              </w:rPr>
              <w:t>Задач</w:t>
            </w:r>
            <w:r w:rsidR="007E33F4" w:rsidRPr="00A67BA1">
              <w:rPr>
                <w:sz w:val="24"/>
                <w:szCs w:val="24"/>
              </w:rPr>
              <w:t>и</w:t>
            </w:r>
            <w:r w:rsidRPr="00A67BA1">
              <w:rPr>
                <w:sz w:val="24"/>
                <w:szCs w:val="24"/>
              </w:rPr>
              <w:t xml:space="preserve">: </w:t>
            </w:r>
          </w:p>
          <w:p w:rsidR="00BB1928" w:rsidRPr="00A67BA1" w:rsidRDefault="002D091E" w:rsidP="00114A4A">
            <w:pPr>
              <w:autoSpaceDE w:val="0"/>
              <w:autoSpaceDN w:val="0"/>
              <w:adjustRightInd w:val="0"/>
              <w:spacing w:after="0" w:line="240" w:lineRule="auto"/>
              <w:contextualSpacing/>
              <w:rPr>
                <w:color w:val="000000" w:themeColor="text1"/>
                <w:sz w:val="24"/>
                <w:szCs w:val="24"/>
              </w:rPr>
            </w:pPr>
            <w:r w:rsidRPr="00A67BA1">
              <w:rPr>
                <w:color w:val="000000" w:themeColor="text1"/>
                <w:sz w:val="24"/>
                <w:szCs w:val="24"/>
              </w:rPr>
              <w:t>1)</w:t>
            </w:r>
            <w:r w:rsidR="00FF3033" w:rsidRPr="00A67BA1">
              <w:rPr>
                <w:color w:val="000000" w:themeColor="text1"/>
                <w:sz w:val="24"/>
                <w:szCs w:val="24"/>
              </w:rPr>
              <w:t xml:space="preserve"> р</w:t>
            </w:r>
            <w:r w:rsidR="00576794" w:rsidRPr="00A67BA1">
              <w:rPr>
                <w:color w:val="000000" w:themeColor="text1"/>
                <w:sz w:val="24"/>
                <w:szCs w:val="24"/>
              </w:rPr>
              <w:t>азвитие городского наземного электрического транспорта</w:t>
            </w:r>
            <w:r w:rsidRPr="00A67BA1">
              <w:rPr>
                <w:color w:val="000000" w:themeColor="text1"/>
                <w:sz w:val="24"/>
                <w:szCs w:val="24"/>
              </w:rPr>
              <w:t>, задействованного в регулярных перевозках по маршрутной сети Новокузнецкого городского ок</w:t>
            </w:r>
            <w:r w:rsidR="00707B8B" w:rsidRPr="00A67BA1">
              <w:rPr>
                <w:color w:val="000000" w:themeColor="text1"/>
                <w:sz w:val="24"/>
                <w:szCs w:val="24"/>
              </w:rPr>
              <w:t>руга, по регулируемым тарифам</w:t>
            </w:r>
            <w:r w:rsidR="00BB1928" w:rsidRPr="00A67BA1">
              <w:rPr>
                <w:color w:val="000000" w:themeColor="text1"/>
                <w:sz w:val="24"/>
                <w:szCs w:val="24"/>
              </w:rPr>
              <w:t>;</w:t>
            </w:r>
          </w:p>
          <w:p w:rsidR="00E44C68" w:rsidRPr="00A67BA1" w:rsidRDefault="002D091E" w:rsidP="00114A4A">
            <w:pPr>
              <w:autoSpaceDE w:val="0"/>
              <w:autoSpaceDN w:val="0"/>
              <w:adjustRightInd w:val="0"/>
              <w:spacing w:after="0" w:line="240" w:lineRule="auto"/>
              <w:contextualSpacing/>
              <w:rPr>
                <w:sz w:val="24"/>
                <w:szCs w:val="24"/>
              </w:rPr>
            </w:pPr>
            <w:r w:rsidRPr="00A67BA1">
              <w:rPr>
                <w:color w:val="000000" w:themeColor="text1"/>
                <w:sz w:val="24"/>
                <w:szCs w:val="24"/>
              </w:rPr>
              <w:t>2)</w:t>
            </w:r>
            <w:r w:rsidR="00FF3033" w:rsidRPr="00A67BA1">
              <w:rPr>
                <w:color w:val="000000" w:themeColor="text1"/>
                <w:sz w:val="24"/>
                <w:szCs w:val="24"/>
              </w:rPr>
              <w:t xml:space="preserve"> о</w:t>
            </w:r>
            <w:r w:rsidR="00576794" w:rsidRPr="00A67BA1">
              <w:rPr>
                <w:color w:val="000000" w:themeColor="text1"/>
                <w:sz w:val="24"/>
                <w:szCs w:val="24"/>
              </w:rPr>
              <w:t>беспечение поэтапного перехода на использование газомоторного топлива в общественном транспорте</w:t>
            </w:r>
            <w:r w:rsidR="004A539E" w:rsidRPr="00A67BA1">
              <w:rPr>
                <w:color w:val="000000" w:themeColor="text1"/>
                <w:sz w:val="24"/>
                <w:szCs w:val="24"/>
              </w:rPr>
              <w:t>, задействованно</w:t>
            </w:r>
            <w:r w:rsidR="00F37213" w:rsidRPr="00A67BA1">
              <w:rPr>
                <w:color w:val="000000" w:themeColor="text1"/>
                <w:sz w:val="24"/>
                <w:szCs w:val="24"/>
              </w:rPr>
              <w:t>м</w:t>
            </w:r>
            <w:r w:rsidR="004A539E" w:rsidRPr="00A67BA1">
              <w:rPr>
                <w:color w:val="000000" w:themeColor="text1"/>
                <w:sz w:val="24"/>
                <w:szCs w:val="24"/>
              </w:rPr>
              <w:t xml:space="preserve"> в регулярных перевозках по маршрутной сети Но</w:t>
            </w:r>
            <w:r w:rsidR="00FF3033" w:rsidRPr="00A67BA1">
              <w:rPr>
                <w:color w:val="000000" w:themeColor="text1"/>
                <w:sz w:val="24"/>
                <w:szCs w:val="24"/>
              </w:rPr>
              <w:t xml:space="preserve">вокузнецкого городского округа </w:t>
            </w:r>
            <w:r w:rsidR="004A539E" w:rsidRPr="00A67BA1">
              <w:rPr>
                <w:color w:val="000000" w:themeColor="text1"/>
                <w:sz w:val="24"/>
                <w:szCs w:val="24"/>
              </w:rPr>
              <w:t>по регулируемым тарифам</w:t>
            </w:r>
            <w:r w:rsidR="00FF3033" w:rsidRPr="00A67BA1">
              <w:rPr>
                <w:color w:val="000000" w:themeColor="text1"/>
                <w:sz w:val="24"/>
                <w:szCs w:val="24"/>
              </w:rPr>
              <w:t>.</w:t>
            </w:r>
          </w:p>
        </w:tc>
      </w:tr>
      <w:tr w:rsidR="0046045F" w:rsidRPr="00A67BA1" w:rsidTr="00114A4A">
        <w:trPr>
          <w:cantSplit/>
          <w:trHeight w:val="507"/>
          <w:jc w:val="center"/>
        </w:trPr>
        <w:tc>
          <w:tcPr>
            <w:tcW w:w="637" w:type="dxa"/>
          </w:tcPr>
          <w:p w:rsidR="0046045F" w:rsidRPr="00A67BA1" w:rsidRDefault="001D541A" w:rsidP="0046045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6</w:t>
            </w:r>
          </w:p>
        </w:tc>
        <w:tc>
          <w:tcPr>
            <w:tcW w:w="3544" w:type="dxa"/>
          </w:tcPr>
          <w:p w:rsidR="0046045F" w:rsidRPr="00A67BA1" w:rsidRDefault="0046045F" w:rsidP="0046045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Срок реализации подпрограммы 3</w:t>
            </w:r>
          </w:p>
        </w:tc>
        <w:tc>
          <w:tcPr>
            <w:tcW w:w="5595" w:type="dxa"/>
            <w:gridSpan w:val="2"/>
          </w:tcPr>
          <w:p w:rsidR="0046045F" w:rsidRPr="0092200D" w:rsidRDefault="0046045F" w:rsidP="0039324B">
            <w:pPr>
              <w:autoSpaceDE w:val="0"/>
              <w:autoSpaceDN w:val="0"/>
              <w:adjustRightInd w:val="0"/>
              <w:spacing w:after="0" w:line="240" w:lineRule="auto"/>
              <w:rPr>
                <w:sz w:val="24"/>
                <w:szCs w:val="24"/>
              </w:rPr>
            </w:pPr>
            <w:r w:rsidRPr="0092200D">
              <w:rPr>
                <w:sz w:val="24"/>
                <w:szCs w:val="24"/>
              </w:rPr>
              <w:t>2019-20</w:t>
            </w:r>
            <w:r w:rsidR="00781D81" w:rsidRPr="0092200D">
              <w:rPr>
                <w:sz w:val="24"/>
                <w:szCs w:val="24"/>
              </w:rPr>
              <w:t>2</w:t>
            </w:r>
            <w:r w:rsidR="0039324B">
              <w:rPr>
                <w:sz w:val="24"/>
                <w:szCs w:val="24"/>
              </w:rPr>
              <w:t>3</w:t>
            </w:r>
            <w:r w:rsidRPr="0092200D">
              <w:rPr>
                <w:sz w:val="24"/>
                <w:szCs w:val="24"/>
              </w:rPr>
              <w:t>г.г.</w:t>
            </w:r>
          </w:p>
        </w:tc>
      </w:tr>
      <w:tr w:rsidR="0046045F" w:rsidRPr="00A67BA1" w:rsidTr="0046045F">
        <w:trPr>
          <w:cantSplit/>
          <w:trHeight w:val="240"/>
          <w:jc w:val="center"/>
        </w:trPr>
        <w:tc>
          <w:tcPr>
            <w:tcW w:w="637" w:type="dxa"/>
          </w:tcPr>
          <w:p w:rsidR="0046045F" w:rsidRPr="00A67BA1" w:rsidRDefault="001D541A" w:rsidP="0046045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7</w:t>
            </w:r>
          </w:p>
        </w:tc>
        <w:tc>
          <w:tcPr>
            <w:tcW w:w="3544" w:type="dxa"/>
          </w:tcPr>
          <w:p w:rsidR="0046045F" w:rsidRPr="00A67BA1" w:rsidRDefault="0046045F" w:rsidP="0046045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Показатели подпрограммы 3</w:t>
            </w:r>
          </w:p>
          <w:p w:rsidR="0046045F" w:rsidRPr="00A67BA1" w:rsidRDefault="0046045F" w:rsidP="0046045F">
            <w:pPr>
              <w:pStyle w:val="ConsPlusCell"/>
              <w:widowControl/>
              <w:spacing w:after="120"/>
              <w:rPr>
                <w:rFonts w:ascii="Times New Roman" w:hAnsi="Times New Roman" w:cs="Times New Roman"/>
                <w:sz w:val="24"/>
                <w:szCs w:val="24"/>
              </w:rPr>
            </w:pPr>
          </w:p>
        </w:tc>
        <w:tc>
          <w:tcPr>
            <w:tcW w:w="5595" w:type="dxa"/>
            <w:gridSpan w:val="2"/>
          </w:tcPr>
          <w:p w:rsidR="0046045F" w:rsidRPr="00A67BA1" w:rsidRDefault="0046045F" w:rsidP="00114A4A">
            <w:pPr>
              <w:pStyle w:val="conspluscell0"/>
              <w:spacing w:before="0" w:beforeAutospacing="0" w:after="0" w:afterAutospacing="0"/>
            </w:pPr>
            <w:r w:rsidRPr="00A67BA1">
              <w:t>1) количество обновленного подвижного состава ГЭТ;</w:t>
            </w:r>
          </w:p>
          <w:p w:rsidR="00230356" w:rsidRPr="00A67BA1" w:rsidRDefault="007C654D" w:rsidP="00114A4A">
            <w:pPr>
              <w:pStyle w:val="conspluscell0"/>
              <w:spacing w:before="0" w:beforeAutospacing="0" w:after="0" w:afterAutospacing="0"/>
              <w:rPr>
                <w:b/>
                <w:color w:val="000000" w:themeColor="text1"/>
              </w:rPr>
            </w:pPr>
            <w:r w:rsidRPr="00A67BA1">
              <w:rPr>
                <w:color w:val="000000" w:themeColor="text1"/>
              </w:rPr>
              <w:t>2)</w:t>
            </w:r>
            <w:r w:rsidR="00230356" w:rsidRPr="00A67BA1">
              <w:rPr>
                <w:color w:val="000000" w:themeColor="text1"/>
              </w:rPr>
              <w:t>количество</w:t>
            </w:r>
            <w:r w:rsidR="000D41AF" w:rsidRPr="00A67BA1">
              <w:rPr>
                <w:color w:val="000000" w:themeColor="text1"/>
              </w:rPr>
              <w:t xml:space="preserve"> единиц</w:t>
            </w:r>
            <w:r w:rsidR="00230356" w:rsidRPr="00A67BA1">
              <w:rPr>
                <w:color w:val="000000" w:themeColor="text1"/>
              </w:rPr>
              <w:t xml:space="preserve"> разработанной проектно-сметной документации для осуществления реконструкции и/или строительс</w:t>
            </w:r>
            <w:r w:rsidR="00B23592" w:rsidRPr="00A67BA1">
              <w:rPr>
                <w:color w:val="000000" w:themeColor="text1"/>
              </w:rPr>
              <w:t>т</w:t>
            </w:r>
            <w:r w:rsidR="00230356" w:rsidRPr="00A67BA1">
              <w:rPr>
                <w:color w:val="000000" w:themeColor="text1"/>
              </w:rPr>
              <w:t xml:space="preserve">ва </w:t>
            </w:r>
            <w:r w:rsidR="00B23592" w:rsidRPr="00A67BA1">
              <w:rPr>
                <w:color w:val="000000" w:themeColor="text1"/>
              </w:rPr>
              <w:t xml:space="preserve">объектов </w:t>
            </w:r>
            <w:r w:rsidR="003A2D9E" w:rsidRPr="00A67BA1">
              <w:rPr>
                <w:color w:val="000000" w:themeColor="text1"/>
              </w:rPr>
              <w:t>электротранспорта</w:t>
            </w:r>
            <w:r w:rsidR="00B23592" w:rsidRPr="00A67BA1">
              <w:rPr>
                <w:color w:val="000000" w:themeColor="text1"/>
              </w:rPr>
              <w:t>;</w:t>
            </w:r>
          </w:p>
          <w:p w:rsidR="0046045F" w:rsidRPr="00A67BA1" w:rsidRDefault="007C654D" w:rsidP="00114A4A">
            <w:pPr>
              <w:pStyle w:val="ConsPlusCell"/>
              <w:widowControl/>
              <w:jc w:val="both"/>
              <w:rPr>
                <w:rFonts w:ascii="Times New Roman" w:hAnsi="Times New Roman" w:cs="Times New Roman"/>
                <w:sz w:val="24"/>
                <w:szCs w:val="24"/>
              </w:rPr>
            </w:pPr>
            <w:r w:rsidRPr="00A67BA1">
              <w:rPr>
                <w:rFonts w:ascii="Times New Roman" w:hAnsi="Times New Roman" w:cs="Times New Roman"/>
                <w:sz w:val="24"/>
                <w:szCs w:val="24"/>
              </w:rPr>
              <w:t>3</w:t>
            </w:r>
            <w:r w:rsidR="0046045F" w:rsidRPr="00A67BA1">
              <w:rPr>
                <w:rFonts w:ascii="Times New Roman" w:hAnsi="Times New Roman" w:cs="Times New Roman"/>
                <w:sz w:val="24"/>
                <w:szCs w:val="24"/>
              </w:rPr>
              <w:t>) доля автобусов,</w:t>
            </w:r>
            <w:r w:rsidR="00680C6D">
              <w:rPr>
                <w:rFonts w:ascii="Times New Roman" w:hAnsi="Times New Roman" w:cs="Times New Roman"/>
                <w:sz w:val="24"/>
                <w:szCs w:val="24"/>
              </w:rPr>
              <w:t xml:space="preserve"> </w:t>
            </w:r>
            <w:r w:rsidR="0046045F" w:rsidRPr="00A67BA1">
              <w:rPr>
                <w:rFonts w:ascii="Times New Roman" w:hAnsi="Times New Roman" w:cs="Times New Roman"/>
                <w:sz w:val="24"/>
                <w:szCs w:val="24"/>
              </w:rPr>
              <w:t>работающих на газомоторном топливе, задействованных в регулярных перевозках по маршрутной сети Новокузнецкого городского округа</w:t>
            </w:r>
            <w:r w:rsidR="002D4580" w:rsidRPr="00A67BA1">
              <w:rPr>
                <w:rFonts w:ascii="Times New Roman" w:hAnsi="Times New Roman" w:cs="Times New Roman"/>
                <w:sz w:val="24"/>
                <w:szCs w:val="24"/>
              </w:rPr>
              <w:t xml:space="preserve"> по регулируемым тарифам.</w:t>
            </w:r>
          </w:p>
        </w:tc>
      </w:tr>
      <w:tr w:rsidR="0046045F" w:rsidRPr="00A67BA1" w:rsidTr="0046045F">
        <w:trPr>
          <w:cantSplit/>
          <w:trHeight w:val="240"/>
          <w:jc w:val="center"/>
        </w:trPr>
        <w:tc>
          <w:tcPr>
            <w:tcW w:w="637" w:type="dxa"/>
          </w:tcPr>
          <w:p w:rsidR="0046045F" w:rsidRPr="00A67BA1" w:rsidRDefault="0046045F" w:rsidP="0046045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8</w:t>
            </w:r>
          </w:p>
        </w:tc>
        <w:tc>
          <w:tcPr>
            <w:tcW w:w="3544" w:type="dxa"/>
          </w:tcPr>
          <w:p w:rsidR="0046045F" w:rsidRPr="00A67BA1" w:rsidRDefault="0046045F" w:rsidP="0046045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Перечень мероприятий подпрограммы 3</w:t>
            </w:r>
          </w:p>
        </w:tc>
        <w:tc>
          <w:tcPr>
            <w:tcW w:w="5595" w:type="dxa"/>
            <w:gridSpan w:val="2"/>
          </w:tcPr>
          <w:p w:rsidR="0046045F" w:rsidRPr="00A67BA1" w:rsidRDefault="0046045F" w:rsidP="0046045F">
            <w:pPr>
              <w:spacing w:after="120" w:line="240" w:lineRule="auto"/>
              <w:contextualSpacing/>
              <w:rPr>
                <w:sz w:val="24"/>
                <w:szCs w:val="24"/>
              </w:rPr>
            </w:pPr>
            <w:r w:rsidRPr="00A67BA1">
              <w:rPr>
                <w:sz w:val="24"/>
                <w:szCs w:val="24"/>
              </w:rPr>
              <w:t xml:space="preserve">Основное мероприятие 3.1 «Обновление подвижного состава общественного транспорта, в том числе развитие </w:t>
            </w:r>
            <w:r w:rsidR="003A2D9E" w:rsidRPr="00A67BA1">
              <w:rPr>
                <w:sz w:val="24"/>
                <w:szCs w:val="24"/>
              </w:rPr>
              <w:t>электротранспорта</w:t>
            </w:r>
            <w:r w:rsidRPr="00A67BA1">
              <w:rPr>
                <w:sz w:val="24"/>
                <w:szCs w:val="24"/>
              </w:rPr>
              <w:t xml:space="preserve"> и улучшение инженерной инфраструктуры»</w:t>
            </w:r>
          </w:p>
          <w:p w:rsidR="0046045F" w:rsidRPr="00A67BA1" w:rsidRDefault="0046045F" w:rsidP="0046045F">
            <w:pPr>
              <w:spacing w:after="120" w:line="240" w:lineRule="auto"/>
              <w:contextualSpacing/>
              <w:rPr>
                <w:sz w:val="24"/>
                <w:szCs w:val="24"/>
              </w:rPr>
            </w:pPr>
            <w:r w:rsidRPr="00A67BA1">
              <w:rPr>
                <w:sz w:val="24"/>
                <w:szCs w:val="24"/>
              </w:rPr>
              <w:t>Основное мероприятие 3.2 «Обновление подвижного состава общественного транспорта, с увеличением количества работающего на газомоторном топливе»</w:t>
            </w:r>
          </w:p>
        </w:tc>
      </w:tr>
      <w:tr w:rsidR="0046045F" w:rsidRPr="00A67BA1" w:rsidTr="00114A4A">
        <w:trPr>
          <w:cantSplit/>
          <w:trHeight w:val="361"/>
          <w:jc w:val="center"/>
        </w:trPr>
        <w:tc>
          <w:tcPr>
            <w:tcW w:w="637" w:type="dxa"/>
          </w:tcPr>
          <w:p w:rsidR="0046045F" w:rsidRPr="00A67BA1" w:rsidRDefault="0046045F" w:rsidP="0046045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9</w:t>
            </w:r>
          </w:p>
        </w:tc>
        <w:tc>
          <w:tcPr>
            <w:tcW w:w="3544" w:type="dxa"/>
          </w:tcPr>
          <w:p w:rsidR="0046045F" w:rsidRPr="00A67BA1" w:rsidRDefault="0046045F" w:rsidP="00114A4A">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 xml:space="preserve">Исполнитель подпрограммы </w:t>
            </w:r>
            <w:r w:rsidR="00685CE6" w:rsidRPr="00A67BA1">
              <w:rPr>
                <w:rFonts w:ascii="Times New Roman" w:hAnsi="Times New Roman" w:cs="Times New Roman"/>
                <w:sz w:val="24"/>
                <w:szCs w:val="24"/>
              </w:rPr>
              <w:t>3</w:t>
            </w:r>
          </w:p>
        </w:tc>
        <w:tc>
          <w:tcPr>
            <w:tcW w:w="5595" w:type="dxa"/>
            <w:gridSpan w:val="2"/>
          </w:tcPr>
          <w:p w:rsidR="0046045F" w:rsidRPr="00A67BA1" w:rsidRDefault="0046045F" w:rsidP="00114A4A">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 xml:space="preserve">Управление </w:t>
            </w:r>
          </w:p>
        </w:tc>
      </w:tr>
      <w:tr w:rsidR="00685CE6" w:rsidRPr="00A67BA1" w:rsidTr="0046045F">
        <w:trPr>
          <w:cantSplit/>
          <w:trHeight w:val="240"/>
          <w:jc w:val="center"/>
        </w:trPr>
        <w:tc>
          <w:tcPr>
            <w:tcW w:w="637" w:type="dxa"/>
          </w:tcPr>
          <w:p w:rsidR="00685CE6" w:rsidRPr="00A67BA1" w:rsidRDefault="00685CE6" w:rsidP="0046045F">
            <w:pPr>
              <w:pStyle w:val="ConsPlusCell"/>
              <w:widowControl/>
              <w:spacing w:after="120"/>
              <w:rPr>
                <w:rFonts w:ascii="Times New Roman" w:hAnsi="Times New Roman" w:cs="Times New Roman"/>
                <w:sz w:val="24"/>
                <w:szCs w:val="24"/>
              </w:rPr>
            </w:pPr>
          </w:p>
        </w:tc>
        <w:tc>
          <w:tcPr>
            <w:tcW w:w="3544" w:type="dxa"/>
          </w:tcPr>
          <w:p w:rsidR="00685CE6" w:rsidRPr="00A67BA1" w:rsidRDefault="00685CE6" w:rsidP="00114A4A">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Участник подпрограммы 3</w:t>
            </w:r>
          </w:p>
        </w:tc>
        <w:tc>
          <w:tcPr>
            <w:tcW w:w="5595" w:type="dxa"/>
            <w:gridSpan w:val="2"/>
          </w:tcPr>
          <w:p w:rsidR="00685CE6" w:rsidRPr="00A67BA1" w:rsidRDefault="00685CE6" w:rsidP="004A6592">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46045F" w:rsidRPr="00A67BA1" w:rsidTr="00114A4A">
        <w:trPr>
          <w:cantSplit/>
          <w:trHeight w:val="812"/>
          <w:jc w:val="center"/>
        </w:trPr>
        <w:tc>
          <w:tcPr>
            <w:tcW w:w="637" w:type="dxa"/>
          </w:tcPr>
          <w:p w:rsidR="0046045F" w:rsidRPr="00A67BA1" w:rsidRDefault="0046045F" w:rsidP="0046045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10</w:t>
            </w:r>
          </w:p>
        </w:tc>
        <w:tc>
          <w:tcPr>
            <w:tcW w:w="3544" w:type="dxa"/>
          </w:tcPr>
          <w:p w:rsidR="0046045F" w:rsidRPr="00A67BA1" w:rsidRDefault="0046045F" w:rsidP="0046045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Объемы и источники финансирования подпрограммы 3, тыс. рублей</w:t>
            </w:r>
          </w:p>
        </w:tc>
        <w:tc>
          <w:tcPr>
            <w:tcW w:w="2888" w:type="dxa"/>
          </w:tcPr>
          <w:p w:rsidR="0046045F" w:rsidRPr="00A67BA1" w:rsidRDefault="0046045F" w:rsidP="0046045F">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План</w:t>
            </w:r>
          </w:p>
        </w:tc>
        <w:tc>
          <w:tcPr>
            <w:tcW w:w="2707" w:type="dxa"/>
          </w:tcPr>
          <w:p w:rsidR="0046045F" w:rsidRPr="00A67BA1" w:rsidRDefault="0046045F" w:rsidP="0046045F">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Согласованное финансирование</w:t>
            </w:r>
          </w:p>
        </w:tc>
      </w:tr>
      <w:tr w:rsidR="0046045F" w:rsidRPr="00A67BA1" w:rsidTr="0046045F">
        <w:trPr>
          <w:cantSplit/>
          <w:trHeight w:val="240"/>
          <w:jc w:val="center"/>
        </w:trPr>
        <w:tc>
          <w:tcPr>
            <w:tcW w:w="637" w:type="dxa"/>
          </w:tcPr>
          <w:p w:rsidR="0046045F" w:rsidRPr="00A67BA1" w:rsidRDefault="0046045F" w:rsidP="0046045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10.1</w:t>
            </w:r>
          </w:p>
        </w:tc>
        <w:tc>
          <w:tcPr>
            <w:tcW w:w="3544" w:type="dxa"/>
          </w:tcPr>
          <w:p w:rsidR="0046045F" w:rsidRPr="00A67BA1" w:rsidRDefault="0046045F" w:rsidP="0046045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Всего по источникам</w:t>
            </w:r>
          </w:p>
        </w:tc>
        <w:tc>
          <w:tcPr>
            <w:tcW w:w="2888" w:type="dxa"/>
          </w:tcPr>
          <w:p w:rsidR="0046045F" w:rsidRPr="00A67BA1" w:rsidRDefault="0046045F" w:rsidP="0046045F">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2707" w:type="dxa"/>
          </w:tcPr>
          <w:p w:rsidR="0046045F" w:rsidRPr="00A67BA1" w:rsidRDefault="0046045F" w:rsidP="0046045F">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46045F" w:rsidRPr="00A67BA1" w:rsidTr="0046045F">
        <w:trPr>
          <w:cantSplit/>
          <w:trHeight w:val="240"/>
          <w:jc w:val="center"/>
        </w:trPr>
        <w:tc>
          <w:tcPr>
            <w:tcW w:w="637" w:type="dxa"/>
          </w:tcPr>
          <w:p w:rsidR="0046045F" w:rsidRPr="00A67BA1" w:rsidRDefault="0046045F" w:rsidP="00AF3FB1">
            <w:pPr>
              <w:pStyle w:val="ConsPlusCell"/>
              <w:widowControl/>
              <w:rPr>
                <w:rFonts w:ascii="Times New Roman" w:hAnsi="Times New Roman" w:cs="Times New Roman"/>
                <w:sz w:val="24"/>
                <w:szCs w:val="24"/>
              </w:rPr>
            </w:pPr>
          </w:p>
        </w:tc>
        <w:tc>
          <w:tcPr>
            <w:tcW w:w="3544" w:type="dxa"/>
          </w:tcPr>
          <w:p w:rsidR="0046045F" w:rsidRPr="00581880" w:rsidRDefault="00AF3FB1" w:rsidP="00484C46">
            <w:pPr>
              <w:pStyle w:val="ConsPlusCell"/>
              <w:widowControl/>
              <w:rPr>
                <w:rFonts w:ascii="Times New Roman" w:hAnsi="Times New Roman" w:cs="Times New Roman"/>
                <w:sz w:val="24"/>
                <w:szCs w:val="24"/>
              </w:rPr>
            </w:pPr>
            <w:r w:rsidRPr="00581880">
              <w:rPr>
                <w:rFonts w:ascii="Times New Roman" w:hAnsi="Times New Roman" w:cs="Times New Roman"/>
                <w:sz w:val="24"/>
                <w:szCs w:val="24"/>
              </w:rPr>
              <w:t>2019-20</w:t>
            </w:r>
            <w:r w:rsidR="0039324B" w:rsidRPr="00581880">
              <w:rPr>
                <w:rFonts w:ascii="Times New Roman" w:hAnsi="Times New Roman" w:cs="Times New Roman"/>
                <w:sz w:val="24"/>
                <w:szCs w:val="24"/>
              </w:rPr>
              <w:t>23</w:t>
            </w:r>
            <w:r w:rsidR="0046045F" w:rsidRPr="00581880">
              <w:rPr>
                <w:rFonts w:ascii="Times New Roman" w:hAnsi="Times New Roman" w:cs="Times New Roman"/>
                <w:sz w:val="24"/>
                <w:szCs w:val="24"/>
              </w:rPr>
              <w:t>г.г.</w:t>
            </w:r>
          </w:p>
        </w:tc>
        <w:tc>
          <w:tcPr>
            <w:tcW w:w="2888" w:type="dxa"/>
          </w:tcPr>
          <w:p w:rsidR="0046045F" w:rsidRPr="00A67BA1" w:rsidRDefault="00606499" w:rsidP="00AF3FB1">
            <w:pPr>
              <w:pStyle w:val="ConsPlusCell"/>
              <w:widowContro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5</w:t>
            </w:r>
            <w:r w:rsidR="00A87CBD">
              <w:rPr>
                <w:rFonts w:ascii="Times New Roman" w:hAnsi="Times New Roman" w:cs="Times New Roman"/>
                <w:color w:val="000000"/>
                <w:sz w:val="24"/>
                <w:szCs w:val="24"/>
              </w:rPr>
              <w:t xml:space="preserve"> </w:t>
            </w:r>
            <w:r w:rsidRPr="00A67BA1">
              <w:rPr>
                <w:rFonts w:ascii="Times New Roman" w:hAnsi="Times New Roman" w:cs="Times New Roman"/>
                <w:color w:val="000000"/>
                <w:sz w:val="24"/>
                <w:szCs w:val="24"/>
              </w:rPr>
              <w:t>143</w:t>
            </w:r>
            <w:r w:rsidR="00A87CBD">
              <w:rPr>
                <w:rFonts w:ascii="Times New Roman" w:hAnsi="Times New Roman" w:cs="Times New Roman"/>
                <w:color w:val="000000"/>
                <w:sz w:val="24"/>
                <w:szCs w:val="24"/>
              </w:rPr>
              <w:t xml:space="preserve"> </w:t>
            </w:r>
            <w:r w:rsidRPr="00A67BA1">
              <w:rPr>
                <w:rFonts w:ascii="Times New Roman" w:hAnsi="Times New Roman" w:cs="Times New Roman"/>
                <w:color w:val="000000"/>
                <w:sz w:val="24"/>
                <w:szCs w:val="24"/>
              </w:rPr>
              <w:t>776,3</w:t>
            </w:r>
          </w:p>
        </w:tc>
        <w:tc>
          <w:tcPr>
            <w:tcW w:w="2707" w:type="dxa"/>
          </w:tcPr>
          <w:p w:rsidR="0046045F" w:rsidRPr="00A67BA1" w:rsidRDefault="0046045F" w:rsidP="00AF3FB1">
            <w:pPr>
              <w:pStyle w:val="ConsPlusCell"/>
              <w:widowContro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r>
      <w:tr w:rsidR="0046045F" w:rsidRPr="00A67BA1" w:rsidTr="0046045F">
        <w:trPr>
          <w:cantSplit/>
          <w:trHeight w:val="156"/>
          <w:jc w:val="center"/>
        </w:trPr>
        <w:tc>
          <w:tcPr>
            <w:tcW w:w="637" w:type="dxa"/>
          </w:tcPr>
          <w:p w:rsidR="0046045F" w:rsidRPr="00A67BA1" w:rsidRDefault="0046045F" w:rsidP="00AF3FB1">
            <w:pPr>
              <w:pStyle w:val="ConsPlusCell"/>
              <w:widowControl/>
              <w:rPr>
                <w:rFonts w:ascii="Times New Roman" w:hAnsi="Times New Roman" w:cs="Times New Roman"/>
                <w:sz w:val="24"/>
                <w:szCs w:val="24"/>
              </w:rPr>
            </w:pPr>
          </w:p>
        </w:tc>
        <w:tc>
          <w:tcPr>
            <w:tcW w:w="3544" w:type="dxa"/>
          </w:tcPr>
          <w:p w:rsidR="0046045F" w:rsidRPr="00581880" w:rsidRDefault="0046045F" w:rsidP="00AF3FB1">
            <w:pPr>
              <w:pStyle w:val="ConsPlusCell"/>
              <w:widowControl/>
              <w:rPr>
                <w:rFonts w:ascii="Times New Roman" w:hAnsi="Times New Roman" w:cs="Times New Roman"/>
                <w:sz w:val="24"/>
                <w:szCs w:val="24"/>
              </w:rPr>
            </w:pPr>
            <w:r w:rsidRPr="00581880">
              <w:rPr>
                <w:rFonts w:ascii="Times New Roman" w:hAnsi="Times New Roman" w:cs="Times New Roman"/>
                <w:sz w:val="24"/>
                <w:szCs w:val="24"/>
              </w:rPr>
              <w:t>2019г.</w:t>
            </w:r>
          </w:p>
        </w:tc>
        <w:tc>
          <w:tcPr>
            <w:tcW w:w="2888" w:type="dxa"/>
          </w:tcPr>
          <w:p w:rsidR="0046045F" w:rsidRPr="00A67BA1" w:rsidRDefault="0046045F" w:rsidP="00AF3FB1">
            <w:pPr>
              <w:pStyle w:val="ConsPlusCell"/>
              <w:widowContro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31</w:t>
            </w:r>
            <w:r w:rsidR="00A87CBD">
              <w:rPr>
                <w:rFonts w:ascii="Times New Roman" w:hAnsi="Times New Roman" w:cs="Times New Roman"/>
                <w:color w:val="000000"/>
                <w:sz w:val="24"/>
                <w:szCs w:val="24"/>
              </w:rPr>
              <w:t xml:space="preserve"> </w:t>
            </w:r>
            <w:r w:rsidRPr="00A67BA1">
              <w:rPr>
                <w:rFonts w:ascii="Times New Roman" w:hAnsi="Times New Roman" w:cs="Times New Roman"/>
                <w:color w:val="000000"/>
                <w:sz w:val="24"/>
                <w:szCs w:val="24"/>
              </w:rPr>
              <w:t>064,3</w:t>
            </w:r>
          </w:p>
        </w:tc>
        <w:tc>
          <w:tcPr>
            <w:tcW w:w="2707" w:type="dxa"/>
          </w:tcPr>
          <w:p w:rsidR="0046045F" w:rsidRPr="00A67BA1" w:rsidRDefault="0046045F" w:rsidP="00AF3FB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6045F" w:rsidRPr="00A67BA1" w:rsidTr="0046045F">
        <w:trPr>
          <w:cantSplit/>
          <w:trHeight w:val="225"/>
          <w:jc w:val="center"/>
        </w:trPr>
        <w:tc>
          <w:tcPr>
            <w:tcW w:w="637" w:type="dxa"/>
          </w:tcPr>
          <w:p w:rsidR="0046045F" w:rsidRPr="00A67BA1" w:rsidRDefault="0046045F" w:rsidP="00AF3FB1">
            <w:pPr>
              <w:pStyle w:val="ConsPlusCell"/>
              <w:widowControl/>
              <w:rPr>
                <w:rFonts w:ascii="Times New Roman" w:hAnsi="Times New Roman" w:cs="Times New Roman"/>
                <w:sz w:val="24"/>
                <w:szCs w:val="24"/>
              </w:rPr>
            </w:pPr>
          </w:p>
        </w:tc>
        <w:tc>
          <w:tcPr>
            <w:tcW w:w="3544" w:type="dxa"/>
          </w:tcPr>
          <w:p w:rsidR="0046045F" w:rsidRPr="00581880" w:rsidRDefault="0046045F" w:rsidP="00AF3FB1">
            <w:pPr>
              <w:pStyle w:val="ConsPlusCell"/>
              <w:rPr>
                <w:rFonts w:ascii="Times New Roman" w:hAnsi="Times New Roman" w:cs="Times New Roman"/>
                <w:sz w:val="24"/>
                <w:szCs w:val="24"/>
              </w:rPr>
            </w:pPr>
            <w:r w:rsidRPr="00581880">
              <w:rPr>
                <w:rFonts w:ascii="Times New Roman" w:hAnsi="Times New Roman" w:cs="Times New Roman"/>
                <w:sz w:val="24"/>
                <w:szCs w:val="24"/>
              </w:rPr>
              <w:t>2020г.</w:t>
            </w:r>
          </w:p>
        </w:tc>
        <w:tc>
          <w:tcPr>
            <w:tcW w:w="2888" w:type="dxa"/>
          </w:tcPr>
          <w:p w:rsidR="0046045F" w:rsidRPr="00A67BA1" w:rsidRDefault="0046045F" w:rsidP="00AF3FB1">
            <w:pPr>
              <w:pStyle w:val="ConsPlusCel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1</w:t>
            </w:r>
            <w:r w:rsidR="00A87CBD">
              <w:rPr>
                <w:rFonts w:ascii="Times New Roman" w:hAnsi="Times New Roman" w:cs="Times New Roman"/>
                <w:color w:val="000000"/>
                <w:sz w:val="24"/>
                <w:szCs w:val="24"/>
              </w:rPr>
              <w:t xml:space="preserve"> </w:t>
            </w:r>
            <w:r w:rsidRPr="00A67BA1">
              <w:rPr>
                <w:rFonts w:ascii="Times New Roman" w:hAnsi="Times New Roman" w:cs="Times New Roman"/>
                <w:color w:val="000000"/>
                <w:sz w:val="24"/>
                <w:szCs w:val="24"/>
              </w:rPr>
              <w:t>673</w:t>
            </w:r>
            <w:r w:rsidR="00A87CBD">
              <w:rPr>
                <w:rFonts w:ascii="Times New Roman" w:hAnsi="Times New Roman" w:cs="Times New Roman"/>
                <w:color w:val="000000"/>
                <w:sz w:val="24"/>
                <w:szCs w:val="24"/>
              </w:rPr>
              <w:t xml:space="preserve"> </w:t>
            </w:r>
            <w:r w:rsidRPr="00A67BA1">
              <w:rPr>
                <w:rFonts w:ascii="Times New Roman" w:hAnsi="Times New Roman" w:cs="Times New Roman"/>
                <w:color w:val="000000"/>
                <w:sz w:val="24"/>
                <w:szCs w:val="24"/>
              </w:rPr>
              <w:t>703,1</w:t>
            </w:r>
          </w:p>
        </w:tc>
        <w:tc>
          <w:tcPr>
            <w:tcW w:w="2707" w:type="dxa"/>
          </w:tcPr>
          <w:p w:rsidR="0046045F" w:rsidRPr="00A67BA1" w:rsidRDefault="0046045F" w:rsidP="00AF3FB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6045F" w:rsidRPr="00A67BA1" w:rsidTr="00606499">
        <w:trPr>
          <w:cantSplit/>
          <w:trHeight w:val="268"/>
          <w:jc w:val="center"/>
        </w:trPr>
        <w:tc>
          <w:tcPr>
            <w:tcW w:w="637" w:type="dxa"/>
          </w:tcPr>
          <w:p w:rsidR="0046045F" w:rsidRPr="00A67BA1" w:rsidRDefault="0046045F" w:rsidP="00AF3FB1">
            <w:pPr>
              <w:pStyle w:val="ConsPlusCell"/>
              <w:widowControl/>
              <w:rPr>
                <w:rFonts w:ascii="Times New Roman" w:hAnsi="Times New Roman" w:cs="Times New Roman"/>
                <w:sz w:val="24"/>
                <w:szCs w:val="24"/>
              </w:rPr>
            </w:pPr>
          </w:p>
        </w:tc>
        <w:tc>
          <w:tcPr>
            <w:tcW w:w="3544" w:type="dxa"/>
          </w:tcPr>
          <w:p w:rsidR="0046045F" w:rsidRPr="00581880" w:rsidRDefault="0046045F" w:rsidP="00AF3FB1">
            <w:pPr>
              <w:pStyle w:val="ConsPlusCell"/>
              <w:rPr>
                <w:rFonts w:ascii="Times New Roman" w:hAnsi="Times New Roman" w:cs="Times New Roman"/>
                <w:sz w:val="24"/>
                <w:szCs w:val="24"/>
              </w:rPr>
            </w:pPr>
            <w:r w:rsidRPr="00581880">
              <w:rPr>
                <w:rFonts w:ascii="Times New Roman" w:hAnsi="Times New Roman" w:cs="Times New Roman"/>
                <w:sz w:val="24"/>
                <w:szCs w:val="24"/>
              </w:rPr>
              <w:t>2021г.</w:t>
            </w:r>
          </w:p>
        </w:tc>
        <w:tc>
          <w:tcPr>
            <w:tcW w:w="2888" w:type="dxa"/>
          </w:tcPr>
          <w:p w:rsidR="0046045F" w:rsidRPr="00A67BA1" w:rsidRDefault="0046045F" w:rsidP="00AF3FB1">
            <w:pPr>
              <w:pStyle w:val="ConsPlusCel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1</w:t>
            </w:r>
            <w:r w:rsidR="00A87CBD">
              <w:rPr>
                <w:rFonts w:ascii="Times New Roman" w:hAnsi="Times New Roman" w:cs="Times New Roman"/>
                <w:color w:val="000000"/>
                <w:sz w:val="24"/>
                <w:szCs w:val="24"/>
              </w:rPr>
              <w:t xml:space="preserve"> </w:t>
            </w:r>
            <w:r w:rsidRPr="00A67BA1">
              <w:rPr>
                <w:rFonts w:ascii="Times New Roman" w:hAnsi="Times New Roman" w:cs="Times New Roman"/>
                <w:color w:val="000000"/>
                <w:sz w:val="24"/>
                <w:szCs w:val="24"/>
              </w:rPr>
              <w:t>772</w:t>
            </w:r>
            <w:r w:rsidR="00A87CBD">
              <w:rPr>
                <w:rFonts w:ascii="Times New Roman" w:hAnsi="Times New Roman" w:cs="Times New Roman"/>
                <w:color w:val="000000"/>
                <w:sz w:val="24"/>
                <w:szCs w:val="24"/>
              </w:rPr>
              <w:t xml:space="preserve"> </w:t>
            </w:r>
            <w:r w:rsidRPr="00A67BA1">
              <w:rPr>
                <w:rFonts w:ascii="Times New Roman" w:hAnsi="Times New Roman" w:cs="Times New Roman"/>
                <w:color w:val="000000"/>
                <w:sz w:val="24"/>
                <w:szCs w:val="24"/>
              </w:rPr>
              <w:t>554,5</w:t>
            </w:r>
          </w:p>
        </w:tc>
        <w:tc>
          <w:tcPr>
            <w:tcW w:w="2707" w:type="dxa"/>
          </w:tcPr>
          <w:p w:rsidR="0046045F" w:rsidRPr="00A67BA1" w:rsidRDefault="0046045F" w:rsidP="00AF3FB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606499" w:rsidRPr="00A67BA1" w:rsidTr="0039324B">
        <w:trPr>
          <w:cantSplit/>
          <w:trHeight w:val="195"/>
          <w:jc w:val="center"/>
        </w:trPr>
        <w:tc>
          <w:tcPr>
            <w:tcW w:w="637" w:type="dxa"/>
          </w:tcPr>
          <w:p w:rsidR="00606499" w:rsidRPr="00A67BA1" w:rsidRDefault="00606499" w:rsidP="00AF3FB1">
            <w:pPr>
              <w:pStyle w:val="ConsPlusCell"/>
              <w:widowControl/>
              <w:rPr>
                <w:rFonts w:ascii="Times New Roman" w:hAnsi="Times New Roman" w:cs="Times New Roman"/>
                <w:sz w:val="24"/>
                <w:szCs w:val="24"/>
              </w:rPr>
            </w:pPr>
          </w:p>
        </w:tc>
        <w:tc>
          <w:tcPr>
            <w:tcW w:w="3544" w:type="dxa"/>
          </w:tcPr>
          <w:p w:rsidR="00606499" w:rsidRPr="00581880" w:rsidRDefault="00606499" w:rsidP="00AF3FB1">
            <w:pPr>
              <w:pStyle w:val="ConsPlusCell"/>
              <w:rPr>
                <w:rFonts w:ascii="Times New Roman" w:hAnsi="Times New Roman" w:cs="Times New Roman"/>
                <w:sz w:val="24"/>
                <w:szCs w:val="24"/>
              </w:rPr>
            </w:pPr>
            <w:r w:rsidRPr="00581880">
              <w:rPr>
                <w:rFonts w:ascii="Times New Roman" w:hAnsi="Times New Roman" w:cs="Times New Roman"/>
                <w:sz w:val="24"/>
                <w:szCs w:val="24"/>
              </w:rPr>
              <w:t>2022г.</w:t>
            </w:r>
          </w:p>
        </w:tc>
        <w:tc>
          <w:tcPr>
            <w:tcW w:w="2888" w:type="dxa"/>
          </w:tcPr>
          <w:p w:rsidR="00606499" w:rsidRPr="00A67BA1" w:rsidRDefault="00606499" w:rsidP="00AF3FB1">
            <w:pPr>
              <w:pStyle w:val="ConsPlusCel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1</w:t>
            </w:r>
            <w:r w:rsidR="00A87CBD">
              <w:rPr>
                <w:rFonts w:ascii="Times New Roman" w:hAnsi="Times New Roman" w:cs="Times New Roman"/>
                <w:color w:val="000000"/>
                <w:sz w:val="24"/>
                <w:szCs w:val="24"/>
              </w:rPr>
              <w:t xml:space="preserve"> </w:t>
            </w:r>
            <w:r w:rsidRPr="00A67BA1">
              <w:rPr>
                <w:rFonts w:ascii="Times New Roman" w:hAnsi="Times New Roman" w:cs="Times New Roman"/>
                <w:color w:val="000000"/>
                <w:sz w:val="24"/>
                <w:szCs w:val="24"/>
              </w:rPr>
              <w:t>666</w:t>
            </w:r>
            <w:r w:rsidR="00A87CBD">
              <w:rPr>
                <w:rFonts w:ascii="Times New Roman" w:hAnsi="Times New Roman" w:cs="Times New Roman"/>
                <w:color w:val="000000"/>
                <w:sz w:val="24"/>
                <w:szCs w:val="24"/>
              </w:rPr>
              <w:t xml:space="preserve"> </w:t>
            </w:r>
            <w:r w:rsidRPr="00A67BA1">
              <w:rPr>
                <w:rFonts w:ascii="Times New Roman" w:hAnsi="Times New Roman" w:cs="Times New Roman"/>
                <w:color w:val="000000"/>
                <w:sz w:val="24"/>
                <w:szCs w:val="24"/>
              </w:rPr>
              <w:t>454,4</w:t>
            </w:r>
          </w:p>
        </w:tc>
        <w:tc>
          <w:tcPr>
            <w:tcW w:w="2707" w:type="dxa"/>
          </w:tcPr>
          <w:p w:rsidR="00606499" w:rsidRPr="00A67BA1" w:rsidRDefault="0039324B" w:rsidP="00AF3FB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39324B" w:rsidRPr="00A67BA1" w:rsidTr="00AF3FB1">
        <w:trPr>
          <w:cantSplit/>
          <w:trHeight w:val="90"/>
          <w:jc w:val="center"/>
        </w:trPr>
        <w:tc>
          <w:tcPr>
            <w:tcW w:w="637" w:type="dxa"/>
          </w:tcPr>
          <w:p w:rsidR="0039324B" w:rsidRPr="00A67BA1" w:rsidRDefault="0039324B" w:rsidP="00AF3FB1">
            <w:pPr>
              <w:pStyle w:val="ConsPlusCell"/>
              <w:widowControl/>
              <w:rPr>
                <w:rFonts w:ascii="Times New Roman" w:hAnsi="Times New Roman" w:cs="Times New Roman"/>
                <w:sz w:val="24"/>
                <w:szCs w:val="24"/>
              </w:rPr>
            </w:pPr>
          </w:p>
        </w:tc>
        <w:tc>
          <w:tcPr>
            <w:tcW w:w="3544" w:type="dxa"/>
          </w:tcPr>
          <w:p w:rsidR="0039324B" w:rsidRPr="00581880" w:rsidRDefault="0039324B" w:rsidP="00AF3FB1">
            <w:pPr>
              <w:pStyle w:val="ConsPlusCell"/>
              <w:rPr>
                <w:rFonts w:ascii="Times New Roman" w:hAnsi="Times New Roman" w:cs="Times New Roman"/>
                <w:sz w:val="24"/>
                <w:szCs w:val="24"/>
              </w:rPr>
            </w:pPr>
            <w:r w:rsidRPr="00581880">
              <w:rPr>
                <w:rFonts w:ascii="Times New Roman" w:hAnsi="Times New Roman" w:cs="Times New Roman"/>
                <w:sz w:val="24"/>
                <w:szCs w:val="24"/>
              </w:rPr>
              <w:t>2023г.</w:t>
            </w:r>
          </w:p>
        </w:tc>
        <w:tc>
          <w:tcPr>
            <w:tcW w:w="2888" w:type="dxa"/>
          </w:tcPr>
          <w:p w:rsidR="0039324B" w:rsidRPr="00A67BA1" w:rsidRDefault="0039324B" w:rsidP="00AF3FB1">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707" w:type="dxa"/>
          </w:tcPr>
          <w:p w:rsidR="0039324B" w:rsidRPr="00A67BA1" w:rsidRDefault="0039324B" w:rsidP="00AF3FB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46045F" w:rsidRPr="00A67BA1" w:rsidTr="0046045F">
        <w:trPr>
          <w:cantSplit/>
          <w:trHeight w:val="240"/>
          <w:jc w:val="center"/>
        </w:trPr>
        <w:tc>
          <w:tcPr>
            <w:tcW w:w="637" w:type="dxa"/>
          </w:tcPr>
          <w:p w:rsidR="0046045F" w:rsidRPr="00A67BA1" w:rsidRDefault="0046045F" w:rsidP="0046045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10.2</w:t>
            </w:r>
          </w:p>
        </w:tc>
        <w:tc>
          <w:tcPr>
            <w:tcW w:w="3544" w:type="dxa"/>
          </w:tcPr>
          <w:p w:rsidR="0046045F" w:rsidRPr="00581880" w:rsidRDefault="0046045F" w:rsidP="0046045F">
            <w:pPr>
              <w:pStyle w:val="ConsPlusCell"/>
              <w:widowControl/>
              <w:spacing w:after="120"/>
              <w:rPr>
                <w:rFonts w:ascii="Times New Roman" w:hAnsi="Times New Roman" w:cs="Times New Roman"/>
                <w:sz w:val="24"/>
                <w:szCs w:val="24"/>
              </w:rPr>
            </w:pPr>
            <w:r w:rsidRPr="00581880">
              <w:rPr>
                <w:rFonts w:ascii="Times New Roman" w:hAnsi="Times New Roman" w:cs="Times New Roman"/>
                <w:sz w:val="24"/>
                <w:szCs w:val="24"/>
              </w:rPr>
              <w:t>Федеральный бюджет</w:t>
            </w:r>
          </w:p>
        </w:tc>
        <w:tc>
          <w:tcPr>
            <w:tcW w:w="2888" w:type="dxa"/>
          </w:tcPr>
          <w:p w:rsidR="0046045F" w:rsidRPr="00A67BA1" w:rsidRDefault="0046045F" w:rsidP="0046045F">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2707" w:type="dxa"/>
          </w:tcPr>
          <w:p w:rsidR="0046045F" w:rsidRPr="00A67BA1" w:rsidRDefault="0046045F" w:rsidP="0046045F">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46045F" w:rsidRPr="00A67BA1" w:rsidTr="0046045F">
        <w:trPr>
          <w:cantSplit/>
          <w:trHeight w:val="240"/>
          <w:jc w:val="center"/>
        </w:trPr>
        <w:tc>
          <w:tcPr>
            <w:tcW w:w="637" w:type="dxa"/>
          </w:tcPr>
          <w:p w:rsidR="0046045F" w:rsidRPr="00A67BA1" w:rsidRDefault="0046045F" w:rsidP="00AF3FB1">
            <w:pPr>
              <w:pStyle w:val="ConsPlusCell"/>
              <w:widowControl/>
              <w:rPr>
                <w:rFonts w:ascii="Times New Roman" w:hAnsi="Times New Roman" w:cs="Times New Roman"/>
                <w:sz w:val="24"/>
                <w:szCs w:val="24"/>
              </w:rPr>
            </w:pPr>
          </w:p>
        </w:tc>
        <w:tc>
          <w:tcPr>
            <w:tcW w:w="3544" w:type="dxa"/>
          </w:tcPr>
          <w:p w:rsidR="0046045F" w:rsidRPr="00581880" w:rsidRDefault="0046045F" w:rsidP="0039324B">
            <w:pPr>
              <w:pStyle w:val="ConsPlusCell"/>
              <w:widowControl/>
              <w:rPr>
                <w:rFonts w:ascii="Times New Roman" w:hAnsi="Times New Roman" w:cs="Times New Roman"/>
                <w:sz w:val="24"/>
                <w:szCs w:val="24"/>
              </w:rPr>
            </w:pPr>
            <w:r w:rsidRPr="00581880">
              <w:rPr>
                <w:rFonts w:ascii="Times New Roman" w:hAnsi="Times New Roman" w:cs="Times New Roman"/>
                <w:sz w:val="24"/>
                <w:szCs w:val="24"/>
              </w:rPr>
              <w:t>2019</w:t>
            </w:r>
            <w:r w:rsidR="00606499" w:rsidRPr="00581880">
              <w:rPr>
                <w:rFonts w:ascii="Times New Roman" w:hAnsi="Times New Roman" w:cs="Times New Roman"/>
                <w:sz w:val="24"/>
                <w:szCs w:val="24"/>
              </w:rPr>
              <w:t>-20</w:t>
            </w:r>
            <w:r w:rsidR="00484C46" w:rsidRPr="00581880">
              <w:rPr>
                <w:rFonts w:ascii="Times New Roman" w:hAnsi="Times New Roman" w:cs="Times New Roman"/>
                <w:sz w:val="24"/>
                <w:szCs w:val="24"/>
              </w:rPr>
              <w:t>2</w:t>
            </w:r>
            <w:r w:rsidR="0039324B" w:rsidRPr="00581880">
              <w:rPr>
                <w:rFonts w:ascii="Times New Roman" w:hAnsi="Times New Roman" w:cs="Times New Roman"/>
                <w:sz w:val="24"/>
                <w:szCs w:val="24"/>
              </w:rPr>
              <w:t>3</w:t>
            </w:r>
            <w:r w:rsidRPr="00581880">
              <w:rPr>
                <w:rFonts w:ascii="Times New Roman" w:hAnsi="Times New Roman" w:cs="Times New Roman"/>
                <w:sz w:val="24"/>
                <w:szCs w:val="24"/>
              </w:rPr>
              <w:t>г.г.</w:t>
            </w:r>
          </w:p>
        </w:tc>
        <w:tc>
          <w:tcPr>
            <w:tcW w:w="2888" w:type="dxa"/>
          </w:tcPr>
          <w:p w:rsidR="0046045F" w:rsidRPr="00602AAB" w:rsidRDefault="00606499" w:rsidP="00AF3FB1">
            <w:pPr>
              <w:pStyle w:val="ConsPlusCell"/>
              <w:widowControl/>
              <w:jc w:val="center"/>
              <w:rPr>
                <w:rFonts w:ascii="Times New Roman" w:hAnsi="Times New Roman" w:cs="Times New Roman"/>
                <w:sz w:val="24"/>
                <w:szCs w:val="24"/>
              </w:rPr>
            </w:pPr>
            <w:r w:rsidRPr="00602AAB">
              <w:rPr>
                <w:rFonts w:ascii="Times New Roman" w:hAnsi="Times New Roman" w:cs="Times New Roman"/>
                <w:sz w:val="24"/>
                <w:szCs w:val="24"/>
              </w:rPr>
              <w:t>5</w:t>
            </w:r>
            <w:r w:rsidR="00A87CBD">
              <w:rPr>
                <w:rFonts w:ascii="Times New Roman" w:hAnsi="Times New Roman" w:cs="Times New Roman"/>
                <w:sz w:val="24"/>
                <w:szCs w:val="24"/>
              </w:rPr>
              <w:t xml:space="preserve"> </w:t>
            </w:r>
            <w:r w:rsidRPr="00602AAB">
              <w:rPr>
                <w:rFonts w:ascii="Times New Roman" w:hAnsi="Times New Roman" w:cs="Times New Roman"/>
                <w:sz w:val="24"/>
                <w:szCs w:val="24"/>
              </w:rPr>
              <w:t>050</w:t>
            </w:r>
            <w:r w:rsidR="00A87CBD">
              <w:rPr>
                <w:rFonts w:ascii="Times New Roman" w:hAnsi="Times New Roman" w:cs="Times New Roman"/>
                <w:sz w:val="24"/>
                <w:szCs w:val="24"/>
              </w:rPr>
              <w:t xml:space="preserve"> </w:t>
            </w:r>
            <w:r w:rsidRPr="00602AAB">
              <w:rPr>
                <w:rFonts w:ascii="Times New Roman" w:hAnsi="Times New Roman" w:cs="Times New Roman"/>
                <w:sz w:val="24"/>
                <w:szCs w:val="24"/>
              </w:rPr>
              <w:t>133,3</w:t>
            </w:r>
          </w:p>
        </w:tc>
        <w:tc>
          <w:tcPr>
            <w:tcW w:w="2707" w:type="dxa"/>
          </w:tcPr>
          <w:p w:rsidR="0046045F" w:rsidRPr="00A67BA1" w:rsidRDefault="0046045F" w:rsidP="00AF3FB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6045F" w:rsidRPr="00A67BA1" w:rsidTr="0046045F">
        <w:trPr>
          <w:cantSplit/>
          <w:trHeight w:val="186"/>
          <w:jc w:val="center"/>
        </w:trPr>
        <w:tc>
          <w:tcPr>
            <w:tcW w:w="637" w:type="dxa"/>
          </w:tcPr>
          <w:p w:rsidR="0046045F" w:rsidRPr="00A67BA1" w:rsidRDefault="0046045F" w:rsidP="00AF3FB1">
            <w:pPr>
              <w:pStyle w:val="ConsPlusCell"/>
              <w:widowControl/>
              <w:rPr>
                <w:rFonts w:ascii="Times New Roman" w:hAnsi="Times New Roman" w:cs="Times New Roman"/>
                <w:sz w:val="24"/>
                <w:szCs w:val="24"/>
              </w:rPr>
            </w:pPr>
          </w:p>
        </w:tc>
        <w:tc>
          <w:tcPr>
            <w:tcW w:w="3544" w:type="dxa"/>
          </w:tcPr>
          <w:p w:rsidR="0046045F" w:rsidRPr="00581880" w:rsidRDefault="0046045F" w:rsidP="00AF3FB1">
            <w:pPr>
              <w:pStyle w:val="ConsPlusCell"/>
              <w:widowControl/>
              <w:rPr>
                <w:rFonts w:ascii="Times New Roman" w:hAnsi="Times New Roman" w:cs="Times New Roman"/>
                <w:sz w:val="24"/>
                <w:szCs w:val="24"/>
              </w:rPr>
            </w:pPr>
            <w:r w:rsidRPr="00581880">
              <w:rPr>
                <w:rFonts w:ascii="Times New Roman" w:hAnsi="Times New Roman" w:cs="Times New Roman"/>
                <w:sz w:val="24"/>
                <w:szCs w:val="24"/>
              </w:rPr>
              <w:t>2019г.</w:t>
            </w:r>
          </w:p>
        </w:tc>
        <w:tc>
          <w:tcPr>
            <w:tcW w:w="2888" w:type="dxa"/>
          </w:tcPr>
          <w:p w:rsidR="0046045F" w:rsidRPr="00602AAB" w:rsidRDefault="0046045F" w:rsidP="00AF3FB1">
            <w:pPr>
              <w:pStyle w:val="ConsPlusCell"/>
              <w:widowControl/>
              <w:jc w:val="center"/>
              <w:rPr>
                <w:rFonts w:ascii="Times New Roman" w:hAnsi="Times New Roman" w:cs="Times New Roman"/>
                <w:sz w:val="24"/>
                <w:szCs w:val="24"/>
              </w:rPr>
            </w:pPr>
            <w:r w:rsidRPr="00602AAB">
              <w:rPr>
                <w:rFonts w:ascii="Times New Roman" w:hAnsi="Times New Roman" w:cs="Times New Roman"/>
                <w:sz w:val="24"/>
                <w:szCs w:val="24"/>
              </w:rPr>
              <w:t>21</w:t>
            </w:r>
            <w:r w:rsidR="00A87CBD">
              <w:rPr>
                <w:rFonts w:ascii="Times New Roman" w:hAnsi="Times New Roman" w:cs="Times New Roman"/>
                <w:sz w:val="24"/>
                <w:szCs w:val="24"/>
              </w:rPr>
              <w:t xml:space="preserve"> </w:t>
            </w:r>
            <w:r w:rsidRPr="00602AAB">
              <w:rPr>
                <w:rFonts w:ascii="Times New Roman" w:hAnsi="Times New Roman" w:cs="Times New Roman"/>
                <w:sz w:val="24"/>
                <w:szCs w:val="24"/>
              </w:rPr>
              <w:t>700,0</w:t>
            </w:r>
          </w:p>
        </w:tc>
        <w:tc>
          <w:tcPr>
            <w:tcW w:w="2707" w:type="dxa"/>
          </w:tcPr>
          <w:p w:rsidR="0046045F" w:rsidRPr="00A67BA1" w:rsidRDefault="0046045F" w:rsidP="00AF3FB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6045F" w:rsidRPr="00A67BA1" w:rsidTr="0046045F">
        <w:trPr>
          <w:cantSplit/>
          <w:trHeight w:val="195"/>
          <w:jc w:val="center"/>
        </w:trPr>
        <w:tc>
          <w:tcPr>
            <w:tcW w:w="637" w:type="dxa"/>
          </w:tcPr>
          <w:p w:rsidR="0046045F" w:rsidRPr="00A67BA1" w:rsidRDefault="0046045F" w:rsidP="00AF3FB1">
            <w:pPr>
              <w:pStyle w:val="ConsPlusCell"/>
              <w:widowControl/>
              <w:rPr>
                <w:rFonts w:ascii="Times New Roman" w:hAnsi="Times New Roman" w:cs="Times New Roman"/>
                <w:sz w:val="24"/>
                <w:szCs w:val="24"/>
              </w:rPr>
            </w:pPr>
          </w:p>
        </w:tc>
        <w:tc>
          <w:tcPr>
            <w:tcW w:w="3544" w:type="dxa"/>
          </w:tcPr>
          <w:p w:rsidR="0046045F" w:rsidRPr="00581880" w:rsidRDefault="0046045F" w:rsidP="00AF3FB1">
            <w:pPr>
              <w:pStyle w:val="ConsPlusCell"/>
              <w:rPr>
                <w:rFonts w:ascii="Times New Roman" w:hAnsi="Times New Roman" w:cs="Times New Roman"/>
                <w:sz w:val="24"/>
                <w:szCs w:val="24"/>
              </w:rPr>
            </w:pPr>
            <w:r w:rsidRPr="00581880">
              <w:rPr>
                <w:rFonts w:ascii="Times New Roman" w:hAnsi="Times New Roman" w:cs="Times New Roman"/>
                <w:sz w:val="24"/>
                <w:szCs w:val="24"/>
              </w:rPr>
              <w:t>2020г.</w:t>
            </w:r>
          </w:p>
        </w:tc>
        <w:tc>
          <w:tcPr>
            <w:tcW w:w="2888" w:type="dxa"/>
          </w:tcPr>
          <w:p w:rsidR="0046045F" w:rsidRPr="00602AAB" w:rsidRDefault="0046045F" w:rsidP="00AF3FB1">
            <w:pPr>
              <w:pStyle w:val="ConsPlusCell"/>
              <w:jc w:val="center"/>
              <w:rPr>
                <w:rFonts w:ascii="Times New Roman" w:hAnsi="Times New Roman" w:cs="Times New Roman"/>
                <w:sz w:val="24"/>
                <w:szCs w:val="24"/>
              </w:rPr>
            </w:pPr>
            <w:r w:rsidRPr="00602AAB">
              <w:rPr>
                <w:rFonts w:ascii="Times New Roman" w:hAnsi="Times New Roman" w:cs="Times New Roman"/>
                <w:sz w:val="24"/>
                <w:szCs w:val="24"/>
              </w:rPr>
              <w:t>1</w:t>
            </w:r>
            <w:r w:rsidR="00A87CBD">
              <w:rPr>
                <w:rFonts w:ascii="Times New Roman" w:hAnsi="Times New Roman" w:cs="Times New Roman"/>
                <w:sz w:val="24"/>
                <w:szCs w:val="24"/>
              </w:rPr>
              <w:t xml:space="preserve"> </w:t>
            </w:r>
            <w:r w:rsidRPr="00602AAB">
              <w:rPr>
                <w:rFonts w:ascii="Times New Roman" w:hAnsi="Times New Roman" w:cs="Times New Roman"/>
                <w:sz w:val="24"/>
                <w:szCs w:val="24"/>
              </w:rPr>
              <w:t>645</w:t>
            </w:r>
            <w:r w:rsidR="00A87CBD">
              <w:rPr>
                <w:rFonts w:ascii="Times New Roman" w:hAnsi="Times New Roman" w:cs="Times New Roman"/>
                <w:sz w:val="24"/>
                <w:szCs w:val="24"/>
              </w:rPr>
              <w:t xml:space="preserve"> </w:t>
            </w:r>
            <w:r w:rsidRPr="00602AAB">
              <w:rPr>
                <w:rFonts w:ascii="Times New Roman" w:hAnsi="Times New Roman" w:cs="Times New Roman"/>
                <w:sz w:val="24"/>
                <w:szCs w:val="24"/>
              </w:rPr>
              <w:t>610,2</w:t>
            </w:r>
          </w:p>
        </w:tc>
        <w:tc>
          <w:tcPr>
            <w:tcW w:w="2707" w:type="dxa"/>
          </w:tcPr>
          <w:p w:rsidR="0046045F" w:rsidRPr="00A67BA1" w:rsidRDefault="0046045F" w:rsidP="00AF3FB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6045F" w:rsidRPr="00A67BA1" w:rsidTr="00606499">
        <w:trPr>
          <w:cantSplit/>
          <w:trHeight w:val="234"/>
          <w:jc w:val="center"/>
        </w:trPr>
        <w:tc>
          <w:tcPr>
            <w:tcW w:w="637" w:type="dxa"/>
          </w:tcPr>
          <w:p w:rsidR="0046045F" w:rsidRPr="00A67BA1" w:rsidRDefault="0046045F" w:rsidP="00AF3FB1">
            <w:pPr>
              <w:pStyle w:val="ConsPlusCell"/>
              <w:widowControl/>
              <w:rPr>
                <w:rFonts w:ascii="Times New Roman" w:hAnsi="Times New Roman" w:cs="Times New Roman"/>
                <w:sz w:val="24"/>
                <w:szCs w:val="24"/>
              </w:rPr>
            </w:pPr>
          </w:p>
        </w:tc>
        <w:tc>
          <w:tcPr>
            <w:tcW w:w="3544" w:type="dxa"/>
          </w:tcPr>
          <w:p w:rsidR="0046045F" w:rsidRPr="00581880" w:rsidRDefault="0046045F" w:rsidP="00AF3FB1">
            <w:pPr>
              <w:pStyle w:val="ConsPlusCell"/>
              <w:rPr>
                <w:rFonts w:ascii="Times New Roman" w:hAnsi="Times New Roman" w:cs="Times New Roman"/>
                <w:sz w:val="24"/>
                <w:szCs w:val="24"/>
              </w:rPr>
            </w:pPr>
            <w:r w:rsidRPr="00581880">
              <w:rPr>
                <w:rFonts w:ascii="Times New Roman" w:hAnsi="Times New Roman" w:cs="Times New Roman"/>
                <w:sz w:val="24"/>
                <w:szCs w:val="24"/>
              </w:rPr>
              <w:t>2021г.</w:t>
            </w:r>
          </w:p>
        </w:tc>
        <w:tc>
          <w:tcPr>
            <w:tcW w:w="2888" w:type="dxa"/>
          </w:tcPr>
          <w:p w:rsidR="0046045F" w:rsidRPr="00602AAB" w:rsidRDefault="0046045F" w:rsidP="00AF3FB1">
            <w:pPr>
              <w:pStyle w:val="ConsPlusCell"/>
              <w:jc w:val="center"/>
              <w:rPr>
                <w:rFonts w:ascii="Times New Roman" w:hAnsi="Times New Roman" w:cs="Times New Roman"/>
                <w:sz w:val="24"/>
                <w:szCs w:val="24"/>
              </w:rPr>
            </w:pPr>
            <w:r w:rsidRPr="00602AAB">
              <w:rPr>
                <w:rFonts w:ascii="Times New Roman" w:hAnsi="Times New Roman" w:cs="Times New Roman"/>
                <w:sz w:val="24"/>
                <w:szCs w:val="24"/>
              </w:rPr>
              <w:t>1</w:t>
            </w:r>
            <w:r w:rsidR="00A87CBD">
              <w:rPr>
                <w:rFonts w:ascii="Times New Roman" w:hAnsi="Times New Roman" w:cs="Times New Roman"/>
                <w:sz w:val="24"/>
                <w:szCs w:val="24"/>
              </w:rPr>
              <w:t xml:space="preserve"> </w:t>
            </w:r>
            <w:r w:rsidRPr="00602AAB">
              <w:rPr>
                <w:rFonts w:ascii="Times New Roman" w:hAnsi="Times New Roman" w:cs="Times New Roman"/>
                <w:sz w:val="24"/>
                <w:szCs w:val="24"/>
              </w:rPr>
              <w:t>716</w:t>
            </w:r>
            <w:r w:rsidR="00A87CBD">
              <w:rPr>
                <w:rFonts w:ascii="Times New Roman" w:hAnsi="Times New Roman" w:cs="Times New Roman"/>
                <w:sz w:val="24"/>
                <w:szCs w:val="24"/>
              </w:rPr>
              <w:t xml:space="preserve"> </w:t>
            </w:r>
            <w:r w:rsidRPr="00602AAB">
              <w:rPr>
                <w:rFonts w:ascii="Times New Roman" w:hAnsi="Times New Roman" w:cs="Times New Roman"/>
                <w:sz w:val="24"/>
                <w:szCs w:val="24"/>
              </w:rPr>
              <w:t>368,7</w:t>
            </w:r>
          </w:p>
        </w:tc>
        <w:tc>
          <w:tcPr>
            <w:tcW w:w="2707" w:type="dxa"/>
          </w:tcPr>
          <w:p w:rsidR="0046045F" w:rsidRPr="00A67BA1" w:rsidRDefault="0046045F" w:rsidP="00AF3FB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606499" w:rsidRPr="00A67BA1" w:rsidTr="0039324B">
        <w:trPr>
          <w:cantSplit/>
          <w:trHeight w:val="150"/>
          <w:jc w:val="center"/>
        </w:trPr>
        <w:tc>
          <w:tcPr>
            <w:tcW w:w="637" w:type="dxa"/>
          </w:tcPr>
          <w:p w:rsidR="00606499" w:rsidRPr="00A67BA1" w:rsidRDefault="00606499" w:rsidP="00AF3FB1">
            <w:pPr>
              <w:pStyle w:val="ConsPlusCell"/>
              <w:widowControl/>
              <w:rPr>
                <w:rFonts w:ascii="Times New Roman" w:hAnsi="Times New Roman" w:cs="Times New Roman"/>
                <w:sz w:val="24"/>
                <w:szCs w:val="24"/>
              </w:rPr>
            </w:pPr>
          </w:p>
        </w:tc>
        <w:tc>
          <w:tcPr>
            <w:tcW w:w="3544" w:type="dxa"/>
          </w:tcPr>
          <w:p w:rsidR="00606499" w:rsidRPr="00581880" w:rsidRDefault="00606499" w:rsidP="00AF3FB1">
            <w:pPr>
              <w:pStyle w:val="ConsPlusCell"/>
              <w:rPr>
                <w:rFonts w:ascii="Times New Roman" w:hAnsi="Times New Roman" w:cs="Times New Roman"/>
                <w:sz w:val="24"/>
                <w:szCs w:val="24"/>
              </w:rPr>
            </w:pPr>
            <w:r w:rsidRPr="00581880">
              <w:rPr>
                <w:rFonts w:ascii="Times New Roman" w:hAnsi="Times New Roman" w:cs="Times New Roman"/>
                <w:sz w:val="24"/>
                <w:szCs w:val="24"/>
              </w:rPr>
              <w:t>2022г.</w:t>
            </w:r>
          </w:p>
        </w:tc>
        <w:tc>
          <w:tcPr>
            <w:tcW w:w="2888" w:type="dxa"/>
          </w:tcPr>
          <w:p w:rsidR="00606499" w:rsidRPr="00602AAB" w:rsidRDefault="00606499" w:rsidP="00AF3FB1">
            <w:pPr>
              <w:pStyle w:val="ConsPlusCell"/>
              <w:jc w:val="center"/>
              <w:rPr>
                <w:rFonts w:ascii="Times New Roman" w:hAnsi="Times New Roman" w:cs="Times New Roman"/>
                <w:sz w:val="24"/>
                <w:szCs w:val="24"/>
              </w:rPr>
            </w:pPr>
            <w:r w:rsidRPr="00602AAB">
              <w:rPr>
                <w:rFonts w:ascii="Times New Roman" w:hAnsi="Times New Roman" w:cs="Times New Roman"/>
                <w:sz w:val="24"/>
                <w:szCs w:val="24"/>
              </w:rPr>
              <w:t>1</w:t>
            </w:r>
            <w:r w:rsidR="00A87CBD">
              <w:rPr>
                <w:rFonts w:ascii="Times New Roman" w:hAnsi="Times New Roman" w:cs="Times New Roman"/>
                <w:sz w:val="24"/>
                <w:szCs w:val="24"/>
              </w:rPr>
              <w:t xml:space="preserve"> </w:t>
            </w:r>
            <w:r w:rsidRPr="00602AAB">
              <w:rPr>
                <w:rFonts w:ascii="Times New Roman" w:hAnsi="Times New Roman" w:cs="Times New Roman"/>
                <w:sz w:val="24"/>
                <w:szCs w:val="24"/>
              </w:rPr>
              <w:t>666</w:t>
            </w:r>
            <w:r w:rsidR="00A87CBD">
              <w:rPr>
                <w:rFonts w:ascii="Times New Roman" w:hAnsi="Times New Roman" w:cs="Times New Roman"/>
                <w:sz w:val="24"/>
                <w:szCs w:val="24"/>
              </w:rPr>
              <w:t xml:space="preserve"> </w:t>
            </w:r>
            <w:r w:rsidRPr="00602AAB">
              <w:rPr>
                <w:rFonts w:ascii="Times New Roman" w:hAnsi="Times New Roman" w:cs="Times New Roman"/>
                <w:sz w:val="24"/>
                <w:szCs w:val="24"/>
              </w:rPr>
              <w:t>454,4</w:t>
            </w:r>
          </w:p>
        </w:tc>
        <w:tc>
          <w:tcPr>
            <w:tcW w:w="2707" w:type="dxa"/>
          </w:tcPr>
          <w:p w:rsidR="00606499" w:rsidRPr="00A67BA1" w:rsidRDefault="009B479C" w:rsidP="00AF3FB1">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39324B" w:rsidRPr="00A67BA1" w:rsidTr="00AF3FB1">
        <w:trPr>
          <w:cantSplit/>
          <w:trHeight w:val="111"/>
          <w:jc w:val="center"/>
        </w:trPr>
        <w:tc>
          <w:tcPr>
            <w:tcW w:w="637" w:type="dxa"/>
          </w:tcPr>
          <w:p w:rsidR="0039324B" w:rsidRPr="00A67BA1" w:rsidRDefault="0039324B" w:rsidP="00AF3FB1">
            <w:pPr>
              <w:pStyle w:val="ConsPlusCell"/>
              <w:widowControl/>
              <w:rPr>
                <w:rFonts w:ascii="Times New Roman" w:hAnsi="Times New Roman" w:cs="Times New Roman"/>
                <w:sz w:val="24"/>
                <w:szCs w:val="24"/>
              </w:rPr>
            </w:pPr>
          </w:p>
        </w:tc>
        <w:tc>
          <w:tcPr>
            <w:tcW w:w="3544" w:type="dxa"/>
          </w:tcPr>
          <w:p w:rsidR="0039324B" w:rsidRPr="00581880" w:rsidRDefault="0039324B" w:rsidP="00AF3FB1">
            <w:pPr>
              <w:pStyle w:val="ConsPlusCell"/>
              <w:rPr>
                <w:rFonts w:ascii="Times New Roman" w:hAnsi="Times New Roman" w:cs="Times New Roman"/>
                <w:sz w:val="24"/>
                <w:szCs w:val="24"/>
              </w:rPr>
            </w:pPr>
            <w:r w:rsidRPr="00581880">
              <w:rPr>
                <w:rFonts w:ascii="Times New Roman" w:hAnsi="Times New Roman" w:cs="Times New Roman"/>
                <w:sz w:val="24"/>
                <w:szCs w:val="24"/>
              </w:rPr>
              <w:t>2023г.</w:t>
            </w:r>
          </w:p>
        </w:tc>
        <w:tc>
          <w:tcPr>
            <w:tcW w:w="2888" w:type="dxa"/>
          </w:tcPr>
          <w:p w:rsidR="0039324B" w:rsidRPr="00602AAB" w:rsidRDefault="0039324B" w:rsidP="00AF3FB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707" w:type="dxa"/>
          </w:tcPr>
          <w:p w:rsidR="0039324B" w:rsidRPr="00A67BA1" w:rsidRDefault="0039324B" w:rsidP="00AF3FB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46045F" w:rsidRPr="00A67BA1" w:rsidTr="0046045F">
        <w:trPr>
          <w:cantSplit/>
          <w:trHeight w:val="240"/>
          <w:jc w:val="center"/>
        </w:trPr>
        <w:tc>
          <w:tcPr>
            <w:tcW w:w="637" w:type="dxa"/>
          </w:tcPr>
          <w:p w:rsidR="0046045F" w:rsidRPr="00A67BA1" w:rsidRDefault="0046045F" w:rsidP="0046045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10.3</w:t>
            </w:r>
          </w:p>
        </w:tc>
        <w:tc>
          <w:tcPr>
            <w:tcW w:w="3544" w:type="dxa"/>
          </w:tcPr>
          <w:p w:rsidR="0046045F" w:rsidRPr="00581880" w:rsidRDefault="0046045F" w:rsidP="0046045F">
            <w:pPr>
              <w:pStyle w:val="ConsPlusCell"/>
              <w:widowControl/>
              <w:spacing w:after="120"/>
              <w:rPr>
                <w:rFonts w:ascii="Times New Roman" w:hAnsi="Times New Roman" w:cs="Times New Roman"/>
                <w:sz w:val="24"/>
                <w:szCs w:val="24"/>
              </w:rPr>
            </w:pPr>
            <w:r w:rsidRPr="00581880">
              <w:rPr>
                <w:rFonts w:ascii="Times New Roman" w:hAnsi="Times New Roman" w:cs="Times New Roman"/>
                <w:sz w:val="24"/>
                <w:szCs w:val="24"/>
              </w:rPr>
              <w:t>Областной бюджет</w:t>
            </w:r>
          </w:p>
        </w:tc>
        <w:tc>
          <w:tcPr>
            <w:tcW w:w="2888" w:type="dxa"/>
          </w:tcPr>
          <w:p w:rsidR="0046045F" w:rsidRPr="00602AAB" w:rsidRDefault="0046045F" w:rsidP="0046045F">
            <w:pPr>
              <w:pStyle w:val="ConsPlusCell"/>
              <w:widowControl/>
              <w:spacing w:after="120"/>
              <w:jc w:val="center"/>
              <w:rPr>
                <w:rFonts w:ascii="Times New Roman" w:hAnsi="Times New Roman" w:cs="Times New Roman"/>
                <w:sz w:val="24"/>
                <w:szCs w:val="24"/>
              </w:rPr>
            </w:pPr>
            <w:r w:rsidRPr="00602AAB">
              <w:rPr>
                <w:rFonts w:ascii="Times New Roman" w:hAnsi="Times New Roman" w:cs="Times New Roman"/>
                <w:sz w:val="24"/>
                <w:szCs w:val="24"/>
              </w:rPr>
              <w:t>х</w:t>
            </w:r>
          </w:p>
        </w:tc>
        <w:tc>
          <w:tcPr>
            <w:tcW w:w="2707" w:type="dxa"/>
          </w:tcPr>
          <w:p w:rsidR="0046045F" w:rsidRPr="00A67BA1" w:rsidRDefault="0046045F" w:rsidP="0046045F">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46045F" w:rsidRPr="00A67BA1" w:rsidTr="0046045F">
        <w:trPr>
          <w:cantSplit/>
          <w:trHeight w:val="240"/>
          <w:jc w:val="center"/>
        </w:trPr>
        <w:tc>
          <w:tcPr>
            <w:tcW w:w="637" w:type="dxa"/>
          </w:tcPr>
          <w:p w:rsidR="0046045F" w:rsidRPr="00A67BA1" w:rsidRDefault="0046045F" w:rsidP="009B479C">
            <w:pPr>
              <w:pStyle w:val="ConsPlusCell"/>
              <w:widowControl/>
              <w:rPr>
                <w:rFonts w:ascii="Times New Roman" w:hAnsi="Times New Roman" w:cs="Times New Roman"/>
                <w:sz w:val="24"/>
                <w:szCs w:val="24"/>
              </w:rPr>
            </w:pPr>
          </w:p>
        </w:tc>
        <w:tc>
          <w:tcPr>
            <w:tcW w:w="3544" w:type="dxa"/>
          </w:tcPr>
          <w:p w:rsidR="0046045F" w:rsidRPr="00581880" w:rsidRDefault="0046045F" w:rsidP="004713E7">
            <w:pPr>
              <w:pStyle w:val="ConsPlusCell"/>
              <w:widowControl/>
              <w:rPr>
                <w:rFonts w:ascii="Times New Roman" w:hAnsi="Times New Roman" w:cs="Times New Roman"/>
                <w:sz w:val="24"/>
                <w:szCs w:val="24"/>
              </w:rPr>
            </w:pPr>
            <w:r w:rsidRPr="00581880">
              <w:rPr>
                <w:rFonts w:ascii="Times New Roman" w:hAnsi="Times New Roman" w:cs="Times New Roman"/>
                <w:sz w:val="24"/>
                <w:szCs w:val="24"/>
              </w:rPr>
              <w:t>2019-20</w:t>
            </w:r>
            <w:r w:rsidR="00484C46" w:rsidRPr="00581880">
              <w:rPr>
                <w:rFonts w:ascii="Times New Roman" w:hAnsi="Times New Roman" w:cs="Times New Roman"/>
                <w:sz w:val="24"/>
                <w:szCs w:val="24"/>
              </w:rPr>
              <w:t>2</w:t>
            </w:r>
            <w:r w:rsidR="004713E7" w:rsidRPr="00581880">
              <w:rPr>
                <w:rFonts w:ascii="Times New Roman" w:hAnsi="Times New Roman" w:cs="Times New Roman"/>
                <w:sz w:val="24"/>
                <w:szCs w:val="24"/>
              </w:rPr>
              <w:t>3</w:t>
            </w:r>
            <w:r w:rsidRPr="00581880">
              <w:rPr>
                <w:rFonts w:ascii="Times New Roman" w:hAnsi="Times New Roman" w:cs="Times New Roman"/>
                <w:sz w:val="24"/>
                <w:szCs w:val="24"/>
              </w:rPr>
              <w:t>г.г.</w:t>
            </w:r>
          </w:p>
        </w:tc>
        <w:tc>
          <w:tcPr>
            <w:tcW w:w="2888" w:type="dxa"/>
          </w:tcPr>
          <w:p w:rsidR="0046045F" w:rsidRPr="00602AAB" w:rsidRDefault="0046045F" w:rsidP="009B479C">
            <w:pPr>
              <w:pStyle w:val="ConsPlusCell"/>
              <w:widowControl/>
              <w:jc w:val="center"/>
              <w:rPr>
                <w:rFonts w:ascii="Times New Roman" w:hAnsi="Times New Roman" w:cs="Times New Roman"/>
                <w:sz w:val="24"/>
                <w:szCs w:val="24"/>
              </w:rPr>
            </w:pPr>
            <w:r w:rsidRPr="00602AAB">
              <w:rPr>
                <w:rFonts w:ascii="Times New Roman" w:hAnsi="Times New Roman" w:cs="Times New Roman"/>
                <w:sz w:val="24"/>
                <w:szCs w:val="24"/>
              </w:rPr>
              <w:t>93</w:t>
            </w:r>
            <w:r w:rsidR="00A87CBD">
              <w:rPr>
                <w:rFonts w:ascii="Times New Roman" w:hAnsi="Times New Roman" w:cs="Times New Roman"/>
                <w:sz w:val="24"/>
                <w:szCs w:val="24"/>
              </w:rPr>
              <w:t xml:space="preserve"> </w:t>
            </w:r>
            <w:r w:rsidRPr="00602AAB">
              <w:rPr>
                <w:rFonts w:ascii="Times New Roman" w:hAnsi="Times New Roman" w:cs="Times New Roman"/>
                <w:sz w:val="24"/>
                <w:szCs w:val="24"/>
              </w:rPr>
              <w:t>643,0</w:t>
            </w:r>
          </w:p>
        </w:tc>
        <w:tc>
          <w:tcPr>
            <w:tcW w:w="2707" w:type="dxa"/>
          </w:tcPr>
          <w:p w:rsidR="0046045F" w:rsidRPr="00A67BA1" w:rsidRDefault="0046045F" w:rsidP="009B479C">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6045F" w:rsidRPr="00A67BA1" w:rsidTr="0046045F">
        <w:trPr>
          <w:cantSplit/>
          <w:trHeight w:val="210"/>
          <w:jc w:val="center"/>
        </w:trPr>
        <w:tc>
          <w:tcPr>
            <w:tcW w:w="637" w:type="dxa"/>
          </w:tcPr>
          <w:p w:rsidR="0046045F" w:rsidRPr="00A67BA1" w:rsidRDefault="0046045F" w:rsidP="009B479C">
            <w:pPr>
              <w:pStyle w:val="ConsPlusCell"/>
              <w:widowControl/>
              <w:rPr>
                <w:rFonts w:ascii="Times New Roman" w:hAnsi="Times New Roman" w:cs="Times New Roman"/>
                <w:sz w:val="24"/>
                <w:szCs w:val="24"/>
              </w:rPr>
            </w:pPr>
          </w:p>
        </w:tc>
        <w:tc>
          <w:tcPr>
            <w:tcW w:w="3544" w:type="dxa"/>
          </w:tcPr>
          <w:p w:rsidR="0046045F" w:rsidRPr="00581880" w:rsidRDefault="0046045F" w:rsidP="009B479C">
            <w:pPr>
              <w:pStyle w:val="ConsPlusCell"/>
              <w:widowControl/>
              <w:rPr>
                <w:rFonts w:ascii="Times New Roman" w:hAnsi="Times New Roman" w:cs="Times New Roman"/>
                <w:sz w:val="24"/>
                <w:szCs w:val="24"/>
              </w:rPr>
            </w:pPr>
            <w:r w:rsidRPr="00581880">
              <w:rPr>
                <w:rFonts w:ascii="Times New Roman" w:hAnsi="Times New Roman" w:cs="Times New Roman"/>
                <w:sz w:val="24"/>
                <w:szCs w:val="24"/>
              </w:rPr>
              <w:t>2019г.</w:t>
            </w:r>
          </w:p>
        </w:tc>
        <w:tc>
          <w:tcPr>
            <w:tcW w:w="2888" w:type="dxa"/>
          </w:tcPr>
          <w:p w:rsidR="0046045F" w:rsidRPr="00602AAB" w:rsidRDefault="0046045F" w:rsidP="009B479C">
            <w:pPr>
              <w:pStyle w:val="ConsPlusCell"/>
              <w:widowControl/>
              <w:jc w:val="center"/>
              <w:rPr>
                <w:rFonts w:ascii="Times New Roman" w:hAnsi="Times New Roman" w:cs="Times New Roman"/>
                <w:sz w:val="24"/>
                <w:szCs w:val="24"/>
              </w:rPr>
            </w:pPr>
            <w:r w:rsidRPr="00602AAB">
              <w:rPr>
                <w:rFonts w:ascii="Times New Roman" w:hAnsi="Times New Roman" w:cs="Times New Roman"/>
                <w:sz w:val="24"/>
                <w:szCs w:val="24"/>
              </w:rPr>
              <w:t>9</w:t>
            </w:r>
            <w:r w:rsidR="00A87CBD">
              <w:rPr>
                <w:rFonts w:ascii="Times New Roman" w:hAnsi="Times New Roman" w:cs="Times New Roman"/>
                <w:sz w:val="24"/>
                <w:szCs w:val="24"/>
              </w:rPr>
              <w:t xml:space="preserve"> </w:t>
            </w:r>
            <w:r w:rsidRPr="00602AAB">
              <w:rPr>
                <w:rFonts w:ascii="Times New Roman" w:hAnsi="Times New Roman" w:cs="Times New Roman"/>
                <w:sz w:val="24"/>
                <w:szCs w:val="24"/>
              </w:rPr>
              <w:t>364,3</w:t>
            </w:r>
          </w:p>
        </w:tc>
        <w:tc>
          <w:tcPr>
            <w:tcW w:w="2707" w:type="dxa"/>
          </w:tcPr>
          <w:p w:rsidR="0046045F" w:rsidRPr="00A67BA1" w:rsidRDefault="0046045F" w:rsidP="009B479C">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6045F" w:rsidRPr="00A67BA1" w:rsidTr="0046045F">
        <w:trPr>
          <w:cantSplit/>
          <w:trHeight w:val="171"/>
          <w:jc w:val="center"/>
        </w:trPr>
        <w:tc>
          <w:tcPr>
            <w:tcW w:w="637" w:type="dxa"/>
          </w:tcPr>
          <w:p w:rsidR="0046045F" w:rsidRPr="00A67BA1" w:rsidRDefault="0046045F" w:rsidP="009B479C">
            <w:pPr>
              <w:pStyle w:val="ConsPlusCell"/>
              <w:widowControl/>
              <w:rPr>
                <w:rFonts w:ascii="Times New Roman" w:hAnsi="Times New Roman" w:cs="Times New Roman"/>
                <w:sz w:val="24"/>
                <w:szCs w:val="24"/>
              </w:rPr>
            </w:pPr>
          </w:p>
        </w:tc>
        <w:tc>
          <w:tcPr>
            <w:tcW w:w="3544" w:type="dxa"/>
          </w:tcPr>
          <w:p w:rsidR="0046045F" w:rsidRPr="00581880" w:rsidRDefault="0046045F" w:rsidP="009B479C">
            <w:pPr>
              <w:pStyle w:val="ConsPlusCell"/>
              <w:rPr>
                <w:rFonts w:ascii="Times New Roman" w:hAnsi="Times New Roman" w:cs="Times New Roman"/>
                <w:sz w:val="24"/>
                <w:szCs w:val="24"/>
              </w:rPr>
            </w:pPr>
            <w:r w:rsidRPr="00581880">
              <w:rPr>
                <w:rFonts w:ascii="Times New Roman" w:hAnsi="Times New Roman" w:cs="Times New Roman"/>
                <w:sz w:val="24"/>
                <w:szCs w:val="24"/>
              </w:rPr>
              <w:t>2020г.</w:t>
            </w:r>
          </w:p>
        </w:tc>
        <w:tc>
          <w:tcPr>
            <w:tcW w:w="2888" w:type="dxa"/>
          </w:tcPr>
          <w:p w:rsidR="0046045F" w:rsidRPr="00602AAB" w:rsidRDefault="0046045F" w:rsidP="009B479C">
            <w:pPr>
              <w:pStyle w:val="ConsPlusCell"/>
              <w:jc w:val="center"/>
              <w:rPr>
                <w:rFonts w:ascii="Times New Roman" w:hAnsi="Times New Roman" w:cs="Times New Roman"/>
                <w:sz w:val="24"/>
                <w:szCs w:val="24"/>
              </w:rPr>
            </w:pPr>
            <w:r w:rsidRPr="00602AAB">
              <w:rPr>
                <w:rFonts w:ascii="Times New Roman" w:hAnsi="Times New Roman" w:cs="Times New Roman"/>
                <w:sz w:val="24"/>
                <w:szCs w:val="24"/>
              </w:rPr>
              <w:t>28</w:t>
            </w:r>
            <w:r w:rsidR="00A87CBD">
              <w:rPr>
                <w:rFonts w:ascii="Times New Roman" w:hAnsi="Times New Roman" w:cs="Times New Roman"/>
                <w:sz w:val="24"/>
                <w:szCs w:val="24"/>
              </w:rPr>
              <w:t xml:space="preserve"> </w:t>
            </w:r>
            <w:r w:rsidRPr="00602AAB">
              <w:rPr>
                <w:rFonts w:ascii="Times New Roman" w:hAnsi="Times New Roman" w:cs="Times New Roman"/>
                <w:sz w:val="24"/>
                <w:szCs w:val="24"/>
              </w:rPr>
              <w:t>092,9</w:t>
            </w:r>
          </w:p>
        </w:tc>
        <w:tc>
          <w:tcPr>
            <w:tcW w:w="2707" w:type="dxa"/>
          </w:tcPr>
          <w:p w:rsidR="0046045F" w:rsidRPr="00A67BA1" w:rsidRDefault="0046045F" w:rsidP="009B479C">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6045F" w:rsidRPr="00A67BA1" w:rsidTr="00606499">
        <w:trPr>
          <w:cantSplit/>
          <w:trHeight w:val="268"/>
          <w:jc w:val="center"/>
        </w:trPr>
        <w:tc>
          <w:tcPr>
            <w:tcW w:w="637" w:type="dxa"/>
          </w:tcPr>
          <w:p w:rsidR="0046045F" w:rsidRPr="00A67BA1" w:rsidRDefault="0046045F" w:rsidP="009B479C">
            <w:pPr>
              <w:pStyle w:val="ConsPlusCell"/>
              <w:widowControl/>
              <w:rPr>
                <w:rFonts w:ascii="Times New Roman" w:hAnsi="Times New Roman" w:cs="Times New Roman"/>
                <w:sz w:val="24"/>
                <w:szCs w:val="24"/>
              </w:rPr>
            </w:pPr>
          </w:p>
        </w:tc>
        <w:tc>
          <w:tcPr>
            <w:tcW w:w="3544" w:type="dxa"/>
          </w:tcPr>
          <w:p w:rsidR="0046045F" w:rsidRPr="00581880" w:rsidRDefault="0046045F" w:rsidP="009B479C">
            <w:pPr>
              <w:pStyle w:val="ConsPlusCell"/>
              <w:rPr>
                <w:rFonts w:ascii="Times New Roman" w:hAnsi="Times New Roman" w:cs="Times New Roman"/>
                <w:sz w:val="24"/>
                <w:szCs w:val="24"/>
              </w:rPr>
            </w:pPr>
            <w:r w:rsidRPr="00581880">
              <w:rPr>
                <w:rFonts w:ascii="Times New Roman" w:hAnsi="Times New Roman" w:cs="Times New Roman"/>
                <w:sz w:val="24"/>
                <w:szCs w:val="24"/>
              </w:rPr>
              <w:t>2021г.</w:t>
            </w:r>
          </w:p>
        </w:tc>
        <w:tc>
          <w:tcPr>
            <w:tcW w:w="2888" w:type="dxa"/>
          </w:tcPr>
          <w:p w:rsidR="0046045F" w:rsidRPr="00602AAB" w:rsidRDefault="0046045F" w:rsidP="009B479C">
            <w:pPr>
              <w:pStyle w:val="ConsPlusCell"/>
              <w:jc w:val="center"/>
              <w:rPr>
                <w:rFonts w:ascii="Times New Roman" w:hAnsi="Times New Roman" w:cs="Times New Roman"/>
                <w:sz w:val="24"/>
                <w:szCs w:val="24"/>
              </w:rPr>
            </w:pPr>
            <w:r w:rsidRPr="00602AAB">
              <w:rPr>
                <w:rFonts w:ascii="Times New Roman" w:hAnsi="Times New Roman" w:cs="Times New Roman"/>
                <w:sz w:val="24"/>
                <w:szCs w:val="24"/>
              </w:rPr>
              <w:t>56</w:t>
            </w:r>
            <w:r w:rsidR="00A87CBD">
              <w:rPr>
                <w:rFonts w:ascii="Times New Roman" w:hAnsi="Times New Roman" w:cs="Times New Roman"/>
                <w:sz w:val="24"/>
                <w:szCs w:val="24"/>
              </w:rPr>
              <w:t xml:space="preserve"> </w:t>
            </w:r>
            <w:r w:rsidRPr="00602AAB">
              <w:rPr>
                <w:rFonts w:ascii="Times New Roman" w:hAnsi="Times New Roman" w:cs="Times New Roman"/>
                <w:sz w:val="24"/>
                <w:szCs w:val="24"/>
              </w:rPr>
              <w:t>185,8</w:t>
            </w:r>
          </w:p>
        </w:tc>
        <w:tc>
          <w:tcPr>
            <w:tcW w:w="2707" w:type="dxa"/>
          </w:tcPr>
          <w:p w:rsidR="0046045F" w:rsidRPr="00A67BA1" w:rsidRDefault="0046045F" w:rsidP="009B479C">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606499" w:rsidRPr="00A67BA1" w:rsidTr="004713E7">
        <w:trPr>
          <w:cantSplit/>
          <w:trHeight w:val="165"/>
          <w:jc w:val="center"/>
        </w:trPr>
        <w:tc>
          <w:tcPr>
            <w:tcW w:w="637" w:type="dxa"/>
          </w:tcPr>
          <w:p w:rsidR="00606499" w:rsidRPr="00A67BA1" w:rsidRDefault="00606499" w:rsidP="009B479C">
            <w:pPr>
              <w:pStyle w:val="ConsPlusCell"/>
              <w:widowControl/>
              <w:rPr>
                <w:rFonts w:ascii="Times New Roman" w:hAnsi="Times New Roman" w:cs="Times New Roman"/>
                <w:sz w:val="24"/>
                <w:szCs w:val="24"/>
              </w:rPr>
            </w:pPr>
          </w:p>
        </w:tc>
        <w:tc>
          <w:tcPr>
            <w:tcW w:w="3544" w:type="dxa"/>
          </w:tcPr>
          <w:p w:rsidR="00606499" w:rsidRPr="00581880" w:rsidRDefault="00606499" w:rsidP="009B479C">
            <w:pPr>
              <w:pStyle w:val="ConsPlusCell"/>
              <w:rPr>
                <w:rFonts w:ascii="Times New Roman" w:hAnsi="Times New Roman" w:cs="Times New Roman"/>
                <w:sz w:val="24"/>
                <w:szCs w:val="24"/>
              </w:rPr>
            </w:pPr>
            <w:r w:rsidRPr="00581880">
              <w:rPr>
                <w:rFonts w:ascii="Times New Roman" w:hAnsi="Times New Roman" w:cs="Times New Roman"/>
                <w:sz w:val="24"/>
                <w:szCs w:val="24"/>
              </w:rPr>
              <w:t>2022г.</w:t>
            </w:r>
          </w:p>
        </w:tc>
        <w:tc>
          <w:tcPr>
            <w:tcW w:w="2888" w:type="dxa"/>
          </w:tcPr>
          <w:p w:rsidR="00606499" w:rsidRPr="00602AAB" w:rsidRDefault="00606499" w:rsidP="009B479C">
            <w:pPr>
              <w:pStyle w:val="ConsPlusCell"/>
              <w:jc w:val="center"/>
              <w:rPr>
                <w:rFonts w:ascii="Times New Roman" w:hAnsi="Times New Roman" w:cs="Times New Roman"/>
                <w:sz w:val="24"/>
                <w:szCs w:val="24"/>
              </w:rPr>
            </w:pPr>
            <w:r w:rsidRPr="00602AAB">
              <w:rPr>
                <w:rFonts w:ascii="Times New Roman" w:hAnsi="Times New Roman" w:cs="Times New Roman"/>
                <w:sz w:val="24"/>
                <w:szCs w:val="24"/>
              </w:rPr>
              <w:t>-</w:t>
            </w:r>
          </w:p>
        </w:tc>
        <w:tc>
          <w:tcPr>
            <w:tcW w:w="2707" w:type="dxa"/>
          </w:tcPr>
          <w:p w:rsidR="00606499" w:rsidRPr="00A67BA1" w:rsidRDefault="009B479C" w:rsidP="009B479C">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713E7" w:rsidRPr="00A67BA1" w:rsidTr="009B479C">
        <w:trPr>
          <w:cantSplit/>
          <w:trHeight w:val="96"/>
          <w:jc w:val="center"/>
        </w:trPr>
        <w:tc>
          <w:tcPr>
            <w:tcW w:w="637" w:type="dxa"/>
          </w:tcPr>
          <w:p w:rsidR="004713E7" w:rsidRPr="00A67BA1" w:rsidRDefault="004713E7" w:rsidP="009B479C">
            <w:pPr>
              <w:pStyle w:val="ConsPlusCell"/>
              <w:widowControl/>
              <w:rPr>
                <w:rFonts w:ascii="Times New Roman" w:hAnsi="Times New Roman" w:cs="Times New Roman"/>
                <w:sz w:val="24"/>
                <w:szCs w:val="24"/>
              </w:rPr>
            </w:pPr>
          </w:p>
        </w:tc>
        <w:tc>
          <w:tcPr>
            <w:tcW w:w="3544" w:type="dxa"/>
          </w:tcPr>
          <w:p w:rsidR="004713E7" w:rsidRPr="00581880" w:rsidRDefault="004713E7" w:rsidP="009B479C">
            <w:pPr>
              <w:pStyle w:val="ConsPlusCell"/>
              <w:rPr>
                <w:rFonts w:ascii="Times New Roman" w:hAnsi="Times New Roman" w:cs="Times New Roman"/>
                <w:sz w:val="24"/>
                <w:szCs w:val="24"/>
              </w:rPr>
            </w:pPr>
            <w:r w:rsidRPr="00581880">
              <w:rPr>
                <w:rFonts w:ascii="Times New Roman" w:hAnsi="Times New Roman" w:cs="Times New Roman"/>
                <w:sz w:val="24"/>
                <w:szCs w:val="24"/>
              </w:rPr>
              <w:t>2023г.</w:t>
            </w:r>
          </w:p>
        </w:tc>
        <w:tc>
          <w:tcPr>
            <w:tcW w:w="2888" w:type="dxa"/>
          </w:tcPr>
          <w:p w:rsidR="004713E7" w:rsidRPr="00602AAB" w:rsidRDefault="004713E7" w:rsidP="009B479C">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707" w:type="dxa"/>
          </w:tcPr>
          <w:p w:rsidR="004713E7" w:rsidRPr="00A67BA1" w:rsidRDefault="004713E7" w:rsidP="009B479C">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46045F" w:rsidRPr="00A67BA1" w:rsidTr="0046045F">
        <w:trPr>
          <w:cantSplit/>
          <w:trHeight w:val="240"/>
          <w:jc w:val="center"/>
        </w:trPr>
        <w:tc>
          <w:tcPr>
            <w:tcW w:w="637" w:type="dxa"/>
          </w:tcPr>
          <w:p w:rsidR="0046045F" w:rsidRPr="00A67BA1" w:rsidRDefault="0046045F" w:rsidP="0046045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10.4</w:t>
            </w:r>
          </w:p>
        </w:tc>
        <w:tc>
          <w:tcPr>
            <w:tcW w:w="3544" w:type="dxa"/>
          </w:tcPr>
          <w:p w:rsidR="0046045F" w:rsidRPr="00581880" w:rsidRDefault="0046045F" w:rsidP="0046045F">
            <w:pPr>
              <w:pStyle w:val="ConsPlusCell"/>
              <w:widowControl/>
              <w:spacing w:after="120"/>
              <w:rPr>
                <w:rFonts w:ascii="Times New Roman" w:hAnsi="Times New Roman" w:cs="Times New Roman"/>
                <w:sz w:val="24"/>
                <w:szCs w:val="24"/>
              </w:rPr>
            </w:pPr>
            <w:r w:rsidRPr="00581880">
              <w:rPr>
                <w:rFonts w:ascii="Times New Roman" w:hAnsi="Times New Roman" w:cs="Times New Roman"/>
                <w:sz w:val="24"/>
                <w:szCs w:val="24"/>
              </w:rPr>
              <w:t>Местный бюджет</w:t>
            </w:r>
          </w:p>
        </w:tc>
        <w:tc>
          <w:tcPr>
            <w:tcW w:w="2888" w:type="dxa"/>
          </w:tcPr>
          <w:p w:rsidR="0046045F" w:rsidRPr="00602AAB" w:rsidRDefault="0046045F" w:rsidP="0046045F">
            <w:pPr>
              <w:pStyle w:val="ConsPlusCell"/>
              <w:widowControl/>
              <w:spacing w:after="120"/>
              <w:jc w:val="center"/>
              <w:rPr>
                <w:rFonts w:ascii="Times New Roman" w:hAnsi="Times New Roman" w:cs="Times New Roman"/>
                <w:sz w:val="24"/>
                <w:szCs w:val="24"/>
              </w:rPr>
            </w:pPr>
            <w:r w:rsidRPr="00602AAB">
              <w:rPr>
                <w:rFonts w:ascii="Times New Roman" w:hAnsi="Times New Roman" w:cs="Times New Roman"/>
                <w:sz w:val="24"/>
                <w:szCs w:val="24"/>
              </w:rPr>
              <w:t>х</w:t>
            </w:r>
          </w:p>
        </w:tc>
        <w:tc>
          <w:tcPr>
            <w:tcW w:w="2707" w:type="dxa"/>
          </w:tcPr>
          <w:p w:rsidR="0046045F" w:rsidRPr="00A67BA1" w:rsidRDefault="0046045F" w:rsidP="0046045F">
            <w:pPr>
              <w:pStyle w:val="ConsPlusCell"/>
              <w:widowControl/>
              <w:spacing w:after="120"/>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46045F" w:rsidRPr="00A67BA1" w:rsidTr="0046045F">
        <w:trPr>
          <w:cantSplit/>
          <w:trHeight w:val="240"/>
          <w:jc w:val="center"/>
        </w:trPr>
        <w:tc>
          <w:tcPr>
            <w:tcW w:w="637" w:type="dxa"/>
          </w:tcPr>
          <w:p w:rsidR="0046045F" w:rsidRPr="00A67BA1" w:rsidRDefault="0046045F" w:rsidP="009B479C">
            <w:pPr>
              <w:pStyle w:val="ConsPlusCell"/>
              <w:widowControl/>
              <w:rPr>
                <w:rFonts w:ascii="Times New Roman" w:hAnsi="Times New Roman" w:cs="Times New Roman"/>
                <w:sz w:val="24"/>
                <w:szCs w:val="24"/>
              </w:rPr>
            </w:pPr>
          </w:p>
        </w:tc>
        <w:tc>
          <w:tcPr>
            <w:tcW w:w="3544" w:type="dxa"/>
          </w:tcPr>
          <w:p w:rsidR="0046045F" w:rsidRPr="00581880" w:rsidRDefault="0046045F" w:rsidP="00484C46">
            <w:pPr>
              <w:pStyle w:val="ConsPlusCell"/>
              <w:widowControl/>
              <w:rPr>
                <w:rFonts w:ascii="Times New Roman" w:hAnsi="Times New Roman" w:cs="Times New Roman"/>
                <w:sz w:val="24"/>
                <w:szCs w:val="24"/>
              </w:rPr>
            </w:pPr>
            <w:r w:rsidRPr="00581880">
              <w:rPr>
                <w:rFonts w:ascii="Times New Roman" w:hAnsi="Times New Roman" w:cs="Times New Roman"/>
                <w:sz w:val="24"/>
                <w:szCs w:val="24"/>
              </w:rPr>
              <w:t>2019-20</w:t>
            </w:r>
            <w:r w:rsidR="004713E7" w:rsidRPr="00581880">
              <w:rPr>
                <w:rFonts w:ascii="Times New Roman" w:hAnsi="Times New Roman" w:cs="Times New Roman"/>
                <w:sz w:val="24"/>
                <w:szCs w:val="24"/>
              </w:rPr>
              <w:t>23</w:t>
            </w:r>
            <w:r w:rsidRPr="00581880">
              <w:rPr>
                <w:rFonts w:ascii="Times New Roman" w:hAnsi="Times New Roman" w:cs="Times New Roman"/>
                <w:sz w:val="24"/>
                <w:szCs w:val="24"/>
              </w:rPr>
              <w:t>г.г.</w:t>
            </w:r>
          </w:p>
        </w:tc>
        <w:tc>
          <w:tcPr>
            <w:tcW w:w="2888" w:type="dxa"/>
          </w:tcPr>
          <w:p w:rsidR="0046045F" w:rsidRPr="00602AAB" w:rsidRDefault="0046045F" w:rsidP="009B479C">
            <w:pPr>
              <w:pStyle w:val="ConsPlusCell"/>
              <w:widowControl/>
              <w:jc w:val="center"/>
              <w:rPr>
                <w:rFonts w:ascii="Times New Roman" w:hAnsi="Times New Roman" w:cs="Times New Roman"/>
                <w:sz w:val="24"/>
                <w:szCs w:val="24"/>
              </w:rPr>
            </w:pPr>
            <w:r w:rsidRPr="00602AAB">
              <w:rPr>
                <w:rFonts w:ascii="Times New Roman" w:hAnsi="Times New Roman" w:cs="Times New Roman"/>
                <w:sz w:val="24"/>
                <w:szCs w:val="24"/>
              </w:rPr>
              <w:t>-</w:t>
            </w:r>
          </w:p>
        </w:tc>
        <w:tc>
          <w:tcPr>
            <w:tcW w:w="2707" w:type="dxa"/>
          </w:tcPr>
          <w:p w:rsidR="0046045F" w:rsidRPr="00A67BA1" w:rsidRDefault="0046045F" w:rsidP="009B479C">
            <w:pPr>
              <w:pStyle w:val="ConsPlusCell"/>
              <w:widowContro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r>
      <w:tr w:rsidR="0046045F" w:rsidRPr="00A67BA1" w:rsidTr="0046045F">
        <w:trPr>
          <w:cantSplit/>
          <w:trHeight w:val="171"/>
          <w:jc w:val="center"/>
        </w:trPr>
        <w:tc>
          <w:tcPr>
            <w:tcW w:w="637" w:type="dxa"/>
          </w:tcPr>
          <w:p w:rsidR="0046045F" w:rsidRPr="00A67BA1" w:rsidRDefault="0046045F" w:rsidP="009B479C">
            <w:pPr>
              <w:pStyle w:val="ConsPlusCell"/>
              <w:widowControl/>
              <w:rPr>
                <w:rFonts w:ascii="Times New Roman" w:hAnsi="Times New Roman" w:cs="Times New Roman"/>
                <w:sz w:val="24"/>
                <w:szCs w:val="24"/>
              </w:rPr>
            </w:pPr>
          </w:p>
        </w:tc>
        <w:tc>
          <w:tcPr>
            <w:tcW w:w="3544" w:type="dxa"/>
          </w:tcPr>
          <w:p w:rsidR="0046045F" w:rsidRPr="00581880" w:rsidRDefault="0046045F" w:rsidP="009B479C">
            <w:pPr>
              <w:pStyle w:val="ConsPlusCell"/>
              <w:widowControl/>
              <w:rPr>
                <w:rFonts w:ascii="Times New Roman" w:hAnsi="Times New Roman" w:cs="Times New Roman"/>
                <w:sz w:val="24"/>
                <w:szCs w:val="24"/>
              </w:rPr>
            </w:pPr>
            <w:r w:rsidRPr="00581880">
              <w:rPr>
                <w:rFonts w:ascii="Times New Roman" w:hAnsi="Times New Roman" w:cs="Times New Roman"/>
                <w:sz w:val="24"/>
                <w:szCs w:val="24"/>
              </w:rPr>
              <w:t>2019г.</w:t>
            </w:r>
          </w:p>
        </w:tc>
        <w:tc>
          <w:tcPr>
            <w:tcW w:w="2888" w:type="dxa"/>
          </w:tcPr>
          <w:p w:rsidR="0046045F" w:rsidRPr="00602AAB" w:rsidRDefault="0046045F" w:rsidP="009B479C">
            <w:pPr>
              <w:pStyle w:val="ConsPlusCell"/>
              <w:widowControl/>
              <w:jc w:val="center"/>
              <w:rPr>
                <w:rFonts w:ascii="Times New Roman" w:hAnsi="Times New Roman" w:cs="Times New Roman"/>
                <w:sz w:val="24"/>
                <w:szCs w:val="24"/>
              </w:rPr>
            </w:pPr>
            <w:r w:rsidRPr="00602AAB">
              <w:rPr>
                <w:rFonts w:ascii="Times New Roman" w:hAnsi="Times New Roman" w:cs="Times New Roman"/>
                <w:sz w:val="24"/>
                <w:szCs w:val="24"/>
              </w:rPr>
              <w:t>-</w:t>
            </w:r>
          </w:p>
        </w:tc>
        <w:tc>
          <w:tcPr>
            <w:tcW w:w="2707" w:type="dxa"/>
          </w:tcPr>
          <w:p w:rsidR="0046045F" w:rsidRPr="00A67BA1" w:rsidRDefault="0046045F" w:rsidP="009B479C">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6045F" w:rsidRPr="00A67BA1" w:rsidTr="0046045F">
        <w:trPr>
          <w:cantSplit/>
          <w:trHeight w:val="210"/>
          <w:jc w:val="center"/>
        </w:trPr>
        <w:tc>
          <w:tcPr>
            <w:tcW w:w="637" w:type="dxa"/>
          </w:tcPr>
          <w:p w:rsidR="0046045F" w:rsidRPr="00A67BA1" w:rsidRDefault="0046045F" w:rsidP="009B479C">
            <w:pPr>
              <w:pStyle w:val="ConsPlusCell"/>
              <w:widowControl/>
              <w:rPr>
                <w:rFonts w:ascii="Times New Roman" w:hAnsi="Times New Roman" w:cs="Times New Roman"/>
                <w:sz w:val="24"/>
                <w:szCs w:val="24"/>
              </w:rPr>
            </w:pPr>
          </w:p>
        </w:tc>
        <w:tc>
          <w:tcPr>
            <w:tcW w:w="3544" w:type="dxa"/>
          </w:tcPr>
          <w:p w:rsidR="0046045F" w:rsidRPr="00602AAB" w:rsidRDefault="0046045F" w:rsidP="009B479C">
            <w:pPr>
              <w:pStyle w:val="ConsPlusCell"/>
              <w:rPr>
                <w:rFonts w:ascii="Times New Roman" w:hAnsi="Times New Roman" w:cs="Times New Roman"/>
                <w:sz w:val="24"/>
                <w:szCs w:val="24"/>
              </w:rPr>
            </w:pPr>
            <w:r w:rsidRPr="00602AAB">
              <w:rPr>
                <w:rFonts w:ascii="Times New Roman" w:hAnsi="Times New Roman" w:cs="Times New Roman"/>
                <w:sz w:val="24"/>
                <w:szCs w:val="24"/>
              </w:rPr>
              <w:t>2020г.</w:t>
            </w:r>
          </w:p>
        </w:tc>
        <w:tc>
          <w:tcPr>
            <w:tcW w:w="2888" w:type="dxa"/>
          </w:tcPr>
          <w:p w:rsidR="0046045F" w:rsidRPr="00602AAB" w:rsidRDefault="0046045F" w:rsidP="009B479C">
            <w:pPr>
              <w:pStyle w:val="ConsPlusCell"/>
              <w:jc w:val="center"/>
              <w:rPr>
                <w:rFonts w:ascii="Times New Roman" w:hAnsi="Times New Roman" w:cs="Times New Roman"/>
                <w:sz w:val="24"/>
                <w:szCs w:val="24"/>
              </w:rPr>
            </w:pPr>
            <w:r w:rsidRPr="00602AAB">
              <w:rPr>
                <w:rFonts w:ascii="Times New Roman" w:hAnsi="Times New Roman" w:cs="Times New Roman"/>
                <w:sz w:val="24"/>
                <w:szCs w:val="24"/>
              </w:rPr>
              <w:t>-</w:t>
            </w:r>
          </w:p>
        </w:tc>
        <w:tc>
          <w:tcPr>
            <w:tcW w:w="2707" w:type="dxa"/>
          </w:tcPr>
          <w:p w:rsidR="0046045F" w:rsidRPr="00A67BA1" w:rsidRDefault="0046045F" w:rsidP="009B479C">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6045F" w:rsidRPr="00A67BA1" w:rsidTr="00606499">
        <w:trPr>
          <w:cantSplit/>
          <w:trHeight w:val="268"/>
          <w:jc w:val="center"/>
        </w:trPr>
        <w:tc>
          <w:tcPr>
            <w:tcW w:w="637" w:type="dxa"/>
          </w:tcPr>
          <w:p w:rsidR="0046045F" w:rsidRPr="00A67BA1" w:rsidRDefault="0046045F" w:rsidP="009B479C">
            <w:pPr>
              <w:pStyle w:val="ConsPlusCell"/>
              <w:widowControl/>
              <w:rPr>
                <w:rFonts w:ascii="Times New Roman" w:hAnsi="Times New Roman" w:cs="Times New Roman"/>
                <w:sz w:val="24"/>
                <w:szCs w:val="24"/>
              </w:rPr>
            </w:pPr>
          </w:p>
        </w:tc>
        <w:tc>
          <w:tcPr>
            <w:tcW w:w="3544" w:type="dxa"/>
          </w:tcPr>
          <w:p w:rsidR="0046045F" w:rsidRPr="00602AAB" w:rsidRDefault="0046045F" w:rsidP="009B479C">
            <w:pPr>
              <w:pStyle w:val="ConsPlusCell"/>
              <w:rPr>
                <w:rFonts w:ascii="Times New Roman" w:hAnsi="Times New Roman" w:cs="Times New Roman"/>
                <w:sz w:val="24"/>
                <w:szCs w:val="24"/>
              </w:rPr>
            </w:pPr>
            <w:r w:rsidRPr="00602AAB">
              <w:rPr>
                <w:rFonts w:ascii="Times New Roman" w:hAnsi="Times New Roman" w:cs="Times New Roman"/>
                <w:sz w:val="24"/>
                <w:szCs w:val="24"/>
              </w:rPr>
              <w:t>2021г.</w:t>
            </w:r>
          </w:p>
        </w:tc>
        <w:tc>
          <w:tcPr>
            <w:tcW w:w="2888" w:type="dxa"/>
          </w:tcPr>
          <w:p w:rsidR="0046045F" w:rsidRPr="00602AAB" w:rsidRDefault="0046045F" w:rsidP="009B479C">
            <w:pPr>
              <w:pStyle w:val="ConsPlusCell"/>
              <w:widowControl/>
              <w:jc w:val="center"/>
              <w:rPr>
                <w:rFonts w:ascii="Times New Roman" w:hAnsi="Times New Roman" w:cs="Times New Roman"/>
                <w:sz w:val="24"/>
                <w:szCs w:val="24"/>
              </w:rPr>
            </w:pPr>
            <w:r w:rsidRPr="00602AAB">
              <w:rPr>
                <w:rFonts w:ascii="Times New Roman" w:hAnsi="Times New Roman" w:cs="Times New Roman"/>
                <w:sz w:val="24"/>
                <w:szCs w:val="24"/>
              </w:rPr>
              <w:t>-</w:t>
            </w:r>
          </w:p>
        </w:tc>
        <w:tc>
          <w:tcPr>
            <w:tcW w:w="2707" w:type="dxa"/>
          </w:tcPr>
          <w:p w:rsidR="0046045F" w:rsidRPr="00A67BA1" w:rsidRDefault="0046045F" w:rsidP="009B479C">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606499" w:rsidRPr="00A67BA1" w:rsidTr="004713E7">
        <w:trPr>
          <w:cantSplit/>
          <w:trHeight w:val="195"/>
          <w:jc w:val="center"/>
        </w:trPr>
        <w:tc>
          <w:tcPr>
            <w:tcW w:w="637" w:type="dxa"/>
          </w:tcPr>
          <w:p w:rsidR="00606499" w:rsidRPr="00A67BA1" w:rsidRDefault="00606499" w:rsidP="009B479C">
            <w:pPr>
              <w:pStyle w:val="ConsPlusCell"/>
              <w:widowControl/>
              <w:rPr>
                <w:rFonts w:ascii="Times New Roman" w:hAnsi="Times New Roman" w:cs="Times New Roman"/>
                <w:sz w:val="24"/>
                <w:szCs w:val="24"/>
              </w:rPr>
            </w:pPr>
          </w:p>
        </w:tc>
        <w:tc>
          <w:tcPr>
            <w:tcW w:w="3544" w:type="dxa"/>
          </w:tcPr>
          <w:p w:rsidR="00606499" w:rsidRPr="00602AAB" w:rsidRDefault="00606499" w:rsidP="009B479C">
            <w:pPr>
              <w:pStyle w:val="ConsPlusCell"/>
              <w:rPr>
                <w:rFonts w:ascii="Times New Roman" w:hAnsi="Times New Roman" w:cs="Times New Roman"/>
                <w:sz w:val="24"/>
                <w:szCs w:val="24"/>
              </w:rPr>
            </w:pPr>
            <w:r w:rsidRPr="00602AAB">
              <w:rPr>
                <w:rFonts w:ascii="Times New Roman" w:hAnsi="Times New Roman" w:cs="Times New Roman"/>
                <w:sz w:val="24"/>
                <w:szCs w:val="24"/>
              </w:rPr>
              <w:t>2022г.</w:t>
            </w:r>
          </w:p>
        </w:tc>
        <w:tc>
          <w:tcPr>
            <w:tcW w:w="2888" w:type="dxa"/>
          </w:tcPr>
          <w:p w:rsidR="00606499" w:rsidRPr="00602AAB" w:rsidRDefault="00606499" w:rsidP="009B479C">
            <w:pPr>
              <w:pStyle w:val="ConsPlusCell"/>
              <w:jc w:val="center"/>
              <w:rPr>
                <w:rFonts w:ascii="Times New Roman" w:hAnsi="Times New Roman" w:cs="Times New Roman"/>
                <w:sz w:val="24"/>
                <w:szCs w:val="24"/>
              </w:rPr>
            </w:pPr>
            <w:r w:rsidRPr="00602AAB">
              <w:rPr>
                <w:rFonts w:ascii="Times New Roman" w:hAnsi="Times New Roman" w:cs="Times New Roman"/>
                <w:sz w:val="24"/>
                <w:szCs w:val="24"/>
              </w:rPr>
              <w:t>-</w:t>
            </w:r>
          </w:p>
        </w:tc>
        <w:tc>
          <w:tcPr>
            <w:tcW w:w="2707" w:type="dxa"/>
          </w:tcPr>
          <w:p w:rsidR="00606499" w:rsidRPr="00A67BA1" w:rsidRDefault="00606499" w:rsidP="009B479C">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713E7" w:rsidRPr="00A67BA1" w:rsidTr="009B479C">
        <w:trPr>
          <w:cantSplit/>
          <w:trHeight w:val="66"/>
          <w:jc w:val="center"/>
        </w:trPr>
        <w:tc>
          <w:tcPr>
            <w:tcW w:w="637" w:type="dxa"/>
          </w:tcPr>
          <w:p w:rsidR="004713E7" w:rsidRPr="00A67BA1" w:rsidRDefault="004713E7" w:rsidP="009B479C">
            <w:pPr>
              <w:pStyle w:val="ConsPlusCell"/>
              <w:widowControl/>
              <w:rPr>
                <w:rFonts w:ascii="Times New Roman" w:hAnsi="Times New Roman" w:cs="Times New Roman"/>
                <w:sz w:val="24"/>
                <w:szCs w:val="24"/>
              </w:rPr>
            </w:pPr>
          </w:p>
        </w:tc>
        <w:tc>
          <w:tcPr>
            <w:tcW w:w="3544" w:type="dxa"/>
          </w:tcPr>
          <w:p w:rsidR="004713E7" w:rsidRPr="00581880" w:rsidRDefault="004713E7" w:rsidP="009B479C">
            <w:pPr>
              <w:pStyle w:val="ConsPlusCell"/>
              <w:rPr>
                <w:rFonts w:ascii="Times New Roman" w:hAnsi="Times New Roman" w:cs="Times New Roman"/>
                <w:sz w:val="24"/>
                <w:szCs w:val="24"/>
              </w:rPr>
            </w:pPr>
            <w:r w:rsidRPr="00581880">
              <w:rPr>
                <w:rFonts w:ascii="Times New Roman" w:hAnsi="Times New Roman" w:cs="Times New Roman"/>
                <w:sz w:val="24"/>
                <w:szCs w:val="24"/>
              </w:rPr>
              <w:t>2023г.</w:t>
            </w:r>
          </w:p>
        </w:tc>
        <w:tc>
          <w:tcPr>
            <w:tcW w:w="2888" w:type="dxa"/>
          </w:tcPr>
          <w:p w:rsidR="004713E7" w:rsidRPr="00581880" w:rsidRDefault="004713E7" w:rsidP="009B479C">
            <w:pPr>
              <w:pStyle w:val="ConsPlusCell"/>
              <w:jc w:val="center"/>
              <w:rPr>
                <w:rFonts w:ascii="Times New Roman" w:hAnsi="Times New Roman" w:cs="Times New Roman"/>
                <w:sz w:val="24"/>
                <w:szCs w:val="24"/>
              </w:rPr>
            </w:pPr>
            <w:r w:rsidRPr="00581880">
              <w:rPr>
                <w:rFonts w:ascii="Times New Roman" w:hAnsi="Times New Roman" w:cs="Times New Roman"/>
                <w:sz w:val="24"/>
                <w:szCs w:val="24"/>
              </w:rPr>
              <w:t>-</w:t>
            </w:r>
          </w:p>
        </w:tc>
        <w:tc>
          <w:tcPr>
            <w:tcW w:w="2707" w:type="dxa"/>
          </w:tcPr>
          <w:p w:rsidR="004713E7" w:rsidRPr="00581880" w:rsidRDefault="004713E7" w:rsidP="009B479C">
            <w:pPr>
              <w:pStyle w:val="ConsPlusCell"/>
              <w:jc w:val="center"/>
              <w:rPr>
                <w:rFonts w:ascii="Times New Roman" w:hAnsi="Times New Roman" w:cs="Times New Roman"/>
                <w:sz w:val="24"/>
                <w:szCs w:val="24"/>
              </w:rPr>
            </w:pPr>
            <w:r w:rsidRPr="00581880">
              <w:rPr>
                <w:rFonts w:ascii="Times New Roman" w:hAnsi="Times New Roman" w:cs="Times New Roman"/>
                <w:sz w:val="24"/>
                <w:szCs w:val="24"/>
              </w:rPr>
              <w:t>-</w:t>
            </w:r>
          </w:p>
        </w:tc>
      </w:tr>
      <w:tr w:rsidR="0046045F" w:rsidRPr="00A67BA1" w:rsidTr="0046045F">
        <w:trPr>
          <w:cantSplit/>
          <w:trHeight w:val="240"/>
          <w:jc w:val="center"/>
        </w:trPr>
        <w:tc>
          <w:tcPr>
            <w:tcW w:w="637" w:type="dxa"/>
          </w:tcPr>
          <w:p w:rsidR="0046045F" w:rsidRPr="00A67BA1" w:rsidRDefault="0046045F" w:rsidP="0046045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10.5</w:t>
            </w:r>
          </w:p>
        </w:tc>
        <w:tc>
          <w:tcPr>
            <w:tcW w:w="3544" w:type="dxa"/>
          </w:tcPr>
          <w:p w:rsidR="0046045F" w:rsidRPr="00581880" w:rsidRDefault="0046045F" w:rsidP="0046045F">
            <w:pPr>
              <w:pStyle w:val="ConsPlusCell"/>
              <w:widowControl/>
              <w:spacing w:after="120"/>
              <w:rPr>
                <w:rFonts w:ascii="Times New Roman" w:hAnsi="Times New Roman" w:cs="Times New Roman"/>
                <w:sz w:val="24"/>
                <w:szCs w:val="24"/>
              </w:rPr>
            </w:pPr>
            <w:r w:rsidRPr="00581880">
              <w:rPr>
                <w:rFonts w:ascii="Times New Roman" w:hAnsi="Times New Roman" w:cs="Times New Roman"/>
                <w:sz w:val="24"/>
                <w:szCs w:val="24"/>
              </w:rPr>
              <w:t>Иные источники</w:t>
            </w:r>
          </w:p>
        </w:tc>
        <w:tc>
          <w:tcPr>
            <w:tcW w:w="2888" w:type="dxa"/>
          </w:tcPr>
          <w:p w:rsidR="0046045F" w:rsidRPr="00581880" w:rsidRDefault="0046045F" w:rsidP="0046045F">
            <w:pPr>
              <w:pStyle w:val="ConsPlusCell"/>
              <w:widowControl/>
              <w:spacing w:after="120"/>
              <w:jc w:val="center"/>
              <w:rPr>
                <w:rFonts w:ascii="Times New Roman" w:hAnsi="Times New Roman" w:cs="Times New Roman"/>
                <w:sz w:val="24"/>
                <w:szCs w:val="24"/>
              </w:rPr>
            </w:pPr>
            <w:r w:rsidRPr="00581880">
              <w:rPr>
                <w:rFonts w:ascii="Times New Roman" w:hAnsi="Times New Roman" w:cs="Times New Roman"/>
                <w:sz w:val="24"/>
                <w:szCs w:val="24"/>
              </w:rPr>
              <w:t>х</w:t>
            </w:r>
          </w:p>
        </w:tc>
        <w:tc>
          <w:tcPr>
            <w:tcW w:w="2707" w:type="dxa"/>
          </w:tcPr>
          <w:p w:rsidR="0046045F" w:rsidRPr="00581880" w:rsidRDefault="0046045F" w:rsidP="0046045F">
            <w:pPr>
              <w:pStyle w:val="ConsPlusCell"/>
              <w:widowControl/>
              <w:spacing w:after="120"/>
              <w:jc w:val="center"/>
              <w:rPr>
                <w:rFonts w:ascii="Times New Roman" w:hAnsi="Times New Roman" w:cs="Times New Roman"/>
                <w:sz w:val="24"/>
                <w:szCs w:val="24"/>
              </w:rPr>
            </w:pPr>
            <w:r w:rsidRPr="00581880">
              <w:rPr>
                <w:rFonts w:ascii="Times New Roman" w:hAnsi="Times New Roman" w:cs="Times New Roman"/>
                <w:sz w:val="24"/>
                <w:szCs w:val="24"/>
              </w:rPr>
              <w:t>х</w:t>
            </w:r>
          </w:p>
        </w:tc>
      </w:tr>
      <w:tr w:rsidR="0046045F" w:rsidRPr="00A67BA1" w:rsidTr="0046045F">
        <w:trPr>
          <w:cantSplit/>
          <w:trHeight w:val="240"/>
          <w:jc w:val="center"/>
        </w:trPr>
        <w:tc>
          <w:tcPr>
            <w:tcW w:w="637" w:type="dxa"/>
          </w:tcPr>
          <w:p w:rsidR="0046045F" w:rsidRPr="00A67BA1" w:rsidRDefault="0046045F" w:rsidP="009B479C">
            <w:pPr>
              <w:pStyle w:val="ConsPlusCell"/>
              <w:widowControl/>
              <w:rPr>
                <w:rFonts w:ascii="Times New Roman" w:hAnsi="Times New Roman" w:cs="Times New Roman"/>
                <w:sz w:val="24"/>
                <w:szCs w:val="24"/>
              </w:rPr>
            </w:pPr>
          </w:p>
        </w:tc>
        <w:tc>
          <w:tcPr>
            <w:tcW w:w="3544" w:type="dxa"/>
          </w:tcPr>
          <w:p w:rsidR="0046045F" w:rsidRPr="00581880" w:rsidRDefault="0046045F" w:rsidP="004713E7">
            <w:pPr>
              <w:pStyle w:val="ConsPlusCell"/>
              <w:widowControl/>
              <w:rPr>
                <w:rFonts w:ascii="Times New Roman" w:hAnsi="Times New Roman" w:cs="Times New Roman"/>
                <w:sz w:val="24"/>
                <w:szCs w:val="24"/>
              </w:rPr>
            </w:pPr>
            <w:r w:rsidRPr="00581880">
              <w:rPr>
                <w:rFonts w:ascii="Times New Roman" w:hAnsi="Times New Roman" w:cs="Times New Roman"/>
                <w:sz w:val="24"/>
                <w:szCs w:val="24"/>
              </w:rPr>
              <w:t>2019-20</w:t>
            </w:r>
            <w:r w:rsidR="00484C46" w:rsidRPr="00581880">
              <w:rPr>
                <w:rFonts w:ascii="Times New Roman" w:hAnsi="Times New Roman" w:cs="Times New Roman"/>
                <w:sz w:val="24"/>
                <w:szCs w:val="24"/>
              </w:rPr>
              <w:t>2</w:t>
            </w:r>
            <w:r w:rsidR="004713E7" w:rsidRPr="00581880">
              <w:rPr>
                <w:rFonts w:ascii="Times New Roman" w:hAnsi="Times New Roman" w:cs="Times New Roman"/>
                <w:sz w:val="24"/>
                <w:szCs w:val="24"/>
              </w:rPr>
              <w:t>3</w:t>
            </w:r>
            <w:r w:rsidRPr="00581880">
              <w:rPr>
                <w:rFonts w:ascii="Times New Roman" w:hAnsi="Times New Roman" w:cs="Times New Roman"/>
                <w:sz w:val="24"/>
                <w:szCs w:val="24"/>
              </w:rPr>
              <w:t>г.г.</w:t>
            </w:r>
          </w:p>
        </w:tc>
        <w:tc>
          <w:tcPr>
            <w:tcW w:w="2888" w:type="dxa"/>
          </w:tcPr>
          <w:p w:rsidR="0046045F" w:rsidRPr="00581880" w:rsidRDefault="0046045F" w:rsidP="009B479C">
            <w:pPr>
              <w:pStyle w:val="ConsPlusCell"/>
              <w:widowControl/>
              <w:jc w:val="center"/>
              <w:rPr>
                <w:rFonts w:ascii="Times New Roman" w:hAnsi="Times New Roman" w:cs="Times New Roman"/>
                <w:sz w:val="24"/>
                <w:szCs w:val="24"/>
              </w:rPr>
            </w:pPr>
            <w:r w:rsidRPr="00581880">
              <w:rPr>
                <w:rFonts w:ascii="Times New Roman" w:hAnsi="Times New Roman" w:cs="Times New Roman"/>
                <w:sz w:val="24"/>
                <w:szCs w:val="24"/>
              </w:rPr>
              <w:t>-</w:t>
            </w:r>
          </w:p>
        </w:tc>
        <w:tc>
          <w:tcPr>
            <w:tcW w:w="2707" w:type="dxa"/>
          </w:tcPr>
          <w:p w:rsidR="0046045F" w:rsidRPr="00581880" w:rsidRDefault="0046045F" w:rsidP="009B479C">
            <w:pPr>
              <w:pStyle w:val="ConsPlusCell"/>
              <w:widowControl/>
              <w:jc w:val="center"/>
              <w:rPr>
                <w:rFonts w:ascii="Times New Roman" w:hAnsi="Times New Roman" w:cs="Times New Roman"/>
                <w:sz w:val="24"/>
                <w:szCs w:val="24"/>
              </w:rPr>
            </w:pPr>
            <w:r w:rsidRPr="00581880">
              <w:rPr>
                <w:rFonts w:ascii="Times New Roman" w:hAnsi="Times New Roman" w:cs="Times New Roman"/>
                <w:sz w:val="24"/>
                <w:szCs w:val="24"/>
              </w:rPr>
              <w:t>-</w:t>
            </w:r>
          </w:p>
        </w:tc>
      </w:tr>
      <w:tr w:rsidR="0046045F" w:rsidRPr="00A67BA1" w:rsidTr="009B479C">
        <w:trPr>
          <w:cantSplit/>
          <w:trHeight w:val="225"/>
          <w:jc w:val="center"/>
        </w:trPr>
        <w:tc>
          <w:tcPr>
            <w:tcW w:w="637" w:type="dxa"/>
          </w:tcPr>
          <w:p w:rsidR="0046045F" w:rsidRPr="00A67BA1" w:rsidRDefault="0046045F" w:rsidP="009B479C">
            <w:pPr>
              <w:pStyle w:val="ConsPlusCell"/>
              <w:widowControl/>
              <w:rPr>
                <w:rFonts w:ascii="Times New Roman" w:hAnsi="Times New Roman" w:cs="Times New Roman"/>
                <w:sz w:val="24"/>
                <w:szCs w:val="24"/>
              </w:rPr>
            </w:pPr>
          </w:p>
        </w:tc>
        <w:tc>
          <w:tcPr>
            <w:tcW w:w="3544" w:type="dxa"/>
          </w:tcPr>
          <w:p w:rsidR="0046045F" w:rsidRPr="00581880" w:rsidRDefault="0046045F" w:rsidP="009B479C">
            <w:pPr>
              <w:pStyle w:val="ConsPlusCell"/>
              <w:widowControl/>
              <w:rPr>
                <w:rFonts w:ascii="Times New Roman" w:hAnsi="Times New Roman" w:cs="Times New Roman"/>
                <w:sz w:val="24"/>
                <w:szCs w:val="24"/>
              </w:rPr>
            </w:pPr>
            <w:r w:rsidRPr="00581880">
              <w:rPr>
                <w:rFonts w:ascii="Times New Roman" w:hAnsi="Times New Roman" w:cs="Times New Roman"/>
                <w:sz w:val="24"/>
                <w:szCs w:val="24"/>
              </w:rPr>
              <w:t>2019г.</w:t>
            </w:r>
          </w:p>
        </w:tc>
        <w:tc>
          <w:tcPr>
            <w:tcW w:w="2888" w:type="dxa"/>
          </w:tcPr>
          <w:p w:rsidR="0046045F" w:rsidRPr="00581880" w:rsidRDefault="0046045F" w:rsidP="009B479C">
            <w:pPr>
              <w:pStyle w:val="ConsPlusCell"/>
              <w:widowControl/>
              <w:jc w:val="center"/>
              <w:rPr>
                <w:rFonts w:ascii="Times New Roman" w:hAnsi="Times New Roman" w:cs="Times New Roman"/>
                <w:sz w:val="24"/>
                <w:szCs w:val="24"/>
              </w:rPr>
            </w:pPr>
            <w:r w:rsidRPr="00581880">
              <w:rPr>
                <w:rFonts w:ascii="Times New Roman" w:hAnsi="Times New Roman" w:cs="Times New Roman"/>
                <w:sz w:val="24"/>
                <w:szCs w:val="24"/>
              </w:rPr>
              <w:t>-</w:t>
            </w:r>
          </w:p>
        </w:tc>
        <w:tc>
          <w:tcPr>
            <w:tcW w:w="2707" w:type="dxa"/>
          </w:tcPr>
          <w:p w:rsidR="0046045F" w:rsidRPr="00581880" w:rsidRDefault="0046045F" w:rsidP="009B479C">
            <w:pPr>
              <w:pStyle w:val="ConsPlusCell"/>
              <w:widowControl/>
              <w:jc w:val="center"/>
              <w:rPr>
                <w:rFonts w:ascii="Times New Roman" w:hAnsi="Times New Roman" w:cs="Times New Roman"/>
                <w:sz w:val="24"/>
                <w:szCs w:val="24"/>
              </w:rPr>
            </w:pPr>
            <w:r w:rsidRPr="00581880">
              <w:rPr>
                <w:rFonts w:ascii="Times New Roman" w:hAnsi="Times New Roman" w:cs="Times New Roman"/>
                <w:sz w:val="24"/>
                <w:szCs w:val="24"/>
              </w:rPr>
              <w:t>-</w:t>
            </w:r>
          </w:p>
        </w:tc>
      </w:tr>
      <w:tr w:rsidR="009B479C" w:rsidRPr="00A67BA1" w:rsidTr="009B479C">
        <w:trPr>
          <w:cantSplit/>
          <w:trHeight w:val="240"/>
          <w:jc w:val="center"/>
        </w:trPr>
        <w:tc>
          <w:tcPr>
            <w:tcW w:w="637" w:type="dxa"/>
          </w:tcPr>
          <w:p w:rsidR="009B479C" w:rsidRPr="00A67BA1" w:rsidRDefault="009B479C" w:rsidP="009B479C">
            <w:pPr>
              <w:pStyle w:val="ConsPlusCell"/>
              <w:widowControl/>
              <w:rPr>
                <w:rFonts w:ascii="Times New Roman" w:hAnsi="Times New Roman" w:cs="Times New Roman"/>
                <w:sz w:val="24"/>
                <w:szCs w:val="24"/>
              </w:rPr>
            </w:pPr>
          </w:p>
        </w:tc>
        <w:tc>
          <w:tcPr>
            <w:tcW w:w="3544" w:type="dxa"/>
          </w:tcPr>
          <w:p w:rsidR="009B479C" w:rsidRPr="00581880" w:rsidRDefault="009B479C" w:rsidP="009B479C">
            <w:pPr>
              <w:pStyle w:val="ConsPlusCell"/>
              <w:rPr>
                <w:rFonts w:ascii="Times New Roman" w:hAnsi="Times New Roman" w:cs="Times New Roman"/>
                <w:sz w:val="24"/>
                <w:szCs w:val="24"/>
              </w:rPr>
            </w:pPr>
            <w:r w:rsidRPr="00581880">
              <w:rPr>
                <w:rFonts w:ascii="Times New Roman" w:hAnsi="Times New Roman" w:cs="Times New Roman"/>
                <w:sz w:val="24"/>
                <w:szCs w:val="24"/>
              </w:rPr>
              <w:t>2020г.</w:t>
            </w:r>
          </w:p>
        </w:tc>
        <w:tc>
          <w:tcPr>
            <w:tcW w:w="2888" w:type="dxa"/>
          </w:tcPr>
          <w:p w:rsidR="009B479C" w:rsidRPr="00581880" w:rsidRDefault="009B479C" w:rsidP="009B479C">
            <w:pPr>
              <w:pStyle w:val="ConsPlusCell"/>
              <w:jc w:val="center"/>
              <w:rPr>
                <w:rFonts w:ascii="Times New Roman" w:hAnsi="Times New Roman" w:cs="Times New Roman"/>
                <w:sz w:val="24"/>
                <w:szCs w:val="24"/>
              </w:rPr>
            </w:pPr>
            <w:r w:rsidRPr="00581880">
              <w:rPr>
                <w:rFonts w:ascii="Times New Roman" w:hAnsi="Times New Roman" w:cs="Times New Roman"/>
                <w:sz w:val="24"/>
                <w:szCs w:val="24"/>
              </w:rPr>
              <w:t>-</w:t>
            </w:r>
          </w:p>
        </w:tc>
        <w:tc>
          <w:tcPr>
            <w:tcW w:w="2707" w:type="dxa"/>
          </w:tcPr>
          <w:p w:rsidR="009B479C" w:rsidRPr="00581880" w:rsidRDefault="009B479C" w:rsidP="009B479C">
            <w:pPr>
              <w:pStyle w:val="ConsPlusCell"/>
              <w:jc w:val="center"/>
              <w:rPr>
                <w:rFonts w:ascii="Times New Roman" w:hAnsi="Times New Roman" w:cs="Times New Roman"/>
                <w:sz w:val="24"/>
                <w:szCs w:val="24"/>
              </w:rPr>
            </w:pPr>
            <w:r w:rsidRPr="00581880">
              <w:rPr>
                <w:rFonts w:ascii="Times New Roman" w:hAnsi="Times New Roman" w:cs="Times New Roman"/>
                <w:sz w:val="24"/>
                <w:szCs w:val="24"/>
              </w:rPr>
              <w:t>-</w:t>
            </w:r>
          </w:p>
        </w:tc>
      </w:tr>
      <w:tr w:rsidR="009B479C" w:rsidRPr="00A67BA1" w:rsidTr="009B479C">
        <w:trPr>
          <w:cantSplit/>
          <w:trHeight w:val="141"/>
          <w:jc w:val="center"/>
        </w:trPr>
        <w:tc>
          <w:tcPr>
            <w:tcW w:w="637" w:type="dxa"/>
          </w:tcPr>
          <w:p w:rsidR="009B479C" w:rsidRPr="00A67BA1" w:rsidRDefault="009B479C" w:rsidP="009B479C">
            <w:pPr>
              <w:pStyle w:val="ConsPlusCell"/>
              <w:widowControl/>
              <w:rPr>
                <w:rFonts w:ascii="Times New Roman" w:hAnsi="Times New Roman" w:cs="Times New Roman"/>
                <w:sz w:val="24"/>
                <w:szCs w:val="24"/>
              </w:rPr>
            </w:pPr>
          </w:p>
        </w:tc>
        <w:tc>
          <w:tcPr>
            <w:tcW w:w="3544" w:type="dxa"/>
          </w:tcPr>
          <w:p w:rsidR="009B479C" w:rsidRPr="00581880" w:rsidRDefault="009B479C" w:rsidP="009B479C">
            <w:pPr>
              <w:pStyle w:val="ConsPlusCell"/>
              <w:rPr>
                <w:rFonts w:ascii="Times New Roman" w:hAnsi="Times New Roman" w:cs="Times New Roman"/>
                <w:sz w:val="24"/>
                <w:szCs w:val="24"/>
              </w:rPr>
            </w:pPr>
            <w:r w:rsidRPr="00581880">
              <w:rPr>
                <w:rFonts w:ascii="Times New Roman" w:hAnsi="Times New Roman" w:cs="Times New Roman"/>
                <w:sz w:val="24"/>
                <w:szCs w:val="24"/>
              </w:rPr>
              <w:t>2021г.</w:t>
            </w:r>
          </w:p>
        </w:tc>
        <w:tc>
          <w:tcPr>
            <w:tcW w:w="2888" w:type="dxa"/>
          </w:tcPr>
          <w:p w:rsidR="009B479C" w:rsidRPr="00581880" w:rsidRDefault="009B479C" w:rsidP="009B479C">
            <w:pPr>
              <w:pStyle w:val="ConsPlusCell"/>
              <w:jc w:val="center"/>
              <w:rPr>
                <w:rFonts w:ascii="Times New Roman" w:hAnsi="Times New Roman" w:cs="Times New Roman"/>
                <w:sz w:val="24"/>
                <w:szCs w:val="24"/>
              </w:rPr>
            </w:pPr>
            <w:r w:rsidRPr="00581880">
              <w:rPr>
                <w:rFonts w:ascii="Times New Roman" w:hAnsi="Times New Roman" w:cs="Times New Roman"/>
                <w:sz w:val="24"/>
                <w:szCs w:val="24"/>
              </w:rPr>
              <w:t>-</w:t>
            </w:r>
          </w:p>
        </w:tc>
        <w:tc>
          <w:tcPr>
            <w:tcW w:w="2707" w:type="dxa"/>
          </w:tcPr>
          <w:p w:rsidR="009B479C" w:rsidRPr="00581880" w:rsidRDefault="009B479C" w:rsidP="009B479C">
            <w:pPr>
              <w:pStyle w:val="ConsPlusCell"/>
              <w:jc w:val="center"/>
              <w:rPr>
                <w:rFonts w:ascii="Times New Roman" w:hAnsi="Times New Roman" w:cs="Times New Roman"/>
                <w:sz w:val="24"/>
                <w:szCs w:val="24"/>
              </w:rPr>
            </w:pPr>
            <w:r w:rsidRPr="00581880">
              <w:rPr>
                <w:rFonts w:ascii="Times New Roman" w:hAnsi="Times New Roman" w:cs="Times New Roman"/>
                <w:sz w:val="24"/>
                <w:szCs w:val="24"/>
              </w:rPr>
              <w:t>-</w:t>
            </w:r>
          </w:p>
        </w:tc>
      </w:tr>
      <w:tr w:rsidR="009B479C" w:rsidRPr="00A67BA1" w:rsidTr="004713E7">
        <w:trPr>
          <w:cantSplit/>
          <w:trHeight w:val="165"/>
          <w:jc w:val="center"/>
        </w:trPr>
        <w:tc>
          <w:tcPr>
            <w:tcW w:w="637" w:type="dxa"/>
          </w:tcPr>
          <w:p w:rsidR="009B479C" w:rsidRPr="00A67BA1" w:rsidRDefault="009B479C" w:rsidP="009B479C">
            <w:pPr>
              <w:pStyle w:val="ConsPlusCell"/>
              <w:widowControl/>
              <w:rPr>
                <w:rFonts w:ascii="Times New Roman" w:hAnsi="Times New Roman" w:cs="Times New Roman"/>
                <w:sz w:val="24"/>
                <w:szCs w:val="24"/>
              </w:rPr>
            </w:pPr>
          </w:p>
        </w:tc>
        <w:tc>
          <w:tcPr>
            <w:tcW w:w="3544" w:type="dxa"/>
          </w:tcPr>
          <w:p w:rsidR="009B479C" w:rsidRPr="00581880" w:rsidRDefault="009B479C" w:rsidP="009B479C">
            <w:pPr>
              <w:pStyle w:val="ConsPlusCell"/>
              <w:rPr>
                <w:rFonts w:ascii="Times New Roman" w:hAnsi="Times New Roman" w:cs="Times New Roman"/>
                <w:sz w:val="24"/>
                <w:szCs w:val="24"/>
              </w:rPr>
            </w:pPr>
            <w:r w:rsidRPr="00581880">
              <w:rPr>
                <w:rFonts w:ascii="Times New Roman" w:hAnsi="Times New Roman" w:cs="Times New Roman"/>
                <w:sz w:val="24"/>
                <w:szCs w:val="24"/>
              </w:rPr>
              <w:t>2022г.</w:t>
            </w:r>
          </w:p>
        </w:tc>
        <w:tc>
          <w:tcPr>
            <w:tcW w:w="2888" w:type="dxa"/>
          </w:tcPr>
          <w:p w:rsidR="009B479C" w:rsidRPr="00581880" w:rsidRDefault="009B479C" w:rsidP="009B479C">
            <w:pPr>
              <w:pStyle w:val="ConsPlusCell"/>
              <w:jc w:val="center"/>
              <w:rPr>
                <w:rFonts w:ascii="Times New Roman" w:hAnsi="Times New Roman" w:cs="Times New Roman"/>
                <w:sz w:val="24"/>
                <w:szCs w:val="24"/>
              </w:rPr>
            </w:pPr>
            <w:r w:rsidRPr="00581880">
              <w:rPr>
                <w:rFonts w:ascii="Times New Roman" w:hAnsi="Times New Roman" w:cs="Times New Roman"/>
                <w:sz w:val="24"/>
                <w:szCs w:val="24"/>
              </w:rPr>
              <w:t>-</w:t>
            </w:r>
          </w:p>
        </w:tc>
        <w:tc>
          <w:tcPr>
            <w:tcW w:w="2707" w:type="dxa"/>
          </w:tcPr>
          <w:p w:rsidR="009B479C" w:rsidRPr="00581880" w:rsidRDefault="009B479C" w:rsidP="009B479C">
            <w:pPr>
              <w:pStyle w:val="ConsPlusCell"/>
              <w:jc w:val="center"/>
              <w:rPr>
                <w:rFonts w:ascii="Times New Roman" w:hAnsi="Times New Roman" w:cs="Times New Roman"/>
                <w:sz w:val="24"/>
                <w:szCs w:val="24"/>
              </w:rPr>
            </w:pPr>
            <w:r w:rsidRPr="00581880">
              <w:rPr>
                <w:rFonts w:ascii="Times New Roman" w:hAnsi="Times New Roman" w:cs="Times New Roman"/>
                <w:sz w:val="24"/>
                <w:szCs w:val="24"/>
              </w:rPr>
              <w:t>-</w:t>
            </w:r>
          </w:p>
        </w:tc>
      </w:tr>
      <w:tr w:rsidR="004713E7" w:rsidRPr="00A67BA1" w:rsidTr="009B479C">
        <w:trPr>
          <w:cantSplit/>
          <w:trHeight w:val="96"/>
          <w:jc w:val="center"/>
        </w:trPr>
        <w:tc>
          <w:tcPr>
            <w:tcW w:w="637" w:type="dxa"/>
          </w:tcPr>
          <w:p w:rsidR="004713E7" w:rsidRPr="00A67BA1" w:rsidRDefault="004713E7" w:rsidP="009B479C">
            <w:pPr>
              <w:pStyle w:val="ConsPlusCell"/>
              <w:widowControl/>
              <w:rPr>
                <w:rFonts w:ascii="Times New Roman" w:hAnsi="Times New Roman" w:cs="Times New Roman"/>
                <w:sz w:val="24"/>
                <w:szCs w:val="24"/>
              </w:rPr>
            </w:pPr>
          </w:p>
        </w:tc>
        <w:tc>
          <w:tcPr>
            <w:tcW w:w="3544" w:type="dxa"/>
          </w:tcPr>
          <w:p w:rsidR="004713E7" w:rsidRPr="00581880" w:rsidRDefault="004713E7" w:rsidP="009B479C">
            <w:pPr>
              <w:pStyle w:val="ConsPlusCell"/>
              <w:rPr>
                <w:rFonts w:ascii="Times New Roman" w:hAnsi="Times New Roman" w:cs="Times New Roman"/>
                <w:sz w:val="24"/>
                <w:szCs w:val="24"/>
              </w:rPr>
            </w:pPr>
            <w:r w:rsidRPr="00581880">
              <w:rPr>
                <w:rFonts w:ascii="Times New Roman" w:hAnsi="Times New Roman" w:cs="Times New Roman"/>
                <w:sz w:val="24"/>
                <w:szCs w:val="24"/>
              </w:rPr>
              <w:t>2023г.</w:t>
            </w:r>
          </w:p>
        </w:tc>
        <w:tc>
          <w:tcPr>
            <w:tcW w:w="2888" w:type="dxa"/>
          </w:tcPr>
          <w:p w:rsidR="004713E7" w:rsidRPr="00581880" w:rsidRDefault="004713E7" w:rsidP="009B479C">
            <w:pPr>
              <w:pStyle w:val="ConsPlusCell"/>
              <w:jc w:val="center"/>
              <w:rPr>
                <w:rFonts w:ascii="Times New Roman" w:hAnsi="Times New Roman" w:cs="Times New Roman"/>
                <w:sz w:val="24"/>
                <w:szCs w:val="24"/>
              </w:rPr>
            </w:pPr>
            <w:r w:rsidRPr="00581880">
              <w:rPr>
                <w:rFonts w:ascii="Times New Roman" w:hAnsi="Times New Roman" w:cs="Times New Roman"/>
                <w:sz w:val="24"/>
                <w:szCs w:val="24"/>
              </w:rPr>
              <w:t>-</w:t>
            </w:r>
          </w:p>
        </w:tc>
        <w:tc>
          <w:tcPr>
            <w:tcW w:w="2707" w:type="dxa"/>
          </w:tcPr>
          <w:p w:rsidR="004713E7" w:rsidRPr="00581880" w:rsidRDefault="004713E7" w:rsidP="009B479C">
            <w:pPr>
              <w:pStyle w:val="ConsPlusCell"/>
              <w:jc w:val="center"/>
              <w:rPr>
                <w:rFonts w:ascii="Times New Roman" w:hAnsi="Times New Roman" w:cs="Times New Roman"/>
                <w:sz w:val="24"/>
                <w:szCs w:val="24"/>
              </w:rPr>
            </w:pPr>
            <w:r w:rsidRPr="00581880">
              <w:rPr>
                <w:rFonts w:ascii="Times New Roman" w:hAnsi="Times New Roman" w:cs="Times New Roman"/>
                <w:sz w:val="24"/>
                <w:szCs w:val="24"/>
              </w:rPr>
              <w:t>-</w:t>
            </w:r>
          </w:p>
        </w:tc>
      </w:tr>
      <w:tr w:rsidR="009B479C" w:rsidRPr="00A67BA1" w:rsidTr="0046045F">
        <w:trPr>
          <w:cantSplit/>
          <w:trHeight w:val="700"/>
          <w:jc w:val="center"/>
        </w:trPr>
        <w:tc>
          <w:tcPr>
            <w:tcW w:w="637" w:type="dxa"/>
          </w:tcPr>
          <w:p w:rsidR="009B479C" w:rsidRPr="00A67BA1" w:rsidRDefault="009B479C" w:rsidP="0046045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11</w:t>
            </w:r>
          </w:p>
        </w:tc>
        <w:tc>
          <w:tcPr>
            <w:tcW w:w="3544" w:type="dxa"/>
          </w:tcPr>
          <w:p w:rsidR="009B479C" w:rsidRPr="00581880" w:rsidRDefault="009B479C" w:rsidP="0046045F">
            <w:pPr>
              <w:pStyle w:val="ConsPlusCell"/>
              <w:widowControl/>
              <w:spacing w:after="120"/>
              <w:rPr>
                <w:rFonts w:ascii="Times New Roman" w:hAnsi="Times New Roman" w:cs="Times New Roman"/>
                <w:sz w:val="24"/>
                <w:szCs w:val="24"/>
              </w:rPr>
            </w:pPr>
            <w:r w:rsidRPr="00581880">
              <w:rPr>
                <w:rFonts w:ascii="Times New Roman" w:hAnsi="Times New Roman" w:cs="Times New Roman"/>
                <w:sz w:val="24"/>
                <w:szCs w:val="24"/>
              </w:rPr>
              <w:t>Ожидаемый результат реализации подпрограммы 3</w:t>
            </w:r>
          </w:p>
        </w:tc>
        <w:tc>
          <w:tcPr>
            <w:tcW w:w="5595" w:type="dxa"/>
            <w:gridSpan w:val="2"/>
          </w:tcPr>
          <w:p w:rsidR="009B479C" w:rsidRPr="00581880" w:rsidRDefault="009B479C" w:rsidP="004713E7">
            <w:pPr>
              <w:widowControl w:val="0"/>
              <w:autoSpaceDE w:val="0"/>
              <w:autoSpaceDN w:val="0"/>
              <w:adjustRightInd w:val="0"/>
              <w:spacing w:after="120" w:line="240" w:lineRule="auto"/>
              <w:rPr>
                <w:sz w:val="24"/>
                <w:szCs w:val="24"/>
              </w:rPr>
            </w:pPr>
            <w:r w:rsidRPr="00581880">
              <w:rPr>
                <w:sz w:val="24"/>
                <w:szCs w:val="24"/>
              </w:rPr>
              <w:t>К 20</w:t>
            </w:r>
            <w:r w:rsidR="00C60CC8" w:rsidRPr="00581880">
              <w:rPr>
                <w:sz w:val="24"/>
                <w:szCs w:val="24"/>
              </w:rPr>
              <w:t>2</w:t>
            </w:r>
            <w:r w:rsidR="004713E7" w:rsidRPr="00581880">
              <w:rPr>
                <w:sz w:val="24"/>
                <w:szCs w:val="24"/>
              </w:rPr>
              <w:t>3</w:t>
            </w:r>
            <w:r w:rsidRPr="00581880">
              <w:rPr>
                <w:sz w:val="24"/>
                <w:szCs w:val="24"/>
              </w:rPr>
              <w:t>г. планируется достижение следующих результатов:</w:t>
            </w:r>
          </w:p>
        </w:tc>
      </w:tr>
      <w:tr w:rsidR="009B479C" w:rsidRPr="00A67BA1" w:rsidTr="0046045F">
        <w:trPr>
          <w:cantSplit/>
          <w:trHeight w:val="240"/>
          <w:jc w:val="center"/>
        </w:trPr>
        <w:tc>
          <w:tcPr>
            <w:tcW w:w="637" w:type="dxa"/>
          </w:tcPr>
          <w:p w:rsidR="009B479C" w:rsidRPr="00A67BA1" w:rsidRDefault="009B479C" w:rsidP="0046045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11.1</w:t>
            </w:r>
          </w:p>
        </w:tc>
        <w:tc>
          <w:tcPr>
            <w:tcW w:w="3544" w:type="dxa"/>
          </w:tcPr>
          <w:p w:rsidR="009B479C" w:rsidRPr="00A67BA1" w:rsidRDefault="009B479C" w:rsidP="0046045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5595" w:type="dxa"/>
            <w:gridSpan w:val="2"/>
          </w:tcPr>
          <w:p w:rsidR="009B479C" w:rsidRPr="00A67BA1" w:rsidRDefault="009B479C" w:rsidP="00B108D7">
            <w:pPr>
              <w:pStyle w:val="conspluscell0"/>
              <w:spacing w:before="0" w:beforeAutospacing="0" w:after="0" w:afterAutospacing="0"/>
              <w:rPr>
                <w:color w:val="000000" w:themeColor="text1"/>
              </w:rPr>
            </w:pPr>
            <w:r w:rsidRPr="00A67BA1">
              <w:t>1) обновление подвижного состава ГЭТ в количестве 83 едини</w:t>
            </w:r>
            <w:r w:rsidRPr="00A67BA1">
              <w:rPr>
                <w:color w:val="000000" w:themeColor="text1"/>
              </w:rPr>
              <w:t>ц;</w:t>
            </w:r>
          </w:p>
          <w:p w:rsidR="009B479C" w:rsidRPr="00A67BA1" w:rsidRDefault="009B479C"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 xml:space="preserve">2) разработка проектно-сметной документации в количестве 2 единиц для осуществления реконструкции и/или строительства объектов </w:t>
            </w:r>
            <w:r w:rsidR="003A2D9E" w:rsidRPr="00A67BA1">
              <w:rPr>
                <w:sz w:val="24"/>
                <w:szCs w:val="24"/>
              </w:rPr>
              <w:t>электротранспорта</w:t>
            </w:r>
            <w:r w:rsidRPr="00A67BA1">
              <w:rPr>
                <w:color w:val="000000" w:themeColor="text1"/>
                <w:sz w:val="24"/>
                <w:szCs w:val="24"/>
              </w:rPr>
              <w:t>;</w:t>
            </w:r>
          </w:p>
          <w:p w:rsidR="009B479C" w:rsidRPr="00A67BA1" w:rsidRDefault="009B479C" w:rsidP="00B108D7">
            <w:pPr>
              <w:pStyle w:val="ConsPlusCell"/>
              <w:widowControl/>
              <w:jc w:val="both"/>
              <w:rPr>
                <w:rFonts w:ascii="Times New Roman" w:hAnsi="Times New Roman" w:cs="Times New Roman"/>
                <w:sz w:val="24"/>
                <w:szCs w:val="24"/>
              </w:rPr>
            </w:pPr>
            <w:r w:rsidRPr="00A67BA1">
              <w:rPr>
                <w:rFonts w:ascii="Times New Roman" w:hAnsi="Times New Roman" w:cs="Times New Roman"/>
                <w:sz w:val="24"/>
                <w:szCs w:val="24"/>
              </w:rPr>
              <w:t>3) увеличение доли автобусов, работающих на газомоторном топливе, задействованных в регулярных перевозках по маршрутной сети Новокузнецкого городского округа по регулируемым тарифам, до 100%</w:t>
            </w:r>
          </w:p>
        </w:tc>
      </w:tr>
      <w:tr w:rsidR="009B479C" w:rsidRPr="00A67BA1" w:rsidTr="00EE022C">
        <w:trPr>
          <w:cantSplit/>
          <w:trHeight w:val="1325"/>
          <w:jc w:val="center"/>
        </w:trPr>
        <w:tc>
          <w:tcPr>
            <w:tcW w:w="637" w:type="dxa"/>
          </w:tcPr>
          <w:p w:rsidR="009B479C" w:rsidRPr="00A67BA1" w:rsidRDefault="009B479C" w:rsidP="0046045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11.2</w:t>
            </w:r>
          </w:p>
        </w:tc>
        <w:tc>
          <w:tcPr>
            <w:tcW w:w="3544" w:type="dxa"/>
          </w:tcPr>
          <w:p w:rsidR="009B479C" w:rsidRPr="00A67BA1" w:rsidRDefault="009B479C" w:rsidP="0046045F">
            <w:pPr>
              <w:pStyle w:val="ConsPlusCell"/>
              <w:widowControl/>
              <w:spacing w:after="120"/>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5595" w:type="dxa"/>
            <w:gridSpan w:val="2"/>
          </w:tcPr>
          <w:p w:rsidR="009B479C" w:rsidRPr="00A67BA1" w:rsidRDefault="009B479C" w:rsidP="00C4703F">
            <w:pPr>
              <w:widowControl w:val="0"/>
              <w:autoSpaceDE w:val="0"/>
              <w:autoSpaceDN w:val="0"/>
              <w:adjustRightInd w:val="0"/>
              <w:spacing w:after="120" w:line="240" w:lineRule="auto"/>
              <w:rPr>
                <w:sz w:val="24"/>
                <w:szCs w:val="24"/>
              </w:rPr>
            </w:pPr>
            <w:r w:rsidRPr="00A67BA1">
              <w:rPr>
                <w:color w:val="000000" w:themeColor="text1"/>
                <w:sz w:val="24"/>
                <w:szCs w:val="24"/>
              </w:rPr>
              <w:t>1) увеличение доли автобусов, работающих на газомоторном</w:t>
            </w:r>
            <w:r w:rsidRPr="00A67BA1">
              <w:rPr>
                <w:sz w:val="24"/>
                <w:szCs w:val="24"/>
              </w:rPr>
              <w:t xml:space="preserve"> топливе, задействованных в регулярных перевозках по маршрутной сети Новокузнецкого городского округа по регулируемым тарифам, </w:t>
            </w:r>
            <w:r w:rsidR="00270BF9" w:rsidRPr="00A67BA1">
              <w:rPr>
                <w:sz w:val="24"/>
                <w:szCs w:val="24"/>
              </w:rPr>
              <w:t xml:space="preserve">до </w:t>
            </w:r>
            <w:r w:rsidR="00C4703F" w:rsidRPr="00581880">
              <w:rPr>
                <w:sz w:val="24"/>
                <w:szCs w:val="24"/>
              </w:rPr>
              <w:t>66,7</w:t>
            </w:r>
            <w:r w:rsidRPr="00581880">
              <w:rPr>
                <w:sz w:val="24"/>
                <w:szCs w:val="24"/>
              </w:rPr>
              <w:t>%</w:t>
            </w:r>
          </w:p>
        </w:tc>
      </w:tr>
    </w:tbl>
    <w:p w:rsidR="003302E5" w:rsidRPr="00A67BA1" w:rsidRDefault="003302E5" w:rsidP="001E77C8">
      <w:pPr>
        <w:spacing w:after="120" w:line="240" w:lineRule="auto"/>
        <w:ind w:firstLine="539"/>
        <w:jc w:val="center"/>
        <w:rPr>
          <w:sz w:val="24"/>
          <w:szCs w:val="24"/>
        </w:rPr>
      </w:pPr>
    </w:p>
    <w:p w:rsidR="00F60553" w:rsidRPr="00A67BA1" w:rsidRDefault="000D427E" w:rsidP="00685CE6">
      <w:pPr>
        <w:spacing w:after="120" w:line="240" w:lineRule="auto"/>
        <w:ind w:firstLine="539"/>
        <w:jc w:val="center"/>
        <w:rPr>
          <w:color w:val="000000" w:themeColor="text1"/>
          <w:sz w:val="24"/>
          <w:szCs w:val="24"/>
        </w:rPr>
      </w:pPr>
      <w:r w:rsidRPr="00A67BA1">
        <w:rPr>
          <w:sz w:val="24"/>
          <w:szCs w:val="24"/>
        </w:rPr>
        <w:t>4</w:t>
      </w:r>
      <w:r w:rsidR="00E44C68" w:rsidRPr="00A67BA1">
        <w:rPr>
          <w:sz w:val="24"/>
          <w:szCs w:val="24"/>
        </w:rPr>
        <w:t>.</w:t>
      </w:r>
      <w:r w:rsidR="00404283" w:rsidRPr="00A67BA1">
        <w:rPr>
          <w:sz w:val="24"/>
          <w:szCs w:val="24"/>
        </w:rPr>
        <w:t>3</w:t>
      </w:r>
      <w:r w:rsidR="00E44C68" w:rsidRPr="00A67BA1">
        <w:rPr>
          <w:sz w:val="24"/>
          <w:szCs w:val="24"/>
        </w:rPr>
        <w:t>.</w:t>
      </w:r>
      <w:r w:rsidR="00404283" w:rsidRPr="00A67BA1">
        <w:rPr>
          <w:sz w:val="24"/>
          <w:szCs w:val="24"/>
        </w:rPr>
        <w:t>1</w:t>
      </w:r>
      <w:r w:rsidR="00E44C68" w:rsidRPr="00A67BA1">
        <w:rPr>
          <w:sz w:val="24"/>
          <w:szCs w:val="24"/>
        </w:rPr>
        <w:t>.Характеристика текущего состояния</w:t>
      </w:r>
      <w:r w:rsidR="007632A7" w:rsidRPr="00A67BA1">
        <w:rPr>
          <w:sz w:val="24"/>
          <w:szCs w:val="24"/>
        </w:rPr>
        <w:t xml:space="preserve"> в сфере</w:t>
      </w:r>
      <w:r w:rsidR="00BB4FC4" w:rsidRPr="00A67BA1">
        <w:rPr>
          <w:sz w:val="24"/>
          <w:szCs w:val="24"/>
        </w:rPr>
        <w:t xml:space="preserve"> развития видов транспорта</w:t>
      </w:r>
      <w:r w:rsidR="007632A7" w:rsidRPr="00A67BA1">
        <w:rPr>
          <w:color w:val="000000" w:themeColor="text1"/>
          <w:sz w:val="24"/>
          <w:szCs w:val="24"/>
        </w:rPr>
        <w:t>,</w:t>
      </w:r>
      <w:r w:rsidR="00BB4FC4" w:rsidRPr="00A67BA1">
        <w:rPr>
          <w:color w:val="000000" w:themeColor="text1"/>
          <w:sz w:val="24"/>
          <w:szCs w:val="24"/>
        </w:rPr>
        <w:t xml:space="preserve"> не оказывающих негативного воздействия на окружающую среду,</w:t>
      </w:r>
      <w:r w:rsidR="007632A7" w:rsidRPr="00A67BA1">
        <w:rPr>
          <w:color w:val="000000" w:themeColor="text1"/>
          <w:sz w:val="24"/>
          <w:szCs w:val="24"/>
        </w:rPr>
        <w:t xml:space="preserve"> основные пробле</w:t>
      </w:r>
      <w:r w:rsidR="00FF3033" w:rsidRPr="00A67BA1">
        <w:rPr>
          <w:color w:val="000000" w:themeColor="text1"/>
          <w:sz w:val="24"/>
          <w:szCs w:val="24"/>
        </w:rPr>
        <w:t>мы, анализ основных показателей</w:t>
      </w:r>
    </w:p>
    <w:p w:rsidR="00557370" w:rsidRPr="00A67BA1" w:rsidRDefault="004E3210" w:rsidP="00F475B1">
      <w:pPr>
        <w:spacing w:after="120" w:line="240" w:lineRule="auto"/>
        <w:ind w:firstLine="539"/>
        <w:contextualSpacing/>
        <w:rPr>
          <w:color w:val="FF0000"/>
          <w:sz w:val="24"/>
          <w:szCs w:val="24"/>
        </w:rPr>
      </w:pPr>
      <w:r w:rsidRPr="00A67BA1">
        <w:rPr>
          <w:color w:val="000000" w:themeColor="text1"/>
          <w:sz w:val="24"/>
          <w:szCs w:val="24"/>
        </w:rPr>
        <w:t>Новокузнецкий городской округ имеет 6 районов, отдаленность которых может составлять</w:t>
      </w:r>
      <w:r w:rsidR="00602AAB">
        <w:rPr>
          <w:color w:val="000000" w:themeColor="text1"/>
          <w:sz w:val="24"/>
          <w:szCs w:val="24"/>
        </w:rPr>
        <w:t xml:space="preserve"> </w:t>
      </w:r>
      <w:r w:rsidR="000D1326" w:rsidRPr="00A67BA1">
        <w:rPr>
          <w:color w:val="000000" w:themeColor="text1"/>
          <w:sz w:val="24"/>
          <w:szCs w:val="24"/>
        </w:rPr>
        <w:t>35</w:t>
      </w:r>
      <w:r w:rsidRPr="00A67BA1">
        <w:rPr>
          <w:color w:val="000000" w:themeColor="text1"/>
          <w:sz w:val="24"/>
          <w:szCs w:val="24"/>
        </w:rPr>
        <w:t xml:space="preserve"> км</w:t>
      </w:r>
      <w:r w:rsidR="000D1326" w:rsidRPr="00A67BA1">
        <w:rPr>
          <w:color w:val="000000" w:themeColor="text1"/>
          <w:sz w:val="24"/>
          <w:szCs w:val="24"/>
        </w:rPr>
        <w:t>. Д</w:t>
      </w:r>
      <w:r w:rsidRPr="00A67BA1">
        <w:rPr>
          <w:color w:val="000000" w:themeColor="text1"/>
          <w:sz w:val="24"/>
          <w:szCs w:val="24"/>
        </w:rPr>
        <w:t xml:space="preserve">ля обеспечения населения </w:t>
      </w:r>
      <w:r w:rsidR="00466F06" w:rsidRPr="00A67BA1">
        <w:rPr>
          <w:color w:val="000000" w:themeColor="text1"/>
          <w:sz w:val="24"/>
          <w:szCs w:val="24"/>
        </w:rPr>
        <w:t>транспортной межрайонной связью необходимо иметь хорошо развитую, современную и безопасную маршрутную сеть. В настоящее время</w:t>
      </w:r>
      <w:r w:rsidR="000D1326" w:rsidRPr="00A67BA1">
        <w:rPr>
          <w:color w:val="000000" w:themeColor="text1"/>
          <w:sz w:val="24"/>
          <w:szCs w:val="24"/>
        </w:rPr>
        <w:t xml:space="preserve"> в</w:t>
      </w:r>
      <w:r w:rsidR="00557370" w:rsidRPr="00A67BA1">
        <w:rPr>
          <w:sz w:val="24"/>
          <w:szCs w:val="24"/>
        </w:rPr>
        <w:t xml:space="preserve"> городе Новокузнецке </w:t>
      </w:r>
      <w:r w:rsidR="00557370" w:rsidRPr="00BF50CC">
        <w:rPr>
          <w:sz w:val="24"/>
          <w:szCs w:val="24"/>
        </w:rPr>
        <w:t>перевозка пассажиров осуществляется тремя видами транспорт</w:t>
      </w:r>
      <w:r w:rsidR="000D1326" w:rsidRPr="00BF50CC">
        <w:rPr>
          <w:sz w:val="24"/>
          <w:szCs w:val="24"/>
        </w:rPr>
        <w:t>а – автобус, трамвай, троллейбус в общем количестве</w:t>
      </w:r>
      <w:r w:rsidR="00B00D76" w:rsidRPr="00BF50CC">
        <w:rPr>
          <w:sz w:val="24"/>
          <w:szCs w:val="24"/>
        </w:rPr>
        <w:t>4</w:t>
      </w:r>
      <w:r w:rsidR="00D52860" w:rsidRPr="00BF50CC">
        <w:rPr>
          <w:sz w:val="24"/>
          <w:szCs w:val="24"/>
        </w:rPr>
        <w:t>75</w:t>
      </w:r>
      <w:r w:rsidR="00BF50CC" w:rsidRPr="00BF50CC">
        <w:rPr>
          <w:sz w:val="24"/>
          <w:szCs w:val="24"/>
        </w:rPr>
        <w:t xml:space="preserve"> единиц</w:t>
      </w:r>
      <w:r w:rsidR="006C38F9" w:rsidRPr="00BF50CC">
        <w:rPr>
          <w:sz w:val="24"/>
          <w:szCs w:val="24"/>
        </w:rPr>
        <w:t>.</w:t>
      </w:r>
    </w:p>
    <w:p w:rsidR="00FA2AB9" w:rsidRPr="00A67BA1" w:rsidRDefault="00FA2AB9" w:rsidP="00034273">
      <w:pPr>
        <w:spacing w:after="120" w:line="240" w:lineRule="auto"/>
        <w:ind w:firstLine="539"/>
        <w:contextualSpacing/>
        <w:rPr>
          <w:sz w:val="24"/>
          <w:szCs w:val="24"/>
        </w:rPr>
      </w:pPr>
      <w:r w:rsidRPr="00A67BA1">
        <w:rPr>
          <w:color w:val="000000" w:themeColor="text1"/>
          <w:sz w:val="24"/>
          <w:szCs w:val="24"/>
        </w:rPr>
        <w:t>Старение парка общественного транспорта, его физический и моральный износ, ведет к ненадлежащему оказанию услуг в области пассажирских перевозок, а также повышенному загрязнению атмосферного воздуха за счет выхлопных газов от использования устаревшего автопарка.</w:t>
      </w:r>
    </w:p>
    <w:p w:rsidR="00FA2AB9" w:rsidRPr="00A67BA1" w:rsidRDefault="007632A7" w:rsidP="00034273">
      <w:pPr>
        <w:widowControl w:val="0"/>
        <w:autoSpaceDE w:val="0"/>
        <w:autoSpaceDN w:val="0"/>
        <w:adjustRightInd w:val="0"/>
        <w:spacing w:after="0" w:line="240" w:lineRule="auto"/>
        <w:ind w:firstLine="539"/>
        <w:contextualSpacing/>
        <w:rPr>
          <w:sz w:val="24"/>
          <w:szCs w:val="24"/>
        </w:rPr>
      </w:pPr>
      <w:r w:rsidRPr="00A67BA1">
        <w:rPr>
          <w:sz w:val="24"/>
          <w:szCs w:val="24"/>
        </w:rPr>
        <w:t>Электрический транспорт менее агрессивен в сравнении с другими видами транспорта по отношению к окружающей среде. Тем не менее, он также может являться источником ее шумового и механического загрязнения</w:t>
      </w:r>
      <w:r w:rsidR="006E75CC" w:rsidRPr="00A67BA1">
        <w:rPr>
          <w:sz w:val="24"/>
          <w:szCs w:val="24"/>
        </w:rPr>
        <w:t>,</w:t>
      </w:r>
      <w:r w:rsidR="00680C6D">
        <w:rPr>
          <w:sz w:val="24"/>
          <w:szCs w:val="24"/>
        </w:rPr>
        <w:t xml:space="preserve"> </w:t>
      </w:r>
      <w:r w:rsidR="00FA2AB9" w:rsidRPr="00A67BA1">
        <w:rPr>
          <w:color w:val="000000" w:themeColor="text1"/>
          <w:sz w:val="24"/>
          <w:szCs w:val="24"/>
        </w:rPr>
        <w:t>помимо этого, частые</w:t>
      </w:r>
      <w:r w:rsidR="00FA2AB9" w:rsidRPr="00A67BA1">
        <w:rPr>
          <w:sz w:val="24"/>
          <w:szCs w:val="24"/>
        </w:rPr>
        <w:t xml:space="preserve"> поломки не только парализуют движение, но и могут привести к сходу подвижного состава, что напрямую угрожает здоровью и жизни пассажиров и участников движения. </w:t>
      </w:r>
    </w:p>
    <w:p w:rsidR="00FA2AB9" w:rsidRPr="00A67BA1" w:rsidRDefault="00FA2AB9" w:rsidP="00034273">
      <w:pPr>
        <w:widowControl w:val="0"/>
        <w:autoSpaceDE w:val="0"/>
        <w:autoSpaceDN w:val="0"/>
        <w:adjustRightInd w:val="0"/>
        <w:spacing w:after="120" w:line="240" w:lineRule="auto"/>
        <w:ind w:firstLine="540"/>
        <w:contextualSpacing/>
        <w:rPr>
          <w:sz w:val="24"/>
          <w:szCs w:val="24"/>
        </w:rPr>
      </w:pPr>
      <w:r w:rsidRPr="00A67BA1">
        <w:rPr>
          <w:color w:val="000000" w:themeColor="text1"/>
          <w:sz w:val="24"/>
          <w:szCs w:val="24"/>
        </w:rPr>
        <w:t>Вибрации почвы, вызываемые трамваем, могут</w:t>
      </w:r>
      <w:r w:rsidRPr="00A67BA1">
        <w:rPr>
          <w:sz w:val="24"/>
          <w:szCs w:val="24"/>
        </w:rPr>
        <w:t xml:space="preserve"> создать акустический дискомфорт для жителей ближайших зданий и приводить к повреждению фундамента. Обратные тяговые токи при плохом содержа</w:t>
      </w:r>
      <w:r w:rsidR="006E75CC" w:rsidRPr="00A67BA1">
        <w:rPr>
          <w:sz w:val="24"/>
          <w:szCs w:val="24"/>
        </w:rPr>
        <w:t xml:space="preserve">нии пути могут уходить в землю, </w:t>
      </w:r>
      <w:r w:rsidRPr="00A67BA1">
        <w:rPr>
          <w:sz w:val="24"/>
          <w:szCs w:val="24"/>
        </w:rPr>
        <w:t xml:space="preserve"> что увеличивает коррозию подземных коммуникаций. </w:t>
      </w:r>
    </w:p>
    <w:p w:rsidR="00FA2AB9" w:rsidRPr="00A67BA1" w:rsidRDefault="00FA2AB9" w:rsidP="00034273">
      <w:pPr>
        <w:widowControl w:val="0"/>
        <w:autoSpaceDE w:val="0"/>
        <w:autoSpaceDN w:val="0"/>
        <w:adjustRightInd w:val="0"/>
        <w:spacing w:after="120" w:line="240" w:lineRule="auto"/>
        <w:ind w:firstLine="540"/>
        <w:contextualSpacing/>
        <w:rPr>
          <w:sz w:val="24"/>
          <w:szCs w:val="24"/>
        </w:rPr>
      </w:pPr>
      <w:r w:rsidRPr="00A67BA1">
        <w:rPr>
          <w:sz w:val="24"/>
          <w:szCs w:val="24"/>
        </w:rPr>
        <w:t>Подвижной состав троллейбусного парка за последние 7 лет не претерпел серьезных изменений. Пополнение троллейбусов происходит в объемах, не соответствующих темпам физического износа (последнее поступл</w:t>
      </w:r>
      <w:r w:rsidR="00F60730" w:rsidRPr="00A67BA1">
        <w:rPr>
          <w:sz w:val="24"/>
          <w:szCs w:val="24"/>
        </w:rPr>
        <w:t>ение в 2019 году – 2 троллейбуса «Тролза Мегаполис»</w:t>
      </w:r>
      <w:r w:rsidRPr="00A67BA1">
        <w:rPr>
          <w:sz w:val="24"/>
          <w:szCs w:val="24"/>
        </w:rPr>
        <w:t xml:space="preserve"> за 33098,1 тыс.руб.</w:t>
      </w:r>
      <w:r w:rsidR="00F60730" w:rsidRPr="00A67BA1">
        <w:rPr>
          <w:sz w:val="24"/>
          <w:szCs w:val="24"/>
        </w:rPr>
        <w:t xml:space="preserve">, и 2 троллейбуса УТТЗ-6241 с низким уровнем пола, с увеличенным автономным ходом за 35933,6 тыс.руб. </w:t>
      </w:r>
      <w:r w:rsidRPr="00A67BA1">
        <w:rPr>
          <w:sz w:val="24"/>
          <w:szCs w:val="24"/>
        </w:rPr>
        <w:t>). В настоящее время весь подвижной состав троллейбусного парка имеет 100% амортизационный износ, т.е. требует ремонтно-восстановительных работ или списания.</w:t>
      </w:r>
    </w:p>
    <w:p w:rsidR="00FA2AB9" w:rsidRPr="00A67BA1" w:rsidRDefault="00FA2AB9" w:rsidP="00034273">
      <w:pPr>
        <w:widowControl w:val="0"/>
        <w:autoSpaceDE w:val="0"/>
        <w:autoSpaceDN w:val="0"/>
        <w:adjustRightInd w:val="0"/>
        <w:spacing w:after="120" w:line="240" w:lineRule="auto"/>
        <w:ind w:firstLine="540"/>
        <w:contextualSpacing/>
        <w:rPr>
          <w:color w:val="000000" w:themeColor="text1"/>
          <w:sz w:val="24"/>
          <w:szCs w:val="24"/>
        </w:rPr>
      </w:pPr>
      <w:r w:rsidRPr="00A67BA1">
        <w:rPr>
          <w:color w:val="000000" w:themeColor="text1"/>
          <w:sz w:val="24"/>
          <w:szCs w:val="24"/>
        </w:rPr>
        <w:t xml:space="preserve">Во избежание негативных последствий работы </w:t>
      </w:r>
      <w:r w:rsidR="000B27D9" w:rsidRPr="00A67BA1">
        <w:rPr>
          <w:sz w:val="24"/>
          <w:szCs w:val="24"/>
        </w:rPr>
        <w:t>электротранспорта</w:t>
      </w:r>
      <w:r w:rsidR="00680C6D">
        <w:rPr>
          <w:sz w:val="24"/>
          <w:szCs w:val="24"/>
        </w:rPr>
        <w:t xml:space="preserve"> </w:t>
      </w:r>
      <w:r w:rsidR="0018237F" w:rsidRPr="00A67BA1">
        <w:rPr>
          <w:sz w:val="24"/>
          <w:szCs w:val="24"/>
        </w:rPr>
        <w:t>необходим</w:t>
      </w:r>
      <w:r w:rsidR="00440E74" w:rsidRPr="00A67BA1">
        <w:rPr>
          <w:sz w:val="24"/>
          <w:szCs w:val="24"/>
        </w:rPr>
        <w:t>ы</w:t>
      </w:r>
      <w:r w:rsidR="007F5524">
        <w:rPr>
          <w:sz w:val="24"/>
          <w:szCs w:val="24"/>
        </w:rPr>
        <w:t xml:space="preserve"> </w:t>
      </w:r>
      <w:r w:rsidRPr="00A67BA1">
        <w:rPr>
          <w:sz w:val="24"/>
          <w:szCs w:val="24"/>
        </w:rPr>
        <w:t xml:space="preserve">:регулярная реконструкция </w:t>
      </w:r>
      <w:r w:rsidR="00174D7A" w:rsidRPr="00A67BA1">
        <w:rPr>
          <w:sz w:val="24"/>
          <w:szCs w:val="24"/>
        </w:rPr>
        <w:t>контактно</w:t>
      </w:r>
      <w:r w:rsidR="00174D7A" w:rsidRPr="00A67BA1">
        <w:rPr>
          <w:color w:val="000000" w:themeColor="text1"/>
          <w:sz w:val="24"/>
          <w:szCs w:val="24"/>
        </w:rPr>
        <w:t>-кабельной сети и трамвайных путей</w:t>
      </w:r>
      <w:r w:rsidRPr="00A67BA1">
        <w:rPr>
          <w:color w:val="000000" w:themeColor="text1"/>
          <w:sz w:val="24"/>
          <w:szCs w:val="24"/>
        </w:rPr>
        <w:t xml:space="preserve"> и обновление подвижного состава.</w:t>
      </w:r>
    </w:p>
    <w:p w:rsidR="00FA2AB9" w:rsidRPr="00A67BA1" w:rsidRDefault="00FA2AB9" w:rsidP="00034273">
      <w:pPr>
        <w:widowControl w:val="0"/>
        <w:autoSpaceDE w:val="0"/>
        <w:autoSpaceDN w:val="0"/>
        <w:adjustRightInd w:val="0"/>
        <w:spacing w:after="120" w:line="240" w:lineRule="auto"/>
        <w:ind w:firstLine="540"/>
        <w:contextualSpacing/>
        <w:rPr>
          <w:color w:val="000000" w:themeColor="text1"/>
          <w:sz w:val="24"/>
          <w:szCs w:val="24"/>
        </w:rPr>
      </w:pPr>
      <w:r w:rsidRPr="00A67BA1">
        <w:rPr>
          <w:color w:val="000000" w:themeColor="text1"/>
          <w:sz w:val="24"/>
          <w:szCs w:val="24"/>
        </w:rPr>
        <w:t>В период 2019-2021 годы планируется приобретение троллейбусов модели Тролза 5265 «Мегаполис» с удлиненным автономным ходом.</w:t>
      </w:r>
    </w:p>
    <w:p w:rsidR="00FA2AB9" w:rsidRPr="00A67BA1" w:rsidRDefault="00FA2AB9" w:rsidP="00034273">
      <w:pPr>
        <w:widowControl w:val="0"/>
        <w:autoSpaceDE w:val="0"/>
        <w:autoSpaceDN w:val="0"/>
        <w:adjustRightInd w:val="0"/>
        <w:spacing w:after="120" w:line="240" w:lineRule="auto"/>
        <w:ind w:firstLine="540"/>
        <w:contextualSpacing/>
        <w:rPr>
          <w:color w:val="000000" w:themeColor="text1"/>
          <w:sz w:val="24"/>
          <w:szCs w:val="24"/>
        </w:rPr>
      </w:pPr>
      <w:r w:rsidRPr="00A67BA1">
        <w:rPr>
          <w:sz w:val="24"/>
          <w:szCs w:val="24"/>
        </w:rPr>
        <w:t xml:space="preserve">Постепенное приобретение подвижного состава позволит на 70% обновить троллейбусный парк и значительно обновить трамвайный парк, </w:t>
      </w:r>
      <w:r w:rsidRPr="00A67BA1">
        <w:rPr>
          <w:color w:val="000000" w:themeColor="text1"/>
          <w:sz w:val="24"/>
          <w:szCs w:val="24"/>
        </w:rPr>
        <w:t>что обеспечит ежегодное увеличение количества выхода на линию муниципального транспорта</w:t>
      </w:r>
      <w:r w:rsidR="00B67DA5" w:rsidRPr="00A67BA1">
        <w:rPr>
          <w:color w:val="000000" w:themeColor="text1"/>
          <w:sz w:val="24"/>
          <w:szCs w:val="24"/>
        </w:rPr>
        <w:t>,</w:t>
      </w:r>
      <w:r w:rsidR="00680C6D">
        <w:rPr>
          <w:color w:val="000000" w:themeColor="text1"/>
          <w:sz w:val="24"/>
          <w:szCs w:val="24"/>
        </w:rPr>
        <w:t xml:space="preserve"> </w:t>
      </w:r>
      <w:r w:rsidRPr="00A67BA1">
        <w:rPr>
          <w:sz w:val="24"/>
          <w:szCs w:val="24"/>
        </w:rPr>
        <w:t xml:space="preserve">а также </w:t>
      </w:r>
      <w:r w:rsidRPr="00A67BA1">
        <w:rPr>
          <w:color w:val="000000" w:themeColor="text1"/>
          <w:sz w:val="24"/>
          <w:szCs w:val="24"/>
        </w:rPr>
        <w:t>снижение выбросов загрязняющих веществ в атмосферный воздух до 5%.</w:t>
      </w:r>
    </w:p>
    <w:p w:rsidR="00FA2AB9" w:rsidRPr="00A67BA1" w:rsidRDefault="00FA2AB9" w:rsidP="00034273">
      <w:pPr>
        <w:widowControl w:val="0"/>
        <w:autoSpaceDE w:val="0"/>
        <w:autoSpaceDN w:val="0"/>
        <w:adjustRightInd w:val="0"/>
        <w:spacing w:after="120" w:line="240" w:lineRule="auto"/>
        <w:ind w:firstLine="540"/>
        <w:contextualSpacing/>
        <w:rPr>
          <w:color w:val="000000" w:themeColor="text1"/>
          <w:sz w:val="24"/>
          <w:szCs w:val="24"/>
        </w:rPr>
      </w:pPr>
      <w:r w:rsidRPr="00A67BA1">
        <w:rPr>
          <w:color w:val="000000" w:themeColor="text1"/>
          <w:sz w:val="24"/>
          <w:szCs w:val="24"/>
        </w:rPr>
        <w:t>Автомобильный парк города Новокузнецка, задействованный в регулярных пассажирских перевозках</w:t>
      </w:r>
      <w:r w:rsidRPr="00DC21E9">
        <w:rPr>
          <w:color w:val="000000" w:themeColor="text1"/>
          <w:sz w:val="24"/>
          <w:szCs w:val="24"/>
        </w:rPr>
        <w:t xml:space="preserve">, </w:t>
      </w:r>
      <w:r w:rsidR="00B21A7F" w:rsidRPr="00DC21E9">
        <w:rPr>
          <w:color w:val="000000" w:themeColor="text1"/>
          <w:sz w:val="24"/>
          <w:szCs w:val="24"/>
        </w:rPr>
        <w:t>до ноября 2020 года</w:t>
      </w:r>
      <w:r w:rsidRPr="00DC21E9">
        <w:rPr>
          <w:color w:val="000000" w:themeColor="text1"/>
          <w:sz w:val="24"/>
          <w:szCs w:val="24"/>
        </w:rPr>
        <w:t xml:space="preserve"> состо</w:t>
      </w:r>
      <w:r w:rsidR="00B21A7F" w:rsidRPr="00DC21E9">
        <w:rPr>
          <w:color w:val="000000" w:themeColor="text1"/>
          <w:sz w:val="24"/>
          <w:szCs w:val="24"/>
        </w:rPr>
        <w:t>ял</w:t>
      </w:r>
      <w:r w:rsidRPr="00DC21E9">
        <w:rPr>
          <w:color w:val="000000" w:themeColor="text1"/>
          <w:sz w:val="24"/>
          <w:szCs w:val="24"/>
        </w:rPr>
        <w:t xml:space="preserve"> из</w:t>
      </w:r>
      <w:r w:rsidRPr="00A67BA1">
        <w:rPr>
          <w:color w:val="000000" w:themeColor="text1"/>
          <w:sz w:val="24"/>
          <w:szCs w:val="24"/>
        </w:rPr>
        <w:t xml:space="preserve"> 302 автобусов, использующих для работ</w:t>
      </w:r>
      <w:r w:rsidR="00E909B7" w:rsidRPr="00A67BA1">
        <w:rPr>
          <w:color w:val="000000" w:themeColor="text1"/>
          <w:sz w:val="24"/>
          <w:szCs w:val="24"/>
        </w:rPr>
        <w:t>ы дизельное топливо, продуктом сгорания которого являются выхлопные газы.</w:t>
      </w:r>
      <w:r w:rsidR="00680C6D">
        <w:rPr>
          <w:color w:val="000000" w:themeColor="text1"/>
          <w:sz w:val="24"/>
          <w:szCs w:val="24"/>
        </w:rPr>
        <w:t xml:space="preserve"> </w:t>
      </w:r>
      <w:r w:rsidRPr="00A67BA1">
        <w:rPr>
          <w:color w:val="000000" w:themeColor="text1"/>
          <w:sz w:val="24"/>
          <w:szCs w:val="24"/>
        </w:rPr>
        <w:t xml:space="preserve">Выбросы выхлопных газов </w:t>
      </w:r>
      <w:r w:rsidR="008923A0">
        <w:rPr>
          <w:color w:val="000000" w:themeColor="text1"/>
          <w:sz w:val="24"/>
          <w:szCs w:val="24"/>
        </w:rPr>
        <w:t>-</w:t>
      </w:r>
      <w:r w:rsidRPr="00A67BA1">
        <w:rPr>
          <w:color w:val="000000" w:themeColor="text1"/>
          <w:sz w:val="24"/>
          <w:szCs w:val="24"/>
        </w:rPr>
        <w:t xml:space="preserve"> основная причина превышения допустимых концентраций токсичных веществ и канцерогенов в атмосфере города, на токсичность влияет состояние и настройка двигателя (особенно дизельного </w:t>
      </w:r>
      <w:r w:rsidR="008923A0">
        <w:rPr>
          <w:color w:val="000000" w:themeColor="text1"/>
          <w:sz w:val="24"/>
          <w:szCs w:val="24"/>
        </w:rPr>
        <w:t>-</w:t>
      </w:r>
      <w:r w:rsidRPr="00A67BA1">
        <w:rPr>
          <w:color w:val="000000" w:themeColor="text1"/>
          <w:sz w:val="24"/>
          <w:szCs w:val="24"/>
        </w:rPr>
        <w:t xml:space="preserve"> выбросы сажи могут увеличиваться до 20 раз).</w:t>
      </w:r>
    </w:p>
    <w:p w:rsidR="00FA2AB9" w:rsidRPr="00A67BA1" w:rsidRDefault="00FA2AB9" w:rsidP="00034273">
      <w:pPr>
        <w:widowControl w:val="0"/>
        <w:autoSpaceDE w:val="0"/>
        <w:autoSpaceDN w:val="0"/>
        <w:adjustRightInd w:val="0"/>
        <w:spacing w:after="120" w:line="240" w:lineRule="auto"/>
        <w:ind w:firstLine="540"/>
        <w:contextualSpacing/>
        <w:rPr>
          <w:color w:val="000000" w:themeColor="text1"/>
          <w:sz w:val="24"/>
          <w:szCs w:val="24"/>
        </w:rPr>
      </w:pPr>
      <w:r w:rsidRPr="00A67BA1">
        <w:rPr>
          <w:color w:val="000000" w:themeColor="text1"/>
          <w:sz w:val="24"/>
          <w:szCs w:val="24"/>
        </w:rPr>
        <w:t>Существенно снизить негативное действие выхлопных газов автомобильного транспорта, более чем в 2 раза, возможно путем применения в качестве топлива попутных нефтяных (пропан, бутан) или природного газов.</w:t>
      </w:r>
    </w:p>
    <w:p w:rsidR="00FA2AB9" w:rsidRPr="00A67BA1" w:rsidRDefault="00FA2AB9" w:rsidP="00034273">
      <w:pPr>
        <w:spacing w:after="120" w:line="240" w:lineRule="auto"/>
        <w:ind w:firstLine="708"/>
        <w:contextualSpacing/>
        <w:rPr>
          <w:color w:val="000000" w:themeColor="text1"/>
          <w:sz w:val="24"/>
          <w:szCs w:val="24"/>
        </w:rPr>
      </w:pPr>
      <w:r w:rsidRPr="00A67BA1">
        <w:rPr>
          <w:color w:val="000000" w:themeColor="text1"/>
          <w:sz w:val="24"/>
          <w:szCs w:val="24"/>
        </w:rPr>
        <w:t>Планируемое приобретение автобусов, работающих на газомоторном топливе, в рамках федеральной программы «Чистый воздух» позволит не только обно</w:t>
      </w:r>
      <w:r w:rsidR="009C364A" w:rsidRPr="00A67BA1">
        <w:rPr>
          <w:color w:val="000000" w:themeColor="text1"/>
          <w:sz w:val="24"/>
          <w:szCs w:val="24"/>
        </w:rPr>
        <w:t>вить парк автобусов, участвующих</w:t>
      </w:r>
      <w:r w:rsidRPr="00A67BA1">
        <w:rPr>
          <w:color w:val="000000" w:themeColor="text1"/>
          <w:sz w:val="24"/>
          <w:szCs w:val="24"/>
        </w:rPr>
        <w:t xml:space="preserve"> в пассажирских перевозках, но и позволит снизить выбросы в атмосферный воздух города Новокузнецка, улучшить имидж общественного транспорта, направленный на отказ пассажиров от пользования личным транспортом.</w:t>
      </w:r>
    </w:p>
    <w:p w:rsidR="00F92A9C" w:rsidRPr="00A67BA1" w:rsidRDefault="00F92A9C" w:rsidP="00034273">
      <w:pPr>
        <w:spacing w:after="120" w:line="240" w:lineRule="auto"/>
        <w:ind w:firstLine="708"/>
        <w:contextualSpacing/>
        <w:rPr>
          <w:sz w:val="24"/>
          <w:szCs w:val="24"/>
        </w:rPr>
      </w:pPr>
      <w:r w:rsidRPr="00A67BA1">
        <w:rPr>
          <w:sz w:val="24"/>
          <w:szCs w:val="24"/>
        </w:rPr>
        <w:t>В течение 2019 года в рамках государственной программы Кемеровской области</w:t>
      </w:r>
      <w:r w:rsidR="00642A5E">
        <w:rPr>
          <w:sz w:val="24"/>
          <w:szCs w:val="24"/>
        </w:rPr>
        <w:t xml:space="preserve"> –Кузбасса</w:t>
      </w:r>
      <w:r w:rsidRPr="00A67BA1">
        <w:rPr>
          <w:sz w:val="24"/>
          <w:szCs w:val="24"/>
        </w:rPr>
        <w:t xml:space="preserve"> «Оптимизация развития транспорта и связи Кузбасса» на 2014-202</w:t>
      </w:r>
      <w:r w:rsidR="00134364" w:rsidRPr="00A67BA1">
        <w:rPr>
          <w:sz w:val="24"/>
          <w:szCs w:val="24"/>
        </w:rPr>
        <w:t>4</w:t>
      </w:r>
      <w:r w:rsidRPr="00A67BA1">
        <w:rPr>
          <w:sz w:val="24"/>
          <w:szCs w:val="24"/>
        </w:rPr>
        <w:t xml:space="preserve"> годы, утвержденной постановлением Коллегии Администрации Кемеровской области</w:t>
      </w:r>
      <w:r w:rsidR="00390C03">
        <w:rPr>
          <w:sz w:val="24"/>
          <w:szCs w:val="24"/>
        </w:rPr>
        <w:t xml:space="preserve"> - Кузбасса</w:t>
      </w:r>
      <w:r w:rsidRPr="00A67BA1">
        <w:rPr>
          <w:sz w:val="24"/>
          <w:szCs w:val="24"/>
        </w:rPr>
        <w:t xml:space="preserve"> от 24.09.2013 №405, Новокузнецкому городскому округу в состав имущества казны города</w:t>
      </w:r>
      <w:r w:rsidR="006E75CC" w:rsidRPr="00A67BA1">
        <w:rPr>
          <w:sz w:val="24"/>
          <w:szCs w:val="24"/>
        </w:rPr>
        <w:t xml:space="preserve"> на безвозмездной основе </w:t>
      </w:r>
      <w:r w:rsidRPr="00A67BA1">
        <w:rPr>
          <w:sz w:val="24"/>
          <w:szCs w:val="24"/>
        </w:rPr>
        <w:t>переданы 4 автобуса, работающих на газомоторном топливе.</w:t>
      </w:r>
    </w:p>
    <w:p w:rsidR="001F1290" w:rsidRPr="00A67BA1" w:rsidRDefault="000D427E" w:rsidP="00034273">
      <w:pPr>
        <w:pStyle w:val="af0"/>
        <w:widowControl w:val="0"/>
        <w:autoSpaceDE w:val="0"/>
        <w:autoSpaceDN w:val="0"/>
        <w:adjustRightInd w:val="0"/>
        <w:spacing w:after="120" w:line="240" w:lineRule="auto"/>
        <w:ind w:left="1259"/>
        <w:jc w:val="center"/>
        <w:rPr>
          <w:sz w:val="24"/>
          <w:szCs w:val="24"/>
        </w:rPr>
      </w:pPr>
      <w:r w:rsidRPr="00A67BA1">
        <w:rPr>
          <w:sz w:val="24"/>
          <w:szCs w:val="24"/>
        </w:rPr>
        <w:t>4</w:t>
      </w:r>
      <w:r w:rsidR="001F1290" w:rsidRPr="00A67BA1">
        <w:rPr>
          <w:sz w:val="24"/>
          <w:szCs w:val="24"/>
        </w:rPr>
        <w:t>.3</w:t>
      </w:r>
      <w:r w:rsidR="0046203D" w:rsidRPr="00A67BA1">
        <w:rPr>
          <w:sz w:val="24"/>
          <w:szCs w:val="24"/>
        </w:rPr>
        <w:t>.2</w:t>
      </w:r>
      <w:r w:rsidR="001F1290" w:rsidRPr="00A67BA1">
        <w:rPr>
          <w:sz w:val="24"/>
          <w:szCs w:val="24"/>
        </w:rPr>
        <w:t>.</w:t>
      </w:r>
      <w:r w:rsidR="00DF2757" w:rsidRPr="00A67BA1">
        <w:rPr>
          <w:sz w:val="24"/>
          <w:szCs w:val="24"/>
        </w:rPr>
        <w:t>Характеристика основных мероприятий  подпрограммы3</w:t>
      </w:r>
    </w:p>
    <w:p w:rsidR="001F1290" w:rsidRPr="00A67BA1" w:rsidRDefault="001F1290" w:rsidP="00034273">
      <w:pPr>
        <w:widowControl w:val="0"/>
        <w:autoSpaceDE w:val="0"/>
        <w:autoSpaceDN w:val="0"/>
        <w:adjustRightInd w:val="0"/>
        <w:spacing w:after="120" w:line="240" w:lineRule="auto"/>
        <w:ind w:firstLine="540"/>
        <w:contextualSpacing/>
        <w:rPr>
          <w:sz w:val="24"/>
          <w:szCs w:val="24"/>
        </w:rPr>
      </w:pPr>
      <w:r w:rsidRPr="00A67BA1">
        <w:rPr>
          <w:sz w:val="24"/>
          <w:szCs w:val="24"/>
        </w:rPr>
        <w:t xml:space="preserve">Для реализации подпрограммы </w:t>
      </w:r>
      <w:r w:rsidR="007429CA" w:rsidRPr="00A67BA1">
        <w:rPr>
          <w:sz w:val="24"/>
          <w:szCs w:val="24"/>
        </w:rPr>
        <w:t>3</w:t>
      </w:r>
      <w:r w:rsidRPr="00A67BA1">
        <w:rPr>
          <w:sz w:val="24"/>
          <w:szCs w:val="24"/>
        </w:rPr>
        <w:t xml:space="preserve"> планируется выполнение следующих основных мероприятий:</w:t>
      </w:r>
    </w:p>
    <w:p w:rsidR="001015E2" w:rsidRPr="00A67BA1" w:rsidRDefault="00614805" w:rsidP="00034273">
      <w:pPr>
        <w:widowControl w:val="0"/>
        <w:autoSpaceDE w:val="0"/>
        <w:autoSpaceDN w:val="0"/>
        <w:adjustRightInd w:val="0"/>
        <w:spacing w:after="120" w:line="240" w:lineRule="auto"/>
        <w:ind w:firstLine="540"/>
        <w:contextualSpacing/>
        <w:rPr>
          <w:sz w:val="24"/>
          <w:szCs w:val="24"/>
        </w:rPr>
      </w:pPr>
      <w:r w:rsidRPr="00A67BA1">
        <w:rPr>
          <w:sz w:val="24"/>
          <w:szCs w:val="24"/>
        </w:rPr>
        <w:t>Основное мероприятие 3.1</w:t>
      </w:r>
      <w:r w:rsidR="007429CA" w:rsidRPr="00A67BA1">
        <w:rPr>
          <w:sz w:val="24"/>
          <w:szCs w:val="24"/>
        </w:rPr>
        <w:t xml:space="preserve"> «Обновление подвижного состава общественного транспорта, в том числе развитие </w:t>
      </w:r>
      <w:r w:rsidR="000B27D9" w:rsidRPr="00A67BA1">
        <w:rPr>
          <w:sz w:val="24"/>
          <w:szCs w:val="24"/>
        </w:rPr>
        <w:t xml:space="preserve">электротранспорта </w:t>
      </w:r>
      <w:r w:rsidR="007429CA" w:rsidRPr="00A67BA1">
        <w:rPr>
          <w:sz w:val="24"/>
          <w:szCs w:val="24"/>
        </w:rPr>
        <w:t xml:space="preserve"> и улучшение инженерной инфраструктуры</w:t>
      </w:r>
      <w:r w:rsidRPr="00A67BA1">
        <w:rPr>
          <w:sz w:val="24"/>
          <w:szCs w:val="24"/>
        </w:rPr>
        <w:t>»</w:t>
      </w:r>
      <w:r w:rsidR="007429CA" w:rsidRPr="00A67BA1">
        <w:rPr>
          <w:sz w:val="24"/>
          <w:szCs w:val="24"/>
        </w:rPr>
        <w:t>.</w:t>
      </w:r>
    </w:p>
    <w:p w:rsidR="00AB7126" w:rsidRPr="00602AAB" w:rsidRDefault="00515FF8" w:rsidP="00034273">
      <w:pPr>
        <w:widowControl w:val="0"/>
        <w:autoSpaceDE w:val="0"/>
        <w:autoSpaceDN w:val="0"/>
        <w:adjustRightInd w:val="0"/>
        <w:spacing w:after="120" w:line="240" w:lineRule="auto"/>
        <w:ind w:firstLine="540"/>
        <w:contextualSpacing/>
        <w:rPr>
          <w:strike/>
          <w:sz w:val="24"/>
          <w:szCs w:val="24"/>
        </w:rPr>
      </w:pPr>
      <w:r w:rsidRPr="00A67BA1">
        <w:rPr>
          <w:color w:val="000000" w:themeColor="text1"/>
          <w:sz w:val="24"/>
          <w:szCs w:val="24"/>
        </w:rPr>
        <w:t xml:space="preserve">Помимо приобретения подвижного состава для </w:t>
      </w:r>
      <w:r w:rsidR="000B27D9" w:rsidRPr="00A67BA1">
        <w:rPr>
          <w:sz w:val="24"/>
          <w:szCs w:val="24"/>
        </w:rPr>
        <w:t>электротранспорта</w:t>
      </w:r>
      <w:r w:rsidR="00680C6D">
        <w:rPr>
          <w:sz w:val="24"/>
          <w:szCs w:val="24"/>
        </w:rPr>
        <w:t xml:space="preserve"> </w:t>
      </w:r>
      <w:r w:rsidR="00614805" w:rsidRPr="00A67BA1">
        <w:rPr>
          <w:sz w:val="24"/>
          <w:szCs w:val="24"/>
        </w:rPr>
        <w:t xml:space="preserve">согласно </w:t>
      </w:r>
      <w:r w:rsidRPr="00A67BA1">
        <w:rPr>
          <w:sz w:val="24"/>
          <w:szCs w:val="24"/>
        </w:rPr>
        <w:t>мероприяти</w:t>
      </w:r>
      <w:r w:rsidR="00614805" w:rsidRPr="00A67BA1">
        <w:rPr>
          <w:sz w:val="24"/>
          <w:szCs w:val="24"/>
        </w:rPr>
        <w:t>ю</w:t>
      </w:r>
      <w:r w:rsidRPr="00A67BA1">
        <w:rPr>
          <w:sz w:val="24"/>
          <w:szCs w:val="24"/>
        </w:rPr>
        <w:t xml:space="preserve"> 1.4 </w:t>
      </w:r>
      <w:r w:rsidR="00CD7D7D" w:rsidRPr="00A67BA1">
        <w:rPr>
          <w:sz w:val="24"/>
          <w:szCs w:val="24"/>
        </w:rPr>
        <w:t>«Приобретение</w:t>
      </w:r>
      <w:r w:rsidR="00CD7D7D" w:rsidRPr="00A67BA1">
        <w:rPr>
          <w:color w:val="000000" w:themeColor="text1"/>
          <w:sz w:val="24"/>
          <w:szCs w:val="24"/>
        </w:rPr>
        <w:t xml:space="preserve"> подвижного состава </w:t>
      </w:r>
      <w:r w:rsidR="00CD7D7D" w:rsidRPr="00A67BA1">
        <w:rPr>
          <w:sz w:val="24"/>
          <w:szCs w:val="24"/>
        </w:rPr>
        <w:t xml:space="preserve">для </w:t>
      </w:r>
      <w:r w:rsidR="000B27D9" w:rsidRPr="00602AAB">
        <w:rPr>
          <w:sz w:val="24"/>
          <w:szCs w:val="24"/>
        </w:rPr>
        <w:t>электротранспорта</w:t>
      </w:r>
      <w:r w:rsidR="00CD7D7D" w:rsidRPr="00602AAB">
        <w:rPr>
          <w:sz w:val="24"/>
          <w:szCs w:val="24"/>
        </w:rPr>
        <w:t>»</w:t>
      </w:r>
      <w:r w:rsidR="00DF2757" w:rsidRPr="00602AAB">
        <w:rPr>
          <w:sz w:val="24"/>
          <w:szCs w:val="24"/>
        </w:rPr>
        <w:t>подпрограммы</w:t>
      </w:r>
      <w:r w:rsidR="0074028C" w:rsidRPr="00602AAB">
        <w:rPr>
          <w:sz w:val="24"/>
          <w:szCs w:val="24"/>
        </w:rPr>
        <w:t>1</w:t>
      </w:r>
      <w:r w:rsidR="006E70B4" w:rsidRPr="00602AAB">
        <w:rPr>
          <w:sz w:val="24"/>
          <w:szCs w:val="24"/>
        </w:rPr>
        <w:t xml:space="preserve"> настоящей программы</w:t>
      </w:r>
      <w:r w:rsidR="00CD7D7D" w:rsidRPr="00602AAB">
        <w:rPr>
          <w:sz w:val="24"/>
          <w:szCs w:val="24"/>
        </w:rPr>
        <w:t xml:space="preserve">, </w:t>
      </w:r>
      <w:r w:rsidR="006E70B4" w:rsidRPr="00602AAB">
        <w:rPr>
          <w:sz w:val="24"/>
          <w:szCs w:val="24"/>
        </w:rPr>
        <w:t>дополнительно</w:t>
      </w:r>
      <w:r w:rsidR="00680C6D">
        <w:rPr>
          <w:sz w:val="24"/>
          <w:szCs w:val="24"/>
        </w:rPr>
        <w:t xml:space="preserve"> </w:t>
      </w:r>
      <w:r w:rsidR="00CD7D7D" w:rsidRPr="00602AAB">
        <w:rPr>
          <w:sz w:val="24"/>
          <w:szCs w:val="24"/>
        </w:rPr>
        <w:t>в</w:t>
      </w:r>
      <w:r w:rsidR="000D1A61" w:rsidRPr="00602AAB">
        <w:rPr>
          <w:sz w:val="24"/>
          <w:szCs w:val="24"/>
        </w:rPr>
        <w:t xml:space="preserve"> период 20</w:t>
      </w:r>
      <w:r w:rsidR="00DF2757" w:rsidRPr="00602AAB">
        <w:rPr>
          <w:sz w:val="24"/>
          <w:szCs w:val="24"/>
        </w:rPr>
        <w:t>19</w:t>
      </w:r>
      <w:r w:rsidR="008923A0" w:rsidRPr="00602AAB">
        <w:rPr>
          <w:sz w:val="24"/>
          <w:szCs w:val="24"/>
        </w:rPr>
        <w:t>-</w:t>
      </w:r>
      <w:r w:rsidR="000D1A61" w:rsidRPr="00602AAB">
        <w:rPr>
          <w:sz w:val="24"/>
          <w:szCs w:val="24"/>
        </w:rPr>
        <w:t xml:space="preserve"> 202</w:t>
      </w:r>
      <w:r w:rsidR="00390C03">
        <w:rPr>
          <w:sz w:val="24"/>
          <w:szCs w:val="24"/>
        </w:rPr>
        <w:t>3</w:t>
      </w:r>
      <w:r w:rsidR="000D1A61" w:rsidRPr="00602AAB">
        <w:rPr>
          <w:sz w:val="24"/>
          <w:szCs w:val="24"/>
        </w:rPr>
        <w:t xml:space="preserve"> год</w:t>
      </w:r>
      <w:r w:rsidR="0037679C" w:rsidRPr="00602AAB">
        <w:rPr>
          <w:sz w:val="24"/>
          <w:szCs w:val="24"/>
        </w:rPr>
        <w:t>ов</w:t>
      </w:r>
      <w:r w:rsidR="000D1A61" w:rsidRPr="00602AAB">
        <w:rPr>
          <w:sz w:val="24"/>
          <w:szCs w:val="24"/>
        </w:rPr>
        <w:t xml:space="preserve"> в </w:t>
      </w:r>
      <w:r w:rsidR="00DD57FF" w:rsidRPr="00602AAB">
        <w:rPr>
          <w:sz w:val="24"/>
          <w:szCs w:val="24"/>
        </w:rPr>
        <w:t xml:space="preserve">рамках федерального проекта «Чистый воздух» для обновления парка трамваев </w:t>
      </w:r>
      <w:r w:rsidR="000D1A61" w:rsidRPr="00602AAB">
        <w:rPr>
          <w:sz w:val="24"/>
          <w:szCs w:val="24"/>
        </w:rPr>
        <w:t xml:space="preserve">и троллейбусов </w:t>
      </w:r>
      <w:r w:rsidR="00DD57FF" w:rsidRPr="00602AAB">
        <w:rPr>
          <w:sz w:val="24"/>
          <w:szCs w:val="24"/>
        </w:rPr>
        <w:t>планируется поступление</w:t>
      </w:r>
      <w:r w:rsidR="00CF2FBA" w:rsidRPr="00602AAB">
        <w:rPr>
          <w:sz w:val="24"/>
          <w:szCs w:val="24"/>
        </w:rPr>
        <w:t xml:space="preserve">83 </w:t>
      </w:r>
      <w:r w:rsidR="000D1A61" w:rsidRPr="00602AAB">
        <w:rPr>
          <w:sz w:val="24"/>
          <w:szCs w:val="24"/>
        </w:rPr>
        <w:t>единиц</w:t>
      </w:r>
      <w:r w:rsidR="00680C6D">
        <w:rPr>
          <w:sz w:val="24"/>
          <w:szCs w:val="24"/>
        </w:rPr>
        <w:t xml:space="preserve"> </w:t>
      </w:r>
      <w:r w:rsidR="000D1A61" w:rsidRPr="00602AAB">
        <w:rPr>
          <w:sz w:val="24"/>
          <w:szCs w:val="24"/>
        </w:rPr>
        <w:t>техники</w:t>
      </w:r>
      <w:r w:rsidR="00E31759" w:rsidRPr="00602AAB">
        <w:rPr>
          <w:sz w:val="24"/>
          <w:szCs w:val="24"/>
        </w:rPr>
        <w:t>.</w:t>
      </w:r>
    </w:p>
    <w:p w:rsidR="00851D98" w:rsidRDefault="00851D98" w:rsidP="00F86966">
      <w:pPr>
        <w:widowControl w:val="0"/>
        <w:autoSpaceDE w:val="0"/>
        <w:autoSpaceDN w:val="0"/>
        <w:adjustRightInd w:val="0"/>
        <w:spacing w:after="120" w:line="240" w:lineRule="auto"/>
        <w:ind w:firstLine="540"/>
        <w:rPr>
          <w:sz w:val="24"/>
          <w:szCs w:val="24"/>
        </w:rPr>
      </w:pPr>
    </w:p>
    <w:p w:rsidR="005C4A62" w:rsidRPr="00602AAB" w:rsidRDefault="005C4A62" w:rsidP="00F86966">
      <w:pPr>
        <w:widowControl w:val="0"/>
        <w:autoSpaceDE w:val="0"/>
        <w:autoSpaceDN w:val="0"/>
        <w:adjustRightInd w:val="0"/>
        <w:spacing w:after="120" w:line="240" w:lineRule="auto"/>
        <w:ind w:firstLine="540"/>
        <w:rPr>
          <w:sz w:val="24"/>
          <w:szCs w:val="24"/>
        </w:rPr>
      </w:pPr>
      <w:r w:rsidRPr="00602AAB">
        <w:rPr>
          <w:sz w:val="24"/>
          <w:szCs w:val="24"/>
        </w:rPr>
        <w:t>Планируем</w:t>
      </w:r>
      <w:r w:rsidR="001015E2" w:rsidRPr="00602AAB">
        <w:rPr>
          <w:sz w:val="24"/>
          <w:szCs w:val="24"/>
        </w:rPr>
        <w:t xml:space="preserve">ое приобретение </w:t>
      </w:r>
      <w:r w:rsidRPr="00602AAB">
        <w:rPr>
          <w:sz w:val="24"/>
          <w:szCs w:val="24"/>
        </w:rPr>
        <w:t>подвижного сост</w:t>
      </w:r>
      <w:r w:rsidR="00637463" w:rsidRPr="00602AAB">
        <w:rPr>
          <w:sz w:val="24"/>
          <w:szCs w:val="24"/>
        </w:rPr>
        <w:t xml:space="preserve">ава </w:t>
      </w:r>
      <w:r w:rsidR="00323294" w:rsidRPr="00602AAB">
        <w:rPr>
          <w:sz w:val="24"/>
          <w:szCs w:val="24"/>
        </w:rPr>
        <w:t>электротранспорта</w:t>
      </w:r>
      <w:r w:rsidR="00680C6D">
        <w:rPr>
          <w:sz w:val="24"/>
          <w:szCs w:val="24"/>
        </w:rPr>
        <w:t xml:space="preserve"> </w:t>
      </w:r>
      <w:r w:rsidR="00637463" w:rsidRPr="00602AAB">
        <w:rPr>
          <w:sz w:val="24"/>
          <w:szCs w:val="24"/>
        </w:rPr>
        <w:t>на 20</w:t>
      </w:r>
      <w:r w:rsidR="000D1A61" w:rsidRPr="00602AAB">
        <w:rPr>
          <w:sz w:val="24"/>
          <w:szCs w:val="24"/>
        </w:rPr>
        <w:t>20</w:t>
      </w:r>
      <w:r w:rsidRPr="00602AAB">
        <w:rPr>
          <w:sz w:val="24"/>
          <w:szCs w:val="24"/>
        </w:rPr>
        <w:t>-202</w:t>
      </w:r>
      <w:r w:rsidR="00642A5E">
        <w:rPr>
          <w:sz w:val="24"/>
          <w:szCs w:val="24"/>
        </w:rPr>
        <w:t>3</w:t>
      </w:r>
      <w:r w:rsidRPr="00602AAB">
        <w:rPr>
          <w:sz w:val="24"/>
          <w:szCs w:val="24"/>
        </w:rPr>
        <w:t>г.г</w:t>
      </w:r>
      <w:r w:rsidR="00D741B2" w:rsidRPr="00602AAB">
        <w:rPr>
          <w:sz w:val="24"/>
          <w:szCs w:val="24"/>
        </w:rPr>
        <w:t>.</w:t>
      </w:r>
      <w:r w:rsidR="00E501A6" w:rsidRPr="00602AAB">
        <w:rPr>
          <w:sz w:val="24"/>
          <w:szCs w:val="24"/>
        </w:rPr>
        <w:t xml:space="preserve">в рамках </w:t>
      </w:r>
      <w:r w:rsidR="00BF544E" w:rsidRPr="00602AAB">
        <w:rPr>
          <w:sz w:val="24"/>
          <w:szCs w:val="24"/>
        </w:rPr>
        <w:t xml:space="preserve">федерального </w:t>
      </w:r>
      <w:r w:rsidR="00E501A6" w:rsidRPr="00602AAB">
        <w:rPr>
          <w:sz w:val="24"/>
          <w:szCs w:val="24"/>
        </w:rPr>
        <w:t>проекта «Чистый воздух»</w:t>
      </w:r>
      <w:r w:rsidR="00D741B2" w:rsidRPr="00602AAB">
        <w:rPr>
          <w:sz w:val="24"/>
          <w:szCs w:val="24"/>
        </w:rPr>
        <w:t xml:space="preserve"> приведено в таблице:</w:t>
      </w:r>
    </w:p>
    <w:tbl>
      <w:tblPr>
        <w:tblStyle w:val="af2"/>
        <w:tblpPr w:leftFromText="180" w:rightFromText="180" w:vertAnchor="text" w:horzAnchor="margin" w:tblpXSpec="center" w:tblpY="236"/>
        <w:tblW w:w="9532" w:type="dxa"/>
        <w:tblLook w:val="04A0"/>
      </w:tblPr>
      <w:tblGrid>
        <w:gridCol w:w="3282"/>
        <w:gridCol w:w="1292"/>
        <w:gridCol w:w="1345"/>
        <w:gridCol w:w="1321"/>
        <w:gridCol w:w="1176"/>
        <w:gridCol w:w="1116"/>
      </w:tblGrid>
      <w:tr w:rsidR="00AD3065" w:rsidRPr="00602AAB" w:rsidTr="00B108D7">
        <w:trPr>
          <w:trHeight w:val="174"/>
        </w:trPr>
        <w:tc>
          <w:tcPr>
            <w:tcW w:w="3282" w:type="dxa"/>
            <w:tcBorders>
              <w:bottom w:val="single" w:sz="4" w:space="0" w:color="auto"/>
            </w:tcBorders>
          </w:tcPr>
          <w:p w:rsidR="00AD3065" w:rsidRPr="00602AAB" w:rsidRDefault="00AD3065" w:rsidP="00B108D7">
            <w:pPr>
              <w:widowControl w:val="0"/>
              <w:autoSpaceDE w:val="0"/>
              <w:autoSpaceDN w:val="0"/>
              <w:adjustRightInd w:val="0"/>
              <w:spacing w:after="0" w:line="240" w:lineRule="auto"/>
              <w:jc w:val="center"/>
              <w:rPr>
                <w:sz w:val="24"/>
                <w:szCs w:val="24"/>
              </w:rPr>
            </w:pPr>
            <w:r w:rsidRPr="00602AAB">
              <w:rPr>
                <w:sz w:val="24"/>
                <w:szCs w:val="24"/>
              </w:rPr>
              <w:t xml:space="preserve">Наименование приобретаемого </w:t>
            </w:r>
            <w:r w:rsidR="00323294" w:rsidRPr="00602AAB">
              <w:rPr>
                <w:sz w:val="24"/>
                <w:szCs w:val="24"/>
              </w:rPr>
              <w:t>электротранспорта</w:t>
            </w:r>
          </w:p>
        </w:tc>
        <w:tc>
          <w:tcPr>
            <w:tcW w:w="1292" w:type="dxa"/>
            <w:tcBorders>
              <w:bottom w:val="single" w:sz="4" w:space="0" w:color="auto"/>
            </w:tcBorders>
          </w:tcPr>
          <w:p w:rsidR="00AD3065" w:rsidRPr="00602AAB" w:rsidRDefault="00AD3065" w:rsidP="00B108D7">
            <w:pPr>
              <w:widowControl w:val="0"/>
              <w:autoSpaceDE w:val="0"/>
              <w:autoSpaceDN w:val="0"/>
              <w:adjustRightInd w:val="0"/>
              <w:spacing w:after="0" w:line="240" w:lineRule="auto"/>
              <w:jc w:val="center"/>
              <w:rPr>
                <w:sz w:val="24"/>
                <w:szCs w:val="24"/>
              </w:rPr>
            </w:pPr>
            <w:r w:rsidRPr="00602AAB">
              <w:rPr>
                <w:sz w:val="24"/>
                <w:szCs w:val="24"/>
              </w:rPr>
              <w:t>Единица измерения</w:t>
            </w:r>
          </w:p>
        </w:tc>
        <w:tc>
          <w:tcPr>
            <w:tcW w:w="1345" w:type="dxa"/>
            <w:tcBorders>
              <w:bottom w:val="single" w:sz="4" w:space="0" w:color="auto"/>
            </w:tcBorders>
          </w:tcPr>
          <w:p w:rsidR="00AD3065" w:rsidRPr="00602AAB" w:rsidRDefault="00AD3065" w:rsidP="00B108D7">
            <w:pPr>
              <w:widowControl w:val="0"/>
              <w:autoSpaceDE w:val="0"/>
              <w:autoSpaceDN w:val="0"/>
              <w:adjustRightInd w:val="0"/>
              <w:spacing w:after="0" w:line="240" w:lineRule="auto"/>
              <w:jc w:val="center"/>
              <w:rPr>
                <w:sz w:val="24"/>
                <w:szCs w:val="24"/>
              </w:rPr>
            </w:pPr>
            <w:r w:rsidRPr="00602AAB">
              <w:rPr>
                <w:sz w:val="24"/>
                <w:szCs w:val="24"/>
              </w:rPr>
              <w:t>Всего</w:t>
            </w:r>
          </w:p>
        </w:tc>
        <w:tc>
          <w:tcPr>
            <w:tcW w:w="1321" w:type="dxa"/>
            <w:tcBorders>
              <w:bottom w:val="single" w:sz="4" w:space="0" w:color="auto"/>
            </w:tcBorders>
          </w:tcPr>
          <w:p w:rsidR="00AD3065" w:rsidRPr="00602AAB" w:rsidRDefault="00AD3065" w:rsidP="00B108D7">
            <w:pPr>
              <w:widowControl w:val="0"/>
              <w:autoSpaceDE w:val="0"/>
              <w:autoSpaceDN w:val="0"/>
              <w:adjustRightInd w:val="0"/>
              <w:spacing w:after="0" w:line="240" w:lineRule="auto"/>
              <w:jc w:val="center"/>
              <w:rPr>
                <w:sz w:val="24"/>
                <w:szCs w:val="24"/>
              </w:rPr>
            </w:pPr>
            <w:r w:rsidRPr="00602AAB">
              <w:rPr>
                <w:sz w:val="24"/>
                <w:szCs w:val="24"/>
              </w:rPr>
              <w:t>2020г.</w:t>
            </w:r>
          </w:p>
        </w:tc>
        <w:tc>
          <w:tcPr>
            <w:tcW w:w="1176" w:type="dxa"/>
            <w:tcBorders>
              <w:bottom w:val="single" w:sz="4" w:space="0" w:color="auto"/>
            </w:tcBorders>
          </w:tcPr>
          <w:p w:rsidR="00AD3065" w:rsidRPr="00602AAB" w:rsidRDefault="00AD3065" w:rsidP="00B108D7">
            <w:pPr>
              <w:widowControl w:val="0"/>
              <w:autoSpaceDE w:val="0"/>
              <w:autoSpaceDN w:val="0"/>
              <w:adjustRightInd w:val="0"/>
              <w:spacing w:after="0" w:line="240" w:lineRule="auto"/>
              <w:jc w:val="center"/>
              <w:rPr>
                <w:sz w:val="24"/>
                <w:szCs w:val="24"/>
              </w:rPr>
            </w:pPr>
            <w:r w:rsidRPr="00602AAB">
              <w:rPr>
                <w:sz w:val="24"/>
                <w:szCs w:val="24"/>
              </w:rPr>
              <w:t>2021г.</w:t>
            </w:r>
          </w:p>
        </w:tc>
        <w:tc>
          <w:tcPr>
            <w:tcW w:w="1116" w:type="dxa"/>
            <w:tcBorders>
              <w:bottom w:val="single" w:sz="4" w:space="0" w:color="auto"/>
            </w:tcBorders>
          </w:tcPr>
          <w:p w:rsidR="00AD3065" w:rsidRPr="00602AAB" w:rsidRDefault="00AD3065" w:rsidP="00B108D7">
            <w:pPr>
              <w:widowControl w:val="0"/>
              <w:autoSpaceDE w:val="0"/>
              <w:autoSpaceDN w:val="0"/>
              <w:adjustRightInd w:val="0"/>
              <w:spacing w:after="0" w:line="240" w:lineRule="auto"/>
              <w:jc w:val="center"/>
              <w:rPr>
                <w:sz w:val="24"/>
                <w:szCs w:val="24"/>
              </w:rPr>
            </w:pPr>
            <w:r w:rsidRPr="00602AAB">
              <w:rPr>
                <w:sz w:val="24"/>
                <w:szCs w:val="24"/>
              </w:rPr>
              <w:t>2022г.</w:t>
            </w:r>
          </w:p>
        </w:tc>
      </w:tr>
      <w:tr w:rsidR="00AD3065" w:rsidRPr="00A67BA1" w:rsidTr="00B108D7">
        <w:trPr>
          <w:trHeight w:val="174"/>
        </w:trPr>
        <w:tc>
          <w:tcPr>
            <w:tcW w:w="3282" w:type="dxa"/>
            <w:tcBorders>
              <w:bottom w:val="single" w:sz="4" w:space="0" w:color="auto"/>
              <w:right w:val="nil"/>
            </w:tcBorders>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Трамвай</w:t>
            </w:r>
          </w:p>
        </w:tc>
        <w:tc>
          <w:tcPr>
            <w:tcW w:w="1292" w:type="dxa"/>
            <w:tcBorders>
              <w:left w:val="nil"/>
              <w:bottom w:val="single" w:sz="4" w:space="0" w:color="auto"/>
              <w:right w:val="nil"/>
            </w:tcBorders>
          </w:tcPr>
          <w:p w:rsidR="00AD3065" w:rsidRPr="00A67BA1" w:rsidRDefault="00AD3065" w:rsidP="00B108D7">
            <w:pPr>
              <w:widowControl w:val="0"/>
              <w:autoSpaceDE w:val="0"/>
              <w:autoSpaceDN w:val="0"/>
              <w:adjustRightInd w:val="0"/>
              <w:spacing w:after="0" w:line="240" w:lineRule="auto"/>
              <w:rPr>
                <w:color w:val="000000" w:themeColor="text1"/>
                <w:sz w:val="24"/>
                <w:szCs w:val="24"/>
              </w:rPr>
            </w:pPr>
          </w:p>
        </w:tc>
        <w:tc>
          <w:tcPr>
            <w:tcW w:w="1345" w:type="dxa"/>
            <w:tcBorders>
              <w:left w:val="nil"/>
              <w:bottom w:val="single" w:sz="4" w:space="0" w:color="auto"/>
              <w:right w:val="nil"/>
            </w:tcBorders>
          </w:tcPr>
          <w:p w:rsidR="00AD3065" w:rsidRPr="00A67BA1" w:rsidRDefault="00AD3065" w:rsidP="00B108D7">
            <w:pPr>
              <w:widowControl w:val="0"/>
              <w:autoSpaceDE w:val="0"/>
              <w:autoSpaceDN w:val="0"/>
              <w:adjustRightInd w:val="0"/>
              <w:spacing w:after="0" w:line="240" w:lineRule="auto"/>
              <w:rPr>
                <w:color w:val="000000" w:themeColor="text1"/>
                <w:sz w:val="24"/>
                <w:szCs w:val="24"/>
              </w:rPr>
            </w:pPr>
          </w:p>
        </w:tc>
        <w:tc>
          <w:tcPr>
            <w:tcW w:w="1321" w:type="dxa"/>
            <w:tcBorders>
              <w:left w:val="nil"/>
              <w:bottom w:val="single" w:sz="4" w:space="0" w:color="auto"/>
              <w:right w:val="nil"/>
            </w:tcBorders>
          </w:tcPr>
          <w:p w:rsidR="00AD3065" w:rsidRPr="00A67BA1" w:rsidRDefault="00AD3065" w:rsidP="00B108D7">
            <w:pPr>
              <w:widowControl w:val="0"/>
              <w:autoSpaceDE w:val="0"/>
              <w:autoSpaceDN w:val="0"/>
              <w:adjustRightInd w:val="0"/>
              <w:spacing w:after="0" w:line="240" w:lineRule="auto"/>
              <w:rPr>
                <w:color w:val="000000" w:themeColor="text1"/>
                <w:sz w:val="24"/>
                <w:szCs w:val="24"/>
              </w:rPr>
            </w:pPr>
          </w:p>
        </w:tc>
        <w:tc>
          <w:tcPr>
            <w:tcW w:w="2292" w:type="dxa"/>
            <w:gridSpan w:val="2"/>
            <w:tcBorders>
              <w:left w:val="nil"/>
              <w:bottom w:val="single" w:sz="4" w:space="0" w:color="auto"/>
            </w:tcBorders>
          </w:tcPr>
          <w:p w:rsidR="00AD3065" w:rsidRPr="00A67BA1" w:rsidRDefault="00AD3065" w:rsidP="00B108D7">
            <w:pPr>
              <w:widowControl w:val="0"/>
              <w:autoSpaceDE w:val="0"/>
              <w:autoSpaceDN w:val="0"/>
              <w:adjustRightInd w:val="0"/>
              <w:spacing w:after="0" w:line="240" w:lineRule="auto"/>
              <w:rPr>
                <w:color w:val="000000" w:themeColor="text1"/>
                <w:sz w:val="24"/>
                <w:szCs w:val="24"/>
              </w:rPr>
            </w:pPr>
          </w:p>
        </w:tc>
      </w:tr>
      <w:tr w:rsidR="00AD3065" w:rsidRPr="00A67BA1" w:rsidTr="00B108D7">
        <w:tc>
          <w:tcPr>
            <w:tcW w:w="3282"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Количество приобретаемых трамваев</w:t>
            </w:r>
          </w:p>
        </w:tc>
        <w:tc>
          <w:tcPr>
            <w:tcW w:w="1292"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ед.</w:t>
            </w:r>
          </w:p>
        </w:tc>
        <w:tc>
          <w:tcPr>
            <w:tcW w:w="1345"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44</w:t>
            </w:r>
          </w:p>
        </w:tc>
        <w:tc>
          <w:tcPr>
            <w:tcW w:w="1321"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15</w:t>
            </w:r>
          </w:p>
        </w:tc>
        <w:tc>
          <w:tcPr>
            <w:tcW w:w="1176"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15</w:t>
            </w:r>
          </w:p>
        </w:tc>
        <w:tc>
          <w:tcPr>
            <w:tcW w:w="1116"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14</w:t>
            </w:r>
          </w:p>
        </w:tc>
      </w:tr>
      <w:tr w:rsidR="00AD3065" w:rsidRPr="00A67BA1" w:rsidTr="00B108D7">
        <w:tc>
          <w:tcPr>
            <w:tcW w:w="3282"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Цена</w:t>
            </w:r>
          </w:p>
        </w:tc>
        <w:tc>
          <w:tcPr>
            <w:tcW w:w="1292"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тыс.руб.</w:t>
            </w:r>
          </w:p>
        </w:tc>
        <w:tc>
          <w:tcPr>
            <w:tcW w:w="1345" w:type="dxa"/>
          </w:tcPr>
          <w:p w:rsidR="00AD3065" w:rsidRPr="00A67BA1" w:rsidRDefault="00942060"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Х</w:t>
            </w:r>
          </w:p>
        </w:tc>
        <w:tc>
          <w:tcPr>
            <w:tcW w:w="1321"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33 408,0</w:t>
            </w:r>
          </w:p>
        </w:tc>
        <w:tc>
          <w:tcPr>
            <w:tcW w:w="1176"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34 844,0</w:t>
            </w:r>
          </w:p>
        </w:tc>
        <w:tc>
          <w:tcPr>
            <w:tcW w:w="1116"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36273,0</w:t>
            </w:r>
          </w:p>
        </w:tc>
      </w:tr>
      <w:tr w:rsidR="00AD3065" w:rsidRPr="00A67BA1" w:rsidTr="00B108D7">
        <w:tc>
          <w:tcPr>
            <w:tcW w:w="3282" w:type="dxa"/>
            <w:tcBorders>
              <w:bottom w:val="single" w:sz="4" w:space="0" w:color="auto"/>
            </w:tcBorders>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Итого</w:t>
            </w:r>
          </w:p>
        </w:tc>
        <w:tc>
          <w:tcPr>
            <w:tcW w:w="1292" w:type="dxa"/>
            <w:tcBorders>
              <w:bottom w:val="single" w:sz="4" w:space="0" w:color="auto"/>
            </w:tcBorders>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тыс.руб.</w:t>
            </w:r>
          </w:p>
        </w:tc>
        <w:tc>
          <w:tcPr>
            <w:tcW w:w="1345" w:type="dxa"/>
            <w:tcBorders>
              <w:bottom w:val="single" w:sz="4" w:space="0" w:color="auto"/>
            </w:tcBorders>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1531602,0</w:t>
            </w:r>
          </w:p>
        </w:tc>
        <w:tc>
          <w:tcPr>
            <w:tcW w:w="1321" w:type="dxa"/>
            <w:tcBorders>
              <w:bottom w:val="single" w:sz="4" w:space="0" w:color="auto"/>
            </w:tcBorders>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501 120,0</w:t>
            </w:r>
          </w:p>
        </w:tc>
        <w:tc>
          <w:tcPr>
            <w:tcW w:w="1176"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522 660,0</w:t>
            </w:r>
          </w:p>
        </w:tc>
        <w:tc>
          <w:tcPr>
            <w:tcW w:w="1116"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507822,0</w:t>
            </w:r>
          </w:p>
        </w:tc>
      </w:tr>
      <w:tr w:rsidR="00AD3065" w:rsidRPr="00A67BA1" w:rsidTr="00B108D7">
        <w:tc>
          <w:tcPr>
            <w:tcW w:w="3282" w:type="dxa"/>
            <w:tcBorders>
              <w:right w:val="nil"/>
            </w:tcBorders>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Троллейбус</w:t>
            </w:r>
          </w:p>
        </w:tc>
        <w:tc>
          <w:tcPr>
            <w:tcW w:w="1292" w:type="dxa"/>
            <w:tcBorders>
              <w:left w:val="nil"/>
              <w:right w:val="nil"/>
            </w:tcBorders>
          </w:tcPr>
          <w:p w:rsidR="00AD3065" w:rsidRPr="00A67BA1" w:rsidRDefault="00AD3065" w:rsidP="00B108D7">
            <w:pPr>
              <w:widowControl w:val="0"/>
              <w:autoSpaceDE w:val="0"/>
              <w:autoSpaceDN w:val="0"/>
              <w:adjustRightInd w:val="0"/>
              <w:spacing w:after="0" w:line="240" w:lineRule="auto"/>
              <w:rPr>
                <w:color w:val="000000" w:themeColor="text1"/>
                <w:sz w:val="24"/>
                <w:szCs w:val="24"/>
              </w:rPr>
            </w:pPr>
          </w:p>
        </w:tc>
        <w:tc>
          <w:tcPr>
            <w:tcW w:w="1345" w:type="dxa"/>
            <w:tcBorders>
              <w:left w:val="nil"/>
              <w:right w:val="nil"/>
            </w:tcBorders>
          </w:tcPr>
          <w:p w:rsidR="00AD3065" w:rsidRPr="00A67BA1" w:rsidRDefault="00AD3065" w:rsidP="00B108D7">
            <w:pPr>
              <w:widowControl w:val="0"/>
              <w:autoSpaceDE w:val="0"/>
              <w:autoSpaceDN w:val="0"/>
              <w:adjustRightInd w:val="0"/>
              <w:spacing w:after="0" w:line="240" w:lineRule="auto"/>
              <w:rPr>
                <w:color w:val="000000" w:themeColor="text1"/>
                <w:sz w:val="24"/>
                <w:szCs w:val="24"/>
              </w:rPr>
            </w:pPr>
          </w:p>
        </w:tc>
        <w:tc>
          <w:tcPr>
            <w:tcW w:w="1321" w:type="dxa"/>
            <w:tcBorders>
              <w:left w:val="nil"/>
              <w:right w:val="nil"/>
            </w:tcBorders>
          </w:tcPr>
          <w:p w:rsidR="00AD3065" w:rsidRPr="00A67BA1" w:rsidRDefault="00AD3065" w:rsidP="00B108D7">
            <w:pPr>
              <w:widowControl w:val="0"/>
              <w:autoSpaceDE w:val="0"/>
              <w:autoSpaceDN w:val="0"/>
              <w:adjustRightInd w:val="0"/>
              <w:spacing w:after="0" w:line="240" w:lineRule="auto"/>
              <w:rPr>
                <w:color w:val="000000" w:themeColor="text1"/>
                <w:sz w:val="24"/>
                <w:szCs w:val="24"/>
              </w:rPr>
            </w:pPr>
          </w:p>
        </w:tc>
        <w:tc>
          <w:tcPr>
            <w:tcW w:w="1176" w:type="dxa"/>
            <w:tcBorders>
              <w:left w:val="nil"/>
            </w:tcBorders>
          </w:tcPr>
          <w:p w:rsidR="00AD3065" w:rsidRPr="00A67BA1" w:rsidRDefault="00AD3065" w:rsidP="00B108D7">
            <w:pPr>
              <w:widowControl w:val="0"/>
              <w:autoSpaceDE w:val="0"/>
              <w:autoSpaceDN w:val="0"/>
              <w:adjustRightInd w:val="0"/>
              <w:spacing w:after="0" w:line="240" w:lineRule="auto"/>
              <w:rPr>
                <w:color w:val="000000" w:themeColor="text1"/>
                <w:sz w:val="24"/>
                <w:szCs w:val="24"/>
              </w:rPr>
            </w:pPr>
          </w:p>
        </w:tc>
        <w:tc>
          <w:tcPr>
            <w:tcW w:w="1116" w:type="dxa"/>
            <w:tcBorders>
              <w:left w:val="nil"/>
            </w:tcBorders>
          </w:tcPr>
          <w:p w:rsidR="00AD3065" w:rsidRPr="00A67BA1" w:rsidRDefault="00AD3065" w:rsidP="00B108D7">
            <w:pPr>
              <w:widowControl w:val="0"/>
              <w:autoSpaceDE w:val="0"/>
              <w:autoSpaceDN w:val="0"/>
              <w:adjustRightInd w:val="0"/>
              <w:spacing w:after="0" w:line="240" w:lineRule="auto"/>
              <w:rPr>
                <w:color w:val="000000" w:themeColor="text1"/>
                <w:sz w:val="24"/>
                <w:szCs w:val="24"/>
              </w:rPr>
            </w:pPr>
          </w:p>
        </w:tc>
      </w:tr>
      <w:tr w:rsidR="00AD3065" w:rsidRPr="00A67BA1" w:rsidTr="00B108D7">
        <w:trPr>
          <w:trHeight w:val="222"/>
        </w:trPr>
        <w:tc>
          <w:tcPr>
            <w:tcW w:w="3282"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 xml:space="preserve">Количество приобретаемых троллейбусов, в том числе:  </w:t>
            </w:r>
          </w:p>
        </w:tc>
        <w:tc>
          <w:tcPr>
            <w:tcW w:w="1292"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ед.</w:t>
            </w:r>
          </w:p>
        </w:tc>
        <w:tc>
          <w:tcPr>
            <w:tcW w:w="1345"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39</w:t>
            </w:r>
          </w:p>
        </w:tc>
        <w:tc>
          <w:tcPr>
            <w:tcW w:w="1321"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15</w:t>
            </w:r>
          </w:p>
        </w:tc>
        <w:tc>
          <w:tcPr>
            <w:tcW w:w="1176"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15</w:t>
            </w:r>
          </w:p>
        </w:tc>
        <w:tc>
          <w:tcPr>
            <w:tcW w:w="1116"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9</w:t>
            </w:r>
          </w:p>
        </w:tc>
      </w:tr>
      <w:tr w:rsidR="00AD3065" w:rsidRPr="00A67BA1" w:rsidTr="00B108D7">
        <w:trPr>
          <w:trHeight w:val="237"/>
        </w:trPr>
        <w:tc>
          <w:tcPr>
            <w:tcW w:w="3282"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низкопольных на автономном ходу</w:t>
            </w:r>
          </w:p>
        </w:tc>
        <w:tc>
          <w:tcPr>
            <w:tcW w:w="1292"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ед.</w:t>
            </w:r>
          </w:p>
        </w:tc>
        <w:tc>
          <w:tcPr>
            <w:tcW w:w="1345"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39</w:t>
            </w:r>
          </w:p>
        </w:tc>
        <w:tc>
          <w:tcPr>
            <w:tcW w:w="1321"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15</w:t>
            </w:r>
          </w:p>
        </w:tc>
        <w:tc>
          <w:tcPr>
            <w:tcW w:w="1176"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15</w:t>
            </w:r>
          </w:p>
        </w:tc>
        <w:tc>
          <w:tcPr>
            <w:tcW w:w="1116"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9</w:t>
            </w:r>
          </w:p>
        </w:tc>
      </w:tr>
      <w:tr w:rsidR="00AD3065" w:rsidRPr="00A67BA1" w:rsidTr="00B108D7">
        <w:trPr>
          <w:trHeight w:val="174"/>
        </w:trPr>
        <w:tc>
          <w:tcPr>
            <w:tcW w:w="3282"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Цена низкопольных на автономном ходу</w:t>
            </w:r>
          </w:p>
        </w:tc>
        <w:tc>
          <w:tcPr>
            <w:tcW w:w="1292"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тыс.руб.</w:t>
            </w:r>
          </w:p>
        </w:tc>
        <w:tc>
          <w:tcPr>
            <w:tcW w:w="1345" w:type="dxa"/>
          </w:tcPr>
          <w:p w:rsidR="00AD3065" w:rsidRPr="00A67BA1" w:rsidRDefault="00942060"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Х</w:t>
            </w:r>
          </w:p>
        </w:tc>
        <w:tc>
          <w:tcPr>
            <w:tcW w:w="1321"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14 480,0</w:t>
            </w:r>
          </w:p>
        </w:tc>
        <w:tc>
          <w:tcPr>
            <w:tcW w:w="1176"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15 103,0</w:t>
            </w:r>
          </w:p>
        </w:tc>
        <w:tc>
          <w:tcPr>
            <w:tcW w:w="1116"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15722,0</w:t>
            </w:r>
          </w:p>
        </w:tc>
      </w:tr>
      <w:tr w:rsidR="00AD3065" w:rsidRPr="00A67BA1" w:rsidTr="00B108D7">
        <w:trPr>
          <w:trHeight w:val="538"/>
        </w:trPr>
        <w:tc>
          <w:tcPr>
            <w:tcW w:w="3282"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Итого, в т.ч. низкопольных на автономном ходу</w:t>
            </w:r>
          </w:p>
        </w:tc>
        <w:tc>
          <w:tcPr>
            <w:tcW w:w="1292"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тыс.руб.</w:t>
            </w:r>
          </w:p>
        </w:tc>
        <w:tc>
          <w:tcPr>
            <w:tcW w:w="1345"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585243,0</w:t>
            </w:r>
          </w:p>
        </w:tc>
        <w:tc>
          <w:tcPr>
            <w:tcW w:w="1321"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217 200,0</w:t>
            </w:r>
          </w:p>
        </w:tc>
        <w:tc>
          <w:tcPr>
            <w:tcW w:w="1176"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226 545,0</w:t>
            </w:r>
          </w:p>
        </w:tc>
        <w:tc>
          <w:tcPr>
            <w:tcW w:w="1116"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141498,0</w:t>
            </w:r>
          </w:p>
        </w:tc>
      </w:tr>
      <w:tr w:rsidR="00AD3065" w:rsidRPr="00A67BA1" w:rsidTr="00B108D7">
        <w:trPr>
          <w:trHeight w:val="848"/>
        </w:trPr>
        <w:tc>
          <w:tcPr>
            <w:tcW w:w="3282" w:type="dxa"/>
          </w:tcPr>
          <w:p w:rsidR="00AD3065" w:rsidRPr="00A67BA1" w:rsidRDefault="00AD3065" w:rsidP="00B108D7">
            <w:pPr>
              <w:widowControl w:val="0"/>
              <w:autoSpaceDE w:val="0"/>
              <w:autoSpaceDN w:val="0"/>
              <w:adjustRightInd w:val="0"/>
              <w:spacing w:after="0"/>
              <w:rPr>
                <w:color w:val="000000" w:themeColor="text1"/>
                <w:sz w:val="24"/>
                <w:szCs w:val="24"/>
              </w:rPr>
            </w:pPr>
            <w:r w:rsidRPr="00A67BA1">
              <w:rPr>
                <w:color w:val="000000" w:themeColor="text1"/>
                <w:sz w:val="24"/>
                <w:szCs w:val="24"/>
              </w:rPr>
              <w:t>Всего стоимость приобретения (трамвай, троллейбус)</w:t>
            </w:r>
          </w:p>
        </w:tc>
        <w:tc>
          <w:tcPr>
            <w:tcW w:w="1292" w:type="dxa"/>
          </w:tcPr>
          <w:p w:rsidR="00AD3065" w:rsidRPr="00A67BA1" w:rsidRDefault="00AD3065" w:rsidP="00B108D7">
            <w:pPr>
              <w:widowControl w:val="0"/>
              <w:autoSpaceDE w:val="0"/>
              <w:autoSpaceDN w:val="0"/>
              <w:adjustRightInd w:val="0"/>
              <w:spacing w:after="0" w:line="240" w:lineRule="auto"/>
              <w:rPr>
                <w:color w:val="000000" w:themeColor="text1"/>
                <w:sz w:val="24"/>
                <w:szCs w:val="24"/>
              </w:rPr>
            </w:pPr>
            <w:r w:rsidRPr="00A67BA1">
              <w:rPr>
                <w:color w:val="000000" w:themeColor="text1"/>
                <w:sz w:val="24"/>
                <w:szCs w:val="24"/>
              </w:rPr>
              <w:t>тыс.руб.</w:t>
            </w:r>
          </w:p>
        </w:tc>
        <w:tc>
          <w:tcPr>
            <w:tcW w:w="1345" w:type="dxa"/>
          </w:tcPr>
          <w:p w:rsidR="00AD3065" w:rsidRPr="00A67BA1" w:rsidRDefault="00AD3065" w:rsidP="00B108D7">
            <w:pPr>
              <w:widowControl w:val="0"/>
              <w:autoSpaceDE w:val="0"/>
              <w:autoSpaceDN w:val="0"/>
              <w:adjustRightInd w:val="0"/>
              <w:spacing w:after="0"/>
              <w:rPr>
                <w:color w:val="000000" w:themeColor="text1"/>
                <w:sz w:val="24"/>
                <w:szCs w:val="24"/>
              </w:rPr>
            </w:pPr>
            <w:r w:rsidRPr="00A67BA1">
              <w:rPr>
                <w:color w:val="000000" w:themeColor="text1"/>
                <w:sz w:val="24"/>
                <w:szCs w:val="24"/>
              </w:rPr>
              <w:t>2116845,0</w:t>
            </w:r>
          </w:p>
        </w:tc>
        <w:tc>
          <w:tcPr>
            <w:tcW w:w="1321" w:type="dxa"/>
          </w:tcPr>
          <w:p w:rsidR="00AD3065" w:rsidRPr="00A67BA1" w:rsidRDefault="00AD3065" w:rsidP="00B108D7">
            <w:pPr>
              <w:widowControl w:val="0"/>
              <w:autoSpaceDE w:val="0"/>
              <w:autoSpaceDN w:val="0"/>
              <w:adjustRightInd w:val="0"/>
              <w:spacing w:after="0"/>
              <w:rPr>
                <w:color w:val="000000" w:themeColor="text1"/>
                <w:sz w:val="24"/>
                <w:szCs w:val="24"/>
              </w:rPr>
            </w:pPr>
            <w:r w:rsidRPr="00A67BA1">
              <w:rPr>
                <w:color w:val="000000" w:themeColor="text1"/>
                <w:sz w:val="24"/>
                <w:szCs w:val="24"/>
              </w:rPr>
              <w:t>718 320,0</w:t>
            </w:r>
          </w:p>
        </w:tc>
        <w:tc>
          <w:tcPr>
            <w:tcW w:w="1176" w:type="dxa"/>
          </w:tcPr>
          <w:p w:rsidR="00AD3065" w:rsidRPr="00A67BA1" w:rsidRDefault="00AD3065" w:rsidP="00B108D7">
            <w:pPr>
              <w:widowControl w:val="0"/>
              <w:autoSpaceDE w:val="0"/>
              <w:autoSpaceDN w:val="0"/>
              <w:adjustRightInd w:val="0"/>
              <w:spacing w:after="0"/>
              <w:rPr>
                <w:color w:val="000000" w:themeColor="text1"/>
                <w:sz w:val="24"/>
                <w:szCs w:val="24"/>
              </w:rPr>
            </w:pPr>
            <w:r w:rsidRPr="00A67BA1">
              <w:rPr>
                <w:color w:val="000000" w:themeColor="text1"/>
                <w:sz w:val="24"/>
                <w:szCs w:val="24"/>
              </w:rPr>
              <w:t>749 205,0</w:t>
            </w:r>
          </w:p>
        </w:tc>
        <w:tc>
          <w:tcPr>
            <w:tcW w:w="1116" w:type="dxa"/>
          </w:tcPr>
          <w:p w:rsidR="00AD3065" w:rsidRPr="00A67BA1" w:rsidRDefault="00AD3065" w:rsidP="00B108D7">
            <w:pPr>
              <w:widowControl w:val="0"/>
              <w:autoSpaceDE w:val="0"/>
              <w:autoSpaceDN w:val="0"/>
              <w:adjustRightInd w:val="0"/>
              <w:spacing w:after="0"/>
              <w:rPr>
                <w:color w:val="000000" w:themeColor="text1"/>
                <w:sz w:val="24"/>
                <w:szCs w:val="24"/>
              </w:rPr>
            </w:pPr>
            <w:r w:rsidRPr="00A67BA1">
              <w:rPr>
                <w:color w:val="000000" w:themeColor="text1"/>
                <w:sz w:val="24"/>
                <w:szCs w:val="24"/>
              </w:rPr>
              <w:t>649320,0</w:t>
            </w:r>
          </w:p>
        </w:tc>
      </w:tr>
    </w:tbl>
    <w:p w:rsidR="002268B4" w:rsidRPr="00A67BA1" w:rsidRDefault="001015E2" w:rsidP="00C54371">
      <w:pPr>
        <w:widowControl w:val="0"/>
        <w:autoSpaceDE w:val="0"/>
        <w:autoSpaceDN w:val="0"/>
        <w:adjustRightInd w:val="0"/>
        <w:spacing w:after="120" w:line="240" w:lineRule="auto"/>
        <w:ind w:firstLine="540"/>
        <w:rPr>
          <w:color w:val="FF0000"/>
          <w:sz w:val="24"/>
          <w:szCs w:val="24"/>
        </w:rPr>
      </w:pPr>
      <w:r w:rsidRPr="00A67BA1">
        <w:rPr>
          <w:color w:val="000000" w:themeColor="text1"/>
          <w:sz w:val="24"/>
          <w:szCs w:val="24"/>
        </w:rPr>
        <w:t xml:space="preserve">В части улучшения инженерной инфраструктуры для качественного функционирования </w:t>
      </w:r>
      <w:r w:rsidR="00311828" w:rsidRPr="00A67BA1">
        <w:rPr>
          <w:sz w:val="24"/>
          <w:szCs w:val="24"/>
        </w:rPr>
        <w:t>электротранспорта</w:t>
      </w:r>
      <w:r w:rsidR="00680C6D">
        <w:rPr>
          <w:sz w:val="24"/>
          <w:szCs w:val="24"/>
        </w:rPr>
        <w:t xml:space="preserve"> </w:t>
      </w:r>
      <w:r w:rsidRPr="00A67BA1">
        <w:rPr>
          <w:color w:val="000000" w:themeColor="text1"/>
          <w:sz w:val="24"/>
          <w:szCs w:val="24"/>
        </w:rPr>
        <w:t xml:space="preserve">на 2019 год </w:t>
      </w:r>
      <w:r w:rsidR="00E501A6" w:rsidRPr="00A67BA1">
        <w:rPr>
          <w:color w:val="000000" w:themeColor="text1"/>
          <w:sz w:val="24"/>
          <w:szCs w:val="24"/>
        </w:rPr>
        <w:t xml:space="preserve">в рамках </w:t>
      </w:r>
      <w:r w:rsidR="00BF544E" w:rsidRPr="00A67BA1">
        <w:rPr>
          <w:color w:val="000000" w:themeColor="text1"/>
          <w:sz w:val="24"/>
          <w:szCs w:val="24"/>
        </w:rPr>
        <w:t>федерального</w:t>
      </w:r>
      <w:r w:rsidR="00680C6D">
        <w:rPr>
          <w:color w:val="000000" w:themeColor="text1"/>
          <w:sz w:val="24"/>
          <w:szCs w:val="24"/>
        </w:rPr>
        <w:t xml:space="preserve"> </w:t>
      </w:r>
      <w:r w:rsidR="00E501A6" w:rsidRPr="00A67BA1">
        <w:rPr>
          <w:color w:val="000000" w:themeColor="text1"/>
          <w:sz w:val="24"/>
          <w:szCs w:val="24"/>
        </w:rPr>
        <w:t>проект</w:t>
      </w:r>
      <w:r w:rsidR="00BC6410" w:rsidRPr="00A67BA1">
        <w:rPr>
          <w:color w:val="000000" w:themeColor="text1"/>
          <w:sz w:val="24"/>
          <w:szCs w:val="24"/>
        </w:rPr>
        <w:t>а</w:t>
      </w:r>
      <w:r w:rsidR="00E501A6" w:rsidRPr="00A67BA1">
        <w:rPr>
          <w:color w:val="000000" w:themeColor="text1"/>
          <w:sz w:val="24"/>
          <w:szCs w:val="24"/>
        </w:rPr>
        <w:t xml:space="preserve"> «Чистый воздух» </w:t>
      </w:r>
      <w:r w:rsidR="00D741B2" w:rsidRPr="00A67BA1">
        <w:rPr>
          <w:sz w:val="24"/>
          <w:szCs w:val="24"/>
        </w:rPr>
        <w:t xml:space="preserve">были </w:t>
      </w:r>
      <w:r w:rsidRPr="00A67BA1">
        <w:rPr>
          <w:color w:val="000000" w:themeColor="text1"/>
          <w:sz w:val="24"/>
          <w:szCs w:val="24"/>
        </w:rPr>
        <w:t>запланированы следующие мероприятия:</w:t>
      </w:r>
    </w:p>
    <w:tbl>
      <w:tblPr>
        <w:tblStyle w:val="af2"/>
        <w:tblW w:w="9214" w:type="dxa"/>
        <w:tblInd w:w="392" w:type="dxa"/>
        <w:tblLook w:val="04A0"/>
      </w:tblPr>
      <w:tblGrid>
        <w:gridCol w:w="992"/>
        <w:gridCol w:w="4707"/>
        <w:gridCol w:w="3515"/>
      </w:tblGrid>
      <w:tr w:rsidR="000D1A61" w:rsidRPr="00A67BA1" w:rsidTr="00A33B3E">
        <w:trPr>
          <w:trHeight w:val="90"/>
          <w:tblHeader/>
        </w:trPr>
        <w:tc>
          <w:tcPr>
            <w:tcW w:w="992" w:type="dxa"/>
          </w:tcPr>
          <w:p w:rsidR="000D1A61" w:rsidRPr="00A67BA1" w:rsidRDefault="00AB6E0F" w:rsidP="00A33B3E">
            <w:pPr>
              <w:widowControl w:val="0"/>
              <w:autoSpaceDE w:val="0"/>
              <w:autoSpaceDN w:val="0"/>
              <w:adjustRightInd w:val="0"/>
              <w:spacing w:after="0" w:line="240" w:lineRule="auto"/>
              <w:jc w:val="center"/>
              <w:rPr>
                <w:sz w:val="24"/>
                <w:szCs w:val="24"/>
              </w:rPr>
            </w:pPr>
            <w:r w:rsidRPr="00A67BA1">
              <w:rPr>
                <w:sz w:val="24"/>
                <w:szCs w:val="24"/>
              </w:rPr>
              <w:t>№ п/п</w:t>
            </w:r>
          </w:p>
        </w:tc>
        <w:tc>
          <w:tcPr>
            <w:tcW w:w="4707" w:type="dxa"/>
          </w:tcPr>
          <w:p w:rsidR="000D1A61" w:rsidRPr="00A67BA1" w:rsidRDefault="00AB6E0F" w:rsidP="00A33B3E">
            <w:pPr>
              <w:widowControl w:val="0"/>
              <w:autoSpaceDE w:val="0"/>
              <w:autoSpaceDN w:val="0"/>
              <w:adjustRightInd w:val="0"/>
              <w:spacing w:after="0" w:line="240" w:lineRule="auto"/>
              <w:jc w:val="center"/>
              <w:rPr>
                <w:sz w:val="24"/>
                <w:szCs w:val="24"/>
              </w:rPr>
            </w:pPr>
            <w:r w:rsidRPr="00A67BA1">
              <w:rPr>
                <w:sz w:val="24"/>
                <w:szCs w:val="24"/>
              </w:rPr>
              <w:t>Наименование мероприятия</w:t>
            </w:r>
          </w:p>
        </w:tc>
        <w:tc>
          <w:tcPr>
            <w:tcW w:w="3515" w:type="dxa"/>
          </w:tcPr>
          <w:p w:rsidR="000D1A61" w:rsidRPr="00A67BA1" w:rsidRDefault="00AB6E0F" w:rsidP="00A33B3E">
            <w:pPr>
              <w:widowControl w:val="0"/>
              <w:autoSpaceDE w:val="0"/>
              <w:autoSpaceDN w:val="0"/>
              <w:adjustRightInd w:val="0"/>
              <w:spacing w:after="0" w:line="240" w:lineRule="auto"/>
              <w:jc w:val="center"/>
              <w:rPr>
                <w:sz w:val="24"/>
                <w:szCs w:val="24"/>
              </w:rPr>
            </w:pPr>
            <w:r w:rsidRPr="00A67BA1">
              <w:rPr>
                <w:sz w:val="24"/>
                <w:szCs w:val="24"/>
              </w:rPr>
              <w:t>Сумма, тыс. руб.</w:t>
            </w:r>
          </w:p>
        </w:tc>
      </w:tr>
      <w:tr w:rsidR="00AB6E0F" w:rsidRPr="00A67BA1" w:rsidTr="00A33B3E">
        <w:trPr>
          <w:trHeight w:val="180"/>
          <w:tblHeader/>
        </w:trPr>
        <w:tc>
          <w:tcPr>
            <w:tcW w:w="992" w:type="dxa"/>
          </w:tcPr>
          <w:p w:rsidR="00AB6E0F" w:rsidRPr="00A67BA1" w:rsidRDefault="00AB6E0F" w:rsidP="00D80311">
            <w:pPr>
              <w:widowControl w:val="0"/>
              <w:autoSpaceDE w:val="0"/>
              <w:autoSpaceDN w:val="0"/>
              <w:adjustRightInd w:val="0"/>
              <w:spacing w:after="0" w:line="240" w:lineRule="auto"/>
              <w:jc w:val="center"/>
              <w:rPr>
                <w:sz w:val="24"/>
                <w:szCs w:val="24"/>
              </w:rPr>
            </w:pPr>
            <w:r w:rsidRPr="00A67BA1">
              <w:rPr>
                <w:sz w:val="24"/>
                <w:szCs w:val="24"/>
              </w:rPr>
              <w:t>1</w:t>
            </w:r>
          </w:p>
        </w:tc>
        <w:tc>
          <w:tcPr>
            <w:tcW w:w="4707" w:type="dxa"/>
          </w:tcPr>
          <w:p w:rsidR="00AB6E0F" w:rsidRPr="00A67BA1" w:rsidRDefault="00AB6E0F" w:rsidP="00D80311">
            <w:pPr>
              <w:widowControl w:val="0"/>
              <w:autoSpaceDE w:val="0"/>
              <w:autoSpaceDN w:val="0"/>
              <w:adjustRightInd w:val="0"/>
              <w:spacing w:after="0" w:line="240" w:lineRule="auto"/>
              <w:jc w:val="center"/>
              <w:rPr>
                <w:sz w:val="24"/>
                <w:szCs w:val="24"/>
              </w:rPr>
            </w:pPr>
            <w:r w:rsidRPr="00A67BA1">
              <w:rPr>
                <w:sz w:val="24"/>
                <w:szCs w:val="24"/>
              </w:rPr>
              <w:t>2</w:t>
            </w:r>
          </w:p>
        </w:tc>
        <w:tc>
          <w:tcPr>
            <w:tcW w:w="3515" w:type="dxa"/>
          </w:tcPr>
          <w:p w:rsidR="00AB6E0F" w:rsidRPr="00A67BA1" w:rsidRDefault="00AB6E0F" w:rsidP="00D80311">
            <w:pPr>
              <w:widowControl w:val="0"/>
              <w:autoSpaceDE w:val="0"/>
              <w:autoSpaceDN w:val="0"/>
              <w:adjustRightInd w:val="0"/>
              <w:spacing w:after="0" w:line="240" w:lineRule="auto"/>
              <w:jc w:val="center"/>
              <w:rPr>
                <w:sz w:val="24"/>
                <w:szCs w:val="24"/>
              </w:rPr>
            </w:pPr>
            <w:r w:rsidRPr="00A67BA1">
              <w:rPr>
                <w:sz w:val="24"/>
                <w:szCs w:val="24"/>
              </w:rPr>
              <w:t>3</w:t>
            </w:r>
          </w:p>
        </w:tc>
      </w:tr>
      <w:tr w:rsidR="00AB6E0F" w:rsidRPr="00A67BA1" w:rsidTr="00A33B3E">
        <w:tc>
          <w:tcPr>
            <w:tcW w:w="992" w:type="dxa"/>
            <w:tcBorders>
              <w:right w:val="nil"/>
            </w:tcBorders>
          </w:tcPr>
          <w:p w:rsidR="00AB6E0F" w:rsidRPr="00A67BA1" w:rsidRDefault="00AB6E0F" w:rsidP="000D1A61">
            <w:pPr>
              <w:widowControl w:val="0"/>
              <w:autoSpaceDE w:val="0"/>
              <w:autoSpaceDN w:val="0"/>
              <w:adjustRightInd w:val="0"/>
              <w:spacing w:after="0" w:line="240" w:lineRule="auto"/>
              <w:rPr>
                <w:sz w:val="24"/>
                <w:szCs w:val="24"/>
              </w:rPr>
            </w:pPr>
          </w:p>
        </w:tc>
        <w:tc>
          <w:tcPr>
            <w:tcW w:w="4707" w:type="dxa"/>
            <w:tcBorders>
              <w:left w:val="nil"/>
              <w:right w:val="nil"/>
            </w:tcBorders>
          </w:tcPr>
          <w:p w:rsidR="00AB6E0F" w:rsidRPr="00A67BA1" w:rsidRDefault="00AB6E0F" w:rsidP="000D1A61">
            <w:pPr>
              <w:widowControl w:val="0"/>
              <w:autoSpaceDE w:val="0"/>
              <w:autoSpaceDN w:val="0"/>
              <w:adjustRightInd w:val="0"/>
              <w:spacing w:after="0" w:line="240" w:lineRule="auto"/>
              <w:jc w:val="center"/>
              <w:rPr>
                <w:sz w:val="24"/>
                <w:szCs w:val="24"/>
              </w:rPr>
            </w:pPr>
            <w:r w:rsidRPr="00A67BA1">
              <w:rPr>
                <w:sz w:val="24"/>
                <w:szCs w:val="24"/>
              </w:rPr>
              <w:t>2019 год</w:t>
            </w:r>
          </w:p>
        </w:tc>
        <w:tc>
          <w:tcPr>
            <w:tcW w:w="3515" w:type="dxa"/>
            <w:tcBorders>
              <w:left w:val="nil"/>
            </w:tcBorders>
          </w:tcPr>
          <w:p w:rsidR="00AB6E0F" w:rsidRPr="00A67BA1" w:rsidRDefault="00AB6E0F" w:rsidP="000D1A61">
            <w:pPr>
              <w:widowControl w:val="0"/>
              <w:autoSpaceDE w:val="0"/>
              <w:autoSpaceDN w:val="0"/>
              <w:adjustRightInd w:val="0"/>
              <w:spacing w:after="0" w:line="240" w:lineRule="auto"/>
              <w:rPr>
                <w:sz w:val="24"/>
                <w:szCs w:val="24"/>
              </w:rPr>
            </w:pPr>
          </w:p>
        </w:tc>
      </w:tr>
      <w:tr w:rsidR="00AB6E0F" w:rsidRPr="00A67BA1" w:rsidTr="00A33B3E">
        <w:tc>
          <w:tcPr>
            <w:tcW w:w="992" w:type="dxa"/>
          </w:tcPr>
          <w:p w:rsidR="00AB6E0F" w:rsidRPr="00A67BA1" w:rsidRDefault="00AB6E0F" w:rsidP="000D1A61">
            <w:pPr>
              <w:widowControl w:val="0"/>
              <w:autoSpaceDE w:val="0"/>
              <w:autoSpaceDN w:val="0"/>
              <w:adjustRightInd w:val="0"/>
              <w:spacing w:after="0" w:line="240" w:lineRule="auto"/>
              <w:rPr>
                <w:sz w:val="24"/>
                <w:szCs w:val="24"/>
              </w:rPr>
            </w:pPr>
            <w:r w:rsidRPr="00A67BA1">
              <w:rPr>
                <w:sz w:val="24"/>
                <w:szCs w:val="24"/>
              </w:rPr>
              <w:t>1.</w:t>
            </w:r>
          </w:p>
        </w:tc>
        <w:tc>
          <w:tcPr>
            <w:tcW w:w="4707" w:type="dxa"/>
          </w:tcPr>
          <w:p w:rsidR="00AB6E0F" w:rsidRPr="00A67BA1" w:rsidRDefault="00AB6E0F" w:rsidP="00375373">
            <w:pPr>
              <w:widowControl w:val="0"/>
              <w:autoSpaceDE w:val="0"/>
              <w:autoSpaceDN w:val="0"/>
              <w:adjustRightInd w:val="0"/>
              <w:spacing w:after="0" w:line="240" w:lineRule="auto"/>
              <w:rPr>
                <w:sz w:val="24"/>
                <w:szCs w:val="24"/>
              </w:rPr>
            </w:pPr>
            <w:r w:rsidRPr="00A67BA1">
              <w:rPr>
                <w:sz w:val="24"/>
                <w:szCs w:val="24"/>
              </w:rPr>
              <w:t>Разработка проектно-сметной документации для строительства контактной сети троллейбуса в Новоильинском районе</w:t>
            </w:r>
          </w:p>
        </w:tc>
        <w:tc>
          <w:tcPr>
            <w:tcW w:w="3515" w:type="dxa"/>
          </w:tcPr>
          <w:p w:rsidR="00AB6E0F" w:rsidRPr="00A67BA1" w:rsidRDefault="00AB6E0F" w:rsidP="000D1A61">
            <w:pPr>
              <w:widowControl w:val="0"/>
              <w:autoSpaceDE w:val="0"/>
              <w:autoSpaceDN w:val="0"/>
              <w:adjustRightInd w:val="0"/>
              <w:spacing w:after="0" w:line="240" w:lineRule="auto"/>
              <w:rPr>
                <w:sz w:val="24"/>
                <w:szCs w:val="24"/>
              </w:rPr>
            </w:pPr>
            <w:r w:rsidRPr="00A67BA1">
              <w:rPr>
                <w:sz w:val="24"/>
                <w:szCs w:val="24"/>
              </w:rPr>
              <w:t>20000,0</w:t>
            </w:r>
          </w:p>
        </w:tc>
      </w:tr>
      <w:tr w:rsidR="00AB6E0F" w:rsidRPr="00A67BA1" w:rsidTr="00A33B3E">
        <w:tc>
          <w:tcPr>
            <w:tcW w:w="992" w:type="dxa"/>
          </w:tcPr>
          <w:p w:rsidR="00AB6E0F" w:rsidRPr="00A67BA1" w:rsidRDefault="00AB6E0F" w:rsidP="000D1A61">
            <w:pPr>
              <w:widowControl w:val="0"/>
              <w:autoSpaceDE w:val="0"/>
              <w:autoSpaceDN w:val="0"/>
              <w:adjustRightInd w:val="0"/>
              <w:spacing w:after="0" w:line="240" w:lineRule="auto"/>
              <w:rPr>
                <w:sz w:val="24"/>
                <w:szCs w:val="24"/>
              </w:rPr>
            </w:pPr>
            <w:r w:rsidRPr="00A67BA1">
              <w:rPr>
                <w:sz w:val="24"/>
                <w:szCs w:val="24"/>
              </w:rPr>
              <w:t>2.</w:t>
            </w:r>
          </w:p>
        </w:tc>
        <w:tc>
          <w:tcPr>
            <w:tcW w:w="4707" w:type="dxa"/>
          </w:tcPr>
          <w:p w:rsidR="00AB6E0F" w:rsidRPr="00A67BA1" w:rsidRDefault="00AB6E0F" w:rsidP="00375373">
            <w:pPr>
              <w:widowControl w:val="0"/>
              <w:autoSpaceDE w:val="0"/>
              <w:autoSpaceDN w:val="0"/>
              <w:adjustRightInd w:val="0"/>
              <w:spacing w:after="0" w:line="240" w:lineRule="auto"/>
              <w:rPr>
                <w:sz w:val="24"/>
                <w:szCs w:val="24"/>
              </w:rPr>
            </w:pPr>
            <w:r w:rsidRPr="00A67BA1">
              <w:rPr>
                <w:sz w:val="24"/>
                <w:szCs w:val="24"/>
              </w:rPr>
              <w:t>Разработка проектно-сметной документации трамвайного кольца в районе Привокзальной площади</w:t>
            </w:r>
          </w:p>
        </w:tc>
        <w:tc>
          <w:tcPr>
            <w:tcW w:w="3515" w:type="dxa"/>
          </w:tcPr>
          <w:p w:rsidR="00AB6E0F" w:rsidRPr="00A67BA1" w:rsidRDefault="00AB6E0F" w:rsidP="000D1A61">
            <w:pPr>
              <w:widowControl w:val="0"/>
              <w:autoSpaceDE w:val="0"/>
              <w:autoSpaceDN w:val="0"/>
              <w:adjustRightInd w:val="0"/>
              <w:spacing w:after="0" w:line="240" w:lineRule="auto"/>
              <w:rPr>
                <w:sz w:val="24"/>
                <w:szCs w:val="24"/>
              </w:rPr>
            </w:pPr>
            <w:r w:rsidRPr="00A67BA1">
              <w:rPr>
                <w:sz w:val="24"/>
                <w:szCs w:val="24"/>
              </w:rPr>
              <w:t>1700,0</w:t>
            </w:r>
          </w:p>
        </w:tc>
      </w:tr>
      <w:tr w:rsidR="00AB6E0F" w:rsidRPr="00A67BA1" w:rsidTr="00A33B3E">
        <w:tc>
          <w:tcPr>
            <w:tcW w:w="992" w:type="dxa"/>
          </w:tcPr>
          <w:p w:rsidR="00AB6E0F" w:rsidRPr="00A67BA1" w:rsidRDefault="00AB6E0F" w:rsidP="000D1A61">
            <w:pPr>
              <w:widowControl w:val="0"/>
              <w:autoSpaceDE w:val="0"/>
              <w:autoSpaceDN w:val="0"/>
              <w:adjustRightInd w:val="0"/>
              <w:spacing w:after="0" w:line="240" w:lineRule="auto"/>
              <w:rPr>
                <w:sz w:val="24"/>
                <w:szCs w:val="24"/>
              </w:rPr>
            </w:pPr>
          </w:p>
        </w:tc>
        <w:tc>
          <w:tcPr>
            <w:tcW w:w="4707" w:type="dxa"/>
          </w:tcPr>
          <w:p w:rsidR="00AB6E0F" w:rsidRPr="00A67BA1" w:rsidRDefault="00AB6E0F" w:rsidP="00D741B2">
            <w:pPr>
              <w:widowControl w:val="0"/>
              <w:autoSpaceDE w:val="0"/>
              <w:autoSpaceDN w:val="0"/>
              <w:adjustRightInd w:val="0"/>
              <w:spacing w:after="0" w:line="240" w:lineRule="auto"/>
              <w:rPr>
                <w:sz w:val="24"/>
                <w:szCs w:val="24"/>
              </w:rPr>
            </w:pPr>
            <w:r w:rsidRPr="00A67BA1">
              <w:rPr>
                <w:sz w:val="24"/>
                <w:szCs w:val="24"/>
              </w:rPr>
              <w:t>Итого за 2019 год:</w:t>
            </w:r>
          </w:p>
        </w:tc>
        <w:tc>
          <w:tcPr>
            <w:tcW w:w="3515" w:type="dxa"/>
          </w:tcPr>
          <w:p w:rsidR="00AB6E0F" w:rsidRPr="00A67BA1" w:rsidRDefault="00AB6E0F" w:rsidP="000D1A61">
            <w:pPr>
              <w:widowControl w:val="0"/>
              <w:autoSpaceDE w:val="0"/>
              <w:autoSpaceDN w:val="0"/>
              <w:adjustRightInd w:val="0"/>
              <w:spacing w:after="0" w:line="240" w:lineRule="auto"/>
              <w:rPr>
                <w:sz w:val="24"/>
                <w:szCs w:val="24"/>
              </w:rPr>
            </w:pPr>
            <w:r w:rsidRPr="00A67BA1">
              <w:rPr>
                <w:sz w:val="24"/>
                <w:szCs w:val="24"/>
              </w:rPr>
              <w:t>21700,0</w:t>
            </w:r>
          </w:p>
        </w:tc>
      </w:tr>
    </w:tbl>
    <w:p w:rsidR="00B108D7" w:rsidRDefault="00B108D7" w:rsidP="00F203F3">
      <w:pPr>
        <w:widowControl w:val="0"/>
        <w:autoSpaceDE w:val="0"/>
        <w:autoSpaceDN w:val="0"/>
        <w:adjustRightInd w:val="0"/>
        <w:spacing w:after="120" w:line="240" w:lineRule="auto"/>
        <w:rPr>
          <w:sz w:val="24"/>
          <w:szCs w:val="24"/>
        </w:rPr>
      </w:pPr>
    </w:p>
    <w:p w:rsidR="005D3786" w:rsidRPr="00A67BA1" w:rsidRDefault="00AC1AA1" w:rsidP="00B51B6E">
      <w:pPr>
        <w:widowControl w:val="0"/>
        <w:autoSpaceDE w:val="0"/>
        <w:autoSpaceDN w:val="0"/>
        <w:adjustRightInd w:val="0"/>
        <w:spacing w:after="120" w:line="240" w:lineRule="auto"/>
        <w:ind w:firstLine="540"/>
        <w:rPr>
          <w:rFonts w:eastAsia="Times New Roman"/>
          <w:bCs/>
          <w:sz w:val="24"/>
          <w:szCs w:val="24"/>
          <w:lang w:eastAsia="ru-RU"/>
        </w:rPr>
      </w:pPr>
      <w:r w:rsidRPr="00A67BA1">
        <w:rPr>
          <w:sz w:val="24"/>
          <w:szCs w:val="24"/>
        </w:rPr>
        <w:t>Основное мероприятие 3.</w:t>
      </w:r>
      <w:r w:rsidR="005D3786" w:rsidRPr="00A67BA1">
        <w:rPr>
          <w:sz w:val="24"/>
          <w:szCs w:val="24"/>
        </w:rPr>
        <w:t>2</w:t>
      </w:r>
      <w:r w:rsidRPr="00A67BA1">
        <w:rPr>
          <w:sz w:val="24"/>
          <w:szCs w:val="24"/>
        </w:rPr>
        <w:t>. «Обновление подвижного состава общественного транспорта</w:t>
      </w:r>
      <w:r w:rsidR="0074028C" w:rsidRPr="00A67BA1">
        <w:rPr>
          <w:sz w:val="24"/>
          <w:szCs w:val="24"/>
        </w:rPr>
        <w:t>,</w:t>
      </w:r>
      <w:r w:rsidRPr="00A67BA1">
        <w:rPr>
          <w:sz w:val="24"/>
          <w:szCs w:val="24"/>
        </w:rPr>
        <w:t xml:space="preserve"> с увеличением количества</w:t>
      </w:r>
      <w:r w:rsidR="00C664C9" w:rsidRPr="00A67BA1">
        <w:rPr>
          <w:sz w:val="24"/>
          <w:szCs w:val="24"/>
        </w:rPr>
        <w:t xml:space="preserve"> работающе</w:t>
      </w:r>
      <w:r w:rsidR="00A33B3E" w:rsidRPr="00A67BA1">
        <w:rPr>
          <w:sz w:val="24"/>
          <w:szCs w:val="24"/>
        </w:rPr>
        <w:t>го</w:t>
      </w:r>
      <w:r w:rsidRPr="00A67BA1">
        <w:rPr>
          <w:sz w:val="24"/>
          <w:szCs w:val="24"/>
        </w:rPr>
        <w:t xml:space="preserve"> на газомоторном топливе»</w:t>
      </w:r>
    </w:p>
    <w:p w:rsidR="00741A44" w:rsidRPr="00A67BA1" w:rsidRDefault="00741A44" w:rsidP="00741A44">
      <w:pPr>
        <w:spacing w:after="120" w:line="240" w:lineRule="auto"/>
        <w:ind w:firstLine="708"/>
        <w:rPr>
          <w:color w:val="000000" w:themeColor="text1"/>
          <w:sz w:val="24"/>
          <w:szCs w:val="24"/>
        </w:rPr>
      </w:pPr>
      <w:r w:rsidRPr="00A67BA1">
        <w:rPr>
          <w:rFonts w:eastAsia="Times New Roman"/>
          <w:bCs/>
          <w:color w:val="000000" w:themeColor="text1"/>
          <w:sz w:val="24"/>
          <w:szCs w:val="24"/>
          <w:lang w:eastAsia="ru-RU"/>
        </w:rPr>
        <w:t>Планируемое к поступлению количество</w:t>
      </w:r>
      <w:r w:rsidR="00851D98">
        <w:rPr>
          <w:rFonts w:eastAsia="Times New Roman"/>
          <w:bCs/>
          <w:color w:val="000000" w:themeColor="text1"/>
          <w:sz w:val="24"/>
          <w:szCs w:val="24"/>
          <w:lang w:eastAsia="ru-RU"/>
        </w:rPr>
        <w:t xml:space="preserve"> </w:t>
      </w:r>
      <w:r w:rsidRPr="00A67BA1">
        <w:rPr>
          <w:rFonts w:eastAsia="Times New Roman"/>
          <w:bCs/>
          <w:color w:val="000000" w:themeColor="text1"/>
          <w:sz w:val="24"/>
          <w:szCs w:val="24"/>
          <w:lang w:eastAsia="ru-RU"/>
        </w:rPr>
        <w:t>автобусов</w:t>
      </w:r>
      <w:r w:rsidR="00457695" w:rsidRPr="00A67BA1">
        <w:rPr>
          <w:rFonts w:eastAsia="Times New Roman"/>
          <w:bCs/>
          <w:color w:val="000000" w:themeColor="text1"/>
          <w:sz w:val="24"/>
          <w:szCs w:val="24"/>
          <w:lang w:eastAsia="ru-RU"/>
        </w:rPr>
        <w:t>, работающих</w:t>
      </w:r>
      <w:r w:rsidRPr="00A67BA1">
        <w:rPr>
          <w:rFonts w:eastAsia="Times New Roman"/>
          <w:bCs/>
          <w:color w:val="000000" w:themeColor="text1"/>
          <w:sz w:val="24"/>
          <w:szCs w:val="24"/>
          <w:lang w:eastAsia="ru-RU"/>
        </w:rPr>
        <w:t xml:space="preserve"> на газомоторном топливе </w:t>
      </w:r>
      <w:r w:rsidR="00457695" w:rsidRPr="00A67BA1">
        <w:rPr>
          <w:color w:val="000000" w:themeColor="text1"/>
          <w:sz w:val="24"/>
          <w:szCs w:val="24"/>
        </w:rPr>
        <w:t>в период 2019 – 202</w:t>
      </w:r>
      <w:r w:rsidR="00781D81" w:rsidRPr="00A67BA1">
        <w:rPr>
          <w:color w:val="000000" w:themeColor="text1"/>
          <w:sz w:val="24"/>
          <w:szCs w:val="24"/>
        </w:rPr>
        <w:t>2</w:t>
      </w:r>
      <w:r w:rsidR="00457695" w:rsidRPr="00A67BA1">
        <w:rPr>
          <w:color w:val="000000" w:themeColor="text1"/>
          <w:sz w:val="24"/>
          <w:szCs w:val="24"/>
        </w:rPr>
        <w:t xml:space="preserve"> год</w:t>
      </w:r>
      <w:r w:rsidR="00E71CC2" w:rsidRPr="00A67BA1">
        <w:rPr>
          <w:color w:val="000000" w:themeColor="text1"/>
          <w:sz w:val="24"/>
          <w:szCs w:val="24"/>
        </w:rPr>
        <w:t>ов</w:t>
      </w:r>
      <w:r w:rsidR="00680C6D">
        <w:rPr>
          <w:color w:val="000000" w:themeColor="text1"/>
          <w:sz w:val="24"/>
          <w:szCs w:val="24"/>
        </w:rPr>
        <w:t xml:space="preserve"> </w:t>
      </w:r>
      <w:r w:rsidRPr="00A67BA1">
        <w:rPr>
          <w:color w:val="000000" w:themeColor="text1"/>
          <w:sz w:val="24"/>
          <w:szCs w:val="24"/>
        </w:rPr>
        <w:t>приведено в таблице:</w:t>
      </w:r>
    </w:p>
    <w:tbl>
      <w:tblPr>
        <w:tblW w:w="9563" w:type="dxa"/>
        <w:tblInd w:w="89" w:type="dxa"/>
        <w:tblLook w:val="04A0"/>
      </w:tblPr>
      <w:tblGrid>
        <w:gridCol w:w="540"/>
        <w:gridCol w:w="3043"/>
        <w:gridCol w:w="1292"/>
        <w:gridCol w:w="1283"/>
        <w:gridCol w:w="696"/>
        <w:gridCol w:w="962"/>
        <w:gridCol w:w="850"/>
        <w:gridCol w:w="897"/>
      </w:tblGrid>
      <w:tr w:rsidR="00741A44" w:rsidRPr="00A67BA1" w:rsidTr="001E2CC6">
        <w:trPr>
          <w:trHeight w:val="39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A44" w:rsidRPr="00A67BA1" w:rsidRDefault="00741A44" w:rsidP="00D12B7B">
            <w:pPr>
              <w:spacing w:after="0" w:line="240" w:lineRule="auto"/>
              <w:jc w:val="center"/>
              <w:rPr>
                <w:rFonts w:eastAsia="Times New Roman"/>
                <w:color w:val="000000" w:themeColor="text1"/>
                <w:sz w:val="24"/>
                <w:szCs w:val="24"/>
                <w:lang w:eastAsia="ru-RU"/>
              </w:rPr>
            </w:pPr>
            <w:r w:rsidRPr="00A67BA1">
              <w:rPr>
                <w:rFonts w:eastAsia="Times New Roman"/>
                <w:color w:val="000000" w:themeColor="text1"/>
                <w:sz w:val="24"/>
                <w:szCs w:val="24"/>
                <w:lang w:eastAsia="ru-RU"/>
              </w:rPr>
              <w:t>№ п/п</w:t>
            </w:r>
          </w:p>
        </w:tc>
        <w:tc>
          <w:tcPr>
            <w:tcW w:w="30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A44" w:rsidRPr="00A67BA1" w:rsidRDefault="00741A44" w:rsidP="00D12B7B">
            <w:pPr>
              <w:spacing w:after="0" w:line="240" w:lineRule="atLeast"/>
              <w:jc w:val="center"/>
              <w:rPr>
                <w:rFonts w:eastAsia="Times New Roman"/>
                <w:color w:val="000000" w:themeColor="text1"/>
                <w:sz w:val="24"/>
                <w:szCs w:val="24"/>
                <w:lang w:eastAsia="ru-RU"/>
              </w:rPr>
            </w:pPr>
            <w:r w:rsidRPr="00A67BA1">
              <w:rPr>
                <w:rFonts w:eastAsia="Times New Roman"/>
                <w:color w:val="000000" w:themeColor="text1"/>
                <w:sz w:val="24"/>
                <w:szCs w:val="24"/>
                <w:lang w:eastAsia="ru-RU"/>
              </w:rPr>
              <w:t xml:space="preserve">Наименование </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A44" w:rsidRPr="00A67BA1" w:rsidRDefault="00BF544E" w:rsidP="00A33B3E">
            <w:pPr>
              <w:spacing w:after="0" w:line="240" w:lineRule="atLeast"/>
              <w:jc w:val="center"/>
              <w:rPr>
                <w:rFonts w:eastAsia="Times New Roman"/>
                <w:color w:val="000000" w:themeColor="text1"/>
                <w:sz w:val="24"/>
                <w:szCs w:val="24"/>
                <w:lang w:eastAsia="ru-RU"/>
              </w:rPr>
            </w:pPr>
            <w:r w:rsidRPr="00A67BA1">
              <w:rPr>
                <w:rFonts w:eastAsia="Times New Roman"/>
                <w:color w:val="000000" w:themeColor="text1"/>
                <w:sz w:val="24"/>
                <w:szCs w:val="24"/>
                <w:lang w:eastAsia="ru-RU"/>
              </w:rPr>
              <w:t>Е</w:t>
            </w:r>
            <w:r w:rsidR="00741A44" w:rsidRPr="00A67BA1">
              <w:rPr>
                <w:rFonts w:eastAsia="Times New Roman"/>
                <w:color w:val="000000" w:themeColor="text1"/>
                <w:sz w:val="24"/>
                <w:szCs w:val="24"/>
                <w:lang w:eastAsia="ru-RU"/>
              </w:rPr>
              <w:t>диниц</w:t>
            </w:r>
            <w:r w:rsidR="00A33B3E" w:rsidRPr="00A67BA1">
              <w:rPr>
                <w:rFonts w:eastAsia="Times New Roman"/>
                <w:color w:val="000000" w:themeColor="text1"/>
                <w:sz w:val="24"/>
                <w:szCs w:val="24"/>
                <w:lang w:eastAsia="ru-RU"/>
              </w:rPr>
              <w:t>а</w:t>
            </w:r>
            <w:r w:rsidR="00741A44" w:rsidRPr="00A67BA1">
              <w:rPr>
                <w:rFonts w:eastAsia="Times New Roman"/>
                <w:color w:val="000000" w:themeColor="text1"/>
                <w:sz w:val="24"/>
                <w:szCs w:val="24"/>
                <w:lang w:eastAsia="ru-RU"/>
              </w:rPr>
              <w:t xml:space="preserve"> измерения</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A44" w:rsidRPr="00A67BA1" w:rsidRDefault="00741A44" w:rsidP="00D12B7B">
            <w:pPr>
              <w:spacing w:after="0" w:line="240" w:lineRule="atLeast"/>
              <w:jc w:val="center"/>
              <w:rPr>
                <w:rFonts w:eastAsia="Times New Roman"/>
                <w:color w:val="000000" w:themeColor="text1"/>
                <w:sz w:val="24"/>
                <w:szCs w:val="24"/>
                <w:lang w:eastAsia="ru-RU"/>
              </w:rPr>
            </w:pPr>
            <w:r w:rsidRPr="00A67BA1">
              <w:rPr>
                <w:rFonts w:eastAsia="Times New Roman"/>
                <w:color w:val="000000" w:themeColor="text1"/>
                <w:sz w:val="24"/>
                <w:szCs w:val="24"/>
                <w:lang w:eastAsia="ru-RU"/>
              </w:rPr>
              <w:t>Всего</w:t>
            </w:r>
          </w:p>
        </w:tc>
        <w:tc>
          <w:tcPr>
            <w:tcW w:w="3405" w:type="dxa"/>
            <w:gridSpan w:val="4"/>
            <w:tcBorders>
              <w:top w:val="single" w:sz="4" w:space="0" w:color="auto"/>
              <w:left w:val="nil"/>
              <w:bottom w:val="single" w:sz="4" w:space="0" w:color="auto"/>
              <w:right w:val="single" w:sz="4" w:space="0" w:color="000000"/>
            </w:tcBorders>
            <w:shd w:val="clear" w:color="auto" w:fill="auto"/>
            <w:vAlign w:val="center"/>
            <w:hideMark/>
          </w:tcPr>
          <w:p w:rsidR="00741A44" w:rsidRPr="00A67BA1" w:rsidRDefault="00741A44" w:rsidP="00D12B7B">
            <w:pPr>
              <w:spacing w:after="0" w:line="240" w:lineRule="atLeast"/>
              <w:jc w:val="center"/>
              <w:rPr>
                <w:rFonts w:eastAsia="Times New Roman"/>
                <w:color w:val="000000" w:themeColor="text1"/>
                <w:sz w:val="24"/>
                <w:szCs w:val="24"/>
                <w:lang w:eastAsia="ru-RU"/>
              </w:rPr>
            </w:pPr>
            <w:r w:rsidRPr="00A67BA1">
              <w:rPr>
                <w:rFonts w:eastAsia="Times New Roman"/>
                <w:color w:val="000000" w:themeColor="text1"/>
                <w:sz w:val="24"/>
                <w:szCs w:val="24"/>
                <w:lang w:eastAsia="ru-RU"/>
              </w:rPr>
              <w:t>в том числе по годам</w:t>
            </w:r>
          </w:p>
        </w:tc>
      </w:tr>
      <w:tr w:rsidR="001E2CC6" w:rsidRPr="00A67BA1" w:rsidTr="00E71CC2">
        <w:trPr>
          <w:trHeight w:val="67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E2CC6" w:rsidRPr="00A67BA1" w:rsidRDefault="001E2CC6" w:rsidP="00D12B7B">
            <w:pPr>
              <w:spacing w:after="0" w:line="240" w:lineRule="auto"/>
              <w:rPr>
                <w:rFonts w:eastAsia="Times New Roman"/>
                <w:color w:val="000000" w:themeColor="text1"/>
                <w:sz w:val="24"/>
                <w:szCs w:val="24"/>
                <w:lang w:eastAsia="ru-RU"/>
              </w:rPr>
            </w:pPr>
          </w:p>
        </w:tc>
        <w:tc>
          <w:tcPr>
            <w:tcW w:w="3043" w:type="dxa"/>
            <w:vMerge/>
            <w:tcBorders>
              <w:top w:val="single" w:sz="4" w:space="0" w:color="auto"/>
              <w:left w:val="single" w:sz="4" w:space="0" w:color="auto"/>
              <w:bottom w:val="single" w:sz="4" w:space="0" w:color="000000"/>
              <w:right w:val="single" w:sz="4" w:space="0" w:color="auto"/>
            </w:tcBorders>
            <w:vAlign w:val="center"/>
            <w:hideMark/>
          </w:tcPr>
          <w:p w:rsidR="001E2CC6" w:rsidRPr="00A67BA1" w:rsidRDefault="001E2CC6" w:rsidP="00D12B7B">
            <w:pPr>
              <w:spacing w:after="0" w:line="240" w:lineRule="atLeast"/>
              <w:rPr>
                <w:rFonts w:eastAsia="Times New Roman"/>
                <w:color w:val="000000" w:themeColor="text1"/>
                <w:sz w:val="24"/>
                <w:szCs w:val="24"/>
                <w:lang w:eastAsia="ru-RU"/>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1E2CC6" w:rsidRPr="00A67BA1" w:rsidRDefault="001E2CC6" w:rsidP="00D12B7B">
            <w:pPr>
              <w:spacing w:after="0" w:line="240" w:lineRule="atLeast"/>
              <w:rPr>
                <w:rFonts w:eastAsia="Times New Roman"/>
                <w:color w:val="000000" w:themeColor="text1"/>
                <w:sz w:val="24"/>
                <w:szCs w:val="24"/>
                <w:lang w:eastAsia="ru-RU"/>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1E2CC6" w:rsidRPr="00A67BA1" w:rsidRDefault="001E2CC6" w:rsidP="00D12B7B">
            <w:pPr>
              <w:spacing w:after="0" w:line="240" w:lineRule="atLeast"/>
              <w:rPr>
                <w:rFonts w:eastAsia="Times New Roman"/>
                <w:color w:val="000000" w:themeColor="text1"/>
                <w:sz w:val="24"/>
                <w:szCs w:val="24"/>
                <w:lang w:eastAsia="ru-RU"/>
              </w:rPr>
            </w:pP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1E2CC6" w:rsidRPr="00A67BA1" w:rsidRDefault="001E2CC6" w:rsidP="00D12B7B">
            <w:pPr>
              <w:spacing w:after="0" w:line="240" w:lineRule="atLeast"/>
              <w:jc w:val="center"/>
              <w:rPr>
                <w:rFonts w:eastAsia="Times New Roman"/>
                <w:color w:val="000000" w:themeColor="text1"/>
                <w:sz w:val="24"/>
                <w:szCs w:val="24"/>
                <w:lang w:eastAsia="ru-RU"/>
              </w:rPr>
            </w:pPr>
            <w:r w:rsidRPr="00A67BA1">
              <w:rPr>
                <w:rFonts w:eastAsia="Times New Roman"/>
                <w:color w:val="000000" w:themeColor="text1"/>
                <w:sz w:val="24"/>
                <w:szCs w:val="24"/>
                <w:lang w:eastAsia="ru-RU"/>
              </w:rPr>
              <w:t>2019</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1E2CC6" w:rsidRPr="00A67BA1" w:rsidRDefault="001E2CC6" w:rsidP="00D12B7B">
            <w:pPr>
              <w:spacing w:after="0" w:line="240" w:lineRule="auto"/>
              <w:jc w:val="center"/>
              <w:rPr>
                <w:rFonts w:eastAsia="Times New Roman"/>
                <w:color w:val="000000" w:themeColor="text1"/>
                <w:sz w:val="24"/>
                <w:szCs w:val="24"/>
                <w:lang w:eastAsia="ru-RU"/>
              </w:rPr>
            </w:pPr>
            <w:r w:rsidRPr="00A67BA1">
              <w:rPr>
                <w:rFonts w:eastAsia="Times New Roman"/>
                <w:color w:val="000000" w:themeColor="text1"/>
                <w:sz w:val="24"/>
                <w:szCs w:val="24"/>
                <w:lang w:eastAsia="ru-RU"/>
              </w:rPr>
              <w:t>2020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E2CC6" w:rsidRPr="00A67BA1" w:rsidRDefault="001E2CC6" w:rsidP="00D12B7B">
            <w:pPr>
              <w:spacing w:after="0" w:line="240" w:lineRule="auto"/>
              <w:jc w:val="center"/>
              <w:rPr>
                <w:rFonts w:eastAsia="Times New Roman"/>
                <w:color w:val="000000" w:themeColor="text1"/>
                <w:sz w:val="24"/>
                <w:szCs w:val="24"/>
                <w:lang w:eastAsia="ru-RU"/>
              </w:rPr>
            </w:pPr>
            <w:r w:rsidRPr="00A67BA1">
              <w:rPr>
                <w:rFonts w:eastAsia="Times New Roman"/>
                <w:color w:val="000000" w:themeColor="text1"/>
                <w:sz w:val="24"/>
                <w:szCs w:val="24"/>
                <w:lang w:eastAsia="ru-RU"/>
              </w:rPr>
              <w:t>2021</w:t>
            </w:r>
          </w:p>
        </w:tc>
        <w:tc>
          <w:tcPr>
            <w:tcW w:w="897" w:type="dxa"/>
            <w:tcBorders>
              <w:top w:val="single" w:sz="4" w:space="0" w:color="auto"/>
              <w:left w:val="nil"/>
              <w:bottom w:val="single" w:sz="4" w:space="0" w:color="auto"/>
              <w:right w:val="single" w:sz="4" w:space="0" w:color="auto"/>
            </w:tcBorders>
            <w:shd w:val="clear" w:color="auto" w:fill="auto"/>
            <w:vAlign w:val="center"/>
          </w:tcPr>
          <w:p w:rsidR="001E2CC6" w:rsidRPr="00602AAB" w:rsidRDefault="001E2CC6" w:rsidP="001E2CC6">
            <w:pPr>
              <w:spacing w:after="0" w:line="240" w:lineRule="auto"/>
              <w:jc w:val="center"/>
              <w:rPr>
                <w:rFonts w:eastAsia="Times New Roman"/>
                <w:sz w:val="24"/>
                <w:szCs w:val="24"/>
                <w:lang w:eastAsia="ru-RU"/>
              </w:rPr>
            </w:pPr>
            <w:r w:rsidRPr="00602AAB">
              <w:rPr>
                <w:rFonts w:eastAsia="Times New Roman"/>
                <w:sz w:val="24"/>
                <w:szCs w:val="24"/>
                <w:lang w:eastAsia="ru-RU"/>
              </w:rPr>
              <w:t>2022</w:t>
            </w:r>
          </w:p>
        </w:tc>
      </w:tr>
      <w:tr w:rsidR="001E2CC6" w:rsidRPr="00A67BA1" w:rsidTr="00E71CC2">
        <w:trPr>
          <w:trHeight w:val="443"/>
        </w:trPr>
        <w:tc>
          <w:tcPr>
            <w:tcW w:w="54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1E2CC6" w:rsidRPr="00A67BA1" w:rsidRDefault="001E2CC6" w:rsidP="00457695">
            <w:pPr>
              <w:spacing w:after="0" w:line="240" w:lineRule="auto"/>
              <w:jc w:val="center"/>
              <w:rPr>
                <w:rFonts w:eastAsia="Times New Roman"/>
                <w:color w:val="000000" w:themeColor="text1"/>
                <w:sz w:val="24"/>
                <w:szCs w:val="24"/>
                <w:lang w:eastAsia="ru-RU"/>
              </w:rPr>
            </w:pPr>
            <w:r w:rsidRPr="00A67BA1">
              <w:rPr>
                <w:rFonts w:eastAsia="Times New Roman"/>
                <w:color w:val="000000" w:themeColor="text1"/>
                <w:sz w:val="24"/>
                <w:szCs w:val="24"/>
                <w:lang w:eastAsia="ru-RU"/>
              </w:rPr>
              <w:t> 1.</w:t>
            </w:r>
          </w:p>
        </w:tc>
        <w:tc>
          <w:tcPr>
            <w:tcW w:w="3043" w:type="dxa"/>
            <w:tcBorders>
              <w:top w:val="single" w:sz="4" w:space="0" w:color="000000"/>
              <w:left w:val="nil"/>
              <w:bottom w:val="single" w:sz="4" w:space="0" w:color="auto"/>
              <w:right w:val="single" w:sz="4" w:space="0" w:color="auto"/>
            </w:tcBorders>
            <w:shd w:val="clear" w:color="auto" w:fill="auto"/>
            <w:vAlign w:val="center"/>
            <w:hideMark/>
          </w:tcPr>
          <w:p w:rsidR="001E2CC6" w:rsidRPr="00A67BA1" w:rsidRDefault="001E2CC6" w:rsidP="00F45B7E">
            <w:pPr>
              <w:spacing w:after="0" w:line="240" w:lineRule="atLeast"/>
              <w:rPr>
                <w:rFonts w:eastAsia="Times New Roman"/>
                <w:color w:val="000000" w:themeColor="text1"/>
                <w:sz w:val="24"/>
                <w:szCs w:val="24"/>
                <w:lang w:eastAsia="ru-RU"/>
              </w:rPr>
            </w:pPr>
            <w:r w:rsidRPr="00A67BA1">
              <w:rPr>
                <w:rFonts w:eastAsia="Times New Roman"/>
                <w:color w:val="000000" w:themeColor="text1"/>
                <w:sz w:val="24"/>
                <w:szCs w:val="24"/>
                <w:lang w:eastAsia="ru-RU"/>
              </w:rPr>
              <w:t>Количество поступивших автобусов, работающих на газомоторном топливе</w:t>
            </w:r>
          </w:p>
        </w:tc>
        <w:tc>
          <w:tcPr>
            <w:tcW w:w="1292" w:type="dxa"/>
            <w:tcBorders>
              <w:top w:val="single" w:sz="4" w:space="0" w:color="000000"/>
              <w:left w:val="nil"/>
              <w:bottom w:val="single" w:sz="4" w:space="0" w:color="auto"/>
              <w:right w:val="single" w:sz="4" w:space="0" w:color="auto"/>
            </w:tcBorders>
            <w:shd w:val="clear" w:color="auto" w:fill="auto"/>
            <w:vAlign w:val="center"/>
            <w:hideMark/>
          </w:tcPr>
          <w:p w:rsidR="001E2CC6" w:rsidRPr="00A67BA1" w:rsidRDefault="001E2CC6" w:rsidP="00457695">
            <w:pPr>
              <w:spacing w:after="0" w:line="240" w:lineRule="atLeast"/>
              <w:jc w:val="center"/>
              <w:rPr>
                <w:rFonts w:eastAsia="Times New Roman"/>
                <w:color w:val="000000" w:themeColor="text1"/>
                <w:sz w:val="24"/>
                <w:szCs w:val="24"/>
                <w:lang w:eastAsia="ru-RU"/>
              </w:rPr>
            </w:pPr>
            <w:r w:rsidRPr="00A67BA1">
              <w:rPr>
                <w:rFonts w:eastAsia="Times New Roman"/>
                <w:color w:val="000000" w:themeColor="text1"/>
                <w:sz w:val="24"/>
                <w:szCs w:val="24"/>
                <w:lang w:eastAsia="ru-RU"/>
              </w:rPr>
              <w:t>ед.</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1E2CC6" w:rsidRPr="00A67BA1" w:rsidRDefault="001E2CC6" w:rsidP="00457695">
            <w:pPr>
              <w:spacing w:after="0" w:line="240" w:lineRule="atLeast"/>
              <w:jc w:val="center"/>
              <w:rPr>
                <w:rFonts w:eastAsia="Times New Roman"/>
                <w:color w:val="000000" w:themeColor="text1"/>
                <w:sz w:val="24"/>
                <w:szCs w:val="24"/>
                <w:lang w:eastAsia="ru-RU"/>
              </w:rPr>
            </w:pPr>
            <w:r w:rsidRPr="00A67BA1">
              <w:rPr>
                <w:rFonts w:eastAsia="Times New Roman"/>
                <w:color w:val="000000" w:themeColor="text1"/>
                <w:sz w:val="24"/>
                <w:szCs w:val="24"/>
                <w:lang w:eastAsia="ru-RU"/>
              </w:rPr>
              <w:t>258</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1E2CC6" w:rsidRPr="00A67BA1" w:rsidRDefault="001E2CC6" w:rsidP="00457695">
            <w:pPr>
              <w:spacing w:after="0" w:line="240" w:lineRule="atLeast"/>
              <w:jc w:val="center"/>
              <w:rPr>
                <w:rFonts w:eastAsia="Times New Roman"/>
                <w:color w:val="000000" w:themeColor="text1"/>
                <w:sz w:val="24"/>
                <w:szCs w:val="24"/>
                <w:lang w:eastAsia="ru-RU"/>
              </w:rPr>
            </w:pPr>
            <w:r w:rsidRPr="00A67BA1">
              <w:rPr>
                <w:rFonts w:eastAsia="Times New Roman"/>
                <w:color w:val="000000" w:themeColor="text1"/>
                <w:sz w:val="24"/>
                <w:szCs w:val="24"/>
                <w:lang w:eastAsia="ru-RU"/>
              </w:rPr>
              <w:t xml:space="preserve">4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1E2CC6" w:rsidRPr="00A67BA1" w:rsidRDefault="001E2CC6" w:rsidP="00457695">
            <w:pPr>
              <w:spacing w:after="0" w:line="240" w:lineRule="auto"/>
              <w:jc w:val="center"/>
              <w:rPr>
                <w:rFonts w:eastAsia="Times New Roman"/>
                <w:color w:val="000000" w:themeColor="text1"/>
                <w:sz w:val="24"/>
                <w:szCs w:val="24"/>
                <w:lang w:eastAsia="ru-RU"/>
              </w:rPr>
            </w:pPr>
            <w:r w:rsidRPr="00A67BA1">
              <w:rPr>
                <w:rFonts w:eastAsia="Times New Roman"/>
                <w:color w:val="000000" w:themeColor="text1"/>
                <w:sz w:val="24"/>
                <w:szCs w:val="24"/>
                <w:lang w:eastAsia="ru-RU"/>
              </w:rPr>
              <w:t>85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E2CC6" w:rsidRPr="00A67BA1" w:rsidRDefault="001E2CC6" w:rsidP="00457695">
            <w:pPr>
              <w:spacing w:after="0" w:line="240" w:lineRule="auto"/>
              <w:jc w:val="center"/>
              <w:rPr>
                <w:rFonts w:eastAsia="Times New Roman"/>
                <w:color w:val="000000" w:themeColor="text1"/>
                <w:sz w:val="24"/>
                <w:szCs w:val="24"/>
                <w:lang w:eastAsia="ru-RU"/>
              </w:rPr>
            </w:pPr>
            <w:r w:rsidRPr="00A67BA1">
              <w:rPr>
                <w:rFonts w:eastAsia="Times New Roman"/>
                <w:color w:val="000000" w:themeColor="text1"/>
                <w:sz w:val="24"/>
                <w:szCs w:val="24"/>
                <w:lang w:eastAsia="ru-RU"/>
              </w:rPr>
              <w:t>85</w:t>
            </w:r>
          </w:p>
        </w:tc>
        <w:tc>
          <w:tcPr>
            <w:tcW w:w="897" w:type="dxa"/>
            <w:tcBorders>
              <w:top w:val="single" w:sz="4" w:space="0" w:color="auto"/>
              <w:left w:val="nil"/>
              <w:bottom w:val="single" w:sz="4" w:space="0" w:color="auto"/>
              <w:right w:val="single" w:sz="4" w:space="0" w:color="auto"/>
            </w:tcBorders>
            <w:shd w:val="clear" w:color="auto" w:fill="auto"/>
            <w:vAlign w:val="center"/>
          </w:tcPr>
          <w:p w:rsidR="001E2CC6" w:rsidRPr="00A67BA1" w:rsidRDefault="001E2CC6" w:rsidP="001E2CC6">
            <w:pPr>
              <w:spacing w:after="0" w:line="240" w:lineRule="auto"/>
              <w:jc w:val="center"/>
              <w:rPr>
                <w:rFonts w:eastAsia="Times New Roman"/>
                <w:color w:val="000000" w:themeColor="text1"/>
                <w:sz w:val="24"/>
                <w:szCs w:val="24"/>
                <w:lang w:eastAsia="ru-RU"/>
              </w:rPr>
            </w:pPr>
            <w:r w:rsidRPr="00A67BA1">
              <w:rPr>
                <w:rFonts w:eastAsia="Times New Roman"/>
                <w:color w:val="000000" w:themeColor="text1"/>
                <w:sz w:val="24"/>
                <w:szCs w:val="24"/>
                <w:lang w:eastAsia="ru-RU"/>
              </w:rPr>
              <w:t>84</w:t>
            </w:r>
          </w:p>
        </w:tc>
      </w:tr>
    </w:tbl>
    <w:p w:rsidR="004A6592" w:rsidRPr="00A67BA1" w:rsidRDefault="004A6592" w:rsidP="003D13D7">
      <w:pPr>
        <w:widowControl w:val="0"/>
        <w:autoSpaceDE w:val="0"/>
        <w:autoSpaceDN w:val="0"/>
        <w:adjustRightInd w:val="0"/>
        <w:spacing w:after="120" w:line="240" w:lineRule="auto"/>
        <w:ind w:firstLine="708"/>
        <w:jc w:val="center"/>
        <w:rPr>
          <w:rFonts w:eastAsia="Times New Roman"/>
          <w:sz w:val="24"/>
          <w:szCs w:val="24"/>
          <w:lang w:eastAsia="ru-RU"/>
        </w:rPr>
      </w:pPr>
    </w:p>
    <w:p w:rsidR="00F06BCF" w:rsidRPr="00A67BA1" w:rsidRDefault="007472B7" w:rsidP="003D13D7">
      <w:pPr>
        <w:widowControl w:val="0"/>
        <w:autoSpaceDE w:val="0"/>
        <w:autoSpaceDN w:val="0"/>
        <w:adjustRightInd w:val="0"/>
        <w:spacing w:after="120" w:line="240" w:lineRule="auto"/>
        <w:ind w:firstLine="708"/>
        <w:jc w:val="center"/>
        <w:rPr>
          <w:rFonts w:eastAsia="Times New Roman"/>
          <w:sz w:val="24"/>
          <w:szCs w:val="24"/>
          <w:lang w:eastAsia="ru-RU"/>
        </w:rPr>
      </w:pPr>
      <w:r w:rsidRPr="00A67BA1">
        <w:rPr>
          <w:rFonts w:eastAsia="Times New Roman"/>
          <w:sz w:val="24"/>
          <w:szCs w:val="24"/>
          <w:lang w:eastAsia="ru-RU"/>
        </w:rPr>
        <w:t>4</w:t>
      </w:r>
      <w:r w:rsidR="00F06BCF" w:rsidRPr="00A67BA1">
        <w:rPr>
          <w:rFonts w:eastAsia="Times New Roman"/>
          <w:sz w:val="24"/>
          <w:szCs w:val="24"/>
          <w:lang w:eastAsia="ru-RU"/>
        </w:rPr>
        <w:t>.3.</w:t>
      </w:r>
      <w:r w:rsidR="0046203D" w:rsidRPr="00A67BA1">
        <w:rPr>
          <w:rFonts w:eastAsia="Times New Roman"/>
          <w:sz w:val="24"/>
          <w:szCs w:val="24"/>
          <w:lang w:eastAsia="ru-RU"/>
        </w:rPr>
        <w:t>3</w:t>
      </w:r>
      <w:r w:rsidR="00F06BCF" w:rsidRPr="00A67BA1">
        <w:rPr>
          <w:rFonts w:eastAsia="Times New Roman"/>
          <w:sz w:val="24"/>
          <w:szCs w:val="24"/>
          <w:lang w:eastAsia="ru-RU"/>
        </w:rPr>
        <w:t>.</w:t>
      </w:r>
      <w:r w:rsidR="004545AD" w:rsidRPr="00A67BA1">
        <w:rPr>
          <w:rFonts w:eastAsia="Times New Roman"/>
          <w:sz w:val="24"/>
          <w:szCs w:val="24"/>
          <w:lang w:eastAsia="ru-RU"/>
        </w:rPr>
        <w:t>Система управления подпрограммой 3</w:t>
      </w:r>
    </w:p>
    <w:p w:rsidR="00F06BCF" w:rsidRPr="00A67BA1" w:rsidRDefault="00F06BCF" w:rsidP="00F06BCF">
      <w:pPr>
        <w:spacing w:after="120" w:line="240" w:lineRule="auto"/>
        <w:ind w:firstLine="539"/>
        <w:rPr>
          <w:sz w:val="24"/>
          <w:szCs w:val="24"/>
        </w:rPr>
      </w:pPr>
      <w:r w:rsidRPr="00A67BA1">
        <w:rPr>
          <w:sz w:val="24"/>
          <w:szCs w:val="24"/>
        </w:rPr>
        <w:t xml:space="preserve">Ответственность за реализацию подпрограммы </w:t>
      </w:r>
      <w:r w:rsidR="008817F1" w:rsidRPr="00A67BA1">
        <w:rPr>
          <w:sz w:val="24"/>
          <w:szCs w:val="24"/>
        </w:rPr>
        <w:t>3</w:t>
      </w:r>
      <w:r w:rsidRPr="00A67BA1">
        <w:rPr>
          <w:sz w:val="24"/>
          <w:szCs w:val="24"/>
        </w:rPr>
        <w:t xml:space="preserve"> несет Управление. </w:t>
      </w:r>
    </w:p>
    <w:p w:rsidR="00AF52C6" w:rsidRPr="00A67BA1" w:rsidRDefault="007472B7" w:rsidP="00941EFB">
      <w:pPr>
        <w:spacing w:after="120" w:line="240" w:lineRule="auto"/>
        <w:contextualSpacing/>
        <w:jc w:val="center"/>
        <w:rPr>
          <w:sz w:val="24"/>
          <w:szCs w:val="24"/>
        </w:rPr>
      </w:pPr>
      <w:r w:rsidRPr="00A67BA1">
        <w:rPr>
          <w:sz w:val="24"/>
          <w:szCs w:val="24"/>
        </w:rPr>
        <w:t>4</w:t>
      </w:r>
      <w:r w:rsidR="00AF52C6" w:rsidRPr="00A67BA1">
        <w:rPr>
          <w:sz w:val="24"/>
          <w:szCs w:val="24"/>
        </w:rPr>
        <w:t>.</w:t>
      </w:r>
      <w:r w:rsidR="00404283" w:rsidRPr="00A67BA1">
        <w:rPr>
          <w:sz w:val="24"/>
          <w:szCs w:val="24"/>
        </w:rPr>
        <w:t>4</w:t>
      </w:r>
      <w:r w:rsidR="00AF52C6" w:rsidRPr="00A67BA1">
        <w:rPr>
          <w:sz w:val="24"/>
          <w:szCs w:val="24"/>
        </w:rPr>
        <w:t>.</w:t>
      </w:r>
      <w:r w:rsidR="004545AD" w:rsidRPr="00A67BA1">
        <w:rPr>
          <w:sz w:val="24"/>
          <w:szCs w:val="24"/>
        </w:rPr>
        <w:t>Характеристика отдельного мероприятия</w:t>
      </w:r>
    </w:p>
    <w:p w:rsidR="000341D3" w:rsidRPr="00A67BA1" w:rsidRDefault="000341D3" w:rsidP="00941EFB">
      <w:pPr>
        <w:spacing w:after="120" w:line="240" w:lineRule="auto"/>
        <w:contextualSpacing/>
        <w:jc w:val="center"/>
        <w:rPr>
          <w:sz w:val="24"/>
          <w:szCs w:val="24"/>
        </w:rPr>
      </w:pPr>
      <w:r w:rsidRPr="00A67BA1">
        <w:rPr>
          <w:sz w:val="24"/>
          <w:szCs w:val="24"/>
        </w:rPr>
        <w:t>«Финансовое оздоровление сферы управления транспортом  Новокузнецкого городского округа»</w:t>
      </w:r>
    </w:p>
    <w:p w:rsidR="00E71CC2" w:rsidRPr="00A67BA1" w:rsidRDefault="00E71CC2" w:rsidP="00034273">
      <w:pPr>
        <w:autoSpaceDE w:val="0"/>
        <w:autoSpaceDN w:val="0"/>
        <w:adjustRightInd w:val="0"/>
        <w:spacing w:after="120" w:line="240" w:lineRule="auto"/>
        <w:ind w:firstLine="709"/>
        <w:contextualSpacing/>
        <w:rPr>
          <w:sz w:val="24"/>
          <w:szCs w:val="24"/>
        </w:rPr>
      </w:pPr>
    </w:p>
    <w:p w:rsidR="00F8008E" w:rsidRPr="00A67BA1" w:rsidRDefault="00F8008E" w:rsidP="00034273">
      <w:pPr>
        <w:autoSpaceDE w:val="0"/>
        <w:autoSpaceDN w:val="0"/>
        <w:adjustRightInd w:val="0"/>
        <w:spacing w:after="120" w:line="240" w:lineRule="auto"/>
        <w:ind w:firstLine="709"/>
        <w:contextualSpacing/>
        <w:rPr>
          <w:sz w:val="24"/>
          <w:szCs w:val="24"/>
        </w:rPr>
      </w:pPr>
      <w:r w:rsidRPr="00A67BA1">
        <w:rPr>
          <w:sz w:val="24"/>
          <w:szCs w:val="24"/>
        </w:rPr>
        <w:t xml:space="preserve">Объемы услуг по перевозке пассажиров во исполнение Федерального закона </w:t>
      </w:r>
      <w:r w:rsidR="00FA672F" w:rsidRPr="00A67BA1">
        <w:rPr>
          <w:sz w:val="24"/>
          <w:szCs w:val="24"/>
          <w:lang w:eastAsia="ru-RU"/>
        </w:rPr>
        <w:t xml:space="preserve">от </w:t>
      </w:r>
      <w:r w:rsidR="0099381D" w:rsidRPr="00A67BA1">
        <w:rPr>
          <w:sz w:val="24"/>
          <w:szCs w:val="24"/>
          <w:lang w:eastAsia="ru-RU"/>
        </w:rPr>
        <w:t xml:space="preserve">06.10.2003 </w:t>
      </w:r>
      <w:r w:rsidR="0099381D" w:rsidRPr="00A67BA1">
        <w:rPr>
          <w:sz w:val="24"/>
          <w:szCs w:val="24"/>
        </w:rPr>
        <w:t>№</w:t>
      </w:r>
      <w:r w:rsidRPr="00A67BA1">
        <w:rPr>
          <w:sz w:val="24"/>
          <w:szCs w:val="24"/>
        </w:rPr>
        <w:t xml:space="preserve">131-ФЗ </w:t>
      </w:r>
      <w:r w:rsidR="00BD5F58" w:rsidRPr="00A67BA1">
        <w:rPr>
          <w:sz w:val="24"/>
          <w:szCs w:val="24"/>
          <w:lang w:eastAsia="ru-RU"/>
        </w:rPr>
        <w:t>«</w:t>
      </w:r>
      <w:r w:rsidR="0099381D" w:rsidRPr="00A67BA1">
        <w:rPr>
          <w:sz w:val="24"/>
          <w:szCs w:val="24"/>
          <w:lang w:eastAsia="ru-RU"/>
        </w:rPr>
        <w:t>Об общих принципах организации местного самоуп</w:t>
      </w:r>
      <w:r w:rsidR="00BD5F58" w:rsidRPr="00A67BA1">
        <w:rPr>
          <w:sz w:val="24"/>
          <w:szCs w:val="24"/>
          <w:lang w:eastAsia="ru-RU"/>
        </w:rPr>
        <w:t>равления в Российской Федерации»</w:t>
      </w:r>
      <w:r w:rsidRPr="00A67BA1">
        <w:rPr>
          <w:sz w:val="24"/>
          <w:szCs w:val="24"/>
        </w:rPr>
        <w:t>должны обеспечивать потребности жителей в транспортном обслуживании. Услуги предоставляются по регулируемым тарифам. Уровень тарифов и наличие льгот по оплате проезда в пассажирском транспорте не обеспечивает необходимого роста доходности перевозок.</w:t>
      </w:r>
    </w:p>
    <w:p w:rsidR="00F8008E" w:rsidRPr="00A67BA1" w:rsidRDefault="00F8008E" w:rsidP="00034273">
      <w:pPr>
        <w:spacing w:after="120" w:line="240" w:lineRule="auto"/>
        <w:ind w:firstLine="709"/>
        <w:contextualSpacing/>
        <w:rPr>
          <w:sz w:val="24"/>
          <w:szCs w:val="24"/>
        </w:rPr>
      </w:pPr>
      <w:r w:rsidRPr="00A67BA1">
        <w:rPr>
          <w:sz w:val="24"/>
          <w:szCs w:val="24"/>
        </w:rPr>
        <w:t>Являясь планово-убыточной отраслью городского хозяйства, городской пассажирский транспорт функционирует</w:t>
      </w:r>
      <w:r w:rsidR="00A036C4" w:rsidRPr="00A67BA1">
        <w:rPr>
          <w:sz w:val="24"/>
          <w:szCs w:val="24"/>
        </w:rPr>
        <w:t>,</w:t>
      </w:r>
      <w:r w:rsidRPr="00A67BA1">
        <w:rPr>
          <w:sz w:val="24"/>
          <w:szCs w:val="24"/>
        </w:rPr>
        <w:t xml:space="preserve"> в том числе</w:t>
      </w:r>
      <w:r w:rsidR="00A036C4" w:rsidRPr="00A67BA1">
        <w:rPr>
          <w:sz w:val="24"/>
          <w:szCs w:val="24"/>
        </w:rPr>
        <w:t>,</w:t>
      </w:r>
      <w:r w:rsidR="00680C6D">
        <w:rPr>
          <w:sz w:val="24"/>
          <w:szCs w:val="24"/>
        </w:rPr>
        <w:t xml:space="preserve"> </w:t>
      </w:r>
      <w:r w:rsidRPr="00A67BA1">
        <w:rPr>
          <w:sz w:val="24"/>
          <w:szCs w:val="24"/>
        </w:rPr>
        <w:t xml:space="preserve">за счет субсидий из </w:t>
      </w:r>
      <w:r w:rsidR="00DC6321" w:rsidRPr="00A67BA1">
        <w:rPr>
          <w:sz w:val="24"/>
          <w:szCs w:val="24"/>
        </w:rPr>
        <w:t xml:space="preserve">местного </w:t>
      </w:r>
      <w:r w:rsidR="00233942" w:rsidRPr="00A67BA1">
        <w:rPr>
          <w:sz w:val="24"/>
          <w:szCs w:val="24"/>
        </w:rPr>
        <w:t>бюджета.</w:t>
      </w:r>
      <w:r w:rsidR="00680C6D">
        <w:rPr>
          <w:sz w:val="24"/>
          <w:szCs w:val="24"/>
        </w:rPr>
        <w:t xml:space="preserve"> </w:t>
      </w:r>
      <w:r w:rsidR="00DC6321" w:rsidRPr="00A67BA1">
        <w:rPr>
          <w:sz w:val="24"/>
          <w:szCs w:val="24"/>
        </w:rPr>
        <w:t>Местный б</w:t>
      </w:r>
      <w:r w:rsidR="009E01FA" w:rsidRPr="00A67BA1">
        <w:rPr>
          <w:sz w:val="24"/>
          <w:szCs w:val="24"/>
        </w:rPr>
        <w:t xml:space="preserve">юджет ввиду дефицита </w:t>
      </w:r>
      <w:r w:rsidRPr="00A67BA1">
        <w:rPr>
          <w:sz w:val="24"/>
          <w:szCs w:val="24"/>
        </w:rPr>
        <w:t xml:space="preserve"> денежных средств имеет значительную финансовую задолженность перед транспортными предприятиями города. Кредиторская задолженность за выполненную транспортную работу является переходящей на очередной финансовый год. Сумма переходящей задолженности непосредственно зависит от полученного объема субсидий в очередном финансовом году.</w:t>
      </w:r>
    </w:p>
    <w:p w:rsidR="00F8008E" w:rsidRPr="00A67BA1" w:rsidRDefault="00F8008E" w:rsidP="00034273">
      <w:pPr>
        <w:spacing w:after="120" w:line="240" w:lineRule="auto"/>
        <w:ind w:firstLine="709"/>
        <w:contextualSpacing/>
        <w:rPr>
          <w:sz w:val="24"/>
          <w:szCs w:val="24"/>
        </w:rPr>
      </w:pPr>
      <w:r w:rsidRPr="00A67BA1">
        <w:rPr>
          <w:sz w:val="24"/>
          <w:szCs w:val="24"/>
        </w:rPr>
        <w:t xml:space="preserve">В связи с тем, что доходы от оплаты проезда и бюджетные субсидии не </w:t>
      </w:r>
      <w:r w:rsidR="00C84F4A" w:rsidRPr="00A67BA1">
        <w:rPr>
          <w:sz w:val="24"/>
          <w:szCs w:val="24"/>
        </w:rPr>
        <w:t>по</w:t>
      </w:r>
      <w:r w:rsidRPr="00A67BA1">
        <w:rPr>
          <w:sz w:val="24"/>
          <w:szCs w:val="24"/>
        </w:rPr>
        <w:t xml:space="preserve">крывают полностью эксплуатационные затраты, существует проблема </w:t>
      </w:r>
      <w:r w:rsidR="003D29EC" w:rsidRPr="00A67BA1">
        <w:rPr>
          <w:sz w:val="24"/>
          <w:szCs w:val="24"/>
        </w:rPr>
        <w:t xml:space="preserve">наличия </w:t>
      </w:r>
      <w:r w:rsidRPr="00A67BA1">
        <w:rPr>
          <w:sz w:val="24"/>
          <w:szCs w:val="24"/>
        </w:rPr>
        <w:t>кредиторской задолженности. Транспортные предприятия в условиях роста цен на энергоносители,</w:t>
      </w:r>
      <w:r w:rsidR="00680C6D">
        <w:rPr>
          <w:sz w:val="24"/>
          <w:szCs w:val="24"/>
        </w:rPr>
        <w:t xml:space="preserve"> </w:t>
      </w:r>
      <w:r w:rsidR="00686AD6" w:rsidRPr="00A67BA1">
        <w:rPr>
          <w:sz w:val="24"/>
          <w:szCs w:val="24"/>
        </w:rPr>
        <w:t>горюче-смазочные материалы</w:t>
      </w:r>
      <w:r w:rsidR="007F4B91" w:rsidRPr="00A67BA1">
        <w:rPr>
          <w:sz w:val="24"/>
          <w:szCs w:val="24"/>
        </w:rPr>
        <w:t>,</w:t>
      </w:r>
      <w:r w:rsidRPr="00A67BA1">
        <w:rPr>
          <w:sz w:val="24"/>
          <w:szCs w:val="24"/>
        </w:rPr>
        <w:t xml:space="preserve"> запасные части и материалы не получают необходимых средств для нормального функционирования. Перевозчики используют внутренние резервы для изыскания средств, но без поддержки муниципалитета эту проблему в целом не решить.</w:t>
      </w:r>
    </w:p>
    <w:p w:rsidR="00816A8D" w:rsidRPr="00A67BA1" w:rsidRDefault="00816A8D" w:rsidP="00034273">
      <w:pPr>
        <w:spacing w:after="120" w:line="240" w:lineRule="auto"/>
        <w:ind w:firstLine="709"/>
        <w:contextualSpacing/>
        <w:rPr>
          <w:sz w:val="24"/>
          <w:szCs w:val="24"/>
        </w:rPr>
      </w:pPr>
      <w:r w:rsidRPr="00A67BA1">
        <w:rPr>
          <w:sz w:val="24"/>
          <w:szCs w:val="24"/>
        </w:rPr>
        <w:t xml:space="preserve">Задача отдельного мероприятия «Финансовое оздоровление сферы управления транспортом Новокузнецкого городского округа» (далее </w:t>
      </w:r>
      <w:r w:rsidR="00F45B7E" w:rsidRPr="00A67BA1">
        <w:rPr>
          <w:sz w:val="24"/>
          <w:szCs w:val="24"/>
        </w:rPr>
        <w:t>-</w:t>
      </w:r>
      <w:r w:rsidRPr="00A67BA1">
        <w:rPr>
          <w:sz w:val="24"/>
          <w:szCs w:val="24"/>
        </w:rPr>
        <w:t xml:space="preserve"> отдельное мероприятие)-повышение эффективности использования бюджетных средств.</w:t>
      </w:r>
    </w:p>
    <w:p w:rsidR="00816A8D" w:rsidRPr="00A67BA1" w:rsidRDefault="00816A8D" w:rsidP="00034273">
      <w:pPr>
        <w:spacing w:after="120" w:line="240" w:lineRule="auto"/>
        <w:ind w:firstLine="709"/>
        <w:contextualSpacing/>
        <w:rPr>
          <w:sz w:val="24"/>
          <w:szCs w:val="24"/>
        </w:rPr>
      </w:pPr>
      <w:r w:rsidRPr="00A67BA1">
        <w:rPr>
          <w:sz w:val="24"/>
          <w:szCs w:val="24"/>
        </w:rPr>
        <w:t xml:space="preserve">Показатель реализации отдельного мероприятия - процент  сокращения задолженности по бюджетным обязательствам </w:t>
      </w:r>
      <w:r w:rsidR="002F0704" w:rsidRPr="00A67BA1">
        <w:rPr>
          <w:sz w:val="24"/>
          <w:szCs w:val="24"/>
        </w:rPr>
        <w:t>прошлых отчетных периодов.</w:t>
      </w:r>
    </w:p>
    <w:p w:rsidR="002F0704" w:rsidRPr="00A67BA1" w:rsidRDefault="002F0704" w:rsidP="00034273">
      <w:pPr>
        <w:spacing w:after="120" w:line="240" w:lineRule="auto"/>
        <w:ind w:firstLine="709"/>
        <w:contextualSpacing/>
        <w:rPr>
          <w:color w:val="FF0000"/>
          <w:sz w:val="24"/>
          <w:szCs w:val="24"/>
        </w:rPr>
      </w:pPr>
      <w:r w:rsidRPr="00A67BA1">
        <w:rPr>
          <w:sz w:val="24"/>
          <w:szCs w:val="24"/>
        </w:rPr>
        <w:t xml:space="preserve">В ходе реализации отдельного мероприятия кредиторская задолженность Управления перед предприятиями пассажирского транспорта будет снижаться поэтапно. </w:t>
      </w:r>
      <w:r w:rsidR="00AC6B4E" w:rsidRPr="00A67BA1">
        <w:rPr>
          <w:sz w:val="24"/>
          <w:szCs w:val="24"/>
        </w:rPr>
        <w:t xml:space="preserve">Кредиторская задолженность по бюджетным обязательствам к концу 2018 исполнена и приведена в форме </w:t>
      </w:r>
      <w:r w:rsidR="00EE3049" w:rsidRPr="00A67BA1">
        <w:rPr>
          <w:sz w:val="24"/>
          <w:szCs w:val="24"/>
        </w:rPr>
        <w:t xml:space="preserve">№6, являющейся приложением №6 к программе. </w:t>
      </w:r>
      <w:r w:rsidRPr="00A67BA1">
        <w:rPr>
          <w:sz w:val="24"/>
          <w:szCs w:val="24"/>
        </w:rPr>
        <w:t>Результа</w:t>
      </w:r>
      <w:r w:rsidR="00B63CD7" w:rsidRPr="00A67BA1">
        <w:rPr>
          <w:sz w:val="24"/>
          <w:szCs w:val="24"/>
        </w:rPr>
        <w:t>т</w:t>
      </w:r>
      <w:r w:rsidRPr="00A67BA1">
        <w:rPr>
          <w:sz w:val="24"/>
          <w:szCs w:val="24"/>
        </w:rPr>
        <w:t xml:space="preserve"> реализации отдельного мероприятия </w:t>
      </w:r>
      <w:r w:rsidR="00B63CD7" w:rsidRPr="00A67BA1">
        <w:rPr>
          <w:sz w:val="24"/>
          <w:szCs w:val="24"/>
        </w:rPr>
        <w:t>-</w:t>
      </w:r>
      <w:r w:rsidRPr="00A67BA1">
        <w:rPr>
          <w:sz w:val="24"/>
          <w:szCs w:val="24"/>
        </w:rPr>
        <w:t xml:space="preserve"> снижение кредиторской задолженности по бюджетным обязательствам прошлых периодов</w:t>
      </w:r>
      <w:r w:rsidR="00642A5E">
        <w:rPr>
          <w:sz w:val="24"/>
          <w:szCs w:val="24"/>
        </w:rPr>
        <w:t>, достигнутый в</w:t>
      </w:r>
      <w:r w:rsidRPr="00A67BA1">
        <w:rPr>
          <w:sz w:val="24"/>
          <w:szCs w:val="24"/>
        </w:rPr>
        <w:t xml:space="preserve"> 2018 года на 100%.</w:t>
      </w:r>
    </w:p>
    <w:p w:rsidR="00C54371" w:rsidRPr="00A67BA1" w:rsidRDefault="00C54371" w:rsidP="00941EFB">
      <w:pPr>
        <w:widowControl w:val="0"/>
        <w:autoSpaceDE w:val="0"/>
        <w:autoSpaceDN w:val="0"/>
        <w:adjustRightInd w:val="0"/>
        <w:spacing w:after="120" w:line="240" w:lineRule="auto"/>
        <w:jc w:val="center"/>
        <w:rPr>
          <w:sz w:val="24"/>
          <w:szCs w:val="24"/>
        </w:rPr>
      </w:pPr>
    </w:p>
    <w:p w:rsidR="00A75F16" w:rsidRPr="00A67BA1" w:rsidRDefault="00354FFE" w:rsidP="00941EFB">
      <w:pPr>
        <w:widowControl w:val="0"/>
        <w:autoSpaceDE w:val="0"/>
        <w:autoSpaceDN w:val="0"/>
        <w:adjustRightInd w:val="0"/>
        <w:spacing w:after="120" w:line="240" w:lineRule="auto"/>
        <w:jc w:val="center"/>
        <w:rPr>
          <w:sz w:val="24"/>
          <w:szCs w:val="24"/>
        </w:rPr>
      </w:pPr>
      <w:r w:rsidRPr="00A67BA1">
        <w:rPr>
          <w:sz w:val="24"/>
          <w:szCs w:val="24"/>
        </w:rPr>
        <w:t>5</w:t>
      </w:r>
      <w:r w:rsidR="00E66175" w:rsidRPr="00A67BA1">
        <w:rPr>
          <w:sz w:val="24"/>
          <w:szCs w:val="24"/>
        </w:rPr>
        <w:t>.</w:t>
      </w:r>
      <w:r w:rsidR="00686AD6" w:rsidRPr="00A67BA1">
        <w:rPr>
          <w:sz w:val="24"/>
          <w:szCs w:val="24"/>
        </w:rPr>
        <w:t>Обоснование финансового обеспечения реализации программы</w:t>
      </w:r>
    </w:p>
    <w:p w:rsidR="00CB5A16" w:rsidRPr="00A67BA1" w:rsidRDefault="00A75F16" w:rsidP="00CB5A16">
      <w:pPr>
        <w:widowControl w:val="0"/>
        <w:autoSpaceDE w:val="0"/>
        <w:autoSpaceDN w:val="0"/>
        <w:adjustRightInd w:val="0"/>
        <w:spacing w:after="120" w:line="240" w:lineRule="auto"/>
        <w:ind w:firstLine="539"/>
        <w:contextualSpacing/>
        <w:rPr>
          <w:sz w:val="24"/>
          <w:szCs w:val="24"/>
        </w:rPr>
      </w:pPr>
      <w:r w:rsidRPr="00A67BA1">
        <w:rPr>
          <w:sz w:val="24"/>
          <w:szCs w:val="24"/>
        </w:rPr>
        <w:t xml:space="preserve">Выполнение программы будет осуществляться за счет средств </w:t>
      </w:r>
      <w:r w:rsidR="00DC6321" w:rsidRPr="00A67BA1">
        <w:rPr>
          <w:sz w:val="24"/>
          <w:szCs w:val="24"/>
        </w:rPr>
        <w:t xml:space="preserve">местного </w:t>
      </w:r>
      <w:r w:rsidRPr="00A67BA1">
        <w:rPr>
          <w:sz w:val="24"/>
          <w:szCs w:val="24"/>
        </w:rPr>
        <w:t>бюджета, главным распорядителем бюджетных средств является Управление.</w:t>
      </w:r>
    </w:p>
    <w:p w:rsidR="00893F16" w:rsidRPr="00390C03" w:rsidRDefault="00A75F16" w:rsidP="00CB5A16">
      <w:pPr>
        <w:widowControl w:val="0"/>
        <w:autoSpaceDE w:val="0"/>
        <w:autoSpaceDN w:val="0"/>
        <w:adjustRightInd w:val="0"/>
        <w:spacing w:after="120" w:line="240" w:lineRule="auto"/>
        <w:ind w:firstLine="539"/>
        <w:contextualSpacing/>
        <w:rPr>
          <w:sz w:val="24"/>
          <w:szCs w:val="24"/>
        </w:rPr>
      </w:pPr>
      <w:r w:rsidRPr="00A67BA1">
        <w:rPr>
          <w:sz w:val="24"/>
          <w:szCs w:val="24"/>
        </w:rPr>
        <w:t xml:space="preserve">Общий объем финансирования на выполнение программы составит </w:t>
      </w:r>
      <w:r w:rsidR="00E40131" w:rsidRPr="00390C03">
        <w:rPr>
          <w:sz w:val="24"/>
          <w:szCs w:val="24"/>
        </w:rPr>
        <w:t>41</w:t>
      </w:r>
      <w:r w:rsidR="00464CF7">
        <w:rPr>
          <w:sz w:val="24"/>
          <w:szCs w:val="24"/>
        </w:rPr>
        <w:t xml:space="preserve"> </w:t>
      </w:r>
      <w:r w:rsidR="00E40131" w:rsidRPr="00390C03">
        <w:rPr>
          <w:sz w:val="24"/>
          <w:szCs w:val="24"/>
        </w:rPr>
        <w:t>120</w:t>
      </w:r>
      <w:r w:rsidR="00464CF7">
        <w:rPr>
          <w:sz w:val="24"/>
          <w:szCs w:val="24"/>
        </w:rPr>
        <w:t xml:space="preserve"> </w:t>
      </w:r>
      <w:r w:rsidR="00E40131" w:rsidRPr="00390C03">
        <w:rPr>
          <w:sz w:val="24"/>
          <w:szCs w:val="24"/>
        </w:rPr>
        <w:t>992,4</w:t>
      </w:r>
      <w:r w:rsidRPr="00390C03">
        <w:rPr>
          <w:sz w:val="24"/>
          <w:szCs w:val="24"/>
        </w:rPr>
        <w:t>тыс. руб</w:t>
      </w:r>
      <w:r w:rsidR="00686AD6" w:rsidRPr="00390C03">
        <w:rPr>
          <w:sz w:val="24"/>
          <w:szCs w:val="24"/>
        </w:rPr>
        <w:t>лей</w:t>
      </w:r>
      <w:r w:rsidRPr="00390C03">
        <w:rPr>
          <w:sz w:val="24"/>
          <w:szCs w:val="24"/>
        </w:rPr>
        <w:t xml:space="preserve">, в том числе: </w:t>
      </w:r>
    </w:p>
    <w:p w:rsidR="00893F16" w:rsidRPr="00390C03" w:rsidRDefault="00893F16" w:rsidP="009054E4">
      <w:pPr>
        <w:pStyle w:val="ConsPlusCell"/>
        <w:widowControl/>
        <w:spacing w:after="120"/>
        <w:ind w:firstLine="540"/>
        <w:contextualSpacing/>
        <w:rPr>
          <w:rFonts w:ascii="Times New Roman" w:hAnsi="Times New Roman" w:cs="Times New Roman"/>
          <w:sz w:val="24"/>
          <w:szCs w:val="24"/>
        </w:rPr>
      </w:pPr>
      <w:r w:rsidRPr="00390C03">
        <w:rPr>
          <w:rFonts w:ascii="Times New Roman" w:hAnsi="Times New Roman" w:cs="Times New Roman"/>
          <w:sz w:val="24"/>
          <w:szCs w:val="24"/>
        </w:rPr>
        <w:t xml:space="preserve">- </w:t>
      </w:r>
      <w:r w:rsidR="00657414" w:rsidRPr="00390C03">
        <w:rPr>
          <w:rFonts w:ascii="Times New Roman" w:hAnsi="Times New Roman" w:cs="Times New Roman"/>
          <w:sz w:val="24"/>
          <w:szCs w:val="24"/>
        </w:rPr>
        <w:t>в 2015г. – 856</w:t>
      </w:r>
      <w:r w:rsidR="00811AF8">
        <w:rPr>
          <w:rFonts w:ascii="Times New Roman" w:hAnsi="Times New Roman" w:cs="Times New Roman"/>
          <w:sz w:val="24"/>
          <w:szCs w:val="24"/>
        </w:rPr>
        <w:t xml:space="preserve"> </w:t>
      </w:r>
      <w:r w:rsidR="00657414" w:rsidRPr="00390C03">
        <w:rPr>
          <w:rFonts w:ascii="Times New Roman" w:hAnsi="Times New Roman" w:cs="Times New Roman"/>
          <w:sz w:val="24"/>
          <w:szCs w:val="24"/>
        </w:rPr>
        <w:t>468,1 тыс.руб.</w:t>
      </w:r>
      <w:r w:rsidR="00B63CD7" w:rsidRPr="00390C03">
        <w:rPr>
          <w:rFonts w:ascii="Times New Roman" w:hAnsi="Times New Roman" w:cs="Times New Roman"/>
          <w:sz w:val="24"/>
          <w:szCs w:val="24"/>
        </w:rPr>
        <w:t>.</w:t>
      </w:r>
      <w:r w:rsidRPr="00390C03">
        <w:rPr>
          <w:rFonts w:ascii="Times New Roman" w:hAnsi="Times New Roman" w:cs="Times New Roman"/>
          <w:sz w:val="24"/>
          <w:szCs w:val="24"/>
        </w:rPr>
        <w:t>;</w:t>
      </w:r>
    </w:p>
    <w:p w:rsidR="00657414" w:rsidRPr="00390C03" w:rsidRDefault="00657414" w:rsidP="009054E4">
      <w:pPr>
        <w:pStyle w:val="ConsPlusCell"/>
        <w:widowControl/>
        <w:spacing w:after="120"/>
        <w:ind w:firstLine="540"/>
        <w:contextualSpacing/>
        <w:rPr>
          <w:rFonts w:ascii="Times New Roman" w:hAnsi="Times New Roman" w:cs="Times New Roman"/>
          <w:sz w:val="24"/>
          <w:szCs w:val="24"/>
        </w:rPr>
      </w:pPr>
      <w:r w:rsidRPr="00390C03">
        <w:rPr>
          <w:rFonts w:ascii="Times New Roman" w:hAnsi="Times New Roman" w:cs="Times New Roman"/>
          <w:sz w:val="24"/>
          <w:szCs w:val="24"/>
        </w:rPr>
        <w:t>- в 2016г. – 880</w:t>
      </w:r>
      <w:r w:rsidR="00811AF8">
        <w:rPr>
          <w:rFonts w:ascii="Times New Roman" w:hAnsi="Times New Roman" w:cs="Times New Roman"/>
          <w:sz w:val="24"/>
          <w:szCs w:val="24"/>
        </w:rPr>
        <w:t xml:space="preserve"> </w:t>
      </w:r>
      <w:r w:rsidRPr="00390C03">
        <w:rPr>
          <w:rFonts w:ascii="Times New Roman" w:hAnsi="Times New Roman" w:cs="Times New Roman"/>
          <w:sz w:val="24"/>
          <w:szCs w:val="24"/>
        </w:rPr>
        <w:t>645,4 тыс.руб.;</w:t>
      </w:r>
    </w:p>
    <w:p w:rsidR="00657414" w:rsidRPr="00390C03" w:rsidRDefault="00657414" w:rsidP="009054E4">
      <w:pPr>
        <w:pStyle w:val="ConsPlusCell"/>
        <w:widowControl/>
        <w:spacing w:after="120"/>
        <w:ind w:firstLine="540"/>
        <w:contextualSpacing/>
        <w:rPr>
          <w:rFonts w:ascii="Times New Roman" w:hAnsi="Times New Roman" w:cs="Times New Roman"/>
          <w:sz w:val="24"/>
          <w:szCs w:val="24"/>
        </w:rPr>
      </w:pPr>
      <w:r w:rsidRPr="00390C03">
        <w:rPr>
          <w:rFonts w:ascii="Times New Roman" w:hAnsi="Times New Roman" w:cs="Times New Roman"/>
          <w:sz w:val="24"/>
          <w:szCs w:val="24"/>
        </w:rPr>
        <w:t>- в 2017г. – 951</w:t>
      </w:r>
      <w:r w:rsidR="00811AF8">
        <w:rPr>
          <w:rFonts w:ascii="Times New Roman" w:hAnsi="Times New Roman" w:cs="Times New Roman"/>
          <w:sz w:val="24"/>
          <w:szCs w:val="24"/>
        </w:rPr>
        <w:t xml:space="preserve"> </w:t>
      </w:r>
      <w:r w:rsidRPr="00390C03">
        <w:rPr>
          <w:rFonts w:ascii="Times New Roman" w:hAnsi="Times New Roman" w:cs="Times New Roman"/>
          <w:sz w:val="24"/>
          <w:szCs w:val="24"/>
        </w:rPr>
        <w:t>057,4 тыс.руб.;</w:t>
      </w:r>
    </w:p>
    <w:p w:rsidR="00893F16" w:rsidRPr="00390C03" w:rsidRDefault="00893F16" w:rsidP="009054E4">
      <w:pPr>
        <w:pStyle w:val="ConsPlusCell"/>
        <w:widowControl/>
        <w:spacing w:after="120"/>
        <w:ind w:firstLine="540"/>
        <w:contextualSpacing/>
        <w:rPr>
          <w:rFonts w:ascii="Times New Roman" w:hAnsi="Times New Roman" w:cs="Times New Roman"/>
          <w:sz w:val="24"/>
          <w:szCs w:val="24"/>
        </w:rPr>
      </w:pPr>
      <w:r w:rsidRPr="00390C03">
        <w:rPr>
          <w:rFonts w:ascii="Times New Roman" w:hAnsi="Times New Roman" w:cs="Times New Roman"/>
          <w:sz w:val="24"/>
          <w:szCs w:val="24"/>
        </w:rPr>
        <w:t xml:space="preserve">- </w:t>
      </w:r>
      <w:r w:rsidR="009054E4" w:rsidRPr="00390C03">
        <w:rPr>
          <w:rFonts w:ascii="Times New Roman" w:hAnsi="Times New Roman" w:cs="Times New Roman"/>
          <w:sz w:val="24"/>
          <w:szCs w:val="24"/>
        </w:rPr>
        <w:t>в 2018г.</w:t>
      </w:r>
      <w:r w:rsidR="00B63CD7" w:rsidRPr="00390C03">
        <w:rPr>
          <w:rFonts w:ascii="Times New Roman" w:hAnsi="Times New Roman" w:cs="Times New Roman"/>
          <w:sz w:val="24"/>
          <w:szCs w:val="24"/>
        </w:rPr>
        <w:t xml:space="preserve"> </w:t>
      </w:r>
      <w:r w:rsidR="007D77D0" w:rsidRPr="00390C03">
        <w:rPr>
          <w:rFonts w:ascii="Times New Roman" w:hAnsi="Times New Roman" w:cs="Times New Roman"/>
          <w:sz w:val="24"/>
          <w:szCs w:val="24"/>
        </w:rPr>
        <w:t>–</w:t>
      </w:r>
      <w:r w:rsidR="007D77D0">
        <w:rPr>
          <w:rFonts w:ascii="Times New Roman" w:hAnsi="Times New Roman" w:cs="Times New Roman"/>
          <w:sz w:val="24"/>
          <w:szCs w:val="24"/>
        </w:rPr>
        <w:t xml:space="preserve"> </w:t>
      </w:r>
      <w:r w:rsidR="0031057D" w:rsidRPr="00390C03">
        <w:rPr>
          <w:rFonts w:ascii="Times New Roman" w:hAnsi="Times New Roman" w:cs="Times New Roman"/>
          <w:sz w:val="24"/>
          <w:szCs w:val="24"/>
        </w:rPr>
        <w:t>792</w:t>
      </w:r>
      <w:r w:rsidR="00811AF8">
        <w:rPr>
          <w:rFonts w:ascii="Times New Roman" w:hAnsi="Times New Roman" w:cs="Times New Roman"/>
          <w:sz w:val="24"/>
          <w:szCs w:val="24"/>
        </w:rPr>
        <w:t xml:space="preserve"> </w:t>
      </w:r>
      <w:r w:rsidR="0031057D" w:rsidRPr="00390C03">
        <w:rPr>
          <w:rFonts w:ascii="Times New Roman" w:hAnsi="Times New Roman" w:cs="Times New Roman"/>
          <w:sz w:val="24"/>
          <w:szCs w:val="24"/>
        </w:rPr>
        <w:t>545,4</w:t>
      </w:r>
      <w:r w:rsidR="009054E4" w:rsidRPr="00390C03">
        <w:rPr>
          <w:rFonts w:ascii="Times New Roman" w:hAnsi="Times New Roman" w:cs="Times New Roman"/>
          <w:sz w:val="24"/>
          <w:szCs w:val="24"/>
        </w:rPr>
        <w:t>тыс. руб</w:t>
      </w:r>
      <w:r w:rsidR="00B63CD7" w:rsidRPr="00390C03">
        <w:rPr>
          <w:rFonts w:ascii="Times New Roman" w:hAnsi="Times New Roman" w:cs="Times New Roman"/>
          <w:sz w:val="24"/>
          <w:szCs w:val="24"/>
        </w:rPr>
        <w:t>.</w:t>
      </w:r>
      <w:r w:rsidRPr="00390C03">
        <w:rPr>
          <w:rFonts w:ascii="Times New Roman" w:hAnsi="Times New Roman" w:cs="Times New Roman"/>
          <w:sz w:val="24"/>
          <w:szCs w:val="24"/>
        </w:rPr>
        <w:t>;</w:t>
      </w:r>
    </w:p>
    <w:p w:rsidR="00893F16" w:rsidRPr="00390C03" w:rsidRDefault="00893F16" w:rsidP="009054E4">
      <w:pPr>
        <w:pStyle w:val="ConsPlusCell"/>
        <w:widowControl/>
        <w:spacing w:after="120"/>
        <w:ind w:firstLine="540"/>
        <w:contextualSpacing/>
        <w:rPr>
          <w:rFonts w:ascii="Times New Roman" w:hAnsi="Times New Roman" w:cs="Times New Roman"/>
          <w:sz w:val="24"/>
          <w:szCs w:val="24"/>
        </w:rPr>
      </w:pPr>
      <w:r w:rsidRPr="00390C03">
        <w:rPr>
          <w:rFonts w:ascii="Times New Roman" w:hAnsi="Times New Roman" w:cs="Times New Roman"/>
          <w:sz w:val="24"/>
          <w:szCs w:val="24"/>
        </w:rPr>
        <w:t xml:space="preserve">- </w:t>
      </w:r>
      <w:r w:rsidR="005D42A6" w:rsidRPr="00390C03">
        <w:rPr>
          <w:rFonts w:ascii="Times New Roman" w:hAnsi="Times New Roman" w:cs="Times New Roman"/>
          <w:sz w:val="24"/>
          <w:szCs w:val="24"/>
        </w:rPr>
        <w:t xml:space="preserve">в 2019г. </w:t>
      </w:r>
      <w:r w:rsidR="007D77D0" w:rsidRPr="00390C03">
        <w:rPr>
          <w:rFonts w:ascii="Times New Roman" w:hAnsi="Times New Roman" w:cs="Times New Roman"/>
          <w:sz w:val="24"/>
          <w:szCs w:val="24"/>
        </w:rPr>
        <w:t>–</w:t>
      </w:r>
      <w:r w:rsidR="007D77D0">
        <w:rPr>
          <w:rFonts w:ascii="Times New Roman" w:hAnsi="Times New Roman" w:cs="Times New Roman"/>
          <w:sz w:val="24"/>
          <w:szCs w:val="24"/>
        </w:rPr>
        <w:t xml:space="preserve"> </w:t>
      </w:r>
      <w:r w:rsidR="00853C8E" w:rsidRPr="00390C03">
        <w:rPr>
          <w:rFonts w:ascii="Times New Roman" w:hAnsi="Times New Roman" w:cs="Times New Roman"/>
          <w:sz w:val="24"/>
          <w:szCs w:val="24"/>
        </w:rPr>
        <w:t>1</w:t>
      </w:r>
      <w:r w:rsidR="00811AF8">
        <w:rPr>
          <w:rFonts w:ascii="Times New Roman" w:hAnsi="Times New Roman" w:cs="Times New Roman"/>
          <w:sz w:val="24"/>
          <w:szCs w:val="24"/>
        </w:rPr>
        <w:t xml:space="preserve"> </w:t>
      </w:r>
      <w:r w:rsidR="00853C8E" w:rsidRPr="00390C03">
        <w:rPr>
          <w:rFonts w:ascii="Times New Roman" w:hAnsi="Times New Roman" w:cs="Times New Roman"/>
          <w:sz w:val="24"/>
          <w:szCs w:val="24"/>
        </w:rPr>
        <w:t>159</w:t>
      </w:r>
      <w:r w:rsidR="00811AF8">
        <w:rPr>
          <w:rFonts w:ascii="Times New Roman" w:hAnsi="Times New Roman" w:cs="Times New Roman"/>
          <w:sz w:val="24"/>
          <w:szCs w:val="24"/>
        </w:rPr>
        <w:t xml:space="preserve"> </w:t>
      </w:r>
      <w:r w:rsidR="00853C8E" w:rsidRPr="00390C03">
        <w:rPr>
          <w:rFonts w:ascii="Times New Roman" w:hAnsi="Times New Roman" w:cs="Times New Roman"/>
          <w:sz w:val="24"/>
          <w:szCs w:val="24"/>
        </w:rPr>
        <w:t>966,0</w:t>
      </w:r>
      <w:r w:rsidR="002A2DE8" w:rsidRPr="00390C03">
        <w:rPr>
          <w:rFonts w:ascii="Times New Roman" w:hAnsi="Times New Roman" w:cs="Times New Roman"/>
          <w:sz w:val="24"/>
          <w:szCs w:val="24"/>
        </w:rPr>
        <w:t xml:space="preserve"> тыс. руб</w:t>
      </w:r>
      <w:r w:rsidRPr="00390C03">
        <w:rPr>
          <w:rFonts w:ascii="Times New Roman" w:hAnsi="Times New Roman" w:cs="Times New Roman"/>
          <w:sz w:val="24"/>
          <w:szCs w:val="24"/>
        </w:rPr>
        <w:t>.;</w:t>
      </w:r>
    </w:p>
    <w:p w:rsidR="00893F16" w:rsidRPr="00390C03" w:rsidRDefault="00893F16" w:rsidP="009054E4">
      <w:pPr>
        <w:pStyle w:val="ConsPlusCell"/>
        <w:widowControl/>
        <w:spacing w:after="120"/>
        <w:ind w:firstLine="540"/>
        <w:contextualSpacing/>
        <w:rPr>
          <w:rFonts w:ascii="Times New Roman" w:hAnsi="Times New Roman" w:cs="Times New Roman"/>
          <w:sz w:val="24"/>
          <w:szCs w:val="24"/>
        </w:rPr>
      </w:pPr>
      <w:r w:rsidRPr="00390C03">
        <w:rPr>
          <w:rFonts w:ascii="Times New Roman" w:hAnsi="Times New Roman" w:cs="Times New Roman"/>
          <w:sz w:val="24"/>
          <w:szCs w:val="24"/>
        </w:rPr>
        <w:t xml:space="preserve">- </w:t>
      </w:r>
      <w:r w:rsidR="005D42A6" w:rsidRPr="00390C03">
        <w:rPr>
          <w:rFonts w:ascii="Times New Roman" w:hAnsi="Times New Roman" w:cs="Times New Roman"/>
          <w:sz w:val="24"/>
          <w:szCs w:val="24"/>
        </w:rPr>
        <w:t xml:space="preserve">в 2020г. </w:t>
      </w:r>
      <w:r w:rsidR="001E2CC6" w:rsidRPr="00390C03">
        <w:rPr>
          <w:rFonts w:ascii="Times New Roman" w:hAnsi="Times New Roman" w:cs="Times New Roman"/>
          <w:sz w:val="24"/>
          <w:szCs w:val="24"/>
        </w:rPr>
        <w:t>–</w:t>
      </w:r>
      <w:r w:rsidR="007D77D0">
        <w:rPr>
          <w:rFonts w:ascii="Times New Roman" w:hAnsi="Times New Roman" w:cs="Times New Roman"/>
          <w:sz w:val="24"/>
          <w:szCs w:val="24"/>
        </w:rPr>
        <w:t xml:space="preserve"> </w:t>
      </w:r>
      <w:r w:rsidR="000075AE" w:rsidRPr="00390C03">
        <w:rPr>
          <w:rFonts w:ascii="Times New Roman" w:hAnsi="Times New Roman" w:cs="Times New Roman"/>
          <w:sz w:val="24"/>
          <w:szCs w:val="24"/>
        </w:rPr>
        <w:t>3</w:t>
      </w:r>
      <w:r w:rsidR="00811AF8">
        <w:rPr>
          <w:rFonts w:ascii="Times New Roman" w:hAnsi="Times New Roman" w:cs="Times New Roman"/>
          <w:sz w:val="24"/>
          <w:szCs w:val="24"/>
        </w:rPr>
        <w:t xml:space="preserve"> </w:t>
      </w:r>
      <w:r w:rsidR="000075AE" w:rsidRPr="00390C03">
        <w:rPr>
          <w:rFonts w:ascii="Times New Roman" w:hAnsi="Times New Roman" w:cs="Times New Roman"/>
          <w:sz w:val="24"/>
          <w:szCs w:val="24"/>
        </w:rPr>
        <w:t>683</w:t>
      </w:r>
      <w:r w:rsidR="00811AF8">
        <w:rPr>
          <w:rFonts w:ascii="Times New Roman" w:hAnsi="Times New Roman" w:cs="Times New Roman"/>
          <w:sz w:val="24"/>
          <w:szCs w:val="24"/>
        </w:rPr>
        <w:t xml:space="preserve"> </w:t>
      </w:r>
      <w:r w:rsidR="000075AE" w:rsidRPr="00390C03">
        <w:rPr>
          <w:rFonts w:ascii="Times New Roman" w:hAnsi="Times New Roman" w:cs="Times New Roman"/>
          <w:sz w:val="24"/>
          <w:szCs w:val="24"/>
        </w:rPr>
        <w:t>950,2</w:t>
      </w:r>
      <w:r w:rsidR="006B178B" w:rsidRPr="00390C03">
        <w:rPr>
          <w:rFonts w:ascii="Times New Roman" w:hAnsi="Times New Roman" w:cs="Times New Roman"/>
          <w:sz w:val="24"/>
          <w:szCs w:val="24"/>
        </w:rPr>
        <w:t>тыс.руб</w:t>
      </w:r>
      <w:r w:rsidRPr="00390C03">
        <w:rPr>
          <w:rFonts w:ascii="Times New Roman" w:hAnsi="Times New Roman" w:cs="Times New Roman"/>
          <w:sz w:val="24"/>
          <w:szCs w:val="24"/>
        </w:rPr>
        <w:t>.;</w:t>
      </w:r>
    </w:p>
    <w:p w:rsidR="009054E4" w:rsidRPr="00390C03" w:rsidRDefault="00893F16" w:rsidP="009054E4">
      <w:pPr>
        <w:pStyle w:val="ConsPlusCell"/>
        <w:widowControl/>
        <w:spacing w:after="120"/>
        <w:ind w:firstLine="540"/>
        <w:contextualSpacing/>
        <w:rPr>
          <w:rFonts w:ascii="Times New Roman" w:hAnsi="Times New Roman" w:cs="Times New Roman"/>
          <w:sz w:val="24"/>
          <w:szCs w:val="24"/>
        </w:rPr>
      </w:pPr>
      <w:r w:rsidRPr="00390C03">
        <w:rPr>
          <w:rFonts w:ascii="Times New Roman" w:hAnsi="Times New Roman" w:cs="Times New Roman"/>
          <w:sz w:val="24"/>
          <w:szCs w:val="24"/>
        </w:rPr>
        <w:t xml:space="preserve">- </w:t>
      </w:r>
      <w:r w:rsidR="006B178B" w:rsidRPr="00390C03">
        <w:rPr>
          <w:rFonts w:ascii="Times New Roman" w:hAnsi="Times New Roman" w:cs="Times New Roman"/>
          <w:sz w:val="24"/>
          <w:szCs w:val="24"/>
        </w:rPr>
        <w:t>в 2021г.</w:t>
      </w:r>
      <w:r w:rsidR="007D77D0" w:rsidRPr="007D77D0">
        <w:rPr>
          <w:rFonts w:ascii="Times New Roman" w:hAnsi="Times New Roman" w:cs="Times New Roman"/>
          <w:sz w:val="24"/>
          <w:szCs w:val="24"/>
        </w:rPr>
        <w:t xml:space="preserve"> </w:t>
      </w:r>
      <w:r w:rsidR="007D77D0" w:rsidRPr="00390C03">
        <w:rPr>
          <w:rFonts w:ascii="Times New Roman" w:hAnsi="Times New Roman" w:cs="Times New Roman"/>
          <w:sz w:val="24"/>
          <w:szCs w:val="24"/>
        </w:rPr>
        <w:t>–</w:t>
      </w:r>
      <w:r w:rsidR="006B178B" w:rsidRPr="00390C03">
        <w:rPr>
          <w:rFonts w:ascii="Times New Roman" w:hAnsi="Times New Roman" w:cs="Times New Roman"/>
          <w:sz w:val="24"/>
          <w:szCs w:val="24"/>
        </w:rPr>
        <w:t xml:space="preserve"> </w:t>
      </w:r>
      <w:r w:rsidR="00E40131" w:rsidRPr="00390C03">
        <w:rPr>
          <w:rFonts w:ascii="Times New Roman" w:hAnsi="Times New Roman" w:cs="Times New Roman"/>
          <w:sz w:val="24"/>
          <w:szCs w:val="24"/>
        </w:rPr>
        <w:t>5</w:t>
      </w:r>
      <w:r w:rsidR="00811AF8">
        <w:rPr>
          <w:rFonts w:ascii="Times New Roman" w:hAnsi="Times New Roman" w:cs="Times New Roman"/>
          <w:sz w:val="24"/>
          <w:szCs w:val="24"/>
        </w:rPr>
        <w:t xml:space="preserve"> </w:t>
      </w:r>
      <w:r w:rsidR="00E40131" w:rsidRPr="00390C03">
        <w:rPr>
          <w:rFonts w:ascii="Times New Roman" w:hAnsi="Times New Roman" w:cs="Times New Roman"/>
          <w:sz w:val="24"/>
          <w:szCs w:val="24"/>
        </w:rPr>
        <w:t>576</w:t>
      </w:r>
      <w:r w:rsidR="00811AF8">
        <w:rPr>
          <w:rFonts w:ascii="Times New Roman" w:hAnsi="Times New Roman" w:cs="Times New Roman"/>
          <w:sz w:val="24"/>
          <w:szCs w:val="24"/>
        </w:rPr>
        <w:t xml:space="preserve"> </w:t>
      </w:r>
      <w:r w:rsidR="00E40131" w:rsidRPr="00390C03">
        <w:rPr>
          <w:rFonts w:ascii="Times New Roman" w:hAnsi="Times New Roman" w:cs="Times New Roman"/>
          <w:sz w:val="24"/>
          <w:szCs w:val="24"/>
        </w:rPr>
        <w:t>491,4</w:t>
      </w:r>
      <w:r w:rsidR="00602AAB" w:rsidRPr="00390C03">
        <w:rPr>
          <w:rFonts w:ascii="Times New Roman" w:hAnsi="Times New Roman" w:cs="Times New Roman"/>
          <w:sz w:val="24"/>
          <w:szCs w:val="24"/>
        </w:rPr>
        <w:t xml:space="preserve"> </w:t>
      </w:r>
      <w:r w:rsidR="001E2CC6" w:rsidRPr="00390C03">
        <w:rPr>
          <w:rFonts w:ascii="Times New Roman" w:hAnsi="Times New Roman" w:cs="Times New Roman"/>
          <w:sz w:val="24"/>
          <w:szCs w:val="24"/>
        </w:rPr>
        <w:t>тыс.руб</w:t>
      </w:r>
      <w:r w:rsidR="00125B60" w:rsidRPr="00390C03">
        <w:rPr>
          <w:rFonts w:ascii="Times New Roman" w:hAnsi="Times New Roman" w:cs="Times New Roman"/>
          <w:sz w:val="24"/>
          <w:szCs w:val="24"/>
        </w:rPr>
        <w:t>.</w:t>
      </w:r>
      <w:r w:rsidR="001E2CC6" w:rsidRPr="00390C03">
        <w:rPr>
          <w:rFonts w:ascii="Times New Roman" w:hAnsi="Times New Roman" w:cs="Times New Roman"/>
          <w:sz w:val="24"/>
          <w:szCs w:val="24"/>
        </w:rPr>
        <w:t>;</w:t>
      </w:r>
    </w:p>
    <w:p w:rsidR="001E2CC6" w:rsidRPr="00390C03" w:rsidRDefault="001E2CC6" w:rsidP="009054E4">
      <w:pPr>
        <w:pStyle w:val="ConsPlusCell"/>
        <w:widowControl/>
        <w:spacing w:after="120"/>
        <w:ind w:firstLine="540"/>
        <w:contextualSpacing/>
        <w:rPr>
          <w:rFonts w:ascii="Times New Roman" w:hAnsi="Times New Roman" w:cs="Times New Roman"/>
          <w:sz w:val="24"/>
          <w:szCs w:val="24"/>
        </w:rPr>
      </w:pPr>
      <w:r w:rsidRPr="00390C03">
        <w:rPr>
          <w:rFonts w:ascii="Times New Roman" w:hAnsi="Times New Roman" w:cs="Times New Roman"/>
          <w:sz w:val="24"/>
          <w:szCs w:val="24"/>
        </w:rPr>
        <w:t xml:space="preserve">- в 2022г. – </w:t>
      </w:r>
      <w:r w:rsidR="00E40131" w:rsidRPr="00390C03">
        <w:rPr>
          <w:rFonts w:ascii="Times New Roman" w:hAnsi="Times New Roman" w:cs="Times New Roman"/>
          <w:sz w:val="24"/>
          <w:szCs w:val="24"/>
        </w:rPr>
        <w:t>5</w:t>
      </w:r>
      <w:r w:rsidR="00811AF8">
        <w:rPr>
          <w:rFonts w:ascii="Times New Roman" w:hAnsi="Times New Roman" w:cs="Times New Roman"/>
          <w:sz w:val="24"/>
          <w:szCs w:val="24"/>
        </w:rPr>
        <w:t xml:space="preserve"> </w:t>
      </w:r>
      <w:r w:rsidR="00E40131" w:rsidRPr="00390C03">
        <w:rPr>
          <w:rFonts w:ascii="Times New Roman" w:hAnsi="Times New Roman" w:cs="Times New Roman"/>
          <w:sz w:val="24"/>
          <w:szCs w:val="24"/>
        </w:rPr>
        <w:t>917</w:t>
      </w:r>
      <w:r w:rsidR="00811AF8">
        <w:rPr>
          <w:rFonts w:ascii="Times New Roman" w:hAnsi="Times New Roman" w:cs="Times New Roman"/>
          <w:sz w:val="24"/>
          <w:szCs w:val="24"/>
        </w:rPr>
        <w:t xml:space="preserve"> </w:t>
      </w:r>
      <w:r w:rsidR="00E40131" w:rsidRPr="00390C03">
        <w:rPr>
          <w:rFonts w:ascii="Times New Roman" w:hAnsi="Times New Roman" w:cs="Times New Roman"/>
          <w:sz w:val="24"/>
          <w:szCs w:val="24"/>
        </w:rPr>
        <w:t>593,1</w:t>
      </w:r>
      <w:r w:rsidR="00602AAB" w:rsidRPr="00390C03">
        <w:rPr>
          <w:rFonts w:ascii="Times New Roman" w:hAnsi="Times New Roman" w:cs="Times New Roman"/>
          <w:sz w:val="24"/>
          <w:szCs w:val="24"/>
        </w:rPr>
        <w:t xml:space="preserve"> </w:t>
      </w:r>
      <w:r w:rsidRPr="00390C03">
        <w:rPr>
          <w:rFonts w:ascii="Times New Roman" w:hAnsi="Times New Roman" w:cs="Times New Roman"/>
          <w:sz w:val="24"/>
          <w:szCs w:val="24"/>
        </w:rPr>
        <w:t>тыс.руб.</w:t>
      </w:r>
      <w:r w:rsidR="00125B60" w:rsidRPr="00390C03">
        <w:rPr>
          <w:rFonts w:ascii="Times New Roman" w:hAnsi="Times New Roman" w:cs="Times New Roman"/>
          <w:sz w:val="24"/>
          <w:szCs w:val="24"/>
        </w:rPr>
        <w:t>;</w:t>
      </w:r>
    </w:p>
    <w:p w:rsidR="0011465A" w:rsidRPr="00390C03" w:rsidRDefault="0011465A" w:rsidP="009054E4">
      <w:pPr>
        <w:pStyle w:val="ConsPlusCell"/>
        <w:widowControl/>
        <w:spacing w:after="120"/>
        <w:ind w:firstLine="540"/>
        <w:contextualSpacing/>
        <w:rPr>
          <w:rFonts w:ascii="Times New Roman" w:hAnsi="Times New Roman" w:cs="Times New Roman"/>
          <w:sz w:val="24"/>
          <w:szCs w:val="24"/>
        </w:rPr>
      </w:pPr>
      <w:r w:rsidRPr="00390C03">
        <w:rPr>
          <w:rFonts w:ascii="Times New Roman" w:hAnsi="Times New Roman" w:cs="Times New Roman"/>
          <w:sz w:val="24"/>
          <w:szCs w:val="24"/>
        </w:rPr>
        <w:t>- в 2023г.</w:t>
      </w:r>
      <w:r w:rsidR="00091D67" w:rsidRPr="00390C03">
        <w:rPr>
          <w:rFonts w:ascii="Times New Roman" w:hAnsi="Times New Roman" w:cs="Times New Roman"/>
          <w:sz w:val="24"/>
          <w:szCs w:val="24"/>
        </w:rPr>
        <w:t xml:space="preserve"> –</w:t>
      </w:r>
      <w:r w:rsidR="007D77D0">
        <w:rPr>
          <w:rFonts w:ascii="Times New Roman" w:hAnsi="Times New Roman" w:cs="Times New Roman"/>
          <w:sz w:val="24"/>
          <w:szCs w:val="24"/>
        </w:rPr>
        <w:t xml:space="preserve"> </w:t>
      </w:r>
      <w:r w:rsidR="00E40131" w:rsidRPr="00390C03">
        <w:rPr>
          <w:rFonts w:ascii="Times New Roman" w:hAnsi="Times New Roman" w:cs="Times New Roman"/>
          <w:sz w:val="24"/>
          <w:szCs w:val="24"/>
        </w:rPr>
        <w:t>4</w:t>
      </w:r>
      <w:r w:rsidR="00811AF8">
        <w:rPr>
          <w:rFonts w:ascii="Times New Roman" w:hAnsi="Times New Roman" w:cs="Times New Roman"/>
          <w:sz w:val="24"/>
          <w:szCs w:val="24"/>
        </w:rPr>
        <w:t xml:space="preserve"> </w:t>
      </w:r>
      <w:r w:rsidR="00E40131" w:rsidRPr="00390C03">
        <w:rPr>
          <w:rFonts w:ascii="Times New Roman" w:hAnsi="Times New Roman" w:cs="Times New Roman"/>
          <w:sz w:val="24"/>
          <w:szCs w:val="24"/>
        </w:rPr>
        <w:t>236</w:t>
      </w:r>
      <w:r w:rsidR="00811AF8">
        <w:rPr>
          <w:rFonts w:ascii="Times New Roman" w:hAnsi="Times New Roman" w:cs="Times New Roman"/>
          <w:sz w:val="24"/>
          <w:szCs w:val="24"/>
        </w:rPr>
        <w:t xml:space="preserve"> </w:t>
      </w:r>
      <w:r w:rsidR="00E40131" w:rsidRPr="00390C03">
        <w:rPr>
          <w:rFonts w:ascii="Times New Roman" w:hAnsi="Times New Roman" w:cs="Times New Roman"/>
          <w:sz w:val="24"/>
          <w:szCs w:val="24"/>
        </w:rPr>
        <w:t>075,4</w:t>
      </w:r>
      <w:r w:rsidR="00602AAB" w:rsidRPr="00390C03">
        <w:rPr>
          <w:rFonts w:ascii="Times New Roman" w:hAnsi="Times New Roman" w:cs="Times New Roman"/>
          <w:sz w:val="24"/>
          <w:szCs w:val="24"/>
        </w:rPr>
        <w:t xml:space="preserve"> </w:t>
      </w:r>
      <w:r w:rsidR="00F46601" w:rsidRPr="00390C03">
        <w:rPr>
          <w:rFonts w:ascii="Times New Roman" w:hAnsi="Times New Roman" w:cs="Times New Roman"/>
          <w:sz w:val="24"/>
          <w:szCs w:val="24"/>
        </w:rPr>
        <w:t>тыс.руб.</w:t>
      </w:r>
      <w:r w:rsidR="00125B60" w:rsidRPr="00390C03">
        <w:rPr>
          <w:rFonts w:ascii="Times New Roman" w:hAnsi="Times New Roman" w:cs="Times New Roman"/>
          <w:sz w:val="24"/>
          <w:szCs w:val="24"/>
        </w:rPr>
        <w:t>;</w:t>
      </w:r>
    </w:p>
    <w:p w:rsidR="00091D67" w:rsidRPr="00390C03" w:rsidRDefault="00091D67" w:rsidP="009054E4">
      <w:pPr>
        <w:pStyle w:val="ConsPlusCell"/>
        <w:widowControl/>
        <w:spacing w:after="120"/>
        <w:ind w:firstLine="540"/>
        <w:contextualSpacing/>
        <w:rPr>
          <w:rFonts w:ascii="Times New Roman" w:hAnsi="Times New Roman" w:cs="Times New Roman"/>
          <w:sz w:val="24"/>
          <w:szCs w:val="24"/>
        </w:rPr>
      </w:pPr>
      <w:r w:rsidRPr="00390C03">
        <w:rPr>
          <w:rFonts w:ascii="Times New Roman" w:hAnsi="Times New Roman" w:cs="Times New Roman"/>
          <w:sz w:val="24"/>
          <w:szCs w:val="24"/>
        </w:rPr>
        <w:t>- в 2024г.</w:t>
      </w:r>
      <w:r w:rsidR="007D77D0">
        <w:rPr>
          <w:rFonts w:ascii="Times New Roman" w:hAnsi="Times New Roman" w:cs="Times New Roman"/>
          <w:sz w:val="24"/>
          <w:szCs w:val="24"/>
        </w:rPr>
        <w:t xml:space="preserve"> </w:t>
      </w:r>
      <w:r w:rsidR="007D77D0" w:rsidRPr="00390C03">
        <w:rPr>
          <w:rFonts w:ascii="Times New Roman" w:hAnsi="Times New Roman" w:cs="Times New Roman"/>
          <w:sz w:val="24"/>
          <w:szCs w:val="24"/>
        </w:rPr>
        <w:t>–</w:t>
      </w:r>
      <w:r w:rsidR="007D77D0">
        <w:rPr>
          <w:rFonts w:ascii="Times New Roman" w:hAnsi="Times New Roman" w:cs="Times New Roman"/>
          <w:sz w:val="24"/>
          <w:szCs w:val="24"/>
        </w:rPr>
        <w:t xml:space="preserve"> </w:t>
      </w:r>
      <w:r w:rsidR="00E40131" w:rsidRPr="00390C03">
        <w:rPr>
          <w:rFonts w:ascii="Times New Roman" w:hAnsi="Times New Roman" w:cs="Times New Roman"/>
          <w:sz w:val="24"/>
          <w:szCs w:val="24"/>
        </w:rPr>
        <w:t>2</w:t>
      </w:r>
      <w:r w:rsidR="00811AF8">
        <w:rPr>
          <w:rFonts w:ascii="Times New Roman" w:hAnsi="Times New Roman" w:cs="Times New Roman"/>
          <w:sz w:val="24"/>
          <w:szCs w:val="24"/>
        </w:rPr>
        <w:t xml:space="preserve"> </w:t>
      </w:r>
      <w:r w:rsidR="00E40131" w:rsidRPr="00390C03">
        <w:rPr>
          <w:rFonts w:ascii="Times New Roman" w:hAnsi="Times New Roman" w:cs="Times New Roman"/>
          <w:sz w:val="24"/>
          <w:szCs w:val="24"/>
        </w:rPr>
        <w:t>312</w:t>
      </w:r>
      <w:r w:rsidR="00811AF8">
        <w:rPr>
          <w:rFonts w:ascii="Times New Roman" w:hAnsi="Times New Roman" w:cs="Times New Roman"/>
          <w:sz w:val="24"/>
          <w:szCs w:val="24"/>
        </w:rPr>
        <w:t xml:space="preserve"> </w:t>
      </w:r>
      <w:r w:rsidR="00E40131" w:rsidRPr="00390C03">
        <w:rPr>
          <w:rFonts w:ascii="Times New Roman" w:hAnsi="Times New Roman" w:cs="Times New Roman"/>
          <w:sz w:val="24"/>
          <w:szCs w:val="24"/>
        </w:rPr>
        <w:t>000,0</w:t>
      </w:r>
      <w:r w:rsidR="00602AAB" w:rsidRPr="00390C03">
        <w:rPr>
          <w:rFonts w:ascii="Times New Roman" w:hAnsi="Times New Roman" w:cs="Times New Roman"/>
          <w:sz w:val="24"/>
          <w:szCs w:val="24"/>
        </w:rPr>
        <w:t xml:space="preserve"> </w:t>
      </w:r>
      <w:r w:rsidR="00125B60" w:rsidRPr="00390C03">
        <w:rPr>
          <w:rFonts w:ascii="Times New Roman" w:hAnsi="Times New Roman" w:cs="Times New Roman"/>
          <w:sz w:val="24"/>
          <w:szCs w:val="24"/>
        </w:rPr>
        <w:t>тыс.руб.;</w:t>
      </w:r>
    </w:p>
    <w:p w:rsidR="00091D67" w:rsidRPr="00390C03" w:rsidRDefault="00091D67" w:rsidP="009054E4">
      <w:pPr>
        <w:pStyle w:val="ConsPlusCell"/>
        <w:widowControl/>
        <w:spacing w:after="120"/>
        <w:ind w:firstLine="540"/>
        <w:contextualSpacing/>
        <w:rPr>
          <w:rFonts w:ascii="Times New Roman" w:hAnsi="Times New Roman" w:cs="Times New Roman"/>
          <w:sz w:val="24"/>
          <w:szCs w:val="24"/>
        </w:rPr>
      </w:pPr>
      <w:r w:rsidRPr="00390C03">
        <w:rPr>
          <w:rFonts w:ascii="Times New Roman" w:hAnsi="Times New Roman" w:cs="Times New Roman"/>
          <w:sz w:val="24"/>
          <w:szCs w:val="24"/>
        </w:rPr>
        <w:t xml:space="preserve">- в 2025г. – </w:t>
      </w:r>
      <w:r w:rsidR="00E40131" w:rsidRPr="00390C03">
        <w:rPr>
          <w:rFonts w:ascii="Times New Roman" w:hAnsi="Times New Roman" w:cs="Times New Roman"/>
          <w:sz w:val="24"/>
          <w:szCs w:val="24"/>
        </w:rPr>
        <w:t>2</w:t>
      </w:r>
      <w:r w:rsidR="00811AF8">
        <w:rPr>
          <w:rFonts w:ascii="Times New Roman" w:hAnsi="Times New Roman" w:cs="Times New Roman"/>
          <w:sz w:val="24"/>
          <w:szCs w:val="24"/>
        </w:rPr>
        <w:t xml:space="preserve"> </w:t>
      </w:r>
      <w:r w:rsidR="00E40131" w:rsidRPr="00390C03">
        <w:rPr>
          <w:rFonts w:ascii="Times New Roman" w:hAnsi="Times New Roman" w:cs="Times New Roman"/>
          <w:sz w:val="24"/>
          <w:szCs w:val="24"/>
        </w:rPr>
        <w:t>355</w:t>
      </w:r>
      <w:r w:rsidR="00811AF8">
        <w:rPr>
          <w:rFonts w:ascii="Times New Roman" w:hAnsi="Times New Roman" w:cs="Times New Roman"/>
          <w:sz w:val="24"/>
          <w:szCs w:val="24"/>
        </w:rPr>
        <w:t xml:space="preserve"> </w:t>
      </w:r>
      <w:r w:rsidR="00E40131" w:rsidRPr="00390C03">
        <w:rPr>
          <w:rFonts w:ascii="Times New Roman" w:hAnsi="Times New Roman" w:cs="Times New Roman"/>
          <w:sz w:val="24"/>
          <w:szCs w:val="24"/>
        </w:rPr>
        <w:t>000,0</w:t>
      </w:r>
      <w:r w:rsidR="00602AAB" w:rsidRPr="00390C03">
        <w:rPr>
          <w:rFonts w:ascii="Times New Roman" w:hAnsi="Times New Roman" w:cs="Times New Roman"/>
          <w:sz w:val="24"/>
          <w:szCs w:val="24"/>
        </w:rPr>
        <w:t xml:space="preserve"> </w:t>
      </w:r>
      <w:r w:rsidR="00125B60" w:rsidRPr="00390C03">
        <w:rPr>
          <w:rFonts w:ascii="Times New Roman" w:hAnsi="Times New Roman" w:cs="Times New Roman"/>
          <w:sz w:val="24"/>
          <w:szCs w:val="24"/>
        </w:rPr>
        <w:t>тыс.руб.;</w:t>
      </w:r>
    </w:p>
    <w:p w:rsidR="00091D67" w:rsidRPr="00390C03" w:rsidRDefault="00091D67" w:rsidP="009054E4">
      <w:pPr>
        <w:pStyle w:val="ConsPlusCell"/>
        <w:widowControl/>
        <w:spacing w:after="120"/>
        <w:ind w:firstLine="540"/>
        <w:contextualSpacing/>
        <w:rPr>
          <w:rFonts w:ascii="Times New Roman" w:hAnsi="Times New Roman" w:cs="Times New Roman"/>
          <w:sz w:val="24"/>
          <w:szCs w:val="24"/>
        </w:rPr>
      </w:pPr>
      <w:r w:rsidRPr="00390C03">
        <w:rPr>
          <w:rFonts w:ascii="Times New Roman" w:hAnsi="Times New Roman" w:cs="Times New Roman"/>
          <w:sz w:val="24"/>
          <w:szCs w:val="24"/>
        </w:rPr>
        <w:t xml:space="preserve">- в 2026г. </w:t>
      </w:r>
      <w:r w:rsidR="00125B60" w:rsidRPr="00390C03">
        <w:rPr>
          <w:rFonts w:ascii="Times New Roman" w:hAnsi="Times New Roman" w:cs="Times New Roman"/>
          <w:sz w:val="24"/>
          <w:szCs w:val="24"/>
        </w:rPr>
        <w:t xml:space="preserve">– </w:t>
      </w:r>
      <w:r w:rsidR="00E40131" w:rsidRPr="00390C03">
        <w:rPr>
          <w:rFonts w:ascii="Times New Roman" w:hAnsi="Times New Roman" w:cs="Times New Roman"/>
          <w:sz w:val="24"/>
          <w:szCs w:val="24"/>
        </w:rPr>
        <w:t>2</w:t>
      </w:r>
      <w:r w:rsidR="00811AF8">
        <w:rPr>
          <w:rFonts w:ascii="Times New Roman" w:hAnsi="Times New Roman" w:cs="Times New Roman"/>
          <w:sz w:val="24"/>
          <w:szCs w:val="24"/>
        </w:rPr>
        <w:t xml:space="preserve"> </w:t>
      </w:r>
      <w:r w:rsidR="00E40131" w:rsidRPr="00390C03">
        <w:rPr>
          <w:rFonts w:ascii="Times New Roman" w:hAnsi="Times New Roman" w:cs="Times New Roman"/>
          <w:sz w:val="24"/>
          <w:szCs w:val="24"/>
        </w:rPr>
        <w:t>374</w:t>
      </w:r>
      <w:r w:rsidR="00811AF8">
        <w:rPr>
          <w:rFonts w:ascii="Times New Roman" w:hAnsi="Times New Roman" w:cs="Times New Roman"/>
          <w:sz w:val="24"/>
          <w:szCs w:val="24"/>
        </w:rPr>
        <w:t xml:space="preserve"> </w:t>
      </w:r>
      <w:r w:rsidR="00E40131" w:rsidRPr="00390C03">
        <w:rPr>
          <w:rFonts w:ascii="Times New Roman" w:hAnsi="Times New Roman" w:cs="Times New Roman"/>
          <w:sz w:val="24"/>
          <w:szCs w:val="24"/>
        </w:rPr>
        <w:t>000,0</w:t>
      </w:r>
      <w:r w:rsidR="00602AAB" w:rsidRPr="00390C03">
        <w:rPr>
          <w:rFonts w:ascii="Times New Roman" w:hAnsi="Times New Roman" w:cs="Times New Roman"/>
          <w:sz w:val="24"/>
          <w:szCs w:val="24"/>
        </w:rPr>
        <w:t xml:space="preserve"> </w:t>
      </w:r>
      <w:r w:rsidR="00125B60" w:rsidRPr="00390C03">
        <w:rPr>
          <w:rFonts w:ascii="Times New Roman" w:hAnsi="Times New Roman" w:cs="Times New Roman"/>
          <w:sz w:val="24"/>
          <w:szCs w:val="24"/>
        </w:rPr>
        <w:t>тыс.руб.;</w:t>
      </w:r>
    </w:p>
    <w:p w:rsidR="00091D67" w:rsidRPr="00390C03" w:rsidRDefault="00091D67" w:rsidP="009054E4">
      <w:pPr>
        <w:pStyle w:val="ConsPlusCell"/>
        <w:widowControl/>
        <w:spacing w:after="120"/>
        <w:ind w:firstLine="540"/>
        <w:contextualSpacing/>
        <w:rPr>
          <w:rFonts w:ascii="Times New Roman" w:hAnsi="Times New Roman" w:cs="Times New Roman"/>
          <w:sz w:val="24"/>
          <w:szCs w:val="24"/>
        </w:rPr>
      </w:pPr>
      <w:r w:rsidRPr="00390C03">
        <w:rPr>
          <w:rFonts w:ascii="Times New Roman" w:hAnsi="Times New Roman" w:cs="Times New Roman"/>
          <w:sz w:val="24"/>
          <w:szCs w:val="24"/>
        </w:rPr>
        <w:t>- в 2027г. –</w:t>
      </w:r>
      <w:r w:rsidR="007D77D0">
        <w:rPr>
          <w:rFonts w:ascii="Times New Roman" w:hAnsi="Times New Roman" w:cs="Times New Roman"/>
          <w:sz w:val="24"/>
          <w:szCs w:val="24"/>
        </w:rPr>
        <w:t xml:space="preserve"> </w:t>
      </w:r>
      <w:r w:rsidR="00E40131" w:rsidRPr="00390C03">
        <w:rPr>
          <w:rFonts w:ascii="Times New Roman" w:hAnsi="Times New Roman" w:cs="Times New Roman"/>
          <w:sz w:val="24"/>
          <w:szCs w:val="24"/>
        </w:rPr>
        <w:t>2</w:t>
      </w:r>
      <w:r w:rsidR="00811AF8">
        <w:rPr>
          <w:rFonts w:ascii="Times New Roman" w:hAnsi="Times New Roman" w:cs="Times New Roman"/>
          <w:sz w:val="24"/>
          <w:szCs w:val="24"/>
        </w:rPr>
        <w:t xml:space="preserve"> </w:t>
      </w:r>
      <w:r w:rsidR="00E40131" w:rsidRPr="00390C03">
        <w:rPr>
          <w:rFonts w:ascii="Times New Roman" w:hAnsi="Times New Roman" w:cs="Times New Roman"/>
          <w:sz w:val="24"/>
          <w:szCs w:val="24"/>
        </w:rPr>
        <w:t>422</w:t>
      </w:r>
      <w:r w:rsidR="00811AF8">
        <w:rPr>
          <w:rFonts w:ascii="Times New Roman" w:hAnsi="Times New Roman" w:cs="Times New Roman"/>
          <w:sz w:val="24"/>
          <w:szCs w:val="24"/>
        </w:rPr>
        <w:t xml:space="preserve"> </w:t>
      </w:r>
      <w:r w:rsidR="00E40131" w:rsidRPr="00390C03">
        <w:rPr>
          <w:rFonts w:ascii="Times New Roman" w:hAnsi="Times New Roman" w:cs="Times New Roman"/>
          <w:sz w:val="24"/>
          <w:szCs w:val="24"/>
        </w:rPr>
        <w:t>200,0</w:t>
      </w:r>
      <w:r w:rsidR="00602AAB" w:rsidRPr="00390C03">
        <w:rPr>
          <w:rFonts w:ascii="Times New Roman" w:hAnsi="Times New Roman" w:cs="Times New Roman"/>
          <w:sz w:val="24"/>
          <w:szCs w:val="24"/>
        </w:rPr>
        <w:t xml:space="preserve"> </w:t>
      </w:r>
      <w:r w:rsidR="00125B60" w:rsidRPr="00390C03">
        <w:rPr>
          <w:rFonts w:ascii="Times New Roman" w:hAnsi="Times New Roman" w:cs="Times New Roman"/>
          <w:sz w:val="24"/>
          <w:szCs w:val="24"/>
        </w:rPr>
        <w:t>тыс.руб.;</w:t>
      </w:r>
    </w:p>
    <w:p w:rsidR="00091D67" w:rsidRPr="00390C03" w:rsidRDefault="00091D67" w:rsidP="009054E4">
      <w:pPr>
        <w:pStyle w:val="ConsPlusCell"/>
        <w:widowControl/>
        <w:spacing w:after="120"/>
        <w:ind w:firstLine="540"/>
        <w:contextualSpacing/>
        <w:rPr>
          <w:rFonts w:ascii="Times New Roman" w:hAnsi="Times New Roman" w:cs="Times New Roman"/>
          <w:sz w:val="24"/>
          <w:szCs w:val="24"/>
        </w:rPr>
      </w:pPr>
      <w:r w:rsidRPr="00390C03">
        <w:rPr>
          <w:rFonts w:ascii="Times New Roman" w:hAnsi="Times New Roman" w:cs="Times New Roman"/>
          <w:sz w:val="24"/>
          <w:szCs w:val="24"/>
        </w:rPr>
        <w:t xml:space="preserve">- в 2028г. </w:t>
      </w:r>
      <w:r w:rsidR="00125B60" w:rsidRPr="00390C03">
        <w:rPr>
          <w:rFonts w:ascii="Times New Roman" w:hAnsi="Times New Roman" w:cs="Times New Roman"/>
          <w:sz w:val="24"/>
          <w:szCs w:val="24"/>
        </w:rPr>
        <w:t xml:space="preserve">– </w:t>
      </w:r>
      <w:r w:rsidR="00E40131" w:rsidRPr="00390C03">
        <w:rPr>
          <w:rFonts w:ascii="Times New Roman" w:hAnsi="Times New Roman" w:cs="Times New Roman"/>
          <w:sz w:val="24"/>
          <w:szCs w:val="24"/>
        </w:rPr>
        <w:t>2</w:t>
      </w:r>
      <w:r w:rsidR="00811AF8">
        <w:rPr>
          <w:rFonts w:ascii="Times New Roman" w:hAnsi="Times New Roman" w:cs="Times New Roman"/>
          <w:sz w:val="24"/>
          <w:szCs w:val="24"/>
        </w:rPr>
        <w:t xml:space="preserve"> </w:t>
      </w:r>
      <w:r w:rsidR="00E40131" w:rsidRPr="00390C03">
        <w:rPr>
          <w:rFonts w:ascii="Times New Roman" w:hAnsi="Times New Roman" w:cs="Times New Roman"/>
          <w:sz w:val="24"/>
          <w:szCs w:val="24"/>
        </w:rPr>
        <w:t>482</w:t>
      </w:r>
      <w:r w:rsidR="00811AF8">
        <w:rPr>
          <w:rFonts w:ascii="Times New Roman" w:hAnsi="Times New Roman" w:cs="Times New Roman"/>
          <w:sz w:val="24"/>
          <w:szCs w:val="24"/>
        </w:rPr>
        <w:t xml:space="preserve"> </w:t>
      </w:r>
      <w:r w:rsidR="00E40131" w:rsidRPr="00390C03">
        <w:rPr>
          <w:rFonts w:ascii="Times New Roman" w:hAnsi="Times New Roman" w:cs="Times New Roman"/>
          <w:sz w:val="24"/>
          <w:szCs w:val="24"/>
        </w:rPr>
        <w:t>500,0</w:t>
      </w:r>
      <w:r w:rsidR="00602AAB" w:rsidRPr="00390C03">
        <w:rPr>
          <w:rFonts w:ascii="Times New Roman" w:hAnsi="Times New Roman" w:cs="Times New Roman"/>
          <w:sz w:val="24"/>
          <w:szCs w:val="24"/>
        </w:rPr>
        <w:t xml:space="preserve"> </w:t>
      </w:r>
      <w:r w:rsidR="00125B60" w:rsidRPr="00390C03">
        <w:rPr>
          <w:rFonts w:ascii="Times New Roman" w:hAnsi="Times New Roman" w:cs="Times New Roman"/>
          <w:sz w:val="24"/>
          <w:szCs w:val="24"/>
        </w:rPr>
        <w:t>тыс.руб.;</w:t>
      </w:r>
    </w:p>
    <w:p w:rsidR="00091D67" w:rsidRPr="00390C03" w:rsidRDefault="00091D67" w:rsidP="009054E4">
      <w:pPr>
        <w:pStyle w:val="ConsPlusCell"/>
        <w:widowControl/>
        <w:spacing w:after="120"/>
        <w:ind w:firstLine="540"/>
        <w:contextualSpacing/>
        <w:rPr>
          <w:rFonts w:ascii="Times New Roman" w:hAnsi="Times New Roman" w:cs="Times New Roman"/>
          <w:sz w:val="24"/>
          <w:szCs w:val="24"/>
        </w:rPr>
      </w:pPr>
      <w:r w:rsidRPr="00390C03">
        <w:rPr>
          <w:rFonts w:ascii="Times New Roman" w:hAnsi="Times New Roman" w:cs="Times New Roman"/>
          <w:sz w:val="24"/>
          <w:szCs w:val="24"/>
        </w:rPr>
        <w:t>- в 2029г.</w:t>
      </w:r>
      <w:r w:rsidR="009F7CB3">
        <w:rPr>
          <w:rFonts w:ascii="Times New Roman" w:hAnsi="Times New Roman" w:cs="Times New Roman"/>
          <w:sz w:val="24"/>
          <w:szCs w:val="24"/>
        </w:rPr>
        <w:t xml:space="preserve"> </w:t>
      </w:r>
      <w:r w:rsidRPr="00390C03">
        <w:rPr>
          <w:rFonts w:ascii="Times New Roman" w:hAnsi="Times New Roman" w:cs="Times New Roman"/>
          <w:sz w:val="24"/>
          <w:szCs w:val="24"/>
        </w:rPr>
        <w:t xml:space="preserve">– </w:t>
      </w:r>
      <w:r w:rsidR="00E40131" w:rsidRPr="00390C03">
        <w:rPr>
          <w:rFonts w:ascii="Times New Roman" w:hAnsi="Times New Roman" w:cs="Times New Roman"/>
          <w:sz w:val="24"/>
          <w:szCs w:val="24"/>
        </w:rPr>
        <w:t>2</w:t>
      </w:r>
      <w:r w:rsidR="00811AF8">
        <w:rPr>
          <w:rFonts w:ascii="Times New Roman" w:hAnsi="Times New Roman" w:cs="Times New Roman"/>
          <w:sz w:val="24"/>
          <w:szCs w:val="24"/>
        </w:rPr>
        <w:t xml:space="preserve"> </w:t>
      </w:r>
      <w:r w:rsidR="00E40131" w:rsidRPr="00390C03">
        <w:rPr>
          <w:rFonts w:ascii="Times New Roman" w:hAnsi="Times New Roman" w:cs="Times New Roman"/>
          <w:sz w:val="24"/>
          <w:szCs w:val="24"/>
        </w:rPr>
        <w:t>530</w:t>
      </w:r>
      <w:r w:rsidR="00811AF8">
        <w:rPr>
          <w:rFonts w:ascii="Times New Roman" w:hAnsi="Times New Roman" w:cs="Times New Roman"/>
          <w:sz w:val="24"/>
          <w:szCs w:val="24"/>
        </w:rPr>
        <w:t xml:space="preserve"> </w:t>
      </w:r>
      <w:r w:rsidR="00E40131" w:rsidRPr="00390C03">
        <w:rPr>
          <w:rFonts w:ascii="Times New Roman" w:hAnsi="Times New Roman" w:cs="Times New Roman"/>
          <w:sz w:val="24"/>
          <w:szCs w:val="24"/>
        </w:rPr>
        <w:t>500,0</w:t>
      </w:r>
      <w:r w:rsidR="00602AAB" w:rsidRPr="00390C03">
        <w:rPr>
          <w:rFonts w:ascii="Times New Roman" w:hAnsi="Times New Roman" w:cs="Times New Roman"/>
          <w:sz w:val="24"/>
          <w:szCs w:val="24"/>
        </w:rPr>
        <w:t xml:space="preserve"> </w:t>
      </w:r>
      <w:r w:rsidR="00125B60" w:rsidRPr="00390C03">
        <w:rPr>
          <w:rFonts w:ascii="Times New Roman" w:hAnsi="Times New Roman" w:cs="Times New Roman"/>
          <w:sz w:val="24"/>
          <w:szCs w:val="24"/>
        </w:rPr>
        <w:t>тыс.руб.;</w:t>
      </w:r>
    </w:p>
    <w:p w:rsidR="00CB5A16" w:rsidRPr="00A67BA1" w:rsidRDefault="00091D67" w:rsidP="00CB5A16">
      <w:pPr>
        <w:pStyle w:val="ConsPlusCell"/>
        <w:widowControl/>
        <w:spacing w:after="120"/>
        <w:ind w:firstLine="540"/>
        <w:contextualSpacing/>
        <w:rPr>
          <w:rFonts w:ascii="Times New Roman" w:hAnsi="Times New Roman" w:cs="Times New Roman"/>
          <w:sz w:val="24"/>
          <w:szCs w:val="24"/>
        </w:rPr>
      </w:pPr>
      <w:r w:rsidRPr="00390C03">
        <w:rPr>
          <w:rFonts w:ascii="Times New Roman" w:hAnsi="Times New Roman" w:cs="Times New Roman"/>
          <w:sz w:val="24"/>
          <w:szCs w:val="24"/>
        </w:rPr>
        <w:t xml:space="preserve">- в 2030г. </w:t>
      </w:r>
      <w:r w:rsidR="00125B60" w:rsidRPr="00390C03">
        <w:rPr>
          <w:rFonts w:ascii="Times New Roman" w:hAnsi="Times New Roman" w:cs="Times New Roman"/>
          <w:sz w:val="24"/>
          <w:szCs w:val="24"/>
        </w:rPr>
        <w:t>–</w:t>
      </w:r>
      <w:r w:rsidR="00E40131" w:rsidRPr="00390C03">
        <w:rPr>
          <w:rFonts w:ascii="Times New Roman" w:hAnsi="Times New Roman" w:cs="Times New Roman"/>
          <w:sz w:val="24"/>
          <w:szCs w:val="24"/>
        </w:rPr>
        <w:t xml:space="preserve"> 2</w:t>
      </w:r>
      <w:r w:rsidR="00811AF8">
        <w:rPr>
          <w:rFonts w:ascii="Times New Roman" w:hAnsi="Times New Roman" w:cs="Times New Roman"/>
          <w:sz w:val="24"/>
          <w:szCs w:val="24"/>
        </w:rPr>
        <w:t xml:space="preserve"> </w:t>
      </w:r>
      <w:r w:rsidR="00E40131" w:rsidRPr="00390C03">
        <w:rPr>
          <w:rFonts w:ascii="Times New Roman" w:hAnsi="Times New Roman" w:cs="Times New Roman"/>
          <w:sz w:val="24"/>
          <w:szCs w:val="24"/>
        </w:rPr>
        <w:t>590</w:t>
      </w:r>
      <w:r w:rsidR="00811AF8">
        <w:rPr>
          <w:rFonts w:ascii="Times New Roman" w:hAnsi="Times New Roman" w:cs="Times New Roman"/>
          <w:sz w:val="24"/>
          <w:szCs w:val="24"/>
        </w:rPr>
        <w:t xml:space="preserve"> </w:t>
      </w:r>
      <w:r w:rsidR="00E40131" w:rsidRPr="00390C03">
        <w:rPr>
          <w:rFonts w:ascii="Times New Roman" w:hAnsi="Times New Roman" w:cs="Times New Roman"/>
          <w:sz w:val="24"/>
          <w:szCs w:val="24"/>
        </w:rPr>
        <w:t>000,0</w:t>
      </w:r>
      <w:r w:rsidR="00602AAB" w:rsidRPr="00390C03">
        <w:rPr>
          <w:rFonts w:ascii="Times New Roman" w:hAnsi="Times New Roman" w:cs="Times New Roman"/>
          <w:sz w:val="24"/>
          <w:szCs w:val="24"/>
        </w:rPr>
        <w:t xml:space="preserve"> </w:t>
      </w:r>
      <w:r w:rsidR="00125B60" w:rsidRPr="00390C03">
        <w:rPr>
          <w:rFonts w:ascii="Times New Roman" w:hAnsi="Times New Roman" w:cs="Times New Roman"/>
          <w:sz w:val="24"/>
          <w:szCs w:val="24"/>
        </w:rPr>
        <w:t>тыс.руб.</w:t>
      </w:r>
    </w:p>
    <w:p w:rsidR="00A05B71" w:rsidRPr="00A67BA1" w:rsidRDefault="003D29EC" w:rsidP="00CB5A16">
      <w:pPr>
        <w:pStyle w:val="ConsPlusCell"/>
        <w:widowControl/>
        <w:spacing w:after="120"/>
        <w:ind w:firstLine="540"/>
        <w:contextualSpacing/>
        <w:rPr>
          <w:rFonts w:ascii="Times New Roman" w:hAnsi="Times New Roman" w:cs="Times New Roman"/>
          <w:sz w:val="24"/>
          <w:szCs w:val="24"/>
        </w:rPr>
      </w:pPr>
      <w:r w:rsidRPr="00A67BA1">
        <w:rPr>
          <w:rFonts w:ascii="Times New Roman" w:hAnsi="Times New Roman" w:cs="Times New Roman"/>
          <w:sz w:val="24"/>
          <w:szCs w:val="24"/>
        </w:rPr>
        <w:t>Распределение планируемых расходов по подпрограммам и мероприятиям</w:t>
      </w:r>
      <w:r w:rsidR="00BD0285" w:rsidRPr="00A67BA1">
        <w:rPr>
          <w:rFonts w:ascii="Times New Roman" w:hAnsi="Times New Roman" w:cs="Times New Roman"/>
          <w:sz w:val="24"/>
          <w:szCs w:val="24"/>
        </w:rPr>
        <w:t>, с учетом решения о бюджете,</w:t>
      </w:r>
      <w:r w:rsidRPr="00A67BA1">
        <w:rPr>
          <w:rFonts w:ascii="Times New Roman" w:hAnsi="Times New Roman" w:cs="Times New Roman"/>
          <w:sz w:val="24"/>
          <w:szCs w:val="24"/>
        </w:rPr>
        <w:t xml:space="preserve"> приведено в форме</w:t>
      </w:r>
      <w:r w:rsidR="00E51CB8" w:rsidRPr="00A67BA1">
        <w:rPr>
          <w:rFonts w:ascii="Times New Roman" w:hAnsi="Times New Roman" w:cs="Times New Roman"/>
          <w:sz w:val="24"/>
          <w:szCs w:val="24"/>
        </w:rPr>
        <w:t xml:space="preserve"> №</w:t>
      </w:r>
      <w:r w:rsidRPr="00A67BA1">
        <w:rPr>
          <w:rFonts w:ascii="Times New Roman" w:hAnsi="Times New Roman" w:cs="Times New Roman"/>
          <w:sz w:val="24"/>
          <w:szCs w:val="24"/>
        </w:rPr>
        <w:t>4</w:t>
      </w:r>
      <w:r w:rsidR="00227C9E" w:rsidRPr="00A67BA1">
        <w:rPr>
          <w:rFonts w:ascii="Times New Roman" w:hAnsi="Times New Roman" w:cs="Times New Roman"/>
          <w:sz w:val="24"/>
          <w:szCs w:val="24"/>
        </w:rPr>
        <w:t>, являющейся приложением №4</w:t>
      </w:r>
      <w:r w:rsidRPr="00A67BA1">
        <w:rPr>
          <w:rFonts w:ascii="Times New Roman" w:hAnsi="Times New Roman" w:cs="Times New Roman"/>
          <w:sz w:val="24"/>
          <w:szCs w:val="24"/>
        </w:rPr>
        <w:t xml:space="preserve"> к программе.</w:t>
      </w:r>
    </w:p>
    <w:p w:rsidR="009B3236" w:rsidRPr="00A67BA1" w:rsidRDefault="009B3236" w:rsidP="009B3236">
      <w:pPr>
        <w:widowControl w:val="0"/>
        <w:autoSpaceDE w:val="0"/>
        <w:autoSpaceDN w:val="0"/>
        <w:adjustRightInd w:val="0"/>
        <w:spacing w:after="0" w:line="240" w:lineRule="auto"/>
        <w:contextualSpacing/>
        <w:jc w:val="center"/>
        <w:rPr>
          <w:sz w:val="24"/>
          <w:szCs w:val="24"/>
        </w:rPr>
      </w:pPr>
    </w:p>
    <w:p w:rsidR="00A75F16" w:rsidRPr="00A67BA1" w:rsidRDefault="00354FFE" w:rsidP="009B3236">
      <w:pPr>
        <w:widowControl w:val="0"/>
        <w:autoSpaceDE w:val="0"/>
        <w:autoSpaceDN w:val="0"/>
        <w:adjustRightInd w:val="0"/>
        <w:spacing w:after="0" w:line="240" w:lineRule="auto"/>
        <w:jc w:val="center"/>
        <w:rPr>
          <w:sz w:val="24"/>
          <w:szCs w:val="24"/>
        </w:rPr>
      </w:pPr>
      <w:r w:rsidRPr="00A67BA1">
        <w:rPr>
          <w:sz w:val="24"/>
          <w:szCs w:val="24"/>
        </w:rPr>
        <w:t>6</w:t>
      </w:r>
      <w:r w:rsidR="00E66175" w:rsidRPr="00A67BA1">
        <w:rPr>
          <w:sz w:val="24"/>
          <w:szCs w:val="24"/>
        </w:rPr>
        <w:t>.</w:t>
      </w:r>
      <w:r w:rsidR="00686AD6" w:rsidRPr="00A67BA1">
        <w:rPr>
          <w:sz w:val="24"/>
          <w:szCs w:val="24"/>
        </w:rPr>
        <w:t xml:space="preserve"> Ожидаемые результаты реализации программы</w:t>
      </w:r>
    </w:p>
    <w:p w:rsidR="00B63CD7" w:rsidRPr="00A67BA1" w:rsidRDefault="00B63CD7" w:rsidP="009B3236">
      <w:pPr>
        <w:widowControl w:val="0"/>
        <w:autoSpaceDE w:val="0"/>
        <w:autoSpaceDN w:val="0"/>
        <w:adjustRightInd w:val="0"/>
        <w:spacing w:after="0" w:line="240" w:lineRule="auto"/>
        <w:jc w:val="center"/>
        <w:rPr>
          <w:sz w:val="24"/>
          <w:szCs w:val="24"/>
        </w:rPr>
      </w:pPr>
    </w:p>
    <w:p w:rsidR="00A75F16" w:rsidRPr="00A67BA1" w:rsidRDefault="00A75F16" w:rsidP="00CB5A16">
      <w:pPr>
        <w:pStyle w:val="ConsPlusCell"/>
        <w:widowControl/>
        <w:ind w:firstLine="709"/>
        <w:contextualSpacing/>
        <w:jc w:val="both"/>
        <w:rPr>
          <w:rFonts w:ascii="Times New Roman" w:hAnsi="Times New Roman" w:cs="Times New Roman"/>
          <w:sz w:val="24"/>
          <w:szCs w:val="24"/>
        </w:rPr>
      </w:pPr>
      <w:r w:rsidRPr="00A67BA1">
        <w:rPr>
          <w:rFonts w:ascii="Times New Roman" w:hAnsi="Times New Roman" w:cs="Times New Roman"/>
          <w:sz w:val="24"/>
          <w:szCs w:val="24"/>
        </w:rPr>
        <w:t xml:space="preserve">Результатом реализации программы является удовлетворение </w:t>
      </w:r>
      <w:r w:rsidR="00CC2A95" w:rsidRPr="00A67BA1">
        <w:rPr>
          <w:rFonts w:ascii="Times New Roman" w:hAnsi="Times New Roman" w:cs="Times New Roman"/>
          <w:sz w:val="24"/>
          <w:szCs w:val="24"/>
        </w:rPr>
        <w:t>потребности</w:t>
      </w:r>
      <w:r w:rsidRPr="00A67BA1">
        <w:rPr>
          <w:rFonts w:ascii="Times New Roman" w:hAnsi="Times New Roman" w:cs="Times New Roman"/>
          <w:sz w:val="24"/>
          <w:szCs w:val="24"/>
        </w:rPr>
        <w:t xml:space="preserve"> населения в пассажирских перевозках, </w:t>
      </w:r>
      <w:r w:rsidR="00127B31" w:rsidRPr="00A67BA1">
        <w:rPr>
          <w:rFonts w:ascii="Times New Roman" w:hAnsi="Times New Roman" w:cs="Times New Roman"/>
          <w:sz w:val="24"/>
          <w:szCs w:val="24"/>
        </w:rPr>
        <w:t>в  качественных и актуальных услугах</w:t>
      </w:r>
      <w:r w:rsidR="00C84F4A" w:rsidRPr="00A67BA1">
        <w:rPr>
          <w:rFonts w:ascii="Times New Roman" w:hAnsi="Times New Roman" w:cs="Times New Roman"/>
          <w:sz w:val="24"/>
          <w:szCs w:val="24"/>
        </w:rPr>
        <w:t xml:space="preserve"> связи</w:t>
      </w:r>
      <w:r w:rsidR="00127B31" w:rsidRPr="00A67BA1">
        <w:rPr>
          <w:rFonts w:ascii="Times New Roman" w:hAnsi="Times New Roman" w:cs="Times New Roman"/>
          <w:sz w:val="24"/>
          <w:szCs w:val="24"/>
        </w:rPr>
        <w:t xml:space="preserve">,  </w:t>
      </w:r>
      <w:r w:rsidRPr="00A67BA1">
        <w:rPr>
          <w:rFonts w:ascii="Times New Roman" w:hAnsi="Times New Roman" w:cs="Times New Roman"/>
          <w:sz w:val="24"/>
          <w:szCs w:val="24"/>
        </w:rPr>
        <w:t>обеспечение стабильной работы и раз</w:t>
      </w:r>
      <w:r w:rsidR="00127B31" w:rsidRPr="00A67BA1">
        <w:rPr>
          <w:rFonts w:ascii="Times New Roman" w:hAnsi="Times New Roman" w:cs="Times New Roman"/>
          <w:sz w:val="24"/>
          <w:szCs w:val="24"/>
        </w:rPr>
        <w:t>вития пассажирс</w:t>
      </w:r>
      <w:r w:rsidR="005C6168" w:rsidRPr="00A67BA1">
        <w:rPr>
          <w:rFonts w:ascii="Times New Roman" w:hAnsi="Times New Roman" w:cs="Times New Roman"/>
          <w:sz w:val="24"/>
          <w:szCs w:val="24"/>
        </w:rPr>
        <w:t>кого транспорта, а также снижение загрязняющих выбросов за счет обновления подвижного состава.</w:t>
      </w:r>
    </w:p>
    <w:p w:rsidR="00A75F16" w:rsidRPr="00A67BA1" w:rsidRDefault="00A75F16" w:rsidP="00CB5A16">
      <w:pPr>
        <w:pStyle w:val="ConsPlusCell"/>
        <w:widowControl/>
        <w:spacing w:after="120"/>
        <w:ind w:firstLine="709"/>
        <w:contextualSpacing/>
        <w:jc w:val="both"/>
        <w:rPr>
          <w:rFonts w:ascii="Times New Roman" w:hAnsi="Times New Roman" w:cs="Times New Roman"/>
          <w:sz w:val="24"/>
          <w:szCs w:val="24"/>
        </w:rPr>
      </w:pPr>
      <w:r w:rsidRPr="00A67BA1">
        <w:rPr>
          <w:rFonts w:ascii="Times New Roman" w:hAnsi="Times New Roman" w:cs="Times New Roman"/>
          <w:sz w:val="24"/>
          <w:szCs w:val="24"/>
        </w:rPr>
        <w:t>Это достигается выполнением поставленн</w:t>
      </w:r>
      <w:r w:rsidR="00227C9E" w:rsidRPr="00A67BA1">
        <w:rPr>
          <w:rFonts w:ascii="Times New Roman" w:hAnsi="Times New Roman" w:cs="Times New Roman"/>
          <w:sz w:val="24"/>
          <w:szCs w:val="24"/>
        </w:rPr>
        <w:t>ой</w:t>
      </w:r>
      <w:r w:rsidRPr="00A67BA1">
        <w:rPr>
          <w:rFonts w:ascii="Times New Roman" w:hAnsi="Times New Roman" w:cs="Times New Roman"/>
          <w:sz w:val="24"/>
          <w:szCs w:val="24"/>
        </w:rPr>
        <w:t xml:space="preserve"> цел</w:t>
      </w:r>
      <w:r w:rsidR="00227C9E" w:rsidRPr="00A67BA1">
        <w:rPr>
          <w:rFonts w:ascii="Times New Roman" w:hAnsi="Times New Roman" w:cs="Times New Roman"/>
          <w:sz w:val="24"/>
          <w:szCs w:val="24"/>
        </w:rPr>
        <w:t>и</w:t>
      </w:r>
      <w:r w:rsidRPr="00A67BA1">
        <w:rPr>
          <w:rFonts w:ascii="Times New Roman" w:hAnsi="Times New Roman" w:cs="Times New Roman"/>
          <w:sz w:val="24"/>
          <w:szCs w:val="24"/>
        </w:rPr>
        <w:t xml:space="preserve"> и задач и определенным программой уровнем целев</w:t>
      </w:r>
      <w:r w:rsidR="00227C9E" w:rsidRPr="00A67BA1">
        <w:rPr>
          <w:rFonts w:ascii="Times New Roman" w:hAnsi="Times New Roman" w:cs="Times New Roman"/>
          <w:sz w:val="24"/>
          <w:szCs w:val="24"/>
        </w:rPr>
        <w:t>ого</w:t>
      </w:r>
      <w:r w:rsidRPr="00A67BA1">
        <w:rPr>
          <w:rFonts w:ascii="Times New Roman" w:hAnsi="Times New Roman" w:cs="Times New Roman"/>
          <w:sz w:val="24"/>
          <w:szCs w:val="24"/>
        </w:rPr>
        <w:t xml:space="preserve"> индикатор</w:t>
      </w:r>
      <w:r w:rsidR="00227C9E" w:rsidRPr="00A67BA1">
        <w:rPr>
          <w:rFonts w:ascii="Times New Roman" w:hAnsi="Times New Roman" w:cs="Times New Roman"/>
          <w:sz w:val="24"/>
          <w:szCs w:val="24"/>
        </w:rPr>
        <w:t>а</w:t>
      </w:r>
      <w:r w:rsidRPr="00A67BA1">
        <w:rPr>
          <w:rFonts w:ascii="Times New Roman" w:hAnsi="Times New Roman" w:cs="Times New Roman"/>
          <w:sz w:val="24"/>
          <w:szCs w:val="24"/>
        </w:rPr>
        <w:t xml:space="preserve"> и показателей. </w:t>
      </w:r>
    </w:p>
    <w:p w:rsidR="00C84F4A" w:rsidRPr="00A67BA1" w:rsidRDefault="00A75F16" w:rsidP="00CB5A16">
      <w:pPr>
        <w:pStyle w:val="ConsPlusCell"/>
        <w:widowControl/>
        <w:spacing w:after="120"/>
        <w:ind w:firstLine="709"/>
        <w:contextualSpacing/>
        <w:jc w:val="both"/>
        <w:rPr>
          <w:rFonts w:ascii="Times New Roman" w:hAnsi="Times New Roman" w:cs="Times New Roman"/>
          <w:sz w:val="24"/>
          <w:szCs w:val="24"/>
        </w:rPr>
      </w:pPr>
      <w:r w:rsidRPr="00A67BA1">
        <w:rPr>
          <w:rFonts w:ascii="Times New Roman" w:hAnsi="Times New Roman" w:cs="Times New Roman"/>
          <w:sz w:val="24"/>
          <w:szCs w:val="24"/>
        </w:rPr>
        <w:t>Целев</w:t>
      </w:r>
      <w:r w:rsidR="00615FDB" w:rsidRPr="00A67BA1">
        <w:rPr>
          <w:rFonts w:ascii="Times New Roman" w:hAnsi="Times New Roman" w:cs="Times New Roman"/>
          <w:sz w:val="24"/>
          <w:szCs w:val="24"/>
        </w:rPr>
        <w:t>ой</w:t>
      </w:r>
      <w:r w:rsidRPr="00A67BA1">
        <w:rPr>
          <w:rFonts w:ascii="Times New Roman" w:hAnsi="Times New Roman" w:cs="Times New Roman"/>
          <w:sz w:val="24"/>
          <w:szCs w:val="24"/>
        </w:rPr>
        <w:t xml:space="preserve"> индикатор программы</w:t>
      </w:r>
      <w:r w:rsidR="00C84F4A" w:rsidRPr="00A67BA1">
        <w:rPr>
          <w:rFonts w:ascii="Times New Roman" w:hAnsi="Times New Roman" w:cs="Times New Roman"/>
          <w:sz w:val="24"/>
          <w:szCs w:val="24"/>
        </w:rPr>
        <w:t>:</w:t>
      </w:r>
    </w:p>
    <w:p w:rsidR="00A75F16" w:rsidRPr="00A67BA1" w:rsidRDefault="00A75F16" w:rsidP="00CB5A16">
      <w:pPr>
        <w:pStyle w:val="ConsPlusCell"/>
        <w:widowControl/>
        <w:spacing w:after="120"/>
        <w:ind w:firstLine="709"/>
        <w:contextualSpacing/>
        <w:jc w:val="both"/>
        <w:rPr>
          <w:rFonts w:ascii="Times New Roman" w:hAnsi="Times New Roman" w:cs="Times New Roman"/>
          <w:sz w:val="24"/>
          <w:szCs w:val="24"/>
        </w:rPr>
      </w:pPr>
      <w:r w:rsidRPr="00A67BA1">
        <w:rPr>
          <w:rFonts w:ascii="Times New Roman" w:hAnsi="Times New Roman" w:cs="Times New Roman"/>
          <w:sz w:val="24"/>
          <w:szCs w:val="24"/>
        </w:rPr>
        <w:t xml:space="preserve"> -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w:t>
      </w:r>
      <w:r w:rsidR="00686AD6" w:rsidRPr="00A67BA1">
        <w:rPr>
          <w:rFonts w:ascii="Times New Roman" w:hAnsi="Times New Roman" w:cs="Times New Roman"/>
          <w:sz w:val="24"/>
          <w:szCs w:val="24"/>
        </w:rPr>
        <w:t>еления городского округа – должна</w:t>
      </w:r>
      <w:r w:rsidRPr="00A67BA1">
        <w:rPr>
          <w:rFonts w:ascii="Times New Roman" w:hAnsi="Times New Roman" w:cs="Times New Roman"/>
          <w:sz w:val="24"/>
          <w:szCs w:val="24"/>
        </w:rPr>
        <w:t xml:space="preserve"> составлять 0.</w:t>
      </w:r>
    </w:p>
    <w:p w:rsidR="00D430E8" w:rsidRPr="00A67BA1" w:rsidRDefault="00D430E8" w:rsidP="00CB5A16">
      <w:pPr>
        <w:widowControl w:val="0"/>
        <w:autoSpaceDE w:val="0"/>
        <w:autoSpaceDN w:val="0"/>
        <w:adjustRightInd w:val="0"/>
        <w:spacing w:after="120" w:line="240" w:lineRule="auto"/>
        <w:ind w:firstLine="709"/>
        <w:contextualSpacing/>
        <w:rPr>
          <w:color w:val="000000" w:themeColor="text1"/>
          <w:sz w:val="24"/>
          <w:szCs w:val="24"/>
        </w:rPr>
      </w:pPr>
      <w:r w:rsidRPr="00A67BA1">
        <w:rPr>
          <w:color w:val="000000" w:themeColor="text1"/>
          <w:sz w:val="24"/>
          <w:szCs w:val="24"/>
        </w:rPr>
        <w:t xml:space="preserve">К </w:t>
      </w:r>
      <w:r w:rsidR="00127B31" w:rsidRPr="00A67BA1">
        <w:rPr>
          <w:color w:val="000000" w:themeColor="text1"/>
          <w:sz w:val="24"/>
          <w:szCs w:val="24"/>
        </w:rPr>
        <w:t xml:space="preserve">концу </w:t>
      </w:r>
      <w:r w:rsidRPr="00A67BA1">
        <w:rPr>
          <w:color w:val="000000" w:themeColor="text1"/>
          <w:sz w:val="24"/>
          <w:szCs w:val="24"/>
        </w:rPr>
        <w:t>20</w:t>
      </w:r>
      <w:r w:rsidR="00EE3049" w:rsidRPr="00A67BA1">
        <w:rPr>
          <w:color w:val="000000" w:themeColor="text1"/>
          <w:sz w:val="24"/>
          <w:szCs w:val="24"/>
        </w:rPr>
        <w:t>30</w:t>
      </w:r>
      <w:r w:rsidRPr="00A67BA1">
        <w:rPr>
          <w:color w:val="000000" w:themeColor="text1"/>
          <w:sz w:val="24"/>
          <w:szCs w:val="24"/>
        </w:rPr>
        <w:t>г</w:t>
      </w:r>
      <w:r w:rsidR="0098056E" w:rsidRPr="00A67BA1">
        <w:rPr>
          <w:color w:val="000000" w:themeColor="text1"/>
          <w:sz w:val="24"/>
          <w:szCs w:val="24"/>
        </w:rPr>
        <w:t>ода</w:t>
      </w:r>
      <w:r w:rsidRPr="00A67BA1">
        <w:rPr>
          <w:color w:val="000000" w:themeColor="text1"/>
          <w:sz w:val="24"/>
          <w:szCs w:val="24"/>
        </w:rPr>
        <w:t xml:space="preserve"> планируется достижение следующих показателей:</w:t>
      </w:r>
    </w:p>
    <w:p w:rsidR="00D430E8" w:rsidRPr="00A67BA1" w:rsidRDefault="00D430E8" w:rsidP="00CB5A16">
      <w:pPr>
        <w:widowControl w:val="0"/>
        <w:autoSpaceDE w:val="0"/>
        <w:autoSpaceDN w:val="0"/>
        <w:adjustRightInd w:val="0"/>
        <w:spacing w:after="120" w:line="240" w:lineRule="auto"/>
        <w:ind w:firstLine="709"/>
        <w:contextualSpacing/>
        <w:rPr>
          <w:sz w:val="24"/>
          <w:szCs w:val="24"/>
        </w:rPr>
      </w:pPr>
      <w:r w:rsidRPr="00A67BA1">
        <w:rPr>
          <w:sz w:val="24"/>
          <w:szCs w:val="24"/>
        </w:rPr>
        <w:t xml:space="preserve">- </w:t>
      </w:r>
      <w:r w:rsidR="006B672B" w:rsidRPr="00A67BA1">
        <w:rPr>
          <w:sz w:val="24"/>
          <w:szCs w:val="24"/>
        </w:rPr>
        <w:t>выполнение машино-часов на перевозках по социальному заказу</w:t>
      </w:r>
      <w:r w:rsidRPr="00A67BA1">
        <w:rPr>
          <w:sz w:val="24"/>
          <w:szCs w:val="24"/>
        </w:rPr>
        <w:t xml:space="preserve"> сохранить на уровне 100%; </w:t>
      </w:r>
    </w:p>
    <w:p w:rsidR="00B23592" w:rsidRPr="00A67BA1" w:rsidRDefault="00D430E8" w:rsidP="00CB5A16">
      <w:pPr>
        <w:widowControl w:val="0"/>
        <w:autoSpaceDE w:val="0"/>
        <w:autoSpaceDN w:val="0"/>
        <w:adjustRightInd w:val="0"/>
        <w:spacing w:after="120" w:line="240" w:lineRule="auto"/>
        <w:ind w:firstLine="709"/>
        <w:contextualSpacing/>
        <w:rPr>
          <w:color w:val="000000"/>
          <w:sz w:val="24"/>
          <w:szCs w:val="24"/>
        </w:rPr>
      </w:pPr>
      <w:r w:rsidRPr="00A67BA1">
        <w:rPr>
          <w:sz w:val="24"/>
          <w:szCs w:val="24"/>
        </w:rPr>
        <w:t xml:space="preserve">- выполнение планового количества рейсов, предусмотренных социальным заказом, не менее </w:t>
      </w:r>
      <w:r w:rsidR="00227C9E" w:rsidRPr="00A67BA1">
        <w:rPr>
          <w:sz w:val="24"/>
          <w:szCs w:val="24"/>
        </w:rPr>
        <w:t xml:space="preserve">чем на </w:t>
      </w:r>
      <w:r w:rsidRPr="00A67BA1">
        <w:rPr>
          <w:color w:val="000000"/>
          <w:sz w:val="24"/>
          <w:szCs w:val="24"/>
        </w:rPr>
        <w:t>9</w:t>
      </w:r>
      <w:r w:rsidR="00C83B4C" w:rsidRPr="00A67BA1">
        <w:rPr>
          <w:color w:val="000000"/>
          <w:sz w:val="24"/>
          <w:szCs w:val="24"/>
        </w:rPr>
        <w:t>9</w:t>
      </w:r>
      <w:r w:rsidR="0092243B" w:rsidRPr="00A67BA1">
        <w:rPr>
          <w:color w:val="000000"/>
          <w:sz w:val="24"/>
          <w:szCs w:val="24"/>
        </w:rPr>
        <w:t>,9</w:t>
      </w:r>
      <w:r w:rsidRPr="00A67BA1">
        <w:rPr>
          <w:color w:val="000000"/>
          <w:sz w:val="24"/>
          <w:szCs w:val="24"/>
        </w:rPr>
        <w:t>%;</w:t>
      </w:r>
    </w:p>
    <w:p w:rsidR="008F3A7E" w:rsidRPr="00A67BA1" w:rsidRDefault="00B23592" w:rsidP="00CB5A16">
      <w:pPr>
        <w:widowControl w:val="0"/>
        <w:autoSpaceDE w:val="0"/>
        <w:autoSpaceDN w:val="0"/>
        <w:adjustRightInd w:val="0"/>
        <w:spacing w:after="120" w:line="240" w:lineRule="auto"/>
        <w:ind w:firstLine="709"/>
        <w:contextualSpacing/>
        <w:rPr>
          <w:color w:val="000000"/>
          <w:sz w:val="24"/>
          <w:szCs w:val="24"/>
        </w:rPr>
      </w:pPr>
      <w:r w:rsidRPr="00A67BA1">
        <w:rPr>
          <w:color w:val="000000"/>
          <w:sz w:val="24"/>
          <w:szCs w:val="24"/>
        </w:rPr>
        <w:t xml:space="preserve">- </w:t>
      </w:r>
      <w:r w:rsidR="00BF01EF" w:rsidRPr="00A67BA1">
        <w:rPr>
          <w:color w:val="000000"/>
          <w:sz w:val="24"/>
          <w:szCs w:val="24"/>
        </w:rPr>
        <w:t xml:space="preserve">увеличение </w:t>
      </w:r>
      <w:r w:rsidR="00C43079" w:rsidRPr="00A67BA1">
        <w:rPr>
          <w:color w:val="000000"/>
          <w:sz w:val="24"/>
          <w:szCs w:val="24"/>
        </w:rPr>
        <w:t>количеств</w:t>
      </w:r>
      <w:r w:rsidR="00BF01EF" w:rsidRPr="00A67BA1">
        <w:rPr>
          <w:color w:val="000000"/>
          <w:sz w:val="24"/>
          <w:szCs w:val="24"/>
        </w:rPr>
        <w:t>а</w:t>
      </w:r>
      <w:r w:rsidR="00C43079" w:rsidRPr="00A67BA1">
        <w:rPr>
          <w:color w:val="000000"/>
          <w:sz w:val="24"/>
          <w:szCs w:val="24"/>
        </w:rPr>
        <w:t xml:space="preserve"> реконструированных или построенных объ</w:t>
      </w:r>
      <w:r w:rsidR="00BF01EF" w:rsidRPr="00A67BA1">
        <w:rPr>
          <w:color w:val="000000"/>
          <w:sz w:val="24"/>
          <w:szCs w:val="24"/>
        </w:rPr>
        <w:t xml:space="preserve">ектов для электротранспорта до </w:t>
      </w:r>
      <w:r w:rsidR="00DB6ECF">
        <w:rPr>
          <w:color w:val="000000"/>
          <w:sz w:val="24"/>
          <w:szCs w:val="24"/>
        </w:rPr>
        <w:t>38</w:t>
      </w:r>
      <w:r w:rsidR="00C43079" w:rsidRPr="00A67BA1">
        <w:rPr>
          <w:color w:val="000000"/>
          <w:sz w:val="24"/>
          <w:szCs w:val="24"/>
        </w:rPr>
        <w:t xml:space="preserve"> единиц;</w:t>
      </w:r>
    </w:p>
    <w:p w:rsidR="00492584" w:rsidRPr="00A67BA1" w:rsidRDefault="00492584" w:rsidP="00CB5A16">
      <w:pPr>
        <w:widowControl w:val="0"/>
        <w:autoSpaceDE w:val="0"/>
        <w:autoSpaceDN w:val="0"/>
        <w:adjustRightInd w:val="0"/>
        <w:spacing w:after="120" w:line="240" w:lineRule="auto"/>
        <w:ind w:firstLine="709"/>
        <w:contextualSpacing/>
        <w:rPr>
          <w:color w:val="000000" w:themeColor="text1"/>
          <w:sz w:val="24"/>
          <w:szCs w:val="24"/>
        </w:rPr>
      </w:pPr>
      <w:r w:rsidRPr="00A67BA1">
        <w:rPr>
          <w:color w:val="000000" w:themeColor="text1"/>
          <w:sz w:val="24"/>
          <w:szCs w:val="24"/>
        </w:rPr>
        <w:t xml:space="preserve">- </w:t>
      </w:r>
      <w:r w:rsidR="00584488" w:rsidRPr="00A67BA1">
        <w:rPr>
          <w:color w:val="000000" w:themeColor="text1"/>
          <w:sz w:val="24"/>
          <w:szCs w:val="24"/>
        </w:rPr>
        <w:t xml:space="preserve">приобретение трамвайных вагонов в количестве </w:t>
      </w:r>
      <w:r w:rsidR="009B740E" w:rsidRPr="00A67BA1">
        <w:rPr>
          <w:color w:val="000000" w:themeColor="text1"/>
          <w:sz w:val="24"/>
          <w:szCs w:val="24"/>
        </w:rPr>
        <w:t>23</w:t>
      </w:r>
      <w:r w:rsidR="00584488" w:rsidRPr="00A67BA1">
        <w:rPr>
          <w:color w:val="000000" w:themeColor="text1"/>
          <w:sz w:val="24"/>
          <w:szCs w:val="24"/>
        </w:rPr>
        <w:t xml:space="preserve"> единиц;</w:t>
      </w:r>
    </w:p>
    <w:p w:rsidR="00C43079" w:rsidRPr="00A67BA1" w:rsidRDefault="00C43079" w:rsidP="00CB5A16">
      <w:pPr>
        <w:widowControl w:val="0"/>
        <w:autoSpaceDE w:val="0"/>
        <w:autoSpaceDN w:val="0"/>
        <w:adjustRightInd w:val="0"/>
        <w:spacing w:after="120" w:line="240" w:lineRule="auto"/>
        <w:ind w:firstLine="709"/>
        <w:contextualSpacing/>
        <w:rPr>
          <w:color w:val="000000" w:themeColor="text1"/>
          <w:sz w:val="24"/>
          <w:szCs w:val="24"/>
        </w:rPr>
      </w:pPr>
      <w:r w:rsidRPr="00A67BA1">
        <w:rPr>
          <w:color w:val="000000" w:themeColor="text1"/>
          <w:sz w:val="24"/>
          <w:szCs w:val="24"/>
        </w:rPr>
        <w:t>- приобретение спецтехники для обслуживания электротранспорта в количе</w:t>
      </w:r>
      <w:r w:rsidR="0086563D" w:rsidRPr="00A67BA1">
        <w:rPr>
          <w:color w:val="000000" w:themeColor="text1"/>
          <w:sz w:val="24"/>
          <w:szCs w:val="24"/>
        </w:rPr>
        <w:t xml:space="preserve">стве </w:t>
      </w:r>
      <w:r w:rsidR="00BC5D44" w:rsidRPr="00A67BA1">
        <w:rPr>
          <w:sz w:val="24"/>
          <w:szCs w:val="24"/>
        </w:rPr>
        <w:t>3</w:t>
      </w:r>
      <w:r w:rsidR="0086563D" w:rsidRPr="00A67BA1">
        <w:rPr>
          <w:sz w:val="24"/>
          <w:szCs w:val="24"/>
        </w:rPr>
        <w:t xml:space="preserve"> штук;</w:t>
      </w:r>
    </w:p>
    <w:p w:rsidR="001B18F3" w:rsidRPr="00A67BA1" w:rsidRDefault="001B18F3" w:rsidP="00CB5A16">
      <w:pPr>
        <w:widowControl w:val="0"/>
        <w:autoSpaceDE w:val="0"/>
        <w:autoSpaceDN w:val="0"/>
        <w:adjustRightInd w:val="0"/>
        <w:spacing w:after="120" w:line="240" w:lineRule="auto"/>
        <w:ind w:firstLine="709"/>
        <w:contextualSpacing/>
        <w:rPr>
          <w:sz w:val="24"/>
          <w:szCs w:val="24"/>
        </w:rPr>
      </w:pPr>
      <w:r w:rsidRPr="00A67BA1">
        <w:rPr>
          <w:sz w:val="24"/>
          <w:szCs w:val="24"/>
        </w:rPr>
        <w:t>- выполнение машино-часов на перевозках по социальному заказу автомобильным транспортом</w:t>
      </w:r>
      <w:r w:rsidR="00680C6D">
        <w:rPr>
          <w:sz w:val="24"/>
          <w:szCs w:val="24"/>
        </w:rPr>
        <w:t xml:space="preserve"> </w:t>
      </w:r>
      <w:r w:rsidRPr="00A67BA1">
        <w:rPr>
          <w:sz w:val="24"/>
          <w:szCs w:val="24"/>
        </w:rPr>
        <w:t>сохранить на уровне 100%;</w:t>
      </w:r>
    </w:p>
    <w:p w:rsidR="00CB5A16" w:rsidRPr="00A67BA1" w:rsidRDefault="001B18F3" w:rsidP="00CB5A16">
      <w:pPr>
        <w:widowControl w:val="0"/>
        <w:autoSpaceDE w:val="0"/>
        <w:autoSpaceDN w:val="0"/>
        <w:adjustRightInd w:val="0"/>
        <w:spacing w:after="120" w:line="240" w:lineRule="auto"/>
        <w:ind w:firstLine="709"/>
        <w:contextualSpacing/>
        <w:rPr>
          <w:sz w:val="24"/>
          <w:szCs w:val="24"/>
        </w:rPr>
      </w:pPr>
      <w:r w:rsidRPr="00A67BA1">
        <w:rPr>
          <w:sz w:val="24"/>
          <w:szCs w:val="24"/>
        </w:rPr>
        <w:t>- выполнение машино-часов на перевозках по социальному заказу электротранспортом сохранить на уровне 100%;</w:t>
      </w:r>
    </w:p>
    <w:p w:rsidR="001B18F3" w:rsidRPr="00A67BA1" w:rsidRDefault="001B18F3" w:rsidP="00CB5A16">
      <w:pPr>
        <w:widowControl w:val="0"/>
        <w:autoSpaceDE w:val="0"/>
        <w:autoSpaceDN w:val="0"/>
        <w:adjustRightInd w:val="0"/>
        <w:spacing w:after="120" w:line="240" w:lineRule="auto"/>
        <w:ind w:firstLine="709"/>
        <w:contextualSpacing/>
        <w:rPr>
          <w:sz w:val="24"/>
          <w:szCs w:val="24"/>
        </w:rPr>
      </w:pPr>
      <w:r w:rsidRPr="00A67BA1">
        <w:rPr>
          <w:sz w:val="24"/>
          <w:szCs w:val="24"/>
        </w:rPr>
        <w:t>- выполнение планового количества рейсов, предусмотренных социальным заказом по автомобильному транспорту, не менее чем на 99,9%;</w:t>
      </w:r>
    </w:p>
    <w:p w:rsidR="001B18F3" w:rsidRPr="00A67BA1" w:rsidRDefault="001B18F3" w:rsidP="00CB5A16">
      <w:pPr>
        <w:widowControl w:val="0"/>
        <w:autoSpaceDE w:val="0"/>
        <w:autoSpaceDN w:val="0"/>
        <w:adjustRightInd w:val="0"/>
        <w:spacing w:after="120" w:line="240" w:lineRule="auto"/>
        <w:ind w:firstLine="709"/>
        <w:contextualSpacing/>
        <w:rPr>
          <w:sz w:val="24"/>
          <w:szCs w:val="24"/>
        </w:rPr>
      </w:pPr>
      <w:r w:rsidRPr="00A67BA1">
        <w:rPr>
          <w:sz w:val="24"/>
          <w:szCs w:val="24"/>
        </w:rPr>
        <w:t>- выполнение планового количества рейсов, предусмотренных социальным заказом по электротранспорту, не менее чем на 99,9%;</w:t>
      </w:r>
    </w:p>
    <w:p w:rsidR="00D430E8" w:rsidRPr="00A67BA1" w:rsidRDefault="00D430E8" w:rsidP="00CB5A16">
      <w:pPr>
        <w:widowControl w:val="0"/>
        <w:autoSpaceDE w:val="0"/>
        <w:autoSpaceDN w:val="0"/>
        <w:adjustRightInd w:val="0"/>
        <w:spacing w:after="120" w:line="240" w:lineRule="auto"/>
        <w:ind w:firstLine="709"/>
        <w:contextualSpacing/>
        <w:rPr>
          <w:color w:val="000000" w:themeColor="text1"/>
          <w:sz w:val="24"/>
          <w:szCs w:val="24"/>
        </w:rPr>
      </w:pPr>
      <w:r w:rsidRPr="00A67BA1">
        <w:rPr>
          <w:sz w:val="24"/>
          <w:szCs w:val="24"/>
        </w:rPr>
        <w:t xml:space="preserve">- отсутствие фактов нарушения </w:t>
      </w:r>
      <w:r w:rsidR="00B90B4B" w:rsidRPr="00A67BA1">
        <w:rPr>
          <w:sz w:val="24"/>
          <w:szCs w:val="24"/>
        </w:rPr>
        <w:t xml:space="preserve">Управлением </w:t>
      </w:r>
      <w:r w:rsidRPr="00A67BA1">
        <w:rPr>
          <w:sz w:val="24"/>
          <w:szCs w:val="24"/>
        </w:rPr>
        <w:t xml:space="preserve">исполнительской и (или) финансовой </w:t>
      </w:r>
      <w:r w:rsidRPr="00A67BA1">
        <w:rPr>
          <w:color w:val="000000" w:themeColor="text1"/>
          <w:sz w:val="24"/>
          <w:szCs w:val="24"/>
        </w:rPr>
        <w:t>дисциплины, приведш</w:t>
      </w:r>
      <w:r w:rsidR="00FB65D0" w:rsidRPr="00A67BA1">
        <w:rPr>
          <w:color w:val="000000" w:themeColor="text1"/>
          <w:sz w:val="24"/>
          <w:szCs w:val="24"/>
        </w:rPr>
        <w:t>е</w:t>
      </w:r>
      <w:r w:rsidR="00686AD6" w:rsidRPr="00A67BA1">
        <w:rPr>
          <w:color w:val="000000" w:themeColor="text1"/>
          <w:sz w:val="24"/>
          <w:szCs w:val="24"/>
        </w:rPr>
        <w:t>го</w:t>
      </w:r>
      <w:r w:rsidRPr="00A67BA1">
        <w:rPr>
          <w:color w:val="000000" w:themeColor="text1"/>
          <w:sz w:val="24"/>
          <w:szCs w:val="24"/>
        </w:rPr>
        <w:t xml:space="preserve"> к наложению штрафных санкций; </w:t>
      </w:r>
    </w:p>
    <w:p w:rsidR="00D430E8" w:rsidRPr="00A67BA1" w:rsidRDefault="00D430E8" w:rsidP="00CB5A16">
      <w:pPr>
        <w:widowControl w:val="0"/>
        <w:autoSpaceDE w:val="0"/>
        <w:autoSpaceDN w:val="0"/>
        <w:adjustRightInd w:val="0"/>
        <w:spacing w:after="120" w:line="240" w:lineRule="auto"/>
        <w:ind w:firstLine="709"/>
        <w:contextualSpacing/>
        <w:rPr>
          <w:rFonts w:eastAsia="Times New Roman"/>
          <w:color w:val="000000" w:themeColor="text1"/>
          <w:sz w:val="24"/>
          <w:szCs w:val="24"/>
          <w:lang w:eastAsia="ru-RU"/>
        </w:rPr>
      </w:pPr>
      <w:r w:rsidRPr="00A67BA1">
        <w:rPr>
          <w:color w:val="000000" w:themeColor="text1"/>
          <w:sz w:val="24"/>
          <w:szCs w:val="24"/>
        </w:rPr>
        <w:t xml:space="preserve">- </w:t>
      </w:r>
      <w:r w:rsidR="00ED5B23" w:rsidRPr="00A67BA1">
        <w:rPr>
          <w:color w:val="000000" w:themeColor="text1"/>
          <w:sz w:val="24"/>
          <w:szCs w:val="24"/>
        </w:rPr>
        <w:t xml:space="preserve">достижение перевозчиками  уровня доходности </w:t>
      </w:r>
      <w:r w:rsidRPr="00A67BA1">
        <w:rPr>
          <w:color w:val="000000" w:themeColor="text1"/>
          <w:sz w:val="24"/>
          <w:szCs w:val="24"/>
        </w:rPr>
        <w:t xml:space="preserve">на единицу транспортной работы </w:t>
      </w:r>
      <w:r w:rsidR="00FC5AD3" w:rsidRPr="00A67BA1">
        <w:rPr>
          <w:color w:val="000000" w:themeColor="text1"/>
          <w:sz w:val="24"/>
          <w:szCs w:val="24"/>
        </w:rPr>
        <w:t>на</w:t>
      </w:r>
      <w:r w:rsidRPr="00A67BA1">
        <w:rPr>
          <w:color w:val="000000" w:themeColor="text1"/>
          <w:sz w:val="24"/>
          <w:szCs w:val="24"/>
        </w:rPr>
        <w:t xml:space="preserve"> перевозк</w:t>
      </w:r>
      <w:r w:rsidR="00FC5AD3" w:rsidRPr="00A67BA1">
        <w:rPr>
          <w:color w:val="000000" w:themeColor="text1"/>
          <w:sz w:val="24"/>
          <w:szCs w:val="24"/>
        </w:rPr>
        <w:t>ах</w:t>
      </w:r>
      <w:r w:rsidRPr="00A67BA1">
        <w:rPr>
          <w:color w:val="000000" w:themeColor="text1"/>
          <w:sz w:val="24"/>
          <w:szCs w:val="24"/>
        </w:rPr>
        <w:t xml:space="preserve"> по социальному заказу не менее </w:t>
      </w:r>
      <w:r w:rsidR="00220C18" w:rsidRPr="00A67BA1">
        <w:rPr>
          <w:color w:val="000000" w:themeColor="text1"/>
          <w:sz w:val="24"/>
          <w:szCs w:val="24"/>
        </w:rPr>
        <w:t>7</w:t>
      </w:r>
      <w:r w:rsidR="00A214F0" w:rsidRPr="00A67BA1">
        <w:rPr>
          <w:color w:val="000000" w:themeColor="text1"/>
          <w:sz w:val="24"/>
          <w:szCs w:val="24"/>
        </w:rPr>
        <w:t>75</w:t>
      </w:r>
      <w:r w:rsidR="00E96267">
        <w:rPr>
          <w:color w:val="000000" w:themeColor="text1"/>
          <w:sz w:val="24"/>
          <w:szCs w:val="24"/>
        </w:rPr>
        <w:t xml:space="preserve"> </w:t>
      </w:r>
      <w:r w:rsidRPr="00A67BA1">
        <w:rPr>
          <w:color w:val="000000" w:themeColor="text1"/>
          <w:sz w:val="24"/>
          <w:szCs w:val="24"/>
        </w:rPr>
        <w:t>руб. на 1 маш</w:t>
      </w:r>
      <w:r w:rsidR="00227C9E" w:rsidRPr="00A67BA1">
        <w:rPr>
          <w:color w:val="000000" w:themeColor="text1"/>
          <w:sz w:val="24"/>
          <w:szCs w:val="24"/>
        </w:rPr>
        <w:t>ино-</w:t>
      </w:r>
      <w:r w:rsidRPr="00A67BA1">
        <w:rPr>
          <w:color w:val="000000" w:themeColor="text1"/>
          <w:sz w:val="24"/>
          <w:szCs w:val="24"/>
        </w:rPr>
        <w:t>час;</w:t>
      </w:r>
    </w:p>
    <w:p w:rsidR="00CB5A16" w:rsidRPr="00A67BA1" w:rsidRDefault="00D430E8" w:rsidP="00CB5A16">
      <w:pPr>
        <w:widowControl w:val="0"/>
        <w:autoSpaceDE w:val="0"/>
        <w:autoSpaceDN w:val="0"/>
        <w:adjustRightInd w:val="0"/>
        <w:spacing w:after="120" w:line="240" w:lineRule="auto"/>
        <w:ind w:firstLine="709"/>
        <w:contextualSpacing/>
        <w:rPr>
          <w:color w:val="000000" w:themeColor="text1"/>
          <w:sz w:val="24"/>
          <w:szCs w:val="24"/>
        </w:rPr>
      </w:pPr>
      <w:r w:rsidRPr="00A67BA1">
        <w:rPr>
          <w:color w:val="000000" w:themeColor="text1"/>
          <w:sz w:val="24"/>
          <w:szCs w:val="24"/>
        </w:rPr>
        <w:t xml:space="preserve">- охват </w:t>
      </w:r>
      <w:r w:rsidR="00227C9E" w:rsidRPr="00A67BA1">
        <w:rPr>
          <w:color w:val="000000" w:themeColor="text1"/>
          <w:sz w:val="24"/>
          <w:szCs w:val="24"/>
        </w:rPr>
        <w:t xml:space="preserve">не менее </w:t>
      </w:r>
      <w:r w:rsidR="005F68AF" w:rsidRPr="00A67BA1">
        <w:rPr>
          <w:color w:val="000000" w:themeColor="text1"/>
          <w:sz w:val="24"/>
          <w:szCs w:val="24"/>
        </w:rPr>
        <w:t>64</w:t>
      </w:r>
      <w:r w:rsidR="00EE4913" w:rsidRPr="00A67BA1">
        <w:rPr>
          <w:color w:val="000000" w:themeColor="text1"/>
          <w:sz w:val="24"/>
          <w:szCs w:val="24"/>
        </w:rPr>
        <w:t>,</w:t>
      </w:r>
      <w:r w:rsidR="005F68AF" w:rsidRPr="00A67BA1">
        <w:rPr>
          <w:color w:val="000000" w:themeColor="text1"/>
          <w:sz w:val="24"/>
          <w:szCs w:val="24"/>
        </w:rPr>
        <w:t xml:space="preserve">5 </w:t>
      </w:r>
      <w:r w:rsidR="00227C9E" w:rsidRPr="00A67BA1">
        <w:rPr>
          <w:color w:val="000000" w:themeColor="text1"/>
          <w:sz w:val="24"/>
          <w:szCs w:val="24"/>
        </w:rPr>
        <w:t xml:space="preserve">% </w:t>
      </w:r>
      <w:r w:rsidRPr="00A67BA1">
        <w:rPr>
          <w:color w:val="000000" w:themeColor="text1"/>
          <w:sz w:val="24"/>
          <w:szCs w:val="24"/>
        </w:rPr>
        <w:t>населения города услугами</w:t>
      </w:r>
      <w:r w:rsidR="00B90B4B" w:rsidRPr="00A67BA1">
        <w:rPr>
          <w:color w:val="000000" w:themeColor="text1"/>
          <w:sz w:val="24"/>
          <w:szCs w:val="24"/>
        </w:rPr>
        <w:t xml:space="preserve"> связи</w:t>
      </w:r>
      <w:r w:rsidR="00686AD6" w:rsidRPr="00A67BA1">
        <w:rPr>
          <w:color w:val="000000" w:themeColor="text1"/>
          <w:sz w:val="24"/>
          <w:szCs w:val="24"/>
        </w:rPr>
        <w:t>;</w:t>
      </w:r>
    </w:p>
    <w:p w:rsidR="00CB5A16" w:rsidRPr="00A67BA1" w:rsidRDefault="00AE64D5" w:rsidP="00CB5A16">
      <w:pPr>
        <w:widowControl w:val="0"/>
        <w:autoSpaceDE w:val="0"/>
        <w:autoSpaceDN w:val="0"/>
        <w:adjustRightInd w:val="0"/>
        <w:spacing w:after="120" w:line="240" w:lineRule="auto"/>
        <w:ind w:firstLine="709"/>
        <w:contextualSpacing/>
        <w:rPr>
          <w:sz w:val="24"/>
          <w:szCs w:val="24"/>
        </w:rPr>
      </w:pPr>
      <w:r w:rsidRPr="00A67BA1">
        <w:rPr>
          <w:color w:val="000000" w:themeColor="text1"/>
          <w:sz w:val="24"/>
          <w:szCs w:val="24"/>
        </w:rPr>
        <w:t>-</w:t>
      </w:r>
      <w:r w:rsidR="001B5E77" w:rsidRPr="00A67BA1">
        <w:rPr>
          <w:color w:val="000000" w:themeColor="text1"/>
          <w:sz w:val="24"/>
          <w:szCs w:val="24"/>
        </w:rPr>
        <w:t xml:space="preserve"> обновление</w:t>
      </w:r>
      <w:r w:rsidRPr="00A67BA1">
        <w:rPr>
          <w:color w:val="000000" w:themeColor="text1"/>
          <w:sz w:val="24"/>
          <w:szCs w:val="24"/>
        </w:rPr>
        <w:t xml:space="preserve"> подвижного состава ГЭТ</w:t>
      </w:r>
      <w:r w:rsidR="001B5E77" w:rsidRPr="00A67BA1">
        <w:rPr>
          <w:color w:val="000000" w:themeColor="text1"/>
          <w:sz w:val="24"/>
          <w:szCs w:val="24"/>
        </w:rPr>
        <w:t xml:space="preserve"> в количестве </w:t>
      </w:r>
      <w:r w:rsidR="001B18F3" w:rsidRPr="00A67BA1">
        <w:rPr>
          <w:color w:val="000000" w:themeColor="text1"/>
          <w:sz w:val="24"/>
          <w:szCs w:val="24"/>
        </w:rPr>
        <w:t>83</w:t>
      </w:r>
      <w:r w:rsidR="00340302">
        <w:rPr>
          <w:color w:val="000000" w:themeColor="text1"/>
          <w:sz w:val="24"/>
          <w:szCs w:val="24"/>
        </w:rPr>
        <w:t xml:space="preserve"> </w:t>
      </w:r>
      <w:r w:rsidRPr="00A67BA1">
        <w:rPr>
          <w:sz w:val="24"/>
          <w:szCs w:val="24"/>
        </w:rPr>
        <w:t>единиц</w:t>
      </w:r>
      <w:r w:rsidR="00686AD6" w:rsidRPr="00A67BA1">
        <w:rPr>
          <w:sz w:val="24"/>
          <w:szCs w:val="24"/>
        </w:rPr>
        <w:t>;</w:t>
      </w:r>
    </w:p>
    <w:p w:rsidR="00CB5A16" w:rsidRPr="00A67BA1" w:rsidRDefault="00B23592" w:rsidP="00CB5A16">
      <w:pPr>
        <w:widowControl w:val="0"/>
        <w:autoSpaceDE w:val="0"/>
        <w:autoSpaceDN w:val="0"/>
        <w:adjustRightInd w:val="0"/>
        <w:spacing w:after="120" w:line="240" w:lineRule="auto"/>
        <w:ind w:firstLine="709"/>
        <w:contextualSpacing/>
        <w:rPr>
          <w:color w:val="000000" w:themeColor="text1"/>
          <w:sz w:val="24"/>
          <w:szCs w:val="24"/>
        </w:rPr>
      </w:pPr>
      <w:r w:rsidRPr="00A67BA1">
        <w:rPr>
          <w:sz w:val="24"/>
          <w:szCs w:val="24"/>
        </w:rPr>
        <w:t xml:space="preserve">- </w:t>
      </w:r>
      <w:r w:rsidRPr="00A67BA1">
        <w:rPr>
          <w:color w:val="000000" w:themeColor="text1"/>
          <w:sz w:val="24"/>
          <w:szCs w:val="24"/>
        </w:rPr>
        <w:t>разработка проектно-сметной документации в количестве 2 единиц для осуществления реконструкции и/или строительства объектов электротранспорта;</w:t>
      </w:r>
    </w:p>
    <w:p w:rsidR="003D13D7" w:rsidRPr="00A67BA1" w:rsidRDefault="00900C74" w:rsidP="00066678">
      <w:pPr>
        <w:widowControl w:val="0"/>
        <w:autoSpaceDE w:val="0"/>
        <w:autoSpaceDN w:val="0"/>
        <w:adjustRightInd w:val="0"/>
        <w:spacing w:after="120" w:line="240" w:lineRule="auto"/>
        <w:ind w:firstLine="709"/>
        <w:contextualSpacing/>
        <w:rPr>
          <w:color w:val="000000" w:themeColor="text1"/>
          <w:sz w:val="24"/>
          <w:szCs w:val="24"/>
        </w:rPr>
      </w:pPr>
      <w:r w:rsidRPr="00A67BA1">
        <w:rPr>
          <w:sz w:val="24"/>
          <w:szCs w:val="24"/>
        </w:rPr>
        <w:t xml:space="preserve">- </w:t>
      </w:r>
      <w:r w:rsidR="003D13D7" w:rsidRPr="00A67BA1">
        <w:rPr>
          <w:sz w:val="24"/>
          <w:szCs w:val="24"/>
        </w:rPr>
        <w:t>увеличение доли автобусов, работающих на газомоторном топливе, задействованных в регулярных перевозках по маршрутной сети Новокузнецкого городского округа</w:t>
      </w:r>
      <w:r w:rsidR="009C364A" w:rsidRPr="00A67BA1">
        <w:rPr>
          <w:sz w:val="24"/>
          <w:szCs w:val="24"/>
        </w:rPr>
        <w:t xml:space="preserve"> по регулируемым тарифам</w:t>
      </w:r>
      <w:r w:rsidR="00686AD6" w:rsidRPr="00A67BA1">
        <w:rPr>
          <w:sz w:val="24"/>
          <w:szCs w:val="24"/>
        </w:rPr>
        <w:t>,</w:t>
      </w:r>
      <w:r w:rsidR="00680C6D">
        <w:rPr>
          <w:sz w:val="24"/>
          <w:szCs w:val="24"/>
        </w:rPr>
        <w:t xml:space="preserve"> </w:t>
      </w:r>
      <w:r w:rsidR="001B5E77" w:rsidRPr="00A67BA1">
        <w:rPr>
          <w:sz w:val="24"/>
          <w:szCs w:val="24"/>
        </w:rPr>
        <w:t xml:space="preserve">до </w:t>
      </w:r>
      <w:r w:rsidR="001B18F3" w:rsidRPr="00A67BA1">
        <w:rPr>
          <w:sz w:val="24"/>
          <w:szCs w:val="24"/>
        </w:rPr>
        <w:t>100</w:t>
      </w:r>
      <w:r w:rsidR="001B5E77" w:rsidRPr="00A67BA1">
        <w:rPr>
          <w:sz w:val="24"/>
          <w:szCs w:val="24"/>
        </w:rPr>
        <w:t>%</w:t>
      </w:r>
      <w:r w:rsidR="00085103" w:rsidRPr="00A67BA1">
        <w:rPr>
          <w:sz w:val="24"/>
          <w:szCs w:val="24"/>
        </w:rPr>
        <w:t>;</w:t>
      </w:r>
    </w:p>
    <w:p w:rsidR="00085103" w:rsidRPr="00A67BA1" w:rsidRDefault="00085103" w:rsidP="00CB5A16">
      <w:pPr>
        <w:widowControl w:val="0"/>
        <w:autoSpaceDE w:val="0"/>
        <w:autoSpaceDN w:val="0"/>
        <w:adjustRightInd w:val="0"/>
        <w:spacing w:after="120" w:line="240" w:lineRule="auto"/>
        <w:ind w:firstLine="709"/>
        <w:contextualSpacing/>
        <w:rPr>
          <w:sz w:val="24"/>
          <w:szCs w:val="24"/>
        </w:rPr>
      </w:pPr>
      <w:r w:rsidRPr="00A67BA1">
        <w:rPr>
          <w:color w:val="000000" w:themeColor="text1"/>
          <w:sz w:val="24"/>
          <w:szCs w:val="24"/>
        </w:rPr>
        <w:t>- снижение кредиторской задолженности по бюджетным обязательствам прошлых периодов на 100%.Данный показатель достигнут в 2018 году.</w:t>
      </w:r>
    </w:p>
    <w:p w:rsidR="0032031C" w:rsidRPr="00A67BA1" w:rsidRDefault="00893F16" w:rsidP="00CB5A16">
      <w:pPr>
        <w:spacing w:after="120" w:line="240" w:lineRule="auto"/>
        <w:ind w:firstLine="709"/>
        <w:contextualSpacing/>
        <w:rPr>
          <w:sz w:val="24"/>
          <w:szCs w:val="24"/>
        </w:rPr>
      </w:pPr>
      <w:r w:rsidRPr="00A67BA1">
        <w:rPr>
          <w:sz w:val="24"/>
          <w:szCs w:val="24"/>
        </w:rPr>
        <w:t>Сведения о целевых индикаторах и показателях программы приведены в форме №1 приложения №1 к программе. Методика расчета целевых индикаторов (показателей)</w:t>
      </w:r>
      <w:r w:rsidR="0032031C" w:rsidRPr="00A67BA1">
        <w:rPr>
          <w:sz w:val="24"/>
          <w:szCs w:val="24"/>
        </w:rPr>
        <w:t xml:space="preserve"> приведена в форме №2  приложения №2 к программе. </w:t>
      </w:r>
    </w:p>
    <w:p w:rsidR="00CB5A16" w:rsidRPr="00A67BA1" w:rsidRDefault="0032031C" w:rsidP="00066678">
      <w:pPr>
        <w:spacing w:after="120" w:line="240" w:lineRule="auto"/>
        <w:ind w:firstLine="709"/>
        <w:contextualSpacing/>
        <w:rPr>
          <w:sz w:val="24"/>
          <w:szCs w:val="24"/>
        </w:rPr>
      </w:pPr>
      <w:r w:rsidRPr="00A67BA1">
        <w:rPr>
          <w:sz w:val="24"/>
          <w:szCs w:val="24"/>
        </w:rPr>
        <w:t>Сведения о степени выполнения мероприятий программы, завершенных в период 2015-20</w:t>
      </w:r>
      <w:r w:rsidR="005C0FF5">
        <w:rPr>
          <w:sz w:val="24"/>
          <w:szCs w:val="24"/>
        </w:rPr>
        <w:t>20</w:t>
      </w:r>
      <w:r w:rsidRPr="00A67BA1">
        <w:rPr>
          <w:sz w:val="24"/>
          <w:szCs w:val="24"/>
        </w:rPr>
        <w:t>г.г., приведены в форме №6 приложения №6 к программе.</w:t>
      </w:r>
    </w:p>
    <w:p w:rsidR="00066678" w:rsidRPr="00A67BA1" w:rsidRDefault="00066678" w:rsidP="00066678">
      <w:pPr>
        <w:spacing w:after="120" w:line="240" w:lineRule="auto"/>
        <w:ind w:firstLine="709"/>
        <w:contextualSpacing/>
        <w:rPr>
          <w:sz w:val="24"/>
          <w:szCs w:val="24"/>
        </w:rPr>
      </w:pPr>
    </w:p>
    <w:p w:rsidR="00A75F16" w:rsidRPr="00A67BA1" w:rsidRDefault="000759CF" w:rsidP="00941EFB">
      <w:pPr>
        <w:keepNext/>
        <w:widowControl w:val="0"/>
        <w:autoSpaceDE w:val="0"/>
        <w:autoSpaceDN w:val="0"/>
        <w:adjustRightInd w:val="0"/>
        <w:spacing w:after="120" w:line="240" w:lineRule="auto"/>
        <w:jc w:val="center"/>
        <w:rPr>
          <w:sz w:val="24"/>
          <w:szCs w:val="24"/>
        </w:rPr>
      </w:pPr>
      <w:r w:rsidRPr="00A67BA1">
        <w:rPr>
          <w:sz w:val="24"/>
          <w:szCs w:val="24"/>
        </w:rPr>
        <w:t>7</w:t>
      </w:r>
      <w:r w:rsidR="00686AD6" w:rsidRPr="00A67BA1">
        <w:rPr>
          <w:sz w:val="24"/>
          <w:szCs w:val="24"/>
        </w:rPr>
        <w:t>.Система управления программой</w:t>
      </w:r>
    </w:p>
    <w:p w:rsidR="00031F6A" w:rsidRPr="00A67BA1" w:rsidRDefault="00A75F16" w:rsidP="00941EFB">
      <w:pPr>
        <w:pStyle w:val="ConsPlusCell"/>
        <w:widowControl/>
        <w:spacing w:after="120"/>
        <w:ind w:firstLine="709"/>
        <w:contextualSpacing/>
        <w:jc w:val="both"/>
        <w:rPr>
          <w:rFonts w:ascii="Times New Roman" w:hAnsi="Times New Roman" w:cs="Times New Roman"/>
          <w:sz w:val="24"/>
          <w:szCs w:val="24"/>
        </w:rPr>
      </w:pPr>
      <w:r w:rsidRPr="00A67BA1">
        <w:rPr>
          <w:rFonts w:ascii="Times New Roman" w:hAnsi="Times New Roman" w:cs="Times New Roman"/>
          <w:sz w:val="24"/>
          <w:szCs w:val="24"/>
        </w:rPr>
        <w:t xml:space="preserve">Контроль за реализацией подпрограмм и </w:t>
      </w:r>
      <w:r w:rsidR="00031F6A" w:rsidRPr="00A67BA1">
        <w:rPr>
          <w:rFonts w:ascii="Times New Roman" w:hAnsi="Times New Roman" w:cs="Times New Roman"/>
          <w:sz w:val="24"/>
          <w:szCs w:val="24"/>
        </w:rPr>
        <w:t xml:space="preserve">отдельного </w:t>
      </w:r>
      <w:r w:rsidRPr="00A67BA1">
        <w:rPr>
          <w:rFonts w:ascii="Times New Roman" w:hAnsi="Times New Roman" w:cs="Times New Roman"/>
          <w:sz w:val="24"/>
          <w:szCs w:val="24"/>
        </w:rPr>
        <w:t>мероприяти</w:t>
      </w:r>
      <w:r w:rsidR="00031F6A" w:rsidRPr="00A67BA1">
        <w:rPr>
          <w:rFonts w:ascii="Times New Roman" w:hAnsi="Times New Roman" w:cs="Times New Roman"/>
          <w:sz w:val="24"/>
          <w:szCs w:val="24"/>
        </w:rPr>
        <w:t>я</w:t>
      </w:r>
      <w:r w:rsidR="00680C6D">
        <w:rPr>
          <w:rFonts w:ascii="Times New Roman" w:hAnsi="Times New Roman" w:cs="Times New Roman"/>
          <w:sz w:val="24"/>
          <w:szCs w:val="24"/>
        </w:rPr>
        <w:t xml:space="preserve"> </w:t>
      </w:r>
      <w:r w:rsidR="00C00F55" w:rsidRPr="00A67BA1">
        <w:rPr>
          <w:rFonts w:ascii="Times New Roman" w:hAnsi="Times New Roman" w:cs="Times New Roman"/>
          <w:sz w:val="24"/>
          <w:szCs w:val="24"/>
        </w:rPr>
        <w:t>п</w:t>
      </w:r>
      <w:r w:rsidRPr="00A67BA1">
        <w:rPr>
          <w:rFonts w:ascii="Times New Roman" w:hAnsi="Times New Roman" w:cs="Times New Roman"/>
          <w:sz w:val="24"/>
          <w:szCs w:val="24"/>
        </w:rPr>
        <w:t xml:space="preserve">рограммы осуществляет Управление. </w:t>
      </w:r>
    </w:p>
    <w:p w:rsidR="00031F6A" w:rsidRPr="00A67BA1" w:rsidRDefault="00492584" w:rsidP="00941EFB">
      <w:pPr>
        <w:pStyle w:val="ConsPlusCell"/>
        <w:widowControl/>
        <w:spacing w:after="120"/>
        <w:ind w:firstLine="709"/>
        <w:contextualSpacing/>
        <w:jc w:val="both"/>
        <w:rPr>
          <w:rFonts w:ascii="Times New Roman" w:hAnsi="Times New Roman" w:cs="Times New Roman"/>
          <w:sz w:val="24"/>
          <w:szCs w:val="24"/>
        </w:rPr>
      </w:pPr>
      <w:r w:rsidRPr="00A67BA1">
        <w:rPr>
          <w:rFonts w:ascii="Times New Roman" w:hAnsi="Times New Roman" w:cs="Times New Roman"/>
          <w:sz w:val="24"/>
          <w:szCs w:val="24"/>
        </w:rPr>
        <w:t>Участники</w:t>
      </w:r>
      <w:r w:rsidR="00A75F16" w:rsidRPr="00A67BA1">
        <w:rPr>
          <w:rFonts w:ascii="Times New Roman" w:hAnsi="Times New Roman" w:cs="Times New Roman"/>
          <w:sz w:val="24"/>
          <w:szCs w:val="24"/>
        </w:rPr>
        <w:t xml:space="preserve"> программы</w:t>
      </w:r>
      <w:r w:rsidR="0032031C" w:rsidRPr="00A67BA1">
        <w:rPr>
          <w:rFonts w:ascii="Times New Roman" w:hAnsi="Times New Roman" w:cs="Times New Roman"/>
          <w:sz w:val="24"/>
          <w:szCs w:val="24"/>
        </w:rPr>
        <w:t>-</w:t>
      </w:r>
      <w:r w:rsidR="00D122A7" w:rsidRPr="00A67BA1">
        <w:rPr>
          <w:rFonts w:ascii="Times New Roman" w:hAnsi="Times New Roman" w:cs="Times New Roman"/>
          <w:sz w:val="24"/>
          <w:szCs w:val="24"/>
        </w:rPr>
        <w:t xml:space="preserve">победители </w:t>
      </w:r>
      <w:r w:rsidR="00EE3049" w:rsidRPr="00A67BA1">
        <w:rPr>
          <w:rFonts w:ascii="Times New Roman" w:hAnsi="Times New Roman" w:cs="Times New Roman"/>
          <w:sz w:val="24"/>
          <w:szCs w:val="24"/>
        </w:rPr>
        <w:t>конкур</w:t>
      </w:r>
      <w:r w:rsidR="00D122A7" w:rsidRPr="00A67BA1">
        <w:rPr>
          <w:rFonts w:ascii="Times New Roman" w:hAnsi="Times New Roman" w:cs="Times New Roman"/>
          <w:sz w:val="24"/>
          <w:szCs w:val="24"/>
        </w:rPr>
        <w:t xml:space="preserve">ентных </w:t>
      </w:r>
      <w:r w:rsidR="00EE3049" w:rsidRPr="00A67BA1">
        <w:rPr>
          <w:rFonts w:ascii="Times New Roman" w:hAnsi="Times New Roman" w:cs="Times New Roman"/>
          <w:sz w:val="24"/>
          <w:szCs w:val="24"/>
        </w:rPr>
        <w:t>процедур</w:t>
      </w:r>
      <w:r w:rsidR="008C39BF" w:rsidRPr="00A67BA1">
        <w:rPr>
          <w:rFonts w:ascii="Times New Roman" w:hAnsi="Times New Roman" w:cs="Times New Roman"/>
          <w:sz w:val="24"/>
          <w:szCs w:val="24"/>
        </w:rPr>
        <w:t xml:space="preserve"> -</w:t>
      </w:r>
      <w:r w:rsidR="00A75F16" w:rsidRPr="00A67BA1">
        <w:rPr>
          <w:rFonts w:ascii="Times New Roman" w:hAnsi="Times New Roman" w:cs="Times New Roman"/>
          <w:sz w:val="24"/>
          <w:szCs w:val="24"/>
        </w:rPr>
        <w:t xml:space="preserve"> несут ответственность за исполнение </w:t>
      </w:r>
      <w:r w:rsidR="00C00F55" w:rsidRPr="00A67BA1">
        <w:rPr>
          <w:rFonts w:ascii="Times New Roman" w:hAnsi="Times New Roman" w:cs="Times New Roman"/>
          <w:sz w:val="24"/>
          <w:szCs w:val="24"/>
        </w:rPr>
        <w:t xml:space="preserve">основных </w:t>
      </w:r>
      <w:r w:rsidR="00A75F16" w:rsidRPr="00A67BA1">
        <w:rPr>
          <w:rFonts w:ascii="Times New Roman" w:hAnsi="Times New Roman" w:cs="Times New Roman"/>
          <w:sz w:val="24"/>
          <w:szCs w:val="24"/>
        </w:rPr>
        <w:t>мероприятий подпрограмм</w:t>
      </w:r>
      <w:r w:rsidR="00DC2C34" w:rsidRPr="00A67BA1">
        <w:rPr>
          <w:rFonts w:ascii="Times New Roman" w:hAnsi="Times New Roman" w:cs="Times New Roman"/>
          <w:sz w:val="24"/>
          <w:szCs w:val="24"/>
        </w:rPr>
        <w:t>ы 1</w:t>
      </w:r>
      <w:r w:rsidR="00A75F16" w:rsidRPr="00A67BA1">
        <w:rPr>
          <w:rFonts w:ascii="Times New Roman" w:hAnsi="Times New Roman" w:cs="Times New Roman"/>
          <w:sz w:val="24"/>
          <w:szCs w:val="24"/>
        </w:rPr>
        <w:t>: осуществляют выпуск транспортных средств на маршруты по социальному заказу</w:t>
      </w:r>
      <w:r w:rsidR="00FC7F74" w:rsidRPr="00A67BA1">
        <w:rPr>
          <w:rFonts w:ascii="Times New Roman" w:hAnsi="Times New Roman" w:cs="Times New Roman"/>
          <w:sz w:val="24"/>
          <w:szCs w:val="24"/>
        </w:rPr>
        <w:t>.</w:t>
      </w:r>
      <w:r w:rsidR="00680C6D">
        <w:rPr>
          <w:rFonts w:ascii="Times New Roman" w:hAnsi="Times New Roman" w:cs="Times New Roman"/>
          <w:sz w:val="24"/>
          <w:szCs w:val="24"/>
        </w:rPr>
        <w:t xml:space="preserve"> </w:t>
      </w:r>
      <w:r w:rsidR="008C39BF" w:rsidRPr="00A67BA1">
        <w:rPr>
          <w:rFonts w:ascii="Times New Roman" w:hAnsi="Times New Roman" w:cs="Times New Roman"/>
          <w:sz w:val="24"/>
          <w:szCs w:val="24"/>
        </w:rPr>
        <w:t>Управление</w:t>
      </w:r>
      <w:r w:rsidR="00A75F16" w:rsidRPr="00A67BA1">
        <w:rPr>
          <w:rFonts w:ascii="Times New Roman" w:hAnsi="Times New Roman" w:cs="Times New Roman"/>
          <w:sz w:val="24"/>
          <w:szCs w:val="24"/>
        </w:rPr>
        <w:t xml:space="preserve"> контролирует</w:t>
      </w:r>
      <w:r w:rsidR="00D035FE" w:rsidRPr="00A67BA1">
        <w:rPr>
          <w:rFonts w:ascii="Times New Roman" w:hAnsi="Times New Roman" w:cs="Times New Roman"/>
          <w:sz w:val="24"/>
          <w:szCs w:val="24"/>
        </w:rPr>
        <w:t xml:space="preserve"> участников программы на</w:t>
      </w:r>
      <w:r w:rsidR="00A75F16" w:rsidRPr="00A67BA1">
        <w:rPr>
          <w:rFonts w:ascii="Times New Roman" w:hAnsi="Times New Roman" w:cs="Times New Roman"/>
          <w:sz w:val="24"/>
          <w:szCs w:val="24"/>
        </w:rPr>
        <w:t xml:space="preserve"> выполнение основных показателей </w:t>
      </w:r>
      <w:r w:rsidR="00DC2C34" w:rsidRPr="00A67BA1">
        <w:rPr>
          <w:rFonts w:ascii="Times New Roman" w:hAnsi="Times New Roman" w:cs="Times New Roman"/>
          <w:sz w:val="24"/>
          <w:szCs w:val="24"/>
        </w:rPr>
        <w:t xml:space="preserve">программы </w:t>
      </w:r>
      <w:r w:rsidR="0032031C" w:rsidRPr="00A67BA1">
        <w:rPr>
          <w:rFonts w:ascii="Times New Roman" w:hAnsi="Times New Roman" w:cs="Times New Roman"/>
          <w:sz w:val="24"/>
          <w:szCs w:val="24"/>
        </w:rPr>
        <w:t xml:space="preserve">-  </w:t>
      </w:r>
      <w:r w:rsidR="00A75F16" w:rsidRPr="00A67BA1">
        <w:rPr>
          <w:rFonts w:ascii="Times New Roman" w:hAnsi="Times New Roman" w:cs="Times New Roman"/>
          <w:sz w:val="24"/>
          <w:szCs w:val="24"/>
        </w:rPr>
        <w:t>машино-часы, рейсы на социальном заказе</w:t>
      </w:r>
      <w:r w:rsidR="00EA6C6A" w:rsidRPr="00A67BA1">
        <w:rPr>
          <w:rFonts w:ascii="Times New Roman" w:hAnsi="Times New Roman" w:cs="Times New Roman"/>
          <w:sz w:val="24"/>
          <w:szCs w:val="24"/>
        </w:rPr>
        <w:t>.</w:t>
      </w:r>
    </w:p>
    <w:p w:rsidR="00AE273F" w:rsidRPr="00A67BA1" w:rsidRDefault="00031F6A" w:rsidP="00941EFB">
      <w:pPr>
        <w:pStyle w:val="ConsPlusCell"/>
        <w:widowControl/>
        <w:spacing w:after="120"/>
        <w:ind w:firstLine="709"/>
        <w:contextualSpacing/>
        <w:jc w:val="both"/>
        <w:rPr>
          <w:rFonts w:ascii="Times New Roman" w:hAnsi="Times New Roman" w:cs="Times New Roman"/>
          <w:sz w:val="24"/>
          <w:szCs w:val="24"/>
        </w:rPr>
      </w:pPr>
      <w:r w:rsidRPr="00A67BA1">
        <w:rPr>
          <w:rFonts w:ascii="Times New Roman" w:hAnsi="Times New Roman" w:cs="Times New Roman"/>
          <w:sz w:val="24"/>
          <w:szCs w:val="24"/>
        </w:rPr>
        <w:t xml:space="preserve">На основании </w:t>
      </w:r>
      <w:r w:rsidR="00AE273F" w:rsidRPr="00A67BA1">
        <w:rPr>
          <w:rFonts w:ascii="Times New Roman" w:hAnsi="Times New Roman" w:cs="Times New Roman"/>
          <w:sz w:val="24"/>
          <w:szCs w:val="24"/>
        </w:rPr>
        <w:t xml:space="preserve"> ежеквартальных и ежегодных отчетов </w:t>
      </w:r>
      <w:r w:rsidR="00492584" w:rsidRPr="00A67BA1">
        <w:rPr>
          <w:rFonts w:ascii="Times New Roman" w:hAnsi="Times New Roman" w:cs="Times New Roman"/>
          <w:sz w:val="24"/>
          <w:szCs w:val="24"/>
        </w:rPr>
        <w:t>участников</w:t>
      </w:r>
      <w:r w:rsidR="00AE273F" w:rsidRPr="00A67BA1">
        <w:rPr>
          <w:rFonts w:ascii="Times New Roman" w:hAnsi="Times New Roman" w:cs="Times New Roman"/>
          <w:sz w:val="24"/>
          <w:szCs w:val="24"/>
        </w:rPr>
        <w:t xml:space="preserve"> программы Управление составляет сводные отчеты о реализации программы.</w:t>
      </w:r>
    </w:p>
    <w:p w:rsidR="00AE273F" w:rsidRPr="00A67BA1" w:rsidRDefault="00AE273F" w:rsidP="00941EFB">
      <w:pPr>
        <w:pStyle w:val="ConsPlusCell"/>
        <w:widowControl/>
        <w:spacing w:after="120"/>
        <w:ind w:firstLine="709"/>
        <w:contextualSpacing/>
        <w:jc w:val="both"/>
        <w:rPr>
          <w:rFonts w:ascii="Times New Roman" w:hAnsi="Times New Roman" w:cs="Times New Roman"/>
          <w:sz w:val="24"/>
          <w:szCs w:val="24"/>
        </w:rPr>
      </w:pPr>
      <w:r w:rsidRPr="00A67BA1">
        <w:rPr>
          <w:rFonts w:ascii="Times New Roman" w:hAnsi="Times New Roman" w:cs="Times New Roman"/>
          <w:sz w:val="24"/>
          <w:szCs w:val="24"/>
        </w:rPr>
        <w:t xml:space="preserve">Отчеты о реализации программы Управление предоставляет в отдел экономики </w:t>
      </w:r>
      <w:r w:rsidR="00066678" w:rsidRPr="00A67BA1">
        <w:rPr>
          <w:rFonts w:ascii="Times New Roman" w:hAnsi="Times New Roman" w:cs="Times New Roman"/>
          <w:sz w:val="24"/>
          <w:szCs w:val="24"/>
        </w:rPr>
        <w:t>у</w:t>
      </w:r>
      <w:r w:rsidRPr="00A67BA1">
        <w:rPr>
          <w:rFonts w:ascii="Times New Roman" w:hAnsi="Times New Roman" w:cs="Times New Roman"/>
          <w:sz w:val="24"/>
          <w:szCs w:val="24"/>
        </w:rPr>
        <w:t xml:space="preserve">правления экономического развития и инвестиций администрации города Новокузнецка и директору программы по итогам первого полугодия текущего финансового года в срок </w:t>
      </w:r>
      <w:r w:rsidR="00685CE6" w:rsidRPr="00A67BA1">
        <w:rPr>
          <w:rFonts w:ascii="Times New Roman" w:hAnsi="Times New Roman" w:cs="Times New Roman"/>
          <w:sz w:val="24"/>
          <w:szCs w:val="24"/>
        </w:rPr>
        <w:t>до 1 августа</w:t>
      </w:r>
      <w:r w:rsidRPr="00A67BA1">
        <w:rPr>
          <w:rFonts w:ascii="Times New Roman" w:hAnsi="Times New Roman" w:cs="Times New Roman"/>
          <w:sz w:val="24"/>
          <w:szCs w:val="24"/>
        </w:rPr>
        <w:t xml:space="preserve"> текущего финансового года и по итогам отчетного года </w:t>
      </w:r>
      <w:r w:rsidR="0032031C" w:rsidRPr="00A67BA1">
        <w:rPr>
          <w:rFonts w:ascii="Times New Roman" w:hAnsi="Times New Roman" w:cs="Times New Roman"/>
          <w:sz w:val="24"/>
          <w:szCs w:val="24"/>
        </w:rPr>
        <w:t xml:space="preserve">- </w:t>
      </w:r>
      <w:r w:rsidRPr="00A67BA1">
        <w:rPr>
          <w:rFonts w:ascii="Times New Roman" w:hAnsi="Times New Roman" w:cs="Times New Roman"/>
          <w:sz w:val="24"/>
          <w:szCs w:val="24"/>
        </w:rPr>
        <w:t>до 1 марта года, следующего за отчетным годом.</w:t>
      </w:r>
    </w:p>
    <w:p w:rsidR="003C266A" w:rsidRPr="00A67BA1" w:rsidRDefault="003C266A" w:rsidP="00941EFB">
      <w:pPr>
        <w:pStyle w:val="ConsPlusCell"/>
        <w:widowControl/>
        <w:spacing w:after="120"/>
        <w:ind w:firstLine="709"/>
        <w:contextualSpacing/>
        <w:jc w:val="both"/>
        <w:rPr>
          <w:rFonts w:ascii="Times New Roman" w:hAnsi="Times New Roman" w:cs="Times New Roman"/>
          <w:sz w:val="24"/>
          <w:szCs w:val="24"/>
        </w:rPr>
      </w:pPr>
      <w:r w:rsidRPr="00A67BA1">
        <w:rPr>
          <w:rFonts w:ascii="Times New Roman" w:hAnsi="Times New Roman" w:cs="Times New Roman"/>
          <w:sz w:val="24"/>
          <w:szCs w:val="24"/>
        </w:rPr>
        <w:t>Д</w:t>
      </w:r>
      <w:r w:rsidR="004B0CCB" w:rsidRPr="00A67BA1">
        <w:rPr>
          <w:rFonts w:ascii="Times New Roman" w:hAnsi="Times New Roman" w:cs="Times New Roman"/>
          <w:sz w:val="24"/>
          <w:szCs w:val="24"/>
        </w:rPr>
        <w:t>иректор программы в срок до 1 мая</w:t>
      </w:r>
      <w:r w:rsidRPr="00A67BA1">
        <w:rPr>
          <w:rFonts w:ascii="Times New Roman" w:hAnsi="Times New Roman" w:cs="Times New Roman"/>
          <w:sz w:val="24"/>
          <w:szCs w:val="24"/>
        </w:rPr>
        <w:t xml:space="preserve"> года, следующего за отчетным, представляет </w:t>
      </w:r>
      <w:r w:rsidR="00510ECA" w:rsidRPr="00A67BA1">
        <w:rPr>
          <w:rFonts w:ascii="Times New Roman" w:hAnsi="Times New Roman" w:cs="Times New Roman"/>
          <w:sz w:val="24"/>
          <w:szCs w:val="24"/>
        </w:rPr>
        <w:t xml:space="preserve"> Главе города Новокузнецка </w:t>
      </w:r>
      <w:r w:rsidR="00656C29" w:rsidRPr="00A67BA1">
        <w:rPr>
          <w:rFonts w:ascii="Times New Roman" w:hAnsi="Times New Roman" w:cs="Times New Roman"/>
          <w:sz w:val="24"/>
          <w:szCs w:val="24"/>
        </w:rPr>
        <w:t>выводы о ходе реализации программы и ее эффективности за отчетный период в виде аналитической записки.</w:t>
      </w:r>
    </w:p>
    <w:p w:rsidR="009B3236" w:rsidRPr="00A67BA1" w:rsidRDefault="009B3236" w:rsidP="00941EFB">
      <w:pPr>
        <w:spacing w:after="120" w:line="100" w:lineRule="atLeast"/>
        <w:rPr>
          <w:rFonts w:eastAsia="Times New Roman"/>
          <w:sz w:val="24"/>
          <w:szCs w:val="24"/>
          <w:lang w:eastAsia="ru-RU"/>
        </w:rPr>
      </w:pPr>
    </w:p>
    <w:p w:rsidR="006E333D" w:rsidRPr="00A67BA1" w:rsidRDefault="00C70BEF" w:rsidP="00FE4F92">
      <w:pPr>
        <w:spacing w:after="120" w:line="100" w:lineRule="atLeast"/>
        <w:rPr>
          <w:rFonts w:eastAsia="Times New Roman"/>
          <w:sz w:val="24"/>
          <w:szCs w:val="24"/>
          <w:lang w:eastAsia="ru-RU"/>
        </w:rPr>
      </w:pPr>
      <w:r w:rsidRPr="00A67BA1">
        <w:rPr>
          <w:rFonts w:eastAsia="Times New Roman"/>
          <w:sz w:val="24"/>
          <w:szCs w:val="24"/>
          <w:lang w:eastAsia="ru-RU"/>
        </w:rPr>
        <w:t>Первый з</w:t>
      </w:r>
      <w:r w:rsidR="00FE4F92" w:rsidRPr="00A67BA1">
        <w:rPr>
          <w:rFonts w:eastAsia="Times New Roman"/>
          <w:sz w:val="24"/>
          <w:szCs w:val="24"/>
          <w:lang w:eastAsia="ru-RU"/>
        </w:rPr>
        <w:t>аместитель</w:t>
      </w:r>
      <w:bookmarkStart w:id="3" w:name="__RefHeading__20431_1668978775"/>
      <w:bookmarkEnd w:id="3"/>
      <w:r w:rsidR="00E96267">
        <w:rPr>
          <w:rFonts w:eastAsia="Times New Roman"/>
          <w:sz w:val="24"/>
          <w:szCs w:val="24"/>
          <w:lang w:eastAsia="ru-RU"/>
        </w:rPr>
        <w:t xml:space="preserve"> </w:t>
      </w:r>
      <w:r w:rsidRPr="00A67BA1">
        <w:rPr>
          <w:rFonts w:eastAsia="Times New Roman"/>
          <w:sz w:val="24"/>
          <w:szCs w:val="24"/>
          <w:lang w:eastAsia="ru-RU"/>
        </w:rPr>
        <w:t>Главы города</w:t>
      </w:r>
      <w:r w:rsidR="00336A69" w:rsidRPr="00A67BA1">
        <w:rPr>
          <w:rFonts w:eastAsia="Times New Roman"/>
          <w:sz w:val="24"/>
          <w:szCs w:val="24"/>
          <w:lang w:eastAsia="ru-RU"/>
        </w:rPr>
        <w:tab/>
      </w:r>
      <w:r w:rsidR="00336A69" w:rsidRPr="00A67BA1">
        <w:rPr>
          <w:rFonts w:eastAsia="Times New Roman"/>
          <w:sz w:val="24"/>
          <w:szCs w:val="24"/>
          <w:lang w:eastAsia="ru-RU"/>
        </w:rPr>
        <w:tab/>
      </w:r>
      <w:r w:rsidR="00336A69" w:rsidRPr="00A67BA1">
        <w:rPr>
          <w:rFonts w:eastAsia="Times New Roman"/>
          <w:sz w:val="24"/>
          <w:szCs w:val="24"/>
          <w:lang w:eastAsia="ru-RU"/>
        </w:rPr>
        <w:tab/>
      </w:r>
      <w:r w:rsidR="00336A69" w:rsidRPr="00A67BA1">
        <w:rPr>
          <w:rFonts w:eastAsia="Times New Roman"/>
          <w:sz w:val="24"/>
          <w:szCs w:val="24"/>
          <w:lang w:eastAsia="ru-RU"/>
        </w:rPr>
        <w:tab/>
      </w:r>
      <w:r w:rsidR="00DC2C34" w:rsidRPr="00A67BA1">
        <w:rPr>
          <w:rFonts w:eastAsia="Times New Roman"/>
          <w:sz w:val="24"/>
          <w:szCs w:val="24"/>
          <w:lang w:eastAsia="ru-RU"/>
        </w:rPr>
        <w:tab/>
      </w:r>
      <w:r w:rsidRPr="00A67BA1">
        <w:rPr>
          <w:rFonts w:eastAsia="Times New Roman"/>
          <w:sz w:val="24"/>
          <w:szCs w:val="24"/>
          <w:lang w:eastAsia="ru-RU"/>
        </w:rPr>
        <w:t>Е.А.Бедарев</w:t>
      </w:r>
    </w:p>
    <w:p w:rsidR="004C359F" w:rsidRPr="00A67BA1" w:rsidRDefault="004C359F" w:rsidP="00FE4F92">
      <w:pPr>
        <w:spacing w:after="120" w:line="100" w:lineRule="atLeast"/>
        <w:rPr>
          <w:rFonts w:eastAsia="Times New Roman"/>
          <w:sz w:val="24"/>
          <w:szCs w:val="24"/>
          <w:lang w:eastAsia="ru-RU"/>
        </w:rPr>
        <w:sectPr w:rsidR="004C359F" w:rsidRPr="00A67BA1" w:rsidSect="009529F4">
          <w:pgSz w:w="11905" w:h="16838" w:code="9"/>
          <w:pgMar w:top="1134" w:right="851" w:bottom="1134" w:left="1418" w:header="567" w:footer="227" w:gutter="0"/>
          <w:cols w:space="720"/>
          <w:titlePg/>
          <w:docGrid w:linePitch="299"/>
        </w:sectPr>
      </w:pPr>
    </w:p>
    <w:p w:rsidR="00DC6321" w:rsidRPr="00A67BA1" w:rsidRDefault="00DC6321" w:rsidP="00104950">
      <w:pPr>
        <w:pStyle w:val="ConsPlusNonformat"/>
        <w:widowControl/>
        <w:ind w:left="8496" w:firstLine="708"/>
        <w:rPr>
          <w:rFonts w:ascii="Times New Roman" w:hAnsi="Times New Roman" w:cs="Times New Roman"/>
          <w:sz w:val="24"/>
          <w:szCs w:val="24"/>
        </w:rPr>
      </w:pPr>
      <w:r w:rsidRPr="00A67BA1">
        <w:rPr>
          <w:rFonts w:ascii="Times New Roman" w:hAnsi="Times New Roman" w:cs="Times New Roman"/>
          <w:sz w:val="24"/>
          <w:szCs w:val="24"/>
        </w:rPr>
        <w:t xml:space="preserve">Приложение </w:t>
      </w:r>
      <w:r w:rsidR="006648EB" w:rsidRPr="00A67BA1">
        <w:rPr>
          <w:rFonts w:ascii="Times New Roman" w:hAnsi="Times New Roman" w:cs="Times New Roman"/>
          <w:sz w:val="24"/>
          <w:szCs w:val="24"/>
        </w:rPr>
        <w:t>№</w:t>
      </w:r>
      <w:r w:rsidRPr="00A67BA1">
        <w:rPr>
          <w:rFonts w:ascii="Times New Roman" w:hAnsi="Times New Roman" w:cs="Times New Roman"/>
          <w:sz w:val="24"/>
          <w:szCs w:val="24"/>
        </w:rPr>
        <w:t>1 к муниципальной программе</w:t>
      </w:r>
    </w:p>
    <w:p w:rsidR="0080274C" w:rsidRPr="00A67BA1" w:rsidRDefault="0080274C" w:rsidP="00104950">
      <w:pPr>
        <w:pStyle w:val="ConsPlusNonformat"/>
        <w:widowControl/>
        <w:ind w:left="8496" w:firstLine="708"/>
        <w:rPr>
          <w:rFonts w:ascii="Times New Roman" w:hAnsi="Times New Roman" w:cs="Times New Roman"/>
          <w:sz w:val="24"/>
          <w:szCs w:val="24"/>
        </w:rPr>
      </w:pPr>
      <w:r w:rsidRPr="00A67BA1">
        <w:rPr>
          <w:rFonts w:ascii="Times New Roman" w:hAnsi="Times New Roman" w:cs="Times New Roman"/>
          <w:sz w:val="24"/>
          <w:szCs w:val="24"/>
        </w:rPr>
        <w:t>Новокузнецкого городского округа</w:t>
      </w:r>
    </w:p>
    <w:p w:rsidR="00DC6321" w:rsidRPr="00A67BA1" w:rsidRDefault="00DC6321" w:rsidP="00104950">
      <w:pPr>
        <w:pStyle w:val="ConsPlusNonformat"/>
        <w:widowControl/>
        <w:ind w:left="9204"/>
        <w:jc w:val="both"/>
        <w:rPr>
          <w:rFonts w:ascii="Times New Roman" w:hAnsi="Times New Roman" w:cs="Times New Roman"/>
          <w:sz w:val="24"/>
          <w:szCs w:val="24"/>
        </w:rPr>
      </w:pPr>
      <w:r w:rsidRPr="00A67BA1">
        <w:rPr>
          <w:rFonts w:ascii="Times New Roman" w:eastAsia="Calibri" w:hAnsi="Times New Roman" w:cs="Times New Roman"/>
          <w:sz w:val="24"/>
          <w:szCs w:val="24"/>
        </w:rPr>
        <w:t>«Организация и развитие пассажирских перевозок и координация работы операторов</w:t>
      </w:r>
      <w:r w:rsidR="006A2AAB">
        <w:rPr>
          <w:rFonts w:ascii="Times New Roman" w:eastAsia="Calibri" w:hAnsi="Times New Roman" w:cs="Times New Roman"/>
          <w:sz w:val="24"/>
          <w:szCs w:val="24"/>
        </w:rPr>
        <w:t xml:space="preserve"> </w:t>
      </w:r>
      <w:r w:rsidRPr="00A67BA1">
        <w:rPr>
          <w:rFonts w:ascii="Times New Roman" w:eastAsia="Calibri" w:hAnsi="Times New Roman" w:cs="Times New Roman"/>
          <w:sz w:val="24"/>
          <w:szCs w:val="24"/>
        </w:rPr>
        <w:t>связи</w:t>
      </w:r>
      <w:r w:rsidR="00025367">
        <w:rPr>
          <w:rFonts w:ascii="Times New Roman" w:eastAsia="Calibri" w:hAnsi="Times New Roman" w:cs="Times New Roman"/>
          <w:sz w:val="24"/>
          <w:szCs w:val="24"/>
        </w:rPr>
        <w:t xml:space="preserve"> </w:t>
      </w:r>
      <w:r w:rsidRPr="00A67BA1">
        <w:rPr>
          <w:rFonts w:ascii="Times New Roman" w:eastAsia="Calibri" w:hAnsi="Times New Roman" w:cs="Times New Roman"/>
          <w:sz w:val="24"/>
          <w:szCs w:val="24"/>
        </w:rPr>
        <w:t>на</w:t>
      </w:r>
      <w:r w:rsidR="007F5524">
        <w:rPr>
          <w:rFonts w:ascii="Times New Roman" w:eastAsia="Calibri" w:hAnsi="Times New Roman" w:cs="Times New Roman"/>
          <w:sz w:val="24"/>
          <w:szCs w:val="24"/>
        </w:rPr>
        <w:t xml:space="preserve"> </w:t>
      </w:r>
      <w:r w:rsidRPr="00A67BA1">
        <w:rPr>
          <w:rFonts w:ascii="Times New Roman" w:eastAsia="Calibri" w:hAnsi="Times New Roman" w:cs="Times New Roman"/>
          <w:sz w:val="24"/>
          <w:szCs w:val="24"/>
        </w:rPr>
        <w:t>территории Новокузнецкого городского округа»</w:t>
      </w:r>
    </w:p>
    <w:p w:rsidR="008D3224" w:rsidRPr="00A67BA1" w:rsidRDefault="00832678" w:rsidP="007815DF">
      <w:pPr>
        <w:pStyle w:val="ConsPlusNonformat"/>
        <w:widowControl/>
        <w:spacing w:before="120" w:after="120"/>
        <w:jc w:val="center"/>
        <w:rPr>
          <w:rFonts w:ascii="Times New Roman" w:hAnsi="Times New Roman" w:cs="Times New Roman"/>
          <w:sz w:val="24"/>
          <w:szCs w:val="24"/>
        </w:rPr>
      </w:pPr>
      <w:r w:rsidRPr="00A67BA1">
        <w:rPr>
          <w:rFonts w:ascii="Times New Roman" w:hAnsi="Times New Roman" w:cs="Times New Roman"/>
          <w:sz w:val="24"/>
          <w:szCs w:val="24"/>
        </w:rPr>
        <w:t xml:space="preserve">Форма </w:t>
      </w:r>
      <w:r w:rsidR="00E51CB8" w:rsidRPr="00A67BA1">
        <w:rPr>
          <w:rFonts w:ascii="Times New Roman" w:hAnsi="Times New Roman" w:cs="Times New Roman"/>
          <w:sz w:val="24"/>
          <w:szCs w:val="24"/>
        </w:rPr>
        <w:t>№</w:t>
      </w:r>
      <w:r w:rsidRPr="00A67BA1">
        <w:rPr>
          <w:rFonts w:ascii="Times New Roman" w:hAnsi="Times New Roman" w:cs="Times New Roman"/>
          <w:sz w:val="24"/>
          <w:szCs w:val="24"/>
        </w:rPr>
        <w:t>1 «</w:t>
      </w:r>
      <w:r w:rsidR="001828E1" w:rsidRPr="00A67BA1">
        <w:rPr>
          <w:rFonts w:ascii="Times New Roman" w:hAnsi="Times New Roman" w:cs="Times New Roman"/>
          <w:sz w:val="24"/>
          <w:szCs w:val="24"/>
        </w:rPr>
        <w:t>Сведения о целевых индикаторах и показателях программы</w:t>
      </w:r>
      <w:r w:rsidRPr="00A67BA1">
        <w:rPr>
          <w:rFonts w:ascii="Times New Roman" w:hAnsi="Times New Roman" w:cs="Times New Roman"/>
          <w:sz w:val="24"/>
          <w:szCs w:val="24"/>
        </w:rPr>
        <w:t>»</w:t>
      </w:r>
    </w:p>
    <w:tbl>
      <w:tblPr>
        <w:tblW w:w="5349" w:type="pct"/>
        <w:tblInd w:w="-92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33"/>
        <w:gridCol w:w="3190"/>
        <w:gridCol w:w="48"/>
        <w:gridCol w:w="26"/>
        <w:gridCol w:w="1249"/>
        <w:gridCol w:w="26"/>
        <w:gridCol w:w="1530"/>
        <w:gridCol w:w="2302"/>
        <w:gridCol w:w="856"/>
        <w:gridCol w:w="993"/>
        <w:gridCol w:w="850"/>
        <w:gridCol w:w="854"/>
        <w:gridCol w:w="851"/>
        <w:gridCol w:w="993"/>
        <w:gridCol w:w="1135"/>
      </w:tblGrid>
      <w:tr w:rsidR="006C1FCA" w:rsidRPr="00A67BA1" w:rsidTr="00E868BB">
        <w:trPr>
          <w:cantSplit/>
          <w:trHeight w:val="253"/>
        </w:trPr>
        <w:tc>
          <w:tcPr>
            <w:tcW w:w="833" w:type="dxa"/>
            <w:vMerge w:val="restart"/>
            <w:vAlign w:val="center"/>
          </w:tcPr>
          <w:p w:rsidR="006C1FCA" w:rsidRPr="00A67BA1" w:rsidRDefault="006C1FCA" w:rsidP="002C0C3F">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№целевого индикатора пока-зателя</w:t>
            </w:r>
          </w:p>
        </w:tc>
        <w:tc>
          <w:tcPr>
            <w:tcW w:w="3238" w:type="dxa"/>
            <w:gridSpan w:val="2"/>
            <w:vMerge w:val="restart"/>
            <w:vAlign w:val="center"/>
          </w:tcPr>
          <w:p w:rsidR="006C1FCA" w:rsidRPr="00A67BA1" w:rsidRDefault="006C1FCA" w:rsidP="002C0C3F">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Наименование</w:t>
            </w:r>
          </w:p>
          <w:p w:rsidR="006C1FCA" w:rsidRPr="00A67BA1" w:rsidRDefault="006C1FCA" w:rsidP="002C0C3F">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целевого индикатора, показателя</w:t>
            </w:r>
          </w:p>
        </w:tc>
        <w:tc>
          <w:tcPr>
            <w:tcW w:w="1275" w:type="dxa"/>
            <w:gridSpan w:val="2"/>
            <w:vMerge w:val="restart"/>
            <w:vAlign w:val="center"/>
          </w:tcPr>
          <w:p w:rsidR="006C1FCA" w:rsidRPr="00A67BA1" w:rsidRDefault="006C1FCA" w:rsidP="002C0C3F">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Единица измерения</w:t>
            </w:r>
          </w:p>
        </w:tc>
        <w:tc>
          <w:tcPr>
            <w:tcW w:w="1556" w:type="dxa"/>
            <w:gridSpan w:val="2"/>
            <w:vMerge w:val="restart"/>
            <w:vAlign w:val="center"/>
          </w:tcPr>
          <w:p w:rsidR="006C1FCA" w:rsidRPr="00A67BA1" w:rsidRDefault="006C1FCA" w:rsidP="002C0C3F">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Источник информации/</w:t>
            </w:r>
          </w:p>
          <w:p w:rsidR="006C1FCA" w:rsidRPr="00A67BA1" w:rsidRDefault="006C1FCA" w:rsidP="002C0C3F">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расчетный метод</w:t>
            </w:r>
          </w:p>
        </w:tc>
        <w:tc>
          <w:tcPr>
            <w:tcW w:w="2302" w:type="dxa"/>
            <w:vMerge w:val="restart"/>
            <w:vAlign w:val="center"/>
          </w:tcPr>
          <w:p w:rsidR="006C1FCA" w:rsidRPr="00A67BA1" w:rsidRDefault="006C1FCA" w:rsidP="002C0C3F">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Периодичность получения значения</w:t>
            </w:r>
          </w:p>
        </w:tc>
        <w:tc>
          <w:tcPr>
            <w:tcW w:w="6532" w:type="dxa"/>
            <w:gridSpan w:val="7"/>
            <w:tcBorders>
              <w:bottom w:val="single" w:sz="4" w:space="0" w:color="auto"/>
            </w:tcBorders>
            <w:shd w:val="clear" w:color="auto" w:fill="auto"/>
          </w:tcPr>
          <w:p w:rsidR="006C1FCA" w:rsidRPr="00A67BA1" w:rsidRDefault="006C1FCA" w:rsidP="00F07575">
            <w:pPr>
              <w:spacing w:after="0" w:line="240" w:lineRule="auto"/>
              <w:jc w:val="center"/>
              <w:rPr>
                <w:sz w:val="24"/>
                <w:szCs w:val="24"/>
              </w:rPr>
            </w:pPr>
            <w:r w:rsidRPr="00A67BA1">
              <w:rPr>
                <w:sz w:val="24"/>
                <w:szCs w:val="24"/>
              </w:rPr>
              <w:t>Значения целевых индикаторов, показателей</w:t>
            </w:r>
          </w:p>
        </w:tc>
      </w:tr>
      <w:tr w:rsidR="00E868BB" w:rsidRPr="00A67BA1" w:rsidTr="00E868BB">
        <w:trPr>
          <w:cantSplit/>
          <w:trHeight w:val="720"/>
        </w:trPr>
        <w:tc>
          <w:tcPr>
            <w:tcW w:w="833" w:type="dxa"/>
            <w:vMerge/>
            <w:vAlign w:val="center"/>
          </w:tcPr>
          <w:p w:rsidR="006C1FCA" w:rsidRPr="00A67BA1" w:rsidRDefault="006C1FCA" w:rsidP="002C0C3F">
            <w:pPr>
              <w:pStyle w:val="ConsPlusCell"/>
              <w:widowControl/>
              <w:jc w:val="center"/>
              <w:rPr>
                <w:rFonts w:ascii="Times New Roman" w:hAnsi="Times New Roman" w:cs="Times New Roman"/>
                <w:sz w:val="24"/>
                <w:szCs w:val="24"/>
              </w:rPr>
            </w:pPr>
          </w:p>
        </w:tc>
        <w:tc>
          <w:tcPr>
            <w:tcW w:w="3238" w:type="dxa"/>
            <w:gridSpan w:val="2"/>
            <w:vMerge/>
            <w:vAlign w:val="center"/>
          </w:tcPr>
          <w:p w:rsidR="006C1FCA" w:rsidRPr="00A67BA1" w:rsidRDefault="006C1FCA" w:rsidP="002C0C3F">
            <w:pPr>
              <w:pStyle w:val="ConsPlusCell"/>
              <w:widowControl/>
              <w:jc w:val="center"/>
              <w:rPr>
                <w:rFonts w:ascii="Times New Roman" w:hAnsi="Times New Roman" w:cs="Times New Roman"/>
                <w:sz w:val="24"/>
                <w:szCs w:val="24"/>
              </w:rPr>
            </w:pPr>
          </w:p>
        </w:tc>
        <w:tc>
          <w:tcPr>
            <w:tcW w:w="1275" w:type="dxa"/>
            <w:gridSpan w:val="2"/>
            <w:vMerge/>
            <w:vAlign w:val="center"/>
          </w:tcPr>
          <w:p w:rsidR="006C1FCA" w:rsidRPr="00A67BA1" w:rsidRDefault="006C1FCA" w:rsidP="002C0C3F">
            <w:pPr>
              <w:pStyle w:val="ConsPlusCell"/>
              <w:widowControl/>
              <w:jc w:val="center"/>
              <w:rPr>
                <w:rFonts w:ascii="Times New Roman" w:hAnsi="Times New Roman" w:cs="Times New Roman"/>
                <w:sz w:val="24"/>
                <w:szCs w:val="24"/>
              </w:rPr>
            </w:pPr>
          </w:p>
        </w:tc>
        <w:tc>
          <w:tcPr>
            <w:tcW w:w="1556" w:type="dxa"/>
            <w:gridSpan w:val="2"/>
            <w:vMerge/>
            <w:vAlign w:val="center"/>
          </w:tcPr>
          <w:p w:rsidR="006C1FCA" w:rsidRPr="00A67BA1" w:rsidRDefault="006C1FCA" w:rsidP="002C0C3F">
            <w:pPr>
              <w:pStyle w:val="ConsPlusCell"/>
              <w:widowControl/>
              <w:jc w:val="center"/>
              <w:rPr>
                <w:rFonts w:ascii="Times New Roman" w:hAnsi="Times New Roman" w:cs="Times New Roman"/>
                <w:sz w:val="24"/>
                <w:szCs w:val="24"/>
              </w:rPr>
            </w:pPr>
          </w:p>
        </w:tc>
        <w:tc>
          <w:tcPr>
            <w:tcW w:w="2302" w:type="dxa"/>
            <w:vMerge/>
            <w:vAlign w:val="center"/>
          </w:tcPr>
          <w:p w:rsidR="006C1FCA" w:rsidRPr="00A67BA1" w:rsidRDefault="006C1FCA" w:rsidP="002C0C3F">
            <w:pPr>
              <w:pStyle w:val="ConsPlusCell"/>
              <w:widowControl/>
              <w:jc w:val="center"/>
              <w:rPr>
                <w:rFonts w:ascii="Times New Roman" w:hAnsi="Times New Roman" w:cs="Times New Roman"/>
                <w:sz w:val="24"/>
                <w:szCs w:val="24"/>
              </w:rPr>
            </w:pPr>
          </w:p>
        </w:tc>
        <w:tc>
          <w:tcPr>
            <w:tcW w:w="856" w:type="dxa"/>
            <w:vAlign w:val="center"/>
          </w:tcPr>
          <w:p w:rsidR="006C1FCA" w:rsidRPr="00A67BA1" w:rsidRDefault="006C1FCA" w:rsidP="002C0C3F">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2014г.</w:t>
            </w:r>
          </w:p>
        </w:tc>
        <w:tc>
          <w:tcPr>
            <w:tcW w:w="993" w:type="dxa"/>
            <w:vAlign w:val="center"/>
          </w:tcPr>
          <w:p w:rsidR="006C1FCA" w:rsidRPr="00A67BA1" w:rsidRDefault="00E868BB" w:rsidP="00A214F0">
            <w:pPr>
              <w:pStyle w:val="ConsPlusNormal"/>
              <w:jc w:val="center"/>
              <w:rPr>
                <w:rFonts w:ascii="Times New Roman" w:hAnsi="Times New Roman" w:cs="Times New Roman"/>
                <w:sz w:val="24"/>
                <w:szCs w:val="24"/>
              </w:rPr>
            </w:pPr>
            <w:r>
              <w:rPr>
                <w:rFonts w:ascii="Times New Roman" w:hAnsi="Times New Roman" w:cs="Times New Roman"/>
                <w:sz w:val="24"/>
                <w:szCs w:val="24"/>
              </w:rPr>
              <w:t>2015г.-2019</w:t>
            </w:r>
            <w:r w:rsidR="006C1FCA" w:rsidRPr="00A67BA1">
              <w:rPr>
                <w:rFonts w:ascii="Times New Roman" w:hAnsi="Times New Roman" w:cs="Times New Roman"/>
                <w:sz w:val="24"/>
                <w:szCs w:val="24"/>
              </w:rPr>
              <w:t>г.г.</w:t>
            </w:r>
          </w:p>
        </w:tc>
        <w:tc>
          <w:tcPr>
            <w:tcW w:w="850" w:type="dxa"/>
            <w:vAlign w:val="center"/>
          </w:tcPr>
          <w:p w:rsidR="006C1FCA" w:rsidRPr="00A67BA1" w:rsidRDefault="006C1FCA" w:rsidP="00A214F0">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2020г.</w:t>
            </w:r>
          </w:p>
        </w:tc>
        <w:tc>
          <w:tcPr>
            <w:tcW w:w="854" w:type="dxa"/>
            <w:vAlign w:val="center"/>
          </w:tcPr>
          <w:p w:rsidR="006C1FCA" w:rsidRPr="00A67BA1" w:rsidRDefault="006C1FCA" w:rsidP="002C0C3F">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2021г.</w:t>
            </w:r>
          </w:p>
        </w:tc>
        <w:tc>
          <w:tcPr>
            <w:tcW w:w="851" w:type="dxa"/>
            <w:vAlign w:val="center"/>
          </w:tcPr>
          <w:p w:rsidR="006C1FCA" w:rsidRPr="00A67BA1" w:rsidRDefault="006C1FCA" w:rsidP="00A214F0">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2022г.</w:t>
            </w:r>
          </w:p>
        </w:tc>
        <w:tc>
          <w:tcPr>
            <w:tcW w:w="993" w:type="dxa"/>
            <w:vAlign w:val="center"/>
          </w:tcPr>
          <w:p w:rsidR="006C1FCA" w:rsidRPr="00A67BA1" w:rsidRDefault="006C1FCA" w:rsidP="00A214F0">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2023г.</w:t>
            </w:r>
          </w:p>
        </w:tc>
        <w:tc>
          <w:tcPr>
            <w:tcW w:w="1135" w:type="dxa"/>
            <w:vAlign w:val="center"/>
          </w:tcPr>
          <w:p w:rsidR="006C1FCA" w:rsidRPr="00A67BA1" w:rsidRDefault="006C1FCA" w:rsidP="00A214F0">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2024г.</w:t>
            </w:r>
          </w:p>
        </w:tc>
      </w:tr>
      <w:tr w:rsidR="00E868BB" w:rsidRPr="00A67BA1" w:rsidTr="00E868BB">
        <w:tblPrEx>
          <w:tblBorders>
            <w:bottom w:val="single" w:sz="4" w:space="0" w:color="auto"/>
          </w:tblBorders>
          <w:shd w:val="clear" w:color="auto" w:fill="FFFFFF" w:themeFill="background1"/>
        </w:tblPrEx>
        <w:trPr>
          <w:cantSplit/>
          <w:trHeight w:val="360"/>
          <w:tblHeader/>
        </w:trPr>
        <w:tc>
          <w:tcPr>
            <w:tcW w:w="833"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1</w:t>
            </w:r>
          </w:p>
        </w:tc>
        <w:tc>
          <w:tcPr>
            <w:tcW w:w="3238" w:type="dxa"/>
            <w:gridSpan w:val="2"/>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2</w:t>
            </w:r>
          </w:p>
        </w:tc>
        <w:tc>
          <w:tcPr>
            <w:tcW w:w="1275" w:type="dxa"/>
            <w:gridSpan w:val="2"/>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3</w:t>
            </w:r>
          </w:p>
        </w:tc>
        <w:tc>
          <w:tcPr>
            <w:tcW w:w="1556" w:type="dxa"/>
            <w:gridSpan w:val="2"/>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4</w:t>
            </w:r>
          </w:p>
        </w:tc>
        <w:tc>
          <w:tcPr>
            <w:tcW w:w="2302"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5</w:t>
            </w:r>
          </w:p>
        </w:tc>
        <w:tc>
          <w:tcPr>
            <w:tcW w:w="856"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6</w:t>
            </w:r>
          </w:p>
        </w:tc>
        <w:tc>
          <w:tcPr>
            <w:tcW w:w="993" w:type="dxa"/>
            <w:shd w:val="clear" w:color="auto" w:fill="FFFFFF" w:themeFill="background1"/>
          </w:tcPr>
          <w:p w:rsidR="006C1FCA" w:rsidRPr="00E96267" w:rsidRDefault="006C1FCA" w:rsidP="00861F24">
            <w:pPr>
              <w:pStyle w:val="ConsPlusCell"/>
              <w:widowControl/>
              <w:jc w:val="center"/>
              <w:rPr>
                <w:rFonts w:ascii="Times New Roman" w:hAnsi="Times New Roman" w:cs="Times New Roman"/>
                <w:sz w:val="24"/>
                <w:szCs w:val="24"/>
              </w:rPr>
            </w:pPr>
            <w:r w:rsidRPr="00E96267">
              <w:rPr>
                <w:rFonts w:ascii="Times New Roman" w:hAnsi="Times New Roman" w:cs="Times New Roman"/>
                <w:sz w:val="24"/>
                <w:szCs w:val="24"/>
              </w:rPr>
              <w:t>7</w:t>
            </w:r>
          </w:p>
        </w:tc>
        <w:tc>
          <w:tcPr>
            <w:tcW w:w="850" w:type="dxa"/>
            <w:shd w:val="clear" w:color="auto" w:fill="FFFFFF" w:themeFill="background1"/>
          </w:tcPr>
          <w:p w:rsidR="006C1FCA" w:rsidRPr="00E96267" w:rsidRDefault="00E96267" w:rsidP="00150013">
            <w:pPr>
              <w:pStyle w:val="ConsPlusCell"/>
              <w:widowControl/>
              <w:jc w:val="center"/>
              <w:rPr>
                <w:rFonts w:ascii="Times New Roman" w:hAnsi="Times New Roman" w:cs="Times New Roman"/>
                <w:sz w:val="24"/>
                <w:szCs w:val="24"/>
              </w:rPr>
            </w:pPr>
            <w:r w:rsidRPr="00E96267">
              <w:rPr>
                <w:rFonts w:ascii="Times New Roman" w:hAnsi="Times New Roman" w:cs="Times New Roman"/>
                <w:sz w:val="24"/>
                <w:szCs w:val="24"/>
              </w:rPr>
              <w:t>8</w:t>
            </w:r>
          </w:p>
        </w:tc>
        <w:tc>
          <w:tcPr>
            <w:tcW w:w="854" w:type="dxa"/>
            <w:shd w:val="clear" w:color="auto" w:fill="FFFFFF" w:themeFill="background1"/>
          </w:tcPr>
          <w:p w:rsidR="006C1FCA" w:rsidRPr="00A67BA1" w:rsidRDefault="00E96267" w:rsidP="00861F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shd w:val="clear" w:color="auto" w:fill="FFFFFF" w:themeFill="background1"/>
          </w:tcPr>
          <w:p w:rsidR="006C1FCA" w:rsidRPr="00A67BA1" w:rsidRDefault="00E96267" w:rsidP="00861F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shd w:val="clear" w:color="auto" w:fill="FFFFFF" w:themeFill="background1"/>
          </w:tcPr>
          <w:p w:rsidR="006C1FCA" w:rsidRPr="00A67BA1" w:rsidRDefault="00E96267" w:rsidP="00861F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1135" w:type="dxa"/>
            <w:shd w:val="clear" w:color="auto" w:fill="FFFFFF" w:themeFill="background1"/>
          </w:tcPr>
          <w:p w:rsidR="006C1FCA" w:rsidRPr="00A67BA1" w:rsidRDefault="00E96267" w:rsidP="00861F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w:t>
            </w:r>
          </w:p>
        </w:tc>
      </w:tr>
      <w:tr w:rsidR="006C1FCA" w:rsidRPr="00A67BA1" w:rsidTr="00B14CE7">
        <w:tblPrEx>
          <w:tblBorders>
            <w:bottom w:val="single" w:sz="4" w:space="0" w:color="auto"/>
          </w:tblBorders>
          <w:shd w:val="clear" w:color="auto" w:fill="FFFFFF" w:themeFill="background1"/>
        </w:tblPrEx>
        <w:trPr>
          <w:cantSplit/>
          <w:trHeight w:val="695"/>
        </w:trPr>
        <w:tc>
          <w:tcPr>
            <w:tcW w:w="15736" w:type="dxa"/>
            <w:gridSpan w:val="15"/>
            <w:shd w:val="clear" w:color="auto" w:fill="FFFFFF" w:themeFill="background1"/>
          </w:tcPr>
          <w:p w:rsidR="006C1FCA" w:rsidRPr="00A67BA1" w:rsidRDefault="006C1FCA" w:rsidP="00861F24">
            <w:pPr>
              <w:spacing w:after="0" w:line="240" w:lineRule="auto"/>
              <w:rPr>
                <w:sz w:val="24"/>
                <w:szCs w:val="24"/>
              </w:rPr>
            </w:pPr>
            <w:r w:rsidRPr="00A67BA1">
              <w:rPr>
                <w:sz w:val="24"/>
                <w:szCs w:val="24"/>
              </w:rPr>
              <w:t>Программа «Организация и развитие пассажирских перевозок и координация работы операторов связи на территории Новокузнецкого городского округа»</w:t>
            </w:r>
          </w:p>
        </w:tc>
      </w:tr>
      <w:tr w:rsidR="00E868BB" w:rsidRPr="00A67BA1" w:rsidTr="00E868BB">
        <w:tblPrEx>
          <w:tblBorders>
            <w:bottom w:val="single" w:sz="4" w:space="0" w:color="auto"/>
          </w:tblBorders>
          <w:shd w:val="clear" w:color="auto" w:fill="FFFFFF" w:themeFill="background1"/>
        </w:tblPrEx>
        <w:trPr>
          <w:cantSplit/>
          <w:trHeight w:val="232"/>
        </w:trPr>
        <w:tc>
          <w:tcPr>
            <w:tcW w:w="833" w:type="dxa"/>
            <w:shd w:val="clear" w:color="auto" w:fill="FFFFFF" w:themeFill="background1"/>
          </w:tcPr>
          <w:p w:rsidR="006C1FCA" w:rsidRPr="00A67BA1" w:rsidRDefault="006C1FCA" w:rsidP="00861F24">
            <w:pPr>
              <w:spacing w:after="0" w:line="240" w:lineRule="auto"/>
              <w:rPr>
                <w:sz w:val="24"/>
                <w:szCs w:val="24"/>
              </w:rPr>
            </w:pPr>
            <w:r w:rsidRPr="00A67BA1">
              <w:rPr>
                <w:sz w:val="24"/>
                <w:szCs w:val="24"/>
              </w:rPr>
              <w:t>1.</w:t>
            </w:r>
          </w:p>
        </w:tc>
        <w:tc>
          <w:tcPr>
            <w:tcW w:w="8371" w:type="dxa"/>
            <w:gridSpan w:val="7"/>
            <w:shd w:val="clear" w:color="auto" w:fill="FFFFFF" w:themeFill="background1"/>
          </w:tcPr>
          <w:p w:rsidR="006C1FCA" w:rsidRPr="00A67BA1" w:rsidRDefault="006C1FCA" w:rsidP="00066678">
            <w:pPr>
              <w:spacing w:after="0" w:line="240" w:lineRule="auto"/>
              <w:rPr>
                <w:sz w:val="24"/>
                <w:szCs w:val="24"/>
              </w:rPr>
            </w:pPr>
            <w:r w:rsidRPr="00A67BA1">
              <w:rPr>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w:t>
            </w: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0</w:t>
            </w:r>
          </w:p>
        </w:tc>
        <w:tc>
          <w:tcPr>
            <w:tcW w:w="993"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850"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854"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851"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BD6249">
            <w:pPr>
              <w:spacing w:after="0" w:line="240" w:lineRule="auto"/>
              <w:jc w:val="center"/>
              <w:rPr>
                <w:sz w:val="24"/>
                <w:szCs w:val="24"/>
              </w:rPr>
            </w:pPr>
            <w:r w:rsidRPr="00A67BA1">
              <w:rPr>
                <w:sz w:val="24"/>
                <w:szCs w:val="24"/>
              </w:rPr>
              <w:t>х</w:t>
            </w:r>
          </w:p>
        </w:tc>
        <w:tc>
          <w:tcPr>
            <w:tcW w:w="1135" w:type="dxa"/>
            <w:shd w:val="clear" w:color="auto" w:fill="FFFFFF" w:themeFill="background1"/>
          </w:tcPr>
          <w:p w:rsidR="006C1FCA" w:rsidRPr="00A67BA1" w:rsidRDefault="006C1FCA" w:rsidP="00BD6249">
            <w:pPr>
              <w:spacing w:after="0" w:line="240" w:lineRule="auto"/>
              <w:jc w:val="center"/>
              <w:rPr>
                <w:sz w:val="24"/>
                <w:szCs w:val="24"/>
              </w:rPr>
            </w:pPr>
            <w:r w:rsidRPr="00A67BA1">
              <w:rPr>
                <w:sz w:val="24"/>
                <w:szCs w:val="24"/>
              </w:rPr>
              <w:t>х</w:t>
            </w:r>
          </w:p>
        </w:tc>
      </w:tr>
      <w:tr w:rsidR="00E868BB" w:rsidRPr="00A67BA1" w:rsidTr="00E868BB">
        <w:tblPrEx>
          <w:tblBorders>
            <w:bottom w:val="single" w:sz="4" w:space="0" w:color="auto"/>
          </w:tblBorders>
          <w:shd w:val="clear" w:color="auto" w:fill="FFFFFF" w:themeFill="background1"/>
        </w:tblPrEx>
        <w:trPr>
          <w:cantSplit/>
          <w:trHeight w:val="435"/>
        </w:trPr>
        <w:tc>
          <w:tcPr>
            <w:tcW w:w="833" w:type="dxa"/>
            <w:shd w:val="clear" w:color="auto" w:fill="FFFFFF" w:themeFill="background1"/>
          </w:tcPr>
          <w:p w:rsidR="006C1FCA" w:rsidRPr="00A67BA1" w:rsidRDefault="006C1FCA" w:rsidP="00861F24">
            <w:pPr>
              <w:spacing w:after="0" w:line="240" w:lineRule="auto"/>
              <w:rPr>
                <w:sz w:val="24"/>
                <w:szCs w:val="24"/>
              </w:rPr>
            </w:pPr>
          </w:p>
        </w:tc>
        <w:tc>
          <w:tcPr>
            <w:tcW w:w="3238" w:type="dxa"/>
            <w:gridSpan w:val="2"/>
            <w:shd w:val="clear" w:color="auto" w:fill="FFFFFF" w:themeFill="background1"/>
            <w:vAlign w:val="center"/>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275" w:type="dxa"/>
            <w:gridSpan w:val="2"/>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w:t>
            </w:r>
          </w:p>
        </w:tc>
        <w:tc>
          <w:tcPr>
            <w:tcW w:w="1556" w:type="dxa"/>
            <w:gridSpan w:val="2"/>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Расчетный метод</w:t>
            </w:r>
          </w:p>
        </w:tc>
        <w:tc>
          <w:tcPr>
            <w:tcW w:w="2302" w:type="dxa"/>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ежеквартально</w:t>
            </w: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0</w:t>
            </w:r>
          </w:p>
        </w:tc>
        <w:tc>
          <w:tcPr>
            <w:tcW w:w="850"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0</w:t>
            </w:r>
          </w:p>
        </w:tc>
        <w:tc>
          <w:tcPr>
            <w:tcW w:w="854"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0</w:t>
            </w:r>
          </w:p>
        </w:tc>
        <w:tc>
          <w:tcPr>
            <w:tcW w:w="851"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0</w:t>
            </w:r>
          </w:p>
        </w:tc>
        <w:tc>
          <w:tcPr>
            <w:tcW w:w="993" w:type="dxa"/>
            <w:shd w:val="clear" w:color="auto" w:fill="FFFFFF" w:themeFill="background1"/>
          </w:tcPr>
          <w:p w:rsidR="006C1FCA" w:rsidRPr="00A67BA1" w:rsidRDefault="006C1FCA" w:rsidP="00BD6249">
            <w:pPr>
              <w:spacing w:after="0" w:line="240" w:lineRule="auto"/>
              <w:jc w:val="center"/>
              <w:rPr>
                <w:sz w:val="24"/>
                <w:szCs w:val="24"/>
              </w:rPr>
            </w:pPr>
            <w:r w:rsidRPr="00A67BA1">
              <w:rPr>
                <w:sz w:val="24"/>
                <w:szCs w:val="24"/>
              </w:rPr>
              <w:t>0</w:t>
            </w:r>
          </w:p>
        </w:tc>
        <w:tc>
          <w:tcPr>
            <w:tcW w:w="1135" w:type="dxa"/>
            <w:shd w:val="clear" w:color="auto" w:fill="FFFFFF" w:themeFill="background1"/>
          </w:tcPr>
          <w:p w:rsidR="006C1FCA" w:rsidRPr="00A67BA1" w:rsidRDefault="006C1FCA" w:rsidP="00BD6249">
            <w:pPr>
              <w:spacing w:after="0" w:line="240" w:lineRule="auto"/>
              <w:jc w:val="center"/>
              <w:rPr>
                <w:sz w:val="24"/>
                <w:szCs w:val="24"/>
              </w:rPr>
            </w:pPr>
            <w:r w:rsidRPr="00A67BA1">
              <w:rPr>
                <w:sz w:val="24"/>
                <w:szCs w:val="24"/>
              </w:rPr>
              <w:t>0</w:t>
            </w:r>
          </w:p>
        </w:tc>
      </w:tr>
      <w:tr w:rsidR="00E868BB" w:rsidRPr="00A67BA1" w:rsidTr="00E868BB">
        <w:tblPrEx>
          <w:tblBorders>
            <w:bottom w:val="single" w:sz="4" w:space="0" w:color="auto"/>
          </w:tblBorders>
          <w:shd w:val="clear" w:color="auto" w:fill="FFFFFF" w:themeFill="background1"/>
        </w:tblPrEx>
        <w:trPr>
          <w:cantSplit/>
          <w:trHeight w:val="270"/>
        </w:trPr>
        <w:tc>
          <w:tcPr>
            <w:tcW w:w="833" w:type="dxa"/>
            <w:shd w:val="clear" w:color="auto" w:fill="FFFFFF" w:themeFill="background1"/>
          </w:tcPr>
          <w:p w:rsidR="006C1FCA" w:rsidRPr="00A67BA1" w:rsidRDefault="006C1FCA" w:rsidP="00861F24">
            <w:pPr>
              <w:spacing w:after="0" w:line="240" w:lineRule="auto"/>
              <w:rPr>
                <w:sz w:val="24"/>
                <w:szCs w:val="24"/>
              </w:rPr>
            </w:pPr>
          </w:p>
        </w:tc>
        <w:tc>
          <w:tcPr>
            <w:tcW w:w="3238" w:type="dxa"/>
            <w:gridSpan w:val="2"/>
            <w:shd w:val="clear" w:color="auto" w:fill="FFFFFF" w:themeFill="background1"/>
            <w:vAlign w:val="center"/>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hemeFill="background1"/>
          </w:tcPr>
          <w:p w:rsidR="006C1FCA" w:rsidRPr="00A67BA1" w:rsidRDefault="006C1FCA" w:rsidP="00861F24">
            <w:pPr>
              <w:spacing w:after="0" w:line="240" w:lineRule="auto"/>
              <w:jc w:val="center"/>
              <w:rPr>
                <w:sz w:val="24"/>
                <w:szCs w:val="24"/>
              </w:rPr>
            </w:pPr>
          </w:p>
        </w:tc>
        <w:tc>
          <w:tcPr>
            <w:tcW w:w="1556" w:type="dxa"/>
            <w:gridSpan w:val="2"/>
            <w:vMerge/>
            <w:shd w:val="clear" w:color="auto" w:fill="FFFFFF" w:themeFill="background1"/>
          </w:tcPr>
          <w:p w:rsidR="006C1FCA" w:rsidRPr="00A67BA1" w:rsidRDefault="006C1FCA" w:rsidP="00861F24">
            <w:pPr>
              <w:spacing w:after="0" w:line="240" w:lineRule="auto"/>
              <w:jc w:val="center"/>
              <w:rPr>
                <w:sz w:val="24"/>
                <w:szCs w:val="24"/>
              </w:rPr>
            </w:pPr>
          </w:p>
        </w:tc>
        <w:tc>
          <w:tcPr>
            <w:tcW w:w="2302" w:type="dxa"/>
            <w:vMerge/>
            <w:shd w:val="clear" w:color="auto" w:fill="FFFFFF" w:themeFill="background1"/>
          </w:tcPr>
          <w:p w:rsidR="006C1FCA" w:rsidRPr="00A67BA1" w:rsidRDefault="006C1FCA" w:rsidP="00861F24">
            <w:pPr>
              <w:spacing w:after="0" w:line="240" w:lineRule="auto"/>
              <w:jc w:val="center"/>
              <w:rPr>
                <w:sz w:val="24"/>
                <w:szCs w:val="24"/>
              </w:rPr>
            </w:pP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0</w:t>
            </w:r>
          </w:p>
        </w:tc>
        <w:tc>
          <w:tcPr>
            <w:tcW w:w="850"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0</w:t>
            </w:r>
          </w:p>
        </w:tc>
        <w:tc>
          <w:tcPr>
            <w:tcW w:w="854"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0</w:t>
            </w:r>
          </w:p>
        </w:tc>
        <w:tc>
          <w:tcPr>
            <w:tcW w:w="851"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0</w:t>
            </w:r>
          </w:p>
        </w:tc>
        <w:tc>
          <w:tcPr>
            <w:tcW w:w="993" w:type="dxa"/>
            <w:shd w:val="clear" w:color="auto" w:fill="FFFFFF" w:themeFill="background1"/>
          </w:tcPr>
          <w:p w:rsidR="006C1FCA" w:rsidRPr="00A67BA1" w:rsidRDefault="006C1FCA" w:rsidP="00BD6249">
            <w:pPr>
              <w:spacing w:after="0" w:line="240" w:lineRule="auto"/>
              <w:jc w:val="center"/>
              <w:rPr>
                <w:sz w:val="24"/>
                <w:szCs w:val="24"/>
              </w:rPr>
            </w:pPr>
            <w:r w:rsidRPr="00A67BA1">
              <w:rPr>
                <w:sz w:val="24"/>
                <w:szCs w:val="24"/>
              </w:rPr>
              <w:t>0</w:t>
            </w:r>
          </w:p>
        </w:tc>
        <w:tc>
          <w:tcPr>
            <w:tcW w:w="1135" w:type="dxa"/>
            <w:shd w:val="clear" w:color="auto" w:fill="FFFFFF" w:themeFill="background1"/>
          </w:tcPr>
          <w:p w:rsidR="006C1FCA" w:rsidRPr="00A67BA1" w:rsidRDefault="006C1FCA" w:rsidP="00BD6249">
            <w:pPr>
              <w:spacing w:after="0" w:line="240" w:lineRule="auto"/>
              <w:jc w:val="center"/>
              <w:rPr>
                <w:sz w:val="24"/>
                <w:szCs w:val="24"/>
              </w:rPr>
            </w:pPr>
            <w:r w:rsidRPr="00A67BA1">
              <w:rPr>
                <w:sz w:val="24"/>
                <w:szCs w:val="24"/>
              </w:rPr>
              <w:t>0</w:t>
            </w:r>
          </w:p>
        </w:tc>
      </w:tr>
      <w:tr w:rsidR="006C1FCA" w:rsidRPr="00A67BA1" w:rsidTr="006C1FCA">
        <w:tblPrEx>
          <w:tblBorders>
            <w:bottom w:val="single" w:sz="4" w:space="0" w:color="auto"/>
          </w:tblBorders>
          <w:shd w:val="clear" w:color="auto" w:fill="FFFFFF" w:themeFill="background1"/>
        </w:tblPrEx>
        <w:trPr>
          <w:cantSplit/>
          <w:trHeight w:val="75"/>
        </w:trPr>
        <w:tc>
          <w:tcPr>
            <w:tcW w:w="15736" w:type="dxa"/>
            <w:gridSpan w:val="15"/>
            <w:shd w:val="clear" w:color="auto" w:fill="FFFFFF" w:themeFill="background1"/>
          </w:tcPr>
          <w:p w:rsidR="006C1FCA" w:rsidRPr="00A67BA1" w:rsidRDefault="006C1FCA" w:rsidP="00861F24">
            <w:pPr>
              <w:spacing w:after="0" w:line="240" w:lineRule="auto"/>
              <w:rPr>
                <w:sz w:val="24"/>
                <w:szCs w:val="24"/>
              </w:rPr>
            </w:pPr>
            <w:r w:rsidRPr="00A67BA1">
              <w:rPr>
                <w:sz w:val="24"/>
                <w:szCs w:val="24"/>
              </w:rPr>
              <w:t>Подпрограмма 1 «Обслуживание населения города Новокузнецка пассажирским транспортом, осуществляющим перевозку по социальному заказу»</w:t>
            </w:r>
          </w:p>
        </w:tc>
      </w:tr>
      <w:tr w:rsidR="00E868BB" w:rsidRPr="00A67BA1" w:rsidTr="00E868BB">
        <w:tblPrEx>
          <w:tblBorders>
            <w:bottom w:val="single" w:sz="4" w:space="0" w:color="auto"/>
          </w:tblBorders>
          <w:shd w:val="clear" w:color="auto" w:fill="FFFFFF" w:themeFill="background1"/>
        </w:tblPrEx>
        <w:trPr>
          <w:cantSplit/>
          <w:trHeight w:val="313"/>
        </w:trPr>
        <w:tc>
          <w:tcPr>
            <w:tcW w:w="833" w:type="dxa"/>
            <w:shd w:val="clear" w:color="auto" w:fill="FFFFFF" w:themeFill="background1"/>
          </w:tcPr>
          <w:p w:rsidR="006C1FCA" w:rsidRPr="00A67BA1" w:rsidRDefault="006C1FCA" w:rsidP="00861F24">
            <w:pPr>
              <w:pStyle w:val="ConsPlusCel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1.1.</w:t>
            </w:r>
          </w:p>
        </w:tc>
        <w:tc>
          <w:tcPr>
            <w:tcW w:w="8371" w:type="dxa"/>
            <w:gridSpan w:val="7"/>
            <w:shd w:val="clear" w:color="auto" w:fill="FFFFFF" w:themeFill="background1"/>
          </w:tcPr>
          <w:p w:rsidR="006C1FCA" w:rsidRPr="00A67BA1" w:rsidRDefault="006C1FCA" w:rsidP="007F29FD">
            <w:pPr>
              <w:spacing w:after="0" w:line="240" w:lineRule="auto"/>
              <w:rPr>
                <w:sz w:val="24"/>
                <w:szCs w:val="24"/>
              </w:rPr>
            </w:pPr>
            <w:r w:rsidRPr="00A67BA1">
              <w:rPr>
                <w:sz w:val="24"/>
                <w:szCs w:val="24"/>
              </w:rPr>
              <w:t>Доля выполнения машино-часов на перевозках по социальному заказу</w:t>
            </w: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100</w:t>
            </w:r>
          </w:p>
        </w:tc>
        <w:tc>
          <w:tcPr>
            <w:tcW w:w="993" w:type="dxa"/>
            <w:shd w:val="clear" w:color="auto" w:fill="FFFFFF" w:themeFill="background1"/>
          </w:tcPr>
          <w:p w:rsidR="006C1FCA" w:rsidRPr="00A67BA1" w:rsidRDefault="006C1FCA" w:rsidP="00861F24">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850"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854"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851"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B91F53">
            <w:pPr>
              <w:spacing w:after="0" w:line="240" w:lineRule="auto"/>
              <w:jc w:val="center"/>
              <w:rPr>
                <w:sz w:val="24"/>
                <w:szCs w:val="24"/>
              </w:rPr>
            </w:pPr>
            <w:r w:rsidRPr="00A67BA1">
              <w:rPr>
                <w:sz w:val="24"/>
                <w:szCs w:val="24"/>
              </w:rPr>
              <w:t>х</w:t>
            </w:r>
          </w:p>
        </w:tc>
        <w:tc>
          <w:tcPr>
            <w:tcW w:w="1135" w:type="dxa"/>
            <w:shd w:val="clear" w:color="auto" w:fill="FFFFFF" w:themeFill="background1"/>
          </w:tcPr>
          <w:p w:rsidR="006C1FCA" w:rsidRPr="00A67BA1" w:rsidRDefault="006C1FCA" w:rsidP="00B91F53">
            <w:pPr>
              <w:spacing w:after="0" w:line="240" w:lineRule="auto"/>
              <w:jc w:val="center"/>
              <w:rPr>
                <w:sz w:val="24"/>
                <w:szCs w:val="24"/>
              </w:rPr>
            </w:pPr>
            <w:r w:rsidRPr="00A67BA1">
              <w:rPr>
                <w:sz w:val="24"/>
                <w:szCs w:val="24"/>
              </w:rPr>
              <w:t>х</w:t>
            </w:r>
          </w:p>
        </w:tc>
      </w:tr>
      <w:tr w:rsidR="00E868BB" w:rsidRPr="00A67BA1" w:rsidTr="00E868BB">
        <w:tblPrEx>
          <w:tblBorders>
            <w:bottom w:val="single" w:sz="4" w:space="0" w:color="auto"/>
          </w:tblBorders>
          <w:shd w:val="clear" w:color="auto" w:fill="FFFFFF" w:themeFill="background1"/>
        </w:tblPrEx>
        <w:trPr>
          <w:cantSplit/>
          <w:trHeight w:val="486"/>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275" w:type="dxa"/>
            <w:gridSpan w:val="2"/>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w:t>
            </w:r>
          </w:p>
        </w:tc>
        <w:tc>
          <w:tcPr>
            <w:tcW w:w="1556" w:type="dxa"/>
            <w:gridSpan w:val="2"/>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Расчетный метод</w:t>
            </w:r>
          </w:p>
        </w:tc>
        <w:tc>
          <w:tcPr>
            <w:tcW w:w="2302" w:type="dxa"/>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ежеквартально</w:t>
            </w: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100</w:t>
            </w:r>
          </w:p>
        </w:tc>
        <w:tc>
          <w:tcPr>
            <w:tcW w:w="850" w:type="dxa"/>
            <w:shd w:val="clear" w:color="auto" w:fill="FFFFFF" w:themeFill="background1"/>
          </w:tcPr>
          <w:p w:rsidR="006C1FCA" w:rsidRPr="00A67BA1" w:rsidRDefault="006C1FCA" w:rsidP="00B91F53">
            <w:pPr>
              <w:spacing w:after="0" w:line="240" w:lineRule="auto"/>
              <w:jc w:val="center"/>
              <w:rPr>
                <w:sz w:val="24"/>
                <w:szCs w:val="24"/>
              </w:rPr>
            </w:pPr>
            <w:r w:rsidRPr="00A67BA1">
              <w:rPr>
                <w:sz w:val="24"/>
                <w:szCs w:val="24"/>
              </w:rPr>
              <w:t>х</w:t>
            </w:r>
          </w:p>
        </w:tc>
        <w:tc>
          <w:tcPr>
            <w:tcW w:w="854" w:type="dxa"/>
            <w:shd w:val="clear" w:color="auto" w:fill="FFFFFF" w:themeFill="background1"/>
          </w:tcPr>
          <w:p w:rsidR="006C1FCA" w:rsidRPr="00A67BA1" w:rsidRDefault="006C1FCA" w:rsidP="00B91F53">
            <w:pPr>
              <w:spacing w:after="0" w:line="240" w:lineRule="auto"/>
              <w:jc w:val="center"/>
              <w:rPr>
                <w:sz w:val="24"/>
                <w:szCs w:val="24"/>
              </w:rPr>
            </w:pPr>
            <w:r w:rsidRPr="00A67BA1">
              <w:rPr>
                <w:sz w:val="24"/>
                <w:szCs w:val="24"/>
              </w:rPr>
              <w:t>х</w:t>
            </w:r>
          </w:p>
        </w:tc>
        <w:tc>
          <w:tcPr>
            <w:tcW w:w="851"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BD6249">
            <w:pPr>
              <w:spacing w:after="0" w:line="240" w:lineRule="auto"/>
              <w:jc w:val="center"/>
              <w:rPr>
                <w:sz w:val="24"/>
                <w:szCs w:val="24"/>
              </w:rPr>
            </w:pPr>
            <w:r w:rsidRPr="00A67BA1">
              <w:rPr>
                <w:sz w:val="24"/>
                <w:szCs w:val="24"/>
              </w:rPr>
              <w:t>х</w:t>
            </w:r>
          </w:p>
        </w:tc>
        <w:tc>
          <w:tcPr>
            <w:tcW w:w="1135" w:type="dxa"/>
            <w:shd w:val="clear" w:color="auto" w:fill="FFFFFF" w:themeFill="background1"/>
          </w:tcPr>
          <w:p w:rsidR="006C1FCA" w:rsidRPr="00A67BA1" w:rsidRDefault="006C1FCA" w:rsidP="00BD6249">
            <w:pPr>
              <w:spacing w:after="0" w:line="240" w:lineRule="auto"/>
              <w:jc w:val="center"/>
              <w:rPr>
                <w:sz w:val="24"/>
                <w:szCs w:val="24"/>
              </w:rPr>
            </w:pPr>
            <w:r w:rsidRPr="00A67BA1">
              <w:rPr>
                <w:sz w:val="24"/>
                <w:szCs w:val="24"/>
              </w:rPr>
              <w:t>х</w:t>
            </w:r>
          </w:p>
        </w:tc>
      </w:tr>
      <w:tr w:rsidR="00E868BB" w:rsidRPr="00A67BA1" w:rsidTr="00E868BB">
        <w:tblPrEx>
          <w:tblBorders>
            <w:bottom w:val="single" w:sz="4" w:space="0" w:color="auto"/>
          </w:tblBorders>
          <w:shd w:val="clear" w:color="auto" w:fill="FFFFFF" w:themeFill="background1"/>
        </w:tblPrEx>
        <w:trPr>
          <w:cantSplit/>
          <w:trHeight w:val="975"/>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hemeFill="background1"/>
          </w:tcPr>
          <w:p w:rsidR="006C1FCA" w:rsidRPr="00A67BA1" w:rsidRDefault="006C1FCA" w:rsidP="00861F24">
            <w:pPr>
              <w:spacing w:after="0" w:line="240" w:lineRule="auto"/>
              <w:jc w:val="center"/>
              <w:rPr>
                <w:sz w:val="24"/>
                <w:szCs w:val="24"/>
              </w:rPr>
            </w:pPr>
          </w:p>
        </w:tc>
        <w:tc>
          <w:tcPr>
            <w:tcW w:w="1556" w:type="dxa"/>
            <w:gridSpan w:val="2"/>
            <w:vMerge/>
            <w:shd w:val="clear" w:color="auto" w:fill="FFFFFF" w:themeFill="background1"/>
          </w:tcPr>
          <w:p w:rsidR="006C1FCA" w:rsidRPr="00A67BA1" w:rsidRDefault="006C1FCA" w:rsidP="00861F24">
            <w:pPr>
              <w:spacing w:after="0" w:line="240" w:lineRule="auto"/>
              <w:jc w:val="center"/>
              <w:rPr>
                <w:sz w:val="24"/>
                <w:szCs w:val="24"/>
              </w:rPr>
            </w:pPr>
          </w:p>
        </w:tc>
        <w:tc>
          <w:tcPr>
            <w:tcW w:w="2302" w:type="dxa"/>
            <w:vMerge/>
            <w:shd w:val="clear" w:color="auto" w:fill="FFFFFF" w:themeFill="background1"/>
          </w:tcPr>
          <w:p w:rsidR="006C1FCA" w:rsidRPr="00A67BA1" w:rsidRDefault="006C1FCA" w:rsidP="00861F24">
            <w:pPr>
              <w:spacing w:after="0" w:line="240" w:lineRule="auto"/>
              <w:jc w:val="center"/>
              <w:rPr>
                <w:sz w:val="24"/>
                <w:szCs w:val="24"/>
              </w:rPr>
            </w:pP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861F24">
            <w:pPr>
              <w:spacing w:after="0" w:line="240" w:lineRule="auto"/>
              <w:jc w:val="center"/>
              <w:rPr>
                <w:sz w:val="24"/>
                <w:szCs w:val="24"/>
              </w:rPr>
            </w:pPr>
            <w:r>
              <w:rPr>
                <w:sz w:val="24"/>
                <w:szCs w:val="24"/>
              </w:rPr>
              <w:t>97,3</w:t>
            </w:r>
          </w:p>
        </w:tc>
        <w:tc>
          <w:tcPr>
            <w:tcW w:w="850" w:type="dxa"/>
            <w:shd w:val="clear" w:color="auto" w:fill="FFFFFF" w:themeFill="background1"/>
          </w:tcPr>
          <w:p w:rsidR="006C1FCA" w:rsidRPr="00A67BA1" w:rsidRDefault="006C1FCA" w:rsidP="00B91F53">
            <w:pPr>
              <w:spacing w:after="0" w:line="240" w:lineRule="auto"/>
              <w:jc w:val="center"/>
              <w:rPr>
                <w:sz w:val="24"/>
                <w:szCs w:val="24"/>
              </w:rPr>
            </w:pPr>
            <w:r w:rsidRPr="00A67BA1">
              <w:rPr>
                <w:sz w:val="24"/>
                <w:szCs w:val="24"/>
              </w:rPr>
              <w:t>х</w:t>
            </w:r>
          </w:p>
        </w:tc>
        <w:tc>
          <w:tcPr>
            <w:tcW w:w="854" w:type="dxa"/>
            <w:shd w:val="clear" w:color="auto" w:fill="FFFFFF" w:themeFill="background1"/>
          </w:tcPr>
          <w:p w:rsidR="006C1FCA" w:rsidRPr="00A67BA1" w:rsidRDefault="006C1FCA" w:rsidP="00B91F53">
            <w:pPr>
              <w:spacing w:after="0" w:line="240" w:lineRule="auto"/>
              <w:jc w:val="center"/>
              <w:rPr>
                <w:sz w:val="24"/>
                <w:szCs w:val="24"/>
              </w:rPr>
            </w:pPr>
            <w:r w:rsidRPr="00A67BA1">
              <w:rPr>
                <w:sz w:val="24"/>
                <w:szCs w:val="24"/>
              </w:rPr>
              <w:t>х</w:t>
            </w:r>
          </w:p>
        </w:tc>
        <w:tc>
          <w:tcPr>
            <w:tcW w:w="851"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BD6249">
            <w:pPr>
              <w:spacing w:after="0" w:line="240" w:lineRule="auto"/>
              <w:jc w:val="center"/>
              <w:rPr>
                <w:sz w:val="24"/>
                <w:szCs w:val="24"/>
              </w:rPr>
            </w:pPr>
            <w:r w:rsidRPr="00A67BA1">
              <w:rPr>
                <w:sz w:val="24"/>
                <w:szCs w:val="24"/>
              </w:rPr>
              <w:t>х</w:t>
            </w:r>
          </w:p>
        </w:tc>
        <w:tc>
          <w:tcPr>
            <w:tcW w:w="1135" w:type="dxa"/>
            <w:shd w:val="clear" w:color="auto" w:fill="FFFFFF" w:themeFill="background1"/>
          </w:tcPr>
          <w:p w:rsidR="006C1FCA" w:rsidRPr="00A67BA1" w:rsidRDefault="006C1FCA" w:rsidP="00BD6249">
            <w:pPr>
              <w:spacing w:after="0" w:line="240" w:lineRule="auto"/>
              <w:jc w:val="center"/>
              <w:rPr>
                <w:sz w:val="24"/>
                <w:szCs w:val="24"/>
              </w:rPr>
            </w:pPr>
            <w:r w:rsidRPr="00A67BA1">
              <w:rPr>
                <w:sz w:val="24"/>
                <w:szCs w:val="24"/>
              </w:rPr>
              <w:t>х</w:t>
            </w:r>
          </w:p>
        </w:tc>
      </w:tr>
      <w:tr w:rsidR="00E868BB" w:rsidRPr="00A67BA1" w:rsidTr="00E868BB">
        <w:tblPrEx>
          <w:tblBorders>
            <w:bottom w:val="single" w:sz="4" w:space="0" w:color="auto"/>
          </w:tblBorders>
          <w:shd w:val="clear" w:color="auto" w:fill="FFFFFF" w:themeFill="background1"/>
        </w:tblPrEx>
        <w:trPr>
          <w:cantSplit/>
          <w:trHeight w:val="165"/>
        </w:trPr>
        <w:tc>
          <w:tcPr>
            <w:tcW w:w="833" w:type="dxa"/>
            <w:shd w:val="clear" w:color="auto" w:fill="FFFFFF" w:themeFill="background1"/>
          </w:tcPr>
          <w:p w:rsidR="006C1FCA" w:rsidRPr="00A67BA1" w:rsidRDefault="006C1FCA" w:rsidP="000916A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238" w:type="dxa"/>
            <w:gridSpan w:val="2"/>
            <w:shd w:val="clear" w:color="auto" w:fill="FFFFFF" w:themeFill="background1"/>
            <w:vAlign w:val="center"/>
          </w:tcPr>
          <w:p w:rsidR="006C1FCA" w:rsidRPr="00A67BA1" w:rsidRDefault="006C1FCA" w:rsidP="000916AA">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gridSpan w:val="2"/>
            <w:shd w:val="clear" w:color="auto" w:fill="FFFFFF" w:themeFill="background1"/>
          </w:tcPr>
          <w:p w:rsidR="006C1FCA" w:rsidRPr="00A67BA1" w:rsidRDefault="006C1FCA" w:rsidP="000916AA">
            <w:pPr>
              <w:spacing w:after="0" w:line="240" w:lineRule="auto"/>
              <w:jc w:val="center"/>
              <w:rPr>
                <w:sz w:val="24"/>
                <w:szCs w:val="24"/>
              </w:rPr>
            </w:pPr>
            <w:r>
              <w:rPr>
                <w:sz w:val="24"/>
                <w:szCs w:val="24"/>
              </w:rPr>
              <w:t>3</w:t>
            </w:r>
          </w:p>
        </w:tc>
        <w:tc>
          <w:tcPr>
            <w:tcW w:w="1556" w:type="dxa"/>
            <w:gridSpan w:val="2"/>
            <w:shd w:val="clear" w:color="auto" w:fill="FFFFFF" w:themeFill="background1"/>
          </w:tcPr>
          <w:p w:rsidR="006C1FCA" w:rsidRPr="00A67BA1" w:rsidRDefault="006C1FCA" w:rsidP="000916AA">
            <w:pPr>
              <w:spacing w:after="0" w:line="240" w:lineRule="auto"/>
              <w:jc w:val="center"/>
              <w:rPr>
                <w:sz w:val="24"/>
                <w:szCs w:val="24"/>
              </w:rPr>
            </w:pPr>
            <w:r>
              <w:rPr>
                <w:sz w:val="24"/>
                <w:szCs w:val="24"/>
              </w:rPr>
              <w:t>4</w:t>
            </w:r>
          </w:p>
        </w:tc>
        <w:tc>
          <w:tcPr>
            <w:tcW w:w="2302" w:type="dxa"/>
            <w:shd w:val="clear" w:color="auto" w:fill="FFFFFF" w:themeFill="background1"/>
          </w:tcPr>
          <w:p w:rsidR="006C1FCA" w:rsidRPr="00A67BA1" w:rsidRDefault="006C1FCA" w:rsidP="000916AA">
            <w:pPr>
              <w:spacing w:after="0" w:line="240" w:lineRule="auto"/>
              <w:jc w:val="center"/>
              <w:rPr>
                <w:sz w:val="24"/>
                <w:szCs w:val="24"/>
              </w:rPr>
            </w:pPr>
            <w:r>
              <w:rPr>
                <w:sz w:val="24"/>
                <w:szCs w:val="24"/>
              </w:rPr>
              <w:t>5</w:t>
            </w:r>
          </w:p>
        </w:tc>
        <w:tc>
          <w:tcPr>
            <w:tcW w:w="856" w:type="dxa"/>
            <w:shd w:val="clear" w:color="auto" w:fill="FFFFFF" w:themeFill="background1"/>
          </w:tcPr>
          <w:p w:rsidR="006C1FCA" w:rsidRPr="00A67BA1" w:rsidRDefault="006C1FCA" w:rsidP="000916AA">
            <w:pPr>
              <w:spacing w:after="0" w:line="240" w:lineRule="auto"/>
              <w:jc w:val="center"/>
              <w:rPr>
                <w:sz w:val="24"/>
                <w:szCs w:val="24"/>
              </w:rPr>
            </w:pPr>
            <w:r>
              <w:rPr>
                <w:sz w:val="24"/>
                <w:szCs w:val="24"/>
              </w:rPr>
              <w:t>6</w:t>
            </w:r>
          </w:p>
        </w:tc>
        <w:tc>
          <w:tcPr>
            <w:tcW w:w="993" w:type="dxa"/>
            <w:shd w:val="clear" w:color="auto" w:fill="FFFFFF" w:themeFill="background1"/>
          </w:tcPr>
          <w:p w:rsidR="006C1FCA" w:rsidRPr="00A67BA1" w:rsidRDefault="006C1FCA" w:rsidP="000916AA">
            <w:pPr>
              <w:spacing w:after="0" w:line="240" w:lineRule="auto"/>
              <w:jc w:val="center"/>
              <w:rPr>
                <w:sz w:val="24"/>
                <w:szCs w:val="24"/>
              </w:rPr>
            </w:pPr>
            <w:r>
              <w:rPr>
                <w:sz w:val="24"/>
                <w:szCs w:val="24"/>
              </w:rPr>
              <w:t>7</w:t>
            </w:r>
          </w:p>
        </w:tc>
        <w:tc>
          <w:tcPr>
            <w:tcW w:w="850" w:type="dxa"/>
            <w:shd w:val="clear" w:color="auto" w:fill="FFFFFF" w:themeFill="background1"/>
          </w:tcPr>
          <w:p w:rsidR="006C1FCA" w:rsidRPr="00A67BA1" w:rsidRDefault="00851D98" w:rsidP="000916AA">
            <w:pPr>
              <w:spacing w:after="0" w:line="240" w:lineRule="auto"/>
              <w:jc w:val="center"/>
              <w:rPr>
                <w:sz w:val="24"/>
                <w:szCs w:val="24"/>
              </w:rPr>
            </w:pPr>
            <w:r>
              <w:rPr>
                <w:sz w:val="24"/>
                <w:szCs w:val="24"/>
              </w:rPr>
              <w:t>8</w:t>
            </w:r>
          </w:p>
        </w:tc>
        <w:tc>
          <w:tcPr>
            <w:tcW w:w="854" w:type="dxa"/>
            <w:shd w:val="clear" w:color="auto" w:fill="FFFFFF" w:themeFill="background1"/>
          </w:tcPr>
          <w:p w:rsidR="006C1FCA" w:rsidRPr="00A67BA1" w:rsidRDefault="00851D98" w:rsidP="000916AA">
            <w:pPr>
              <w:spacing w:after="0" w:line="240" w:lineRule="auto"/>
              <w:jc w:val="center"/>
              <w:rPr>
                <w:sz w:val="24"/>
                <w:szCs w:val="24"/>
              </w:rPr>
            </w:pPr>
            <w:r>
              <w:rPr>
                <w:sz w:val="24"/>
                <w:szCs w:val="24"/>
              </w:rPr>
              <w:t>9</w:t>
            </w:r>
          </w:p>
        </w:tc>
        <w:tc>
          <w:tcPr>
            <w:tcW w:w="851" w:type="dxa"/>
            <w:shd w:val="clear" w:color="auto" w:fill="FFFFFF" w:themeFill="background1"/>
          </w:tcPr>
          <w:p w:rsidR="006C1FCA" w:rsidRPr="00A67BA1" w:rsidRDefault="00851D98" w:rsidP="000916AA">
            <w:pPr>
              <w:spacing w:after="0" w:line="240" w:lineRule="auto"/>
              <w:jc w:val="center"/>
              <w:rPr>
                <w:sz w:val="24"/>
                <w:szCs w:val="24"/>
              </w:rPr>
            </w:pPr>
            <w:r>
              <w:rPr>
                <w:sz w:val="24"/>
                <w:szCs w:val="24"/>
              </w:rPr>
              <w:t>10</w:t>
            </w:r>
          </w:p>
        </w:tc>
        <w:tc>
          <w:tcPr>
            <w:tcW w:w="993" w:type="dxa"/>
            <w:shd w:val="clear" w:color="auto" w:fill="FFFFFF" w:themeFill="background1"/>
          </w:tcPr>
          <w:p w:rsidR="006C1FCA" w:rsidRPr="00A67BA1" w:rsidRDefault="00851D98" w:rsidP="000916AA">
            <w:pPr>
              <w:spacing w:after="0" w:line="240" w:lineRule="auto"/>
              <w:jc w:val="center"/>
              <w:rPr>
                <w:sz w:val="24"/>
                <w:szCs w:val="24"/>
              </w:rPr>
            </w:pPr>
            <w:r>
              <w:rPr>
                <w:sz w:val="24"/>
                <w:szCs w:val="24"/>
              </w:rPr>
              <w:t>11</w:t>
            </w:r>
          </w:p>
        </w:tc>
        <w:tc>
          <w:tcPr>
            <w:tcW w:w="1135" w:type="dxa"/>
            <w:shd w:val="clear" w:color="auto" w:fill="FFFFFF" w:themeFill="background1"/>
          </w:tcPr>
          <w:p w:rsidR="006C1FCA" w:rsidRPr="00A67BA1" w:rsidRDefault="00851D98" w:rsidP="000916AA">
            <w:pPr>
              <w:spacing w:after="0" w:line="240" w:lineRule="auto"/>
              <w:jc w:val="center"/>
              <w:rPr>
                <w:sz w:val="24"/>
                <w:szCs w:val="24"/>
              </w:rPr>
            </w:pPr>
            <w:r>
              <w:rPr>
                <w:sz w:val="24"/>
                <w:szCs w:val="24"/>
              </w:rPr>
              <w:t>12</w:t>
            </w:r>
          </w:p>
        </w:tc>
      </w:tr>
      <w:tr w:rsidR="00E868BB" w:rsidRPr="00A67BA1" w:rsidTr="00E868BB">
        <w:tblPrEx>
          <w:tblBorders>
            <w:bottom w:val="single" w:sz="4" w:space="0" w:color="auto"/>
          </w:tblBorders>
          <w:shd w:val="clear" w:color="auto" w:fill="FFFFFF" w:themeFill="background1"/>
        </w:tblPrEx>
        <w:trPr>
          <w:cantSplit/>
          <w:trHeight w:val="740"/>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1.2.</w:t>
            </w:r>
          </w:p>
        </w:tc>
        <w:tc>
          <w:tcPr>
            <w:tcW w:w="8371" w:type="dxa"/>
            <w:gridSpan w:val="7"/>
            <w:shd w:val="clear" w:color="auto" w:fill="FFFFFF" w:themeFill="background1"/>
          </w:tcPr>
          <w:p w:rsidR="006C1FCA" w:rsidRPr="00A67BA1" w:rsidRDefault="006C1FCA" w:rsidP="00E868BB">
            <w:pPr>
              <w:spacing w:after="0" w:line="240" w:lineRule="auto"/>
              <w:rPr>
                <w:sz w:val="24"/>
                <w:szCs w:val="24"/>
              </w:rPr>
            </w:pPr>
            <w:r w:rsidRPr="00A67BA1">
              <w:rPr>
                <w:sz w:val="24"/>
                <w:szCs w:val="24"/>
              </w:rPr>
              <w:t>Доля выполнения планового количества рейсов, предусмотренных социальным заказом</w:t>
            </w: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98,5</w:t>
            </w:r>
          </w:p>
        </w:tc>
        <w:tc>
          <w:tcPr>
            <w:tcW w:w="993"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850"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854"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851"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4629FE" w:rsidP="00BD6249">
            <w:pPr>
              <w:spacing w:after="0" w:line="240" w:lineRule="auto"/>
              <w:jc w:val="center"/>
              <w:rPr>
                <w:sz w:val="24"/>
                <w:szCs w:val="24"/>
              </w:rPr>
            </w:pPr>
            <w:r>
              <w:rPr>
                <w:sz w:val="24"/>
                <w:szCs w:val="24"/>
              </w:rPr>
              <w:t>х</w:t>
            </w:r>
          </w:p>
        </w:tc>
        <w:tc>
          <w:tcPr>
            <w:tcW w:w="1135" w:type="dxa"/>
            <w:shd w:val="clear" w:color="auto" w:fill="FFFFFF" w:themeFill="background1"/>
          </w:tcPr>
          <w:p w:rsidR="006C1FCA" w:rsidRPr="00A67BA1" w:rsidRDefault="006C1FCA" w:rsidP="00BD6249">
            <w:pPr>
              <w:spacing w:after="0" w:line="240" w:lineRule="auto"/>
              <w:jc w:val="center"/>
              <w:rPr>
                <w:sz w:val="24"/>
                <w:szCs w:val="24"/>
              </w:rPr>
            </w:pPr>
            <w:r w:rsidRPr="00A67BA1">
              <w:rPr>
                <w:sz w:val="24"/>
                <w:szCs w:val="24"/>
              </w:rPr>
              <w:t>х</w:t>
            </w:r>
          </w:p>
        </w:tc>
      </w:tr>
      <w:tr w:rsidR="00E868BB" w:rsidRPr="00A67BA1" w:rsidTr="00E868BB">
        <w:tblPrEx>
          <w:tblBorders>
            <w:bottom w:val="single" w:sz="4" w:space="0" w:color="auto"/>
          </w:tblBorders>
          <w:shd w:val="clear" w:color="auto" w:fill="FFFFFF" w:themeFill="background1"/>
        </w:tblPrEx>
        <w:trPr>
          <w:cantSplit/>
          <w:trHeight w:val="592"/>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275" w:type="dxa"/>
            <w:gridSpan w:val="2"/>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w:t>
            </w:r>
          </w:p>
        </w:tc>
        <w:tc>
          <w:tcPr>
            <w:tcW w:w="1556" w:type="dxa"/>
            <w:gridSpan w:val="2"/>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Расчетный метод</w:t>
            </w:r>
          </w:p>
        </w:tc>
        <w:tc>
          <w:tcPr>
            <w:tcW w:w="2302" w:type="dxa"/>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ежеквартально</w:t>
            </w: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861F24">
            <w:pPr>
              <w:spacing w:after="0" w:line="240" w:lineRule="auto"/>
              <w:jc w:val="center"/>
              <w:rPr>
                <w:sz w:val="24"/>
                <w:szCs w:val="24"/>
              </w:rPr>
            </w:pPr>
            <w:r>
              <w:rPr>
                <w:sz w:val="24"/>
                <w:szCs w:val="24"/>
              </w:rPr>
              <w:t>99,9</w:t>
            </w:r>
          </w:p>
        </w:tc>
        <w:tc>
          <w:tcPr>
            <w:tcW w:w="850"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854"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851"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BD6249">
            <w:pPr>
              <w:spacing w:after="0" w:line="240" w:lineRule="auto"/>
              <w:jc w:val="center"/>
              <w:rPr>
                <w:sz w:val="24"/>
                <w:szCs w:val="24"/>
              </w:rPr>
            </w:pPr>
            <w:r w:rsidRPr="00A67BA1">
              <w:rPr>
                <w:sz w:val="24"/>
                <w:szCs w:val="24"/>
              </w:rPr>
              <w:t>х</w:t>
            </w:r>
          </w:p>
        </w:tc>
        <w:tc>
          <w:tcPr>
            <w:tcW w:w="1135" w:type="dxa"/>
            <w:shd w:val="clear" w:color="auto" w:fill="FFFFFF" w:themeFill="background1"/>
          </w:tcPr>
          <w:p w:rsidR="006C1FCA" w:rsidRPr="00A67BA1" w:rsidRDefault="006C1FCA" w:rsidP="00BD6249">
            <w:pPr>
              <w:spacing w:after="0" w:line="240" w:lineRule="auto"/>
              <w:jc w:val="center"/>
              <w:rPr>
                <w:sz w:val="24"/>
                <w:szCs w:val="24"/>
              </w:rPr>
            </w:pPr>
            <w:r w:rsidRPr="00A67BA1">
              <w:rPr>
                <w:sz w:val="24"/>
                <w:szCs w:val="24"/>
              </w:rPr>
              <w:t>х</w:t>
            </w:r>
          </w:p>
        </w:tc>
      </w:tr>
      <w:tr w:rsidR="00E868BB" w:rsidRPr="00A67BA1" w:rsidTr="00E868BB">
        <w:tblPrEx>
          <w:tblBorders>
            <w:bottom w:val="single" w:sz="4" w:space="0" w:color="auto"/>
          </w:tblBorders>
          <w:shd w:val="clear" w:color="auto" w:fill="FFFFFF" w:themeFill="background1"/>
        </w:tblPrEx>
        <w:trPr>
          <w:cantSplit/>
          <w:trHeight w:val="380"/>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hemeFill="background1"/>
          </w:tcPr>
          <w:p w:rsidR="006C1FCA" w:rsidRPr="00A67BA1" w:rsidRDefault="006C1FCA" w:rsidP="00861F24">
            <w:pPr>
              <w:spacing w:after="0" w:line="240" w:lineRule="auto"/>
              <w:jc w:val="center"/>
              <w:rPr>
                <w:sz w:val="24"/>
                <w:szCs w:val="24"/>
              </w:rPr>
            </w:pPr>
          </w:p>
        </w:tc>
        <w:tc>
          <w:tcPr>
            <w:tcW w:w="1556" w:type="dxa"/>
            <w:gridSpan w:val="2"/>
            <w:vMerge/>
            <w:shd w:val="clear" w:color="auto" w:fill="FFFFFF" w:themeFill="background1"/>
          </w:tcPr>
          <w:p w:rsidR="006C1FCA" w:rsidRPr="00A67BA1" w:rsidRDefault="006C1FCA" w:rsidP="00861F24">
            <w:pPr>
              <w:spacing w:after="0" w:line="240" w:lineRule="auto"/>
              <w:jc w:val="center"/>
              <w:rPr>
                <w:sz w:val="24"/>
                <w:szCs w:val="24"/>
              </w:rPr>
            </w:pPr>
          </w:p>
        </w:tc>
        <w:tc>
          <w:tcPr>
            <w:tcW w:w="2302" w:type="dxa"/>
            <w:vMerge/>
            <w:shd w:val="clear" w:color="auto" w:fill="FFFFFF" w:themeFill="background1"/>
          </w:tcPr>
          <w:p w:rsidR="006C1FCA" w:rsidRPr="00A67BA1" w:rsidRDefault="006C1FCA" w:rsidP="00861F24">
            <w:pPr>
              <w:spacing w:after="0" w:line="240" w:lineRule="auto"/>
              <w:jc w:val="center"/>
              <w:rPr>
                <w:sz w:val="24"/>
                <w:szCs w:val="24"/>
              </w:rPr>
            </w:pP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861F24">
            <w:pPr>
              <w:spacing w:after="0" w:line="240" w:lineRule="auto"/>
              <w:jc w:val="center"/>
              <w:rPr>
                <w:sz w:val="24"/>
                <w:szCs w:val="24"/>
              </w:rPr>
            </w:pPr>
            <w:r>
              <w:rPr>
                <w:sz w:val="24"/>
                <w:szCs w:val="24"/>
              </w:rPr>
              <w:t>97,5</w:t>
            </w:r>
          </w:p>
        </w:tc>
        <w:tc>
          <w:tcPr>
            <w:tcW w:w="850"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854"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851"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BD6249">
            <w:pPr>
              <w:spacing w:after="0" w:line="240" w:lineRule="auto"/>
              <w:jc w:val="center"/>
              <w:rPr>
                <w:sz w:val="24"/>
                <w:szCs w:val="24"/>
              </w:rPr>
            </w:pPr>
            <w:r w:rsidRPr="00A67BA1">
              <w:rPr>
                <w:sz w:val="24"/>
                <w:szCs w:val="24"/>
              </w:rPr>
              <w:t>х</w:t>
            </w:r>
          </w:p>
        </w:tc>
        <w:tc>
          <w:tcPr>
            <w:tcW w:w="1135" w:type="dxa"/>
            <w:shd w:val="clear" w:color="auto" w:fill="FFFFFF" w:themeFill="background1"/>
          </w:tcPr>
          <w:p w:rsidR="006C1FCA" w:rsidRPr="00A67BA1" w:rsidRDefault="006C1FCA" w:rsidP="00BD6249">
            <w:pPr>
              <w:spacing w:after="0" w:line="240" w:lineRule="auto"/>
              <w:jc w:val="center"/>
              <w:rPr>
                <w:sz w:val="24"/>
                <w:szCs w:val="24"/>
              </w:rPr>
            </w:pPr>
            <w:r w:rsidRPr="00A67BA1">
              <w:rPr>
                <w:sz w:val="24"/>
                <w:szCs w:val="24"/>
              </w:rPr>
              <w:t>х</w:t>
            </w:r>
          </w:p>
        </w:tc>
      </w:tr>
      <w:tr w:rsidR="00E868BB" w:rsidRPr="00A67BA1" w:rsidTr="00E868BB">
        <w:tblPrEx>
          <w:tblBorders>
            <w:bottom w:val="single" w:sz="4" w:space="0" w:color="auto"/>
          </w:tblBorders>
          <w:shd w:val="clear" w:color="auto" w:fill="FFFFFF" w:themeFill="background1"/>
        </w:tblPrEx>
        <w:trPr>
          <w:cantSplit/>
          <w:trHeight w:val="712"/>
        </w:trPr>
        <w:tc>
          <w:tcPr>
            <w:tcW w:w="833" w:type="dxa"/>
            <w:tcBorders>
              <w:top w:val="single" w:sz="4" w:space="0" w:color="auto"/>
            </w:tcBorders>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1.3.</w:t>
            </w:r>
          </w:p>
        </w:tc>
        <w:tc>
          <w:tcPr>
            <w:tcW w:w="8371" w:type="dxa"/>
            <w:gridSpan w:val="7"/>
            <w:tcBorders>
              <w:top w:val="single" w:sz="4" w:space="0" w:color="auto"/>
            </w:tcBorders>
            <w:shd w:val="clear" w:color="auto" w:fill="FFFFFF" w:themeFill="background1"/>
            <w:vAlign w:val="center"/>
          </w:tcPr>
          <w:p w:rsidR="006C1FCA" w:rsidRPr="00A67BA1" w:rsidRDefault="006C1FCA" w:rsidP="00DD2DD4">
            <w:pPr>
              <w:spacing w:after="0" w:line="240" w:lineRule="auto"/>
              <w:rPr>
                <w:sz w:val="24"/>
                <w:szCs w:val="24"/>
              </w:rPr>
            </w:pPr>
            <w:r w:rsidRPr="00A67BA1">
              <w:rPr>
                <w:sz w:val="24"/>
                <w:szCs w:val="24"/>
              </w:rPr>
              <w:t>Количество реконструированных или построенных объектов для электротранспорта</w:t>
            </w:r>
          </w:p>
        </w:tc>
        <w:tc>
          <w:tcPr>
            <w:tcW w:w="856" w:type="dxa"/>
            <w:tcBorders>
              <w:top w:val="single" w:sz="4" w:space="0" w:color="auto"/>
            </w:tcBorders>
            <w:shd w:val="clear" w:color="auto" w:fill="FFFFFF" w:themeFill="background1"/>
          </w:tcPr>
          <w:p w:rsidR="006C1FCA" w:rsidRPr="00A67BA1" w:rsidRDefault="006C1FCA" w:rsidP="00861F24">
            <w:pPr>
              <w:jc w:val="center"/>
              <w:rPr>
                <w:sz w:val="24"/>
                <w:szCs w:val="24"/>
              </w:rPr>
            </w:pPr>
            <w:r w:rsidRPr="00A67BA1">
              <w:rPr>
                <w:sz w:val="24"/>
                <w:szCs w:val="24"/>
              </w:rPr>
              <w:t>х</w:t>
            </w:r>
          </w:p>
        </w:tc>
        <w:tc>
          <w:tcPr>
            <w:tcW w:w="993" w:type="dxa"/>
            <w:tcBorders>
              <w:top w:val="single" w:sz="4" w:space="0" w:color="auto"/>
            </w:tcBorders>
            <w:shd w:val="clear" w:color="auto" w:fill="FFFFFF" w:themeFill="background1"/>
          </w:tcPr>
          <w:p w:rsidR="006C1FCA" w:rsidRPr="00A67BA1" w:rsidRDefault="006C1FCA" w:rsidP="00861F24">
            <w:pPr>
              <w:jc w:val="center"/>
              <w:rPr>
                <w:sz w:val="24"/>
                <w:szCs w:val="24"/>
              </w:rPr>
            </w:pPr>
            <w:r w:rsidRPr="00A67BA1">
              <w:rPr>
                <w:sz w:val="24"/>
                <w:szCs w:val="24"/>
              </w:rPr>
              <w:t>х</w:t>
            </w:r>
          </w:p>
        </w:tc>
        <w:tc>
          <w:tcPr>
            <w:tcW w:w="850" w:type="dxa"/>
            <w:tcBorders>
              <w:top w:val="single" w:sz="4" w:space="0" w:color="auto"/>
            </w:tcBorders>
            <w:shd w:val="clear" w:color="auto" w:fill="FFFFFF" w:themeFill="background1"/>
          </w:tcPr>
          <w:p w:rsidR="006C1FCA" w:rsidRPr="00A67BA1" w:rsidRDefault="006C1FCA" w:rsidP="00861F24">
            <w:pPr>
              <w:jc w:val="center"/>
              <w:rPr>
                <w:sz w:val="24"/>
                <w:szCs w:val="24"/>
              </w:rPr>
            </w:pPr>
            <w:r w:rsidRPr="00A67BA1">
              <w:rPr>
                <w:sz w:val="24"/>
                <w:szCs w:val="24"/>
              </w:rPr>
              <w:t>х</w:t>
            </w:r>
          </w:p>
        </w:tc>
        <w:tc>
          <w:tcPr>
            <w:tcW w:w="854" w:type="dxa"/>
            <w:tcBorders>
              <w:top w:val="single" w:sz="4" w:space="0" w:color="auto"/>
            </w:tcBorders>
            <w:shd w:val="clear" w:color="auto" w:fill="FFFFFF" w:themeFill="background1"/>
          </w:tcPr>
          <w:p w:rsidR="006C1FCA" w:rsidRPr="00A67BA1" w:rsidRDefault="006C1FCA" w:rsidP="00861F24">
            <w:pPr>
              <w:jc w:val="center"/>
              <w:rPr>
                <w:sz w:val="24"/>
                <w:szCs w:val="24"/>
              </w:rPr>
            </w:pPr>
            <w:r w:rsidRPr="00A67BA1">
              <w:rPr>
                <w:sz w:val="24"/>
                <w:szCs w:val="24"/>
              </w:rPr>
              <w:t>х</w:t>
            </w:r>
          </w:p>
        </w:tc>
        <w:tc>
          <w:tcPr>
            <w:tcW w:w="851" w:type="dxa"/>
            <w:tcBorders>
              <w:top w:val="single" w:sz="4" w:space="0" w:color="auto"/>
            </w:tcBorders>
            <w:shd w:val="clear" w:color="auto" w:fill="FFFFFF" w:themeFill="background1"/>
          </w:tcPr>
          <w:p w:rsidR="006C1FCA" w:rsidRPr="00A67BA1" w:rsidRDefault="006C1FCA" w:rsidP="00861F24">
            <w:pPr>
              <w:jc w:val="center"/>
              <w:rPr>
                <w:sz w:val="24"/>
                <w:szCs w:val="24"/>
              </w:rPr>
            </w:pPr>
            <w:r w:rsidRPr="00A67BA1">
              <w:rPr>
                <w:sz w:val="24"/>
                <w:szCs w:val="24"/>
              </w:rPr>
              <w:t>х</w:t>
            </w:r>
          </w:p>
        </w:tc>
        <w:tc>
          <w:tcPr>
            <w:tcW w:w="993" w:type="dxa"/>
            <w:tcBorders>
              <w:top w:val="single" w:sz="4" w:space="0" w:color="auto"/>
            </w:tcBorders>
            <w:shd w:val="clear" w:color="auto" w:fill="FFFFFF" w:themeFill="background1"/>
          </w:tcPr>
          <w:p w:rsidR="006C1FCA" w:rsidRPr="00A67BA1" w:rsidRDefault="006C1FCA" w:rsidP="00BD6249">
            <w:pPr>
              <w:jc w:val="center"/>
              <w:rPr>
                <w:sz w:val="24"/>
                <w:szCs w:val="24"/>
              </w:rPr>
            </w:pPr>
            <w:r w:rsidRPr="00A67BA1">
              <w:rPr>
                <w:sz w:val="24"/>
                <w:szCs w:val="24"/>
              </w:rPr>
              <w:t>х</w:t>
            </w:r>
          </w:p>
        </w:tc>
        <w:tc>
          <w:tcPr>
            <w:tcW w:w="1135" w:type="dxa"/>
            <w:tcBorders>
              <w:top w:val="single" w:sz="4" w:space="0" w:color="auto"/>
            </w:tcBorders>
            <w:shd w:val="clear" w:color="auto" w:fill="FFFFFF" w:themeFill="background1"/>
          </w:tcPr>
          <w:p w:rsidR="006C1FCA" w:rsidRPr="00A67BA1" w:rsidRDefault="006C1FCA" w:rsidP="00BD6249">
            <w:pPr>
              <w:jc w:val="center"/>
              <w:rPr>
                <w:sz w:val="24"/>
                <w:szCs w:val="24"/>
              </w:rPr>
            </w:pPr>
            <w:r w:rsidRPr="00A67BA1">
              <w:rPr>
                <w:sz w:val="24"/>
                <w:szCs w:val="24"/>
              </w:rPr>
              <w:t>х</w:t>
            </w:r>
          </w:p>
        </w:tc>
      </w:tr>
      <w:tr w:rsidR="00E868BB" w:rsidRPr="00A67BA1" w:rsidTr="00E868BB">
        <w:tblPrEx>
          <w:tblBorders>
            <w:bottom w:val="single" w:sz="4" w:space="0" w:color="auto"/>
          </w:tblBorders>
          <w:shd w:val="clear" w:color="auto" w:fill="FFFFFF" w:themeFill="background1"/>
        </w:tblPrEx>
        <w:trPr>
          <w:cantSplit/>
          <w:trHeight w:val="579"/>
        </w:trPr>
        <w:tc>
          <w:tcPr>
            <w:tcW w:w="833" w:type="dxa"/>
            <w:tcBorders>
              <w:top w:val="single" w:sz="4" w:space="0" w:color="auto"/>
            </w:tcBorders>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p>
        </w:tc>
        <w:tc>
          <w:tcPr>
            <w:tcW w:w="3238" w:type="dxa"/>
            <w:gridSpan w:val="2"/>
            <w:tcBorders>
              <w:top w:val="single" w:sz="4" w:space="0" w:color="auto"/>
            </w:tcBorders>
            <w:shd w:val="clear" w:color="auto" w:fill="FFFFFF" w:themeFill="background1"/>
            <w:vAlign w:val="center"/>
          </w:tcPr>
          <w:p w:rsidR="006C1FCA" w:rsidRPr="00A67BA1" w:rsidRDefault="006C1FCA" w:rsidP="0019153C">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275" w:type="dxa"/>
            <w:gridSpan w:val="2"/>
            <w:vMerge w:val="restart"/>
            <w:tcBorders>
              <w:top w:val="single" w:sz="4" w:space="0" w:color="auto"/>
            </w:tcBorders>
            <w:shd w:val="clear" w:color="auto" w:fill="FFFFFF" w:themeFill="background1"/>
          </w:tcPr>
          <w:p w:rsidR="006C1FCA" w:rsidRPr="00A67BA1" w:rsidRDefault="006C1FCA" w:rsidP="0019153C">
            <w:pPr>
              <w:spacing w:after="0" w:line="240" w:lineRule="auto"/>
              <w:jc w:val="center"/>
              <w:rPr>
                <w:sz w:val="24"/>
                <w:szCs w:val="24"/>
              </w:rPr>
            </w:pPr>
            <w:r w:rsidRPr="00A67BA1">
              <w:rPr>
                <w:sz w:val="24"/>
                <w:szCs w:val="24"/>
              </w:rPr>
              <w:t>ед.</w:t>
            </w:r>
          </w:p>
        </w:tc>
        <w:tc>
          <w:tcPr>
            <w:tcW w:w="1556" w:type="dxa"/>
            <w:gridSpan w:val="2"/>
            <w:vMerge w:val="restart"/>
            <w:tcBorders>
              <w:top w:val="single" w:sz="4" w:space="0" w:color="auto"/>
            </w:tcBorders>
            <w:shd w:val="clear" w:color="auto" w:fill="FFFFFF" w:themeFill="background1"/>
          </w:tcPr>
          <w:p w:rsidR="006C1FCA" w:rsidRPr="00A67BA1" w:rsidRDefault="006C1FCA" w:rsidP="0019153C">
            <w:pPr>
              <w:spacing w:after="0" w:line="240" w:lineRule="auto"/>
              <w:jc w:val="center"/>
              <w:rPr>
                <w:sz w:val="24"/>
                <w:szCs w:val="24"/>
              </w:rPr>
            </w:pPr>
            <w:r w:rsidRPr="00A67BA1">
              <w:rPr>
                <w:sz w:val="24"/>
                <w:szCs w:val="24"/>
              </w:rPr>
              <w:t>Отчетные данные</w:t>
            </w:r>
          </w:p>
        </w:tc>
        <w:tc>
          <w:tcPr>
            <w:tcW w:w="2302" w:type="dxa"/>
            <w:vMerge w:val="restart"/>
            <w:tcBorders>
              <w:top w:val="single" w:sz="4" w:space="0" w:color="auto"/>
            </w:tcBorders>
            <w:shd w:val="clear" w:color="auto" w:fill="FFFFFF" w:themeFill="background1"/>
          </w:tcPr>
          <w:p w:rsidR="006C1FCA" w:rsidRPr="00A67BA1" w:rsidRDefault="006C1FCA" w:rsidP="0019153C">
            <w:pPr>
              <w:spacing w:after="0" w:line="240" w:lineRule="auto"/>
              <w:jc w:val="center"/>
              <w:rPr>
                <w:sz w:val="24"/>
                <w:szCs w:val="24"/>
              </w:rPr>
            </w:pPr>
            <w:r w:rsidRPr="00A67BA1">
              <w:rPr>
                <w:sz w:val="24"/>
                <w:szCs w:val="24"/>
              </w:rPr>
              <w:t xml:space="preserve">ежегодно </w:t>
            </w:r>
          </w:p>
        </w:tc>
        <w:tc>
          <w:tcPr>
            <w:tcW w:w="856" w:type="dxa"/>
            <w:tcBorders>
              <w:top w:val="single" w:sz="4" w:space="0" w:color="auto"/>
            </w:tcBorders>
            <w:shd w:val="clear" w:color="auto" w:fill="FFFFFF" w:themeFill="background1"/>
          </w:tcPr>
          <w:p w:rsidR="006C1FCA" w:rsidRPr="00A67BA1" w:rsidRDefault="006C1FCA" w:rsidP="00861F24">
            <w:pPr>
              <w:jc w:val="center"/>
              <w:rPr>
                <w:color w:val="000000" w:themeColor="text1"/>
                <w:sz w:val="24"/>
                <w:szCs w:val="24"/>
              </w:rPr>
            </w:pPr>
            <w:r w:rsidRPr="00A67BA1">
              <w:rPr>
                <w:color w:val="000000" w:themeColor="text1"/>
                <w:sz w:val="24"/>
                <w:szCs w:val="24"/>
              </w:rPr>
              <w:t>х</w:t>
            </w:r>
          </w:p>
        </w:tc>
        <w:tc>
          <w:tcPr>
            <w:tcW w:w="993" w:type="dxa"/>
            <w:tcBorders>
              <w:top w:val="single" w:sz="4" w:space="0" w:color="auto"/>
            </w:tcBorders>
            <w:shd w:val="clear" w:color="auto" w:fill="FFFFFF" w:themeFill="background1"/>
          </w:tcPr>
          <w:p w:rsidR="006C1FCA" w:rsidRPr="00A67BA1" w:rsidRDefault="00905EDB" w:rsidP="00861F24">
            <w:pPr>
              <w:jc w:val="center"/>
              <w:rPr>
                <w:sz w:val="24"/>
                <w:szCs w:val="24"/>
              </w:rPr>
            </w:pPr>
            <w:r>
              <w:rPr>
                <w:sz w:val="24"/>
                <w:szCs w:val="24"/>
              </w:rPr>
              <w:t>9</w:t>
            </w:r>
          </w:p>
        </w:tc>
        <w:tc>
          <w:tcPr>
            <w:tcW w:w="850" w:type="dxa"/>
            <w:tcBorders>
              <w:top w:val="single" w:sz="4" w:space="0" w:color="auto"/>
            </w:tcBorders>
            <w:shd w:val="clear" w:color="auto" w:fill="FFFFFF" w:themeFill="background1"/>
          </w:tcPr>
          <w:p w:rsidR="006C1FCA" w:rsidRPr="00A67BA1" w:rsidRDefault="006C1FCA" w:rsidP="00DD2DD4">
            <w:pPr>
              <w:jc w:val="center"/>
              <w:rPr>
                <w:color w:val="000000" w:themeColor="text1"/>
                <w:sz w:val="24"/>
                <w:szCs w:val="24"/>
              </w:rPr>
            </w:pPr>
            <w:r w:rsidRPr="00A67BA1">
              <w:rPr>
                <w:color w:val="000000" w:themeColor="text1"/>
                <w:sz w:val="24"/>
                <w:szCs w:val="24"/>
              </w:rPr>
              <w:t>14</w:t>
            </w:r>
          </w:p>
        </w:tc>
        <w:tc>
          <w:tcPr>
            <w:tcW w:w="854" w:type="dxa"/>
            <w:tcBorders>
              <w:top w:val="single" w:sz="4" w:space="0" w:color="auto"/>
            </w:tcBorders>
            <w:shd w:val="clear" w:color="auto" w:fill="FFFFFF" w:themeFill="background1"/>
          </w:tcPr>
          <w:p w:rsidR="006C1FCA" w:rsidRPr="00A67BA1" w:rsidRDefault="00905EDB" w:rsidP="00861F24">
            <w:pPr>
              <w:jc w:val="center"/>
              <w:rPr>
                <w:color w:val="000000" w:themeColor="text1"/>
                <w:sz w:val="24"/>
                <w:szCs w:val="24"/>
              </w:rPr>
            </w:pPr>
            <w:r>
              <w:rPr>
                <w:color w:val="000000" w:themeColor="text1"/>
                <w:sz w:val="24"/>
                <w:szCs w:val="24"/>
              </w:rPr>
              <w:t>7</w:t>
            </w:r>
          </w:p>
        </w:tc>
        <w:tc>
          <w:tcPr>
            <w:tcW w:w="851" w:type="dxa"/>
            <w:tcBorders>
              <w:top w:val="single" w:sz="4" w:space="0" w:color="auto"/>
            </w:tcBorders>
            <w:shd w:val="clear" w:color="auto" w:fill="FFFFFF" w:themeFill="background1"/>
          </w:tcPr>
          <w:p w:rsidR="006C1FCA" w:rsidRPr="00A67BA1" w:rsidRDefault="00905EDB" w:rsidP="00861F24">
            <w:pPr>
              <w:jc w:val="center"/>
              <w:rPr>
                <w:color w:val="000000" w:themeColor="text1"/>
                <w:sz w:val="24"/>
                <w:szCs w:val="24"/>
              </w:rPr>
            </w:pPr>
            <w:r>
              <w:rPr>
                <w:color w:val="000000" w:themeColor="text1"/>
                <w:sz w:val="24"/>
                <w:szCs w:val="24"/>
              </w:rPr>
              <w:t>4</w:t>
            </w:r>
          </w:p>
        </w:tc>
        <w:tc>
          <w:tcPr>
            <w:tcW w:w="993" w:type="dxa"/>
            <w:tcBorders>
              <w:top w:val="single" w:sz="4" w:space="0" w:color="auto"/>
            </w:tcBorders>
            <w:shd w:val="clear" w:color="auto" w:fill="FFFFFF" w:themeFill="background1"/>
          </w:tcPr>
          <w:p w:rsidR="006C1FCA" w:rsidRPr="00A67BA1" w:rsidRDefault="00905EDB" w:rsidP="00BD6249">
            <w:pPr>
              <w:jc w:val="center"/>
              <w:rPr>
                <w:color w:val="000000" w:themeColor="text1"/>
                <w:sz w:val="24"/>
                <w:szCs w:val="24"/>
              </w:rPr>
            </w:pPr>
            <w:r>
              <w:rPr>
                <w:color w:val="000000" w:themeColor="text1"/>
                <w:sz w:val="24"/>
                <w:szCs w:val="24"/>
              </w:rPr>
              <w:t>4</w:t>
            </w:r>
          </w:p>
        </w:tc>
        <w:tc>
          <w:tcPr>
            <w:tcW w:w="1135" w:type="dxa"/>
            <w:tcBorders>
              <w:top w:val="single" w:sz="4" w:space="0" w:color="auto"/>
            </w:tcBorders>
            <w:shd w:val="clear" w:color="auto" w:fill="FFFFFF" w:themeFill="background1"/>
          </w:tcPr>
          <w:p w:rsidR="006C1FCA" w:rsidRPr="00A67BA1" w:rsidRDefault="006C1FCA" w:rsidP="00BD6249">
            <w:pPr>
              <w:jc w:val="center"/>
              <w:rPr>
                <w:color w:val="000000" w:themeColor="text1"/>
                <w:sz w:val="24"/>
                <w:szCs w:val="24"/>
              </w:rPr>
            </w:pPr>
            <w:r w:rsidRPr="00A67BA1">
              <w:rPr>
                <w:color w:val="000000" w:themeColor="text1"/>
                <w:sz w:val="24"/>
                <w:szCs w:val="24"/>
              </w:rPr>
              <w:t>-</w:t>
            </w:r>
          </w:p>
        </w:tc>
      </w:tr>
      <w:tr w:rsidR="00E868BB" w:rsidRPr="00A67BA1" w:rsidTr="00E868BB">
        <w:tblPrEx>
          <w:tblBorders>
            <w:bottom w:val="single" w:sz="4" w:space="0" w:color="auto"/>
          </w:tblBorders>
          <w:shd w:val="clear" w:color="auto" w:fill="FFFFFF" w:themeFill="background1"/>
        </w:tblPrEx>
        <w:trPr>
          <w:cantSplit/>
          <w:trHeight w:val="912"/>
        </w:trPr>
        <w:tc>
          <w:tcPr>
            <w:tcW w:w="833" w:type="dxa"/>
            <w:tcBorders>
              <w:top w:val="single" w:sz="4" w:space="0" w:color="auto"/>
            </w:tcBorders>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p>
        </w:tc>
        <w:tc>
          <w:tcPr>
            <w:tcW w:w="3238" w:type="dxa"/>
            <w:gridSpan w:val="2"/>
            <w:tcBorders>
              <w:top w:val="single" w:sz="4" w:space="0" w:color="auto"/>
            </w:tcBorders>
            <w:shd w:val="clear" w:color="auto" w:fill="FFFFFF" w:themeFill="background1"/>
            <w:vAlign w:val="center"/>
          </w:tcPr>
          <w:p w:rsidR="006C1FCA" w:rsidRPr="00A67BA1" w:rsidRDefault="006C1FCA" w:rsidP="00F57AE3">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hemeFill="background1"/>
          </w:tcPr>
          <w:p w:rsidR="006C1FCA" w:rsidRPr="00A67BA1" w:rsidRDefault="006C1FCA" w:rsidP="00861F24">
            <w:pPr>
              <w:spacing w:after="0" w:line="240" w:lineRule="auto"/>
              <w:jc w:val="center"/>
              <w:rPr>
                <w:sz w:val="24"/>
                <w:szCs w:val="24"/>
              </w:rPr>
            </w:pPr>
          </w:p>
        </w:tc>
        <w:tc>
          <w:tcPr>
            <w:tcW w:w="1556" w:type="dxa"/>
            <w:gridSpan w:val="2"/>
            <w:vMerge/>
            <w:shd w:val="clear" w:color="auto" w:fill="FFFFFF" w:themeFill="background1"/>
          </w:tcPr>
          <w:p w:rsidR="006C1FCA" w:rsidRPr="00A67BA1" w:rsidRDefault="006C1FCA" w:rsidP="00861F24">
            <w:pPr>
              <w:spacing w:after="0" w:line="240" w:lineRule="auto"/>
              <w:jc w:val="center"/>
              <w:rPr>
                <w:sz w:val="24"/>
                <w:szCs w:val="24"/>
              </w:rPr>
            </w:pPr>
          </w:p>
        </w:tc>
        <w:tc>
          <w:tcPr>
            <w:tcW w:w="2302" w:type="dxa"/>
            <w:vMerge/>
            <w:shd w:val="clear" w:color="auto" w:fill="FFFFFF" w:themeFill="background1"/>
          </w:tcPr>
          <w:p w:rsidR="006C1FCA" w:rsidRPr="00A67BA1" w:rsidRDefault="006C1FCA" w:rsidP="00861F24">
            <w:pPr>
              <w:spacing w:after="0" w:line="240" w:lineRule="auto"/>
              <w:jc w:val="center"/>
              <w:rPr>
                <w:sz w:val="24"/>
                <w:szCs w:val="24"/>
              </w:rPr>
            </w:pPr>
          </w:p>
        </w:tc>
        <w:tc>
          <w:tcPr>
            <w:tcW w:w="856" w:type="dxa"/>
            <w:shd w:val="clear" w:color="auto" w:fill="FFFFFF" w:themeFill="background1"/>
          </w:tcPr>
          <w:p w:rsidR="006C1FCA" w:rsidRPr="00A67BA1" w:rsidRDefault="006C1FCA" w:rsidP="00861F24">
            <w:pPr>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861F24">
            <w:pPr>
              <w:jc w:val="center"/>
              <w:rPr>
                <w:sz w:val="24"/>
                <w:szCs w:val="24"/>
              </w:rPr>
            </w:pPr>
            <w:r w:rsidRPr="00A67BA1">
              <w:rPr>
                <w:sz w:val="24"/>
                <w:szCs w:val="24"/>
              </w:rPr>
              <w:t>-</w:t>
            </w:r>
          </w:p>
        </w:tc>
        <w:tc>
          <w:tcPr>
            <w:tcW w:w="850" w:type="dxa"/>
            <w:shd w:val="clear" w:color="auto" w:fill="FFFFFF" w:themeFill="background1"/>
          </w:tcPr>
          <w:p w:rsidR="006C1FCA" w:rsidRPr="00A67BA1" w:rsidRDefault="006C1FCA" w:rsidP="00861F24">
            <w:pPr>
              <w:jc w:val="center"/>
              <w:rPr>
                <w:sz w:val="24"/>
                <w:szCs w:val="24"/>
              </w:rPr>
            </w:pPr>
            <w:r w:rsidRPr="00A67BA1">
              <w:rPr>
                <w:sz w:val="24"/>
                <w:szCs w:val="24"/>
              </w:rPr>
              <w:t>-</w:t>
            </w:r>
          </w:p>
        </w:tc>
        <w:tc>
          <w:tcPr>
            <w:tcW w:w="854" w:type="dxa"/>
            <w:shd w:val="clear" w:color="auto" w:fill="FFFFFF" w:themeFill="background1"/>
          </w:tcPr>
          <w:p w:rsidR="006C1FCA" w:rsidRPr="00A67BA1" w:rsidRDefault="006C1FCA" w:rsidP="00861F24">
            <w:pPr>
              <w:jc w:val="center"/>
              <w:rPr>
                <w:sz w:val="24"/>
                <w:szCs w:val="24"/>
              </w:rPr>
            </w:pPr>
            <w:r w:rsidRPr="00A67BA1">
              <w:rPr>
                <w:sz w:val="24"/>
                <w:szCs w:val="24"/>
              </w:rPr>
              <w:t>-</w:t>
            </w:r>
          </w:p>
        </w:tc>
        <w:tc>
          <w:tcPr>
            <w:tcW w:w="851" w:type="dxa"/>
            <w:shd w:val="clear" w:color="auto" w:fill="FFFFFF" w:themeFill="background1"/>
          </w:tcPr>
          <w:p w:rsidR="006C1FCA" w:rsidRPr="00A67BA1" w:rsidRDefault="006C1FCA" w:rsidP="00861F24">
            <w:pPr>
              <w:jc w:val="center"/>
              <w:rPr>
                <w:sz w:val="24"/>
                <w:szCs w:val="24"/>
              </w:rPr>
            </w:pPr>
            <w:r w:rsidRPr="00A67BA1">
              <w:rPr>
                <w:sz w:val="24"/>
                <w:szCs w:val="24"/>
              </w:rPr>
              <w:t>-</w:t>
            </w:r>
          </w:p>
        </w:tc>
        <w:tc>
          <w:tcPr>
            <w:tcW w:w="993" w:type="dxa"/>
            <w:shd w:val="clear" w:color="auto" w:fill="FFFFFF" w:themeFill="background1"/>
          </w:tcPr>
          <w:p w:rsidR="006C1FCA" w:rsidRPr="00A67BA1" w:rsidRDefault="006C1FCA" w:rsidP="00BD6249">
            <w:pPr>
              <w:jc w:val="center"/>
              <w:rPr>
                <w:sz w:val="24"/>
                <w:szCs w:val="24"/>
              </w:rPr>
            </w:pPr>
            <w:r w:rsidRPr="00A67BA1">
              <w:rPr>
                <w:sz w:val="24"/>
                <w:szCs w:val="24"/>
              </w:rPr>
              <w:t>-</w:t>
            </w:r>
          </w:p>
        </w:tc>
        <w:tc>
          <w:tcPr>
            <w:tcW w:w="1135" w:type="dxa"/>
            <w:shd w:val="clear" w:color="auto" w:fill="FFFFFF" w:themeFill="background1"/>
          </w:tcPr>
          <w:p w:rsidR="006C1FCA" w:rsidRPr="00A67BA1" w:rsidRDefault="006C1FCA" w:rsidP="00BD6249">
            <w:pPr>
              <w:jc w:val="center"/>
              <w:rPr>
                <w:sz w:val="24"/>
                <w:szCs w:val="24"/>
              </w:rPr>
            </w:pPr>
            <w:r w:rsidRPr="00A67BA1">
              <w:rPr>
                <w:sz w:val="24"/>
                <w:szCs w:val="24"/>
              </w:rPr>
              <w:t>-</w:t>
            </w:r>
          </w:p>
        </w:tc>
      </w:tr>
      <w:tr w:rsidR="00E868BB" w:rsidRPr="00A67BA1" w:rsidTr="00E868BB">
        <w:tblPrEx>
          <w:tblBorders>
            <w:bottom w:val="single" w:sz="4" w:space="0" w:color="auto"/>
          </w:tblBorders>
          <w:shd w:val="clear" w:color="auto" w:fill="FFFFFF" w:themeFill="background1"/>
        </w:tblPrEx>
        <w:trPr>
          <w:cantSplit/>
          <w:trHeight w:val="684"/>
        </w:trPr>
        <w:tc>
          <w:tcPr>
            <w:tcW w:w="833" w:type="dxa"/>
            <w:vMerge w:val="restart"/>
            <w:shd w:val="clear" w:color="auto" w:fill="FFFFFF" w:themeFill="background1"/>
          </w:tcPr>
          <w:p w:rsidR="006C1FCA" w:rsidRPr="00A67BA1" w:rsidRDefault="006C1FCA" w:rsidP="00861F24">
            <w:pPr>
              <w:pStyle w:val="ConsPlusCell"/>
              <w:rPr>
                <w:rFonts w:ascii="Times New Roman" w:hAnsi="Times New Roman" w:cs="Times New Roman"/>
                <w:sz w:val="24"/>
                <w:szCs w:val="24"/>
              </w:rPr>
            </w:pPr>
            <w:r w:rsidRPr="00A67BA1">
              <w:rPr>
                <w:rFonts w:ascii="Times New Roman" w:hAnsi="Times New Roman" w:cs="Times New Roman"/>
                <w:sz w:val="24"/>
                <w:szCs w:val="24"/>
              </w:rPr>
              <w:t>1.4.</w:t>
            </w:r>
          </w:p>
        </w:tc>
        <w:tc>
          <w:tcPr>
            <w:tcW w:w="8371" w:type="dxa"/>
            <w:gridSpan w:val="7"/>
            <w:shd w:val="clear" w:color="auto" w:fill="FFFFFF" w:themeFill="background1"/>
            <w:vAlign w:val="center"/>
          </w:tcPr>
          <w:p w:rsidR="006C1FCA" w:rsidRPr="00A67BA1" w:rsidRDefault="006C1FCA" w:rsidP="00861F24">
            <w:pPr>
              <w:spacing w:after="0" w:line="240" w:lineRule="auto"/>
              <w:rPr>
                <w:sz w:val="24"/>
                <w:szCs w:val="24"/>
              </w:rPr>
            </w:pPr>
            <w:r w:rsidRPr="00A67BA1">
              <w:rPr>
                <w:color w:val="000000" w:themeColor="text1"/>
                <w:sz w:val="24"/>
                <w:szCs w:val="24"/>
              </w:rPr>
              <w:t xml:space="preserve">Количество </w:t>
            </w:r>
            <w:r w:rsidRPr="00A67BA1">
              <w:rPr>
                <w:sz w:val="24"/>
                <w:szCs w:val="24"/>
              </w:rPr>
              <w:t xml:space="preserve">приобретенных трамвайных </w:t>
            </w:r>
            <w:r w:rsidRPr="00A67BA1">
              <w:rPr>
                <w:color w:val="000000" w:themeColor="text1"/>
                <w:sz w:val="24"/>
                <w:szCs w:val="24"/>
              </w:rPr>
              <w:t xml:space="preserve">вагонов для муниципальных нужд </w:t>
            </w: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850"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854"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851" w:type="dxa"/>
            <w:tcBorders>
              <w:bottom w:val="single" w:sz="4" w:space="0" w:color="auto"/>
            </w:tcBorders>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tcBorders>
              <w:bottom w:val="single" w:sz="4" w:space="0" w:color="auto"/>
            </w:tcBorders>
            <w:shd w:val="clear" w:color="auto" w:fill="FFFFFF" w:themeFill="background1"/>
          </w:tcPr>
          <w:p w:rsidR="006C1FCA" w:rsidRPr="00A67BA1" w:rsidRDefault="006C1FCA" w:rsidP="00BD6249">
            <w:pPr>
              <w:spacing w:after="0" w:line="240" w:lineRule="auto"/>
              <w:jc w:val="center"/>
              <w:rPr>
                <w:sz w:val="24"/>
                <w:szCs w:val="24"/>
              </w:rPr>
            </w:pPr>
            <w:r w:rsidRPr="00A67BA1">
              <w:rPr>
                <w:sz w:val="24"/>
                <w:szCs w:val="24"/>
              </w:rPr>
              <w:t>х</w:t>
            </w:r>
          </w:p>
        </w:tc>
        <w:tc>
          <w:tcPr>
            <w:tcW w:w="1135" w:type="dxa"/>
            <w:tcBorders>
              <w:bottom w:val="single" w:sz="4" w:space="0" w:color="auto"/>
            </w:tcBorders>
            <w:shd w:val="clear" w:color="auto" w:fill="FFFFFF" w:themeFill="background1"/>
          </w:tcPr>
          <w:p w:rsidR="006C1FCA" w:rsidRPr="00A67BA1" w:rsidRDefault="006C1FCA" w:rsidP="00BD6249">
            <w:pPr>
              <w:spacing w:after="0" w:line="240" w:lineRule="auto"/>
              <w:jc w:val="center"/>
              <w:rPr>
                <w:sz w:val="24"/>
                <w:szCs w:val="24"/>
              </w:rPr>
            </w:pPr>
            <w:r w:rsidRPr="00A67BA1">
              <w:rPr>
                <w:sz w:val="24"/>
                <w:szCs w:val="24"/>
              </w:rPr>
              <w:t>х</w:t>
            </w:r>
          </w:p>
        </w:tc>
      </w:tr>
      <w:tr w:rsidR="00E868BB" w:rsidRPr="00A67BA1" w:rsidTr="00E868BB">
        <w:tblPrEx>
          <w:tblBorders>
            <w:bottom w:val="single" w:sz="4" w:space="0" w:color="auto"/>
          </w:tblBorders>
          <w:shd w:val="clear" w:color="auto" w:fill="FFFFFF" w:themeFill="background1"/>
        </w:tblPrEx>
        <w:trPr>
          <w:cantSplit/>
          <w:trHeight w:val="728"/>
        </w:trPr>
        <w:tc>
          <w:tcPr>
            <w:tcW w:w="833" w:type="dxa"/>
            <w:vMerge/>
            <w:shd w:val="clear" w:color="auto" w:fill="FFFFFF" w:themeFill="background1"/>
          </w:tcPr>
          <w:p w:rsidR="006C1FCA" w:rsidRPr="00A67BA1" w:rsidRDefault="006C1FCA" w:rsidP="00861F24">
            <w:pPr>
              <w:pStyle w:val="ConsPlusCel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861F24">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275" w:type="dxa"/>
            <w:gridSpan w:val="2"/>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шт.</w:t>
            </w:r>
          </w:p>
        </w:tc>
        <w:tc>
          <w:tcPr>
            <w:tcW w:w="1556" w:type="dxa"/>
            <w:gridSpan w:val="2"/>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Отчетные данные</w:t>
            </w:r>
          </w:p>
        </w:tc>
        <w:tc>
          <w:tcPr>
            <w:tcW w:w="2302" w:type="dxa"/>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ежегодно</w:t>
            </w:r>
          </w:p>
        </w:tc>
        <w:tc>
          <w:tcPr>
            <w:tcW w:w="856" w:type="dxa"/>
            <w:shd w:val="clear" w:color="auto" w:fill="FFFFFF" w:themeFill="background1"/>
          </w:tcPr>
          <w:p w:rsidR="006C1FCA" w:rsidRPr="00A67BA1" w:rsidRDefault="006C1FCA" w:rsidP="00861F24">
            <w:pPr>
              <w:spacing w:after="0" w:line="240" w:lineRule="auto"/>
              <w:jc w:val="center"/>
              <w:rPr>
                <w:color w:val="000000" w:themeColor="text1"/>
                <w:sz w:val="24"/>
                <w:szCs w:val="24"/>
              </w:rPr>
            </w:pPr>
            <w:r w:rsidRPr="00A67BA1">
              <w:rPr>
                <w:color w:val="000000" w:themeColor="text1"/>
                <w:sz w:val="24"/>
                <w:szCs w:val="24"/>
              </w:rPr>
              <w:t>х</w:t>
            </w:r>
          </w:p>
        </w:tc>
        <w:tc>
          <w:tcPr>
            <w:tcW w:w="993" w:type="dxa"/>
            <w:shd w:val="clear" w:color="auto" w:fill="FFFFFF" w:themeFill="background1"/>
          </w:tcPr>
          <w:p w:rsidR="006C1FCA" w:rsidRPr="00A67BA1" w:rsidRDefault="006C1FCA" w:rsidP="00B14CE7">
            <w:pPr>
              <w:spacing w:after="0" w:line="240" w:lineRule="auto"/>
              <w:jc w:val="center"/>
              <w:rPr>
                <w:sz w:val="24"/>
                <w:szCs w:val="24"/>
              </w:rPr>
            </w:pPr>
            <w:r>
              <w:rPr>
                <w:sz w:val="24"/>
                <w:szCs w:val="24"/>
              </w:rPr>
              <w:t>1</w:t>
            </w:r>
            <w:r w:rsidR="00B14CE7">
              <w:rPr>
                <w:sz w:val="24"/>
                <w:szCs w:val="24"/>
              </w:rPr>
              <w:t>4</w:t>
            </w:r>
          </w:p>
        </w:tc>
        <w:tc>
          <w:tcPr>
            <w:tcW w:w="850"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9</w:t>
            </w:r>
          </w:p>
        </w:tc>
        <w:tc>
          <w:tcPr>
            <w:tcW w:w="854" w:type="dxa"/>
            <w:shd w:val="clear" w:color="auto" w:fill="FFFFFF" w:themeFill="background1"/>
          </w:tcPr>
          <w:p w:rsidR="006C1FCA" w:rsidRPr="00A67BA1" w:rsidRDefault="006C1FCA" w:rsidP="00861F24">
            <w:pPr>
              <w:spacing w:after="0" w:line="240" w:lineRule="auto"/>
              <w:jc w:val="center"/>
              <w:rPr>
                <w:color w:val="000000" w:themeColor="text1"/>
                <w:sz w:val="24"/>
                <w:szCs w:val="24"/>
                <w:highlight w:val="yellow"/>
              </w:rPr>
            </w:pPr>
            <w:r w:rsidRPr="00A67BA1">
              <w:rPr>
                <w:color w:val="000000" w:themeColor="text1"/>
                <w:sz w:val="24"/>
                <w:szCs w:val="24"/>
              </w:rPr>
              <w:t>-</w:t>
            </w:r>
          </w:p>
        </w:tc>
        <w:tc>
          <w:tcPr>
            <w:tcW w:w="851" w:type="dxa"/>
            <w:shd w:val="clear" w:color="auto" w:fill="FFFFFF" w:themeFill="background1"/>
          </w:tcPr>
          <w:p w:rsidR="006C1FCA" w:rsidRPr="00A67BA1" w:rsidRDefault="006C1FCA" w:rsidP="00861F24">
            <w:pPr>
              <w:spacing w:after="0" w:line="240" w:lineRule="auto"/>
              <w:jc w:val="center"/>
              <w:rPr>
                <w:color w:val="000000" w:themeColor="text1"/>
                <w:sz w:val="24"/>
                <w:szCs w:val="24"/>
                <w:highlight w:val="yellow"/>
              </w:rPr>
            </w:pPr>
            <w:r w:rsidRPr="00A67BA1">
              <w:rPr>
                <w:color w:val="000000" w:themeColor="text1"/>
                <w:sz w:val="24"/>
                <w:szCs w:val="24"/>
              </w:rPr>
              <w:t>-</w:t>
            </w:r>
          </w:p>
        </w:tc>
        <w:tc>
          <w:tcPr>
            <w:tcW w:w="993" w:type="dxa"/>
            <w:shd w:val="clear" w:color="auto" w:fill="FFFFFF" w:themeFill="background1"/>
          </w:tcPr>
          <w:p w:rsidR="006C1FCA" w:rsidRPr="00A67BA1" w:rsidRDefault="006C1FCA" w:rsidP="00861F24">
            <w:pPr>
              <w:spacing w:after="0" w:line="240" w:lineRule="auto"/>
              <w:jc w:val="center"/>
              <w:rPr>
                <w:color w:val="000000" w:themeColor="text1"/>
                <w:sz w:val="24"/>
                <w:szCs w:val="24"/>
              </w:rPr>
            </w:pPr>
            <w:r w:rsidRPr="00A67BA1">
              <w:rPr>
                <w:color w:val="000000" w:themeColor="text1"/>
                <w:sz w:val="24"/>
                <w:szCs w:val="24"/>
              </w:rPr>
              <w:t>-</w:t>
            </w:r>
          </w:p>
        </w:tc>
        <w:tc>
          <w:tcPr>
            <w:tcW w:w="1135" w:type="dxa"/>
            <w:shd w:val="clear" w:color="auto" w:fill="FFFFFF" w:themeFill="background1"/>
          </w:tcPr>
          <w:p w:rsidR="006C1FCA" w:rsidRPr="00A67BA1" w:rsidRDefault="006C1FCA" w:rsidP="00861F24">
            <w:pPr>
              <w:spacing w:after="0" w:line="240" w:lineRule="auto"/>
              <w:jc w:val="center"/>
              <w:rPr>
                <w:color w:val="000000" w:themeColor="text1"/>
                <w:sz w:val="24"/>
                <w:szCs w:val="24"/>
              </w:rPr>
            </w:pPr>
            <w:r w:rsidRPr="00A67BA1">
              <w:rPr>
                <w:color w:val="000000" w:themeColor="text1"/>
                <w:sz w:val="24"/>
                <w:szCs w:val="24"/>
              </w:rPr>
              <w:t>-</w:t>
            </w:r>
          </w:p>
        </w:tc>
      </w:tr>
      <w:tr w:rsidR="00E868BB" w:rsidRPr="00A67BA1" w:rsidTr="00E868BB">
        <w:tblPrEx>
          <w:tblBorders>
            <w:bottom w:val="single" w:sz="4" w:space="0" w:color="auto"/>
          </w:tblBorders>
          <w:shd w:val="clear" w:color="auto" w:fill="FFFFFF" w:themeFill="background1"/>
        </w:tblPrEx>
        <w:trPr>
          <w:cantSplit/>
          <w:trHeight w:val="402"/>
        </w:trPr>
        <w:tc>
          <w:tcPr>
            <w:tcW w:w="833" w:type="dxa"/>
            <w:vMerge/>
            <w:shd w:val="clear" w:color="auto" w:fill="FFFFFF" w:themeFill="background1"/>
          </w:tcPr>
          <w:p w:rsidR="006C1FCA" w:rsidRPr="00A67BA1" w:rsidRDefault="006C1FCA" w:rsidP="00861F24">
            <w:pPr>
              <w:pStyle w:val="ConsPlusCel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861F24">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hemeFill="background1"/>
          </w:tcPr>
          <w:p w:rsidR="006C1FCA" w:rsidRPr="00A67BA1" w:rsidRDefault="006C1FCA" w:rsidP="00861F24">
            <w:pPr>
              <w:spacing w:after="0" w:line="240" w:lineRule="auto"/>
              <w:jc w:val="center"/>
              <w:rPr>
                <w:sz w:val="24"/>
                <w:szCs w:val="24"/>
              </w:rPr>
            </w:pPr>
          </w:p>
        </w:tc>
        <w:tc>
          <w:tcPr>
            <w:tcW w:w="1556" w:type="dxa"/>
            <w:gridSpan w:val="2"/>
            <w:vMerge/>
            <w:shd w:val="clear" w:color="auto" w:fill="FFFFFF" w:themeFill="background1"/>
          </w:tcPr>
          <w:p w:rsidR="006C1FCA" w:rsidRPr="00A67BA1" w:rsidRDefault="006C1FCA" w:rsidP="00861F24">
            <w:pPr>
              <w:spacing w:after="0" w:line="240" w:lineRule="auto"/>
              <w:jc w:val="center"/>
              <w:rPr>
                <w:sz w:val="24"/>
                <w:szCs w:val="24"/>
              </w:rPr>
            </w:pPr>
          </w:p>
        </w:tc>
        <w:tc>
          <w:tcPr>
            <w:tcW w:w="2302" w:type="dxa"/>
            <w:vMerge/>
            <w:shd w:val="clear" w:color="auto" w:fill="FFFFFF" w:themeFill="background1"/>
          </w:tcPr>
          <w:p w:rsidR="006C1FCA" w:rsidRPr="00A67BA1" w:rsidRDefault="006C1FCA" w:rsidP="00861F24">
            <w:pPr>
              <w:spacing w:after="0" w:line="240" w:lineRule="auto"/>
              <w:jc w:val="center"/>
              <w:rPr>
                <w:sz w:val="24"/>
                <w:szCs w:val="24"/>
              </w:rPr>
            </w:pPr>
          </w:p>
        </w:tc>
        <w:tc>
          <w:tcPr>
            <w:tcW w:w="856" w:type="dxa"/>
            <w:shd w:val="clear" w:color="auto" w:fill="FFFFFF" w:themeFill="background1"/>
          </w:tcPr>
          <w:p w:rsidR="006C1FCA" w:rsidRPr="00A67BA1" w:rsidRDefault="006C1FCA" w:rsidP="00861F24">
            <w:pPr>
              <w:spacing w:after="0" w:line="240" w:lineRule="auto"/>
              <w:jc w:val="center"/>
              <w:rPr>
                <w:color w:val="000000" w:themeColor="text1"/>
                <w:sz w:val="24"/>
                <w:szCs w:val="24"/>
              </w:rPr>
            </w:pPr>
            <w:r w:rsidRPr="00A67BA1">
              <w:rPr>
                <w:color w:val="000000" w:themeColor="text1"/>
                <w:sz w:val="24"/>
                <w:szCs w:val="24"/>
              </w:rPr>
              <w:t>х</w:t>
            </w:r>
          </w:p>
        </w:tc>
        <w:tc>
          <w:tcPr>
            <w:tcW w:w="993" w:type="dxa"/>
            <w:shd w:val="clear" w:color="auto" w:fill="FFFFFF" w:themeFill="background1"/>
          </w:tcPr>
          <w:p w:rsidR="006C1FCA" w:rsidRPr="00A67BA1" w:rsidRDefault="006C1FCA" w:rsidP="00861F24">
            <w:pPr>
              <w:spacing w:after="0" w:line="240" w:lineRule="auto"/>
              <w:jc w:val="center"/>
              <w:rPr>
                <w:color w:val="000000" w:themeColor="text1"/>
                <w:sz w:val="24"/>
                <w:szCs w:val="24"/>
              </w:rPr>
            </w:pPr>
            <w:r>
              <w:rPr>
                <w:color w:val="000000" w:themeColor="text1"/>
                <w:sz w:val="24"/>
                <w:szCs w:val="24"/>
              </w:rPr>
              <w:t>10</w:t>
            </w:r>
          </w:p>
        </w:tc>
        <w:tc>
          <w:tcPr>
            <w:tcW w:w="850" w:type="dxa"/>
            <w:shd w:val="clear" w:color="auto" w:fill="FFFFFF" w:themeFill="background1"/>
          </w:tcPr>
          <w:p w:rsidR="006C1FCA" w:rsidRPr="00A67BA1" w:rsidRDefault="00FE528F" w:rsidP="00861F24">
            <w:pPr>
              <w:spacing w:after="0" w:line="240" w:lineRule="auto"/>
              <w:jc w:val="center"/>
              <w:rPr>
                <w:color w:val="000000" w:themeColor="text1"/>
                <w:sz w:val="24"/>
                <w:szCs w:val="24"/>
              </w:rPr>
            </w:pPr>
            <w:r>
              <w:rPr>
                <w:color w:val="000000" w:themeColor="text1"/>
                <w:sz w:val="24"/>
                <w:szCs w:val="24"/>
              </w:rPr>
              <w:t>8</w:t>
            </w:r>
          </w:p>
        </w:tc>
        <w:tc>
          <w:tcPr>
            <w:tcW w:w="854" w:type="dxa"/>
            <w:shd w:val="clear" w:color="auto" w:fill="FFFFFF" w:themeFill="background1"/>
          </w:tcPr>
          <w:p w:rsidR="006C1FCA" w:rsidRPr="00A67BA1" w:rsidRDefault="006C1FCA" w:rsidP="00861F24">
            <w:pPr>
              <w:spacing w:after="0" w:line="240" w:lineRule="auto"/>
              <w:jc w:val="center"/>
              <w:rPr>
                <w:color w:val="000000" w:themeColor="text1"/>
                <w:sz w:val="24"/>
                <w:szCs w:val="24"/>
              </w:rPr>
            </w:pPr>
            <w:r w:rsidRPr="00A67BA1">
              <w:rPr>
                <w:color w:val="000000" w:themeColor="text1"/>
                <w:sz w:val="24"/>
                <w:szCs w:val="24"/>
              </w:rPr>
              <w:t>-</w:t>
            </w:r>
          </w:p>
        </w:tc>
        <w:tc>
          <w:tcPr>
            <w:tcW w:w="851" w:type="dxa"/>
            <w:shd w:val="clear" w:color="auto" w:fill="FFFFFF" w:themeFill="background1"/>
          </w:tcPr>
          <w:p w:rsidR="006C1FCA" w:rsidRPr="00A67BA1" w:rsidRDefault="006C1FCA" w:rsidP="00861F24">
            <w:pPr>
              <w:spacing w:after="0" w:line="240" w:lineRule="auto"/>
              <w:jc w:val="center"/>
              <w:rPr>
                <w:color w:val="000000" w:themeColor="text1"/>
                <w:sz w:val="24"/>
                <w:szCs w:val="24"/>
              </w:rPr>
            </w:pPr>
            <w:r w:rsidRPr="00A67BA1">
              <w:rPr>
                <w:color w:val="000000" w:themeColor="text1"/>
                <w:sz w:val="24"/>
                <w:szCs w:val="24"/>
              </w:rPr>
              <w:t>-</w:t>
            </w:r>
          </w:p>
        </w:tc>
        <w:tc>
          <w:tcPr>
            <w:tcW w:w="993" w:type="dxa"/>
            <w:shd w:val="clear" w:color="auto" w:fill="FFFFFF" w:themeFill="background1"/>
          </w:tcPr>
          <w:p w:rsidR="006C1FCA" w:rsidRPr="00A67BA1" w:rsidRDefault="006C1FCA" w:rsidP="00861F24">
            <w:pPr>
              <w:spacing w:after="0" w:line="240" w:lineRule="auto"/>
              <w:jc w:val="center"/>
              <w:rPr>
                <w:color w:val="000000" w:themeColor="text1"/>
                <w:sz w:val="24"/>
                <w:szCs w:val="24"/>
              </w:rPr>
            </w:pPr>
            <w:r w:rsidRPr="00A67BA1">
              <w:rPr>
                <w:color w:val="000000" w:themeColor="text1"/>
                <w:sz w:val="24"/>
                <w:szCs w:val="24"/>
              </w:rPr>
              <w:t>-</w:t>
            </w:r>
          </w:p>
        </w:tc>
        <w:tc>
          <w:tcPr>
            <w:tcW w:w="1135" w:type="dxa"/>
            <w:shd w:val="clear" w:color="auto" w:fill="FFFFFF" w:themeFill="background1"/>
          </w:tcPr>
          <w:p w:rsidR="006C1FCA" w:rsidRPr="00A67BA1" w:rsidRDefault="006C1FCA" w:rsidP="00861F24">
            <w:pPr>
              <w:spacing w:after="0" w:line="240" w:lineRule="auto"/>
              <w:jc w:val="center"/>
              <w:rPr>
                <w:color w:val="000000" w:themeColor="text1"/>
                <w:sz w:val="24"/>
                <w:szCs w:val="24"/>
              </w:rPr>
            </w:pPr>
            <w:r w:rsidRPr="00A67BA1">
              <w:rPr>
                <w:color w:val="000000" w:themeColor="text1"/>
                <w:sz w:val="24"/>
                <w:szCs w:val="24"/>
              </w:rPr>
              <w:t>-</w:t>
            </w:r>
          </w:p>
        </w:tc>
      </w:tr>
      <w:tr w:rsidR="00E868BB" w:rsidRPr="00A67BA1" w:rsidTr="00E868BB">
        <w:tblPrEx>
          <w:tblBorders>
            <w:bottom w:val="single" w:sz="4" w:space="0" w:color="auto"/>
          </w:tblBorders>
          <w:shd w:val="clear" w:color="auto" w:fill="FFFFFF" w:themeFill="background1"/>
        </w:tblPrEx>
        <w:trPr>
          <w:cantSplit/>
          <w:trHeight w:val="572"/>
        </w:trPr>
        <w:tc>
          <w:tcPr>
            <w:tcW w:w="833" w:type="dxa"/>
            <w:tcBorders>
              <w:top w:val="single" w:sz="4" w:space="0" w:color="auto"/>
            </w:tcBorders>
            <w:shd w:val="clear" w:color="auto" w:fill="FFFFFF" w:themeFill="background1"/>
          </w:tcPr>
          <w:p w:rsidR="006C1FCA" w:rsidRPr="00A67BA1" w:rsidRDefault="006C1FCA" w:rsidP="000916AA">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1.5.</w:t>
            </w:r>
          </w:p>
        </w:tc>
        <w:tc>
          <w:tcPr>
            <w:tcW w:w="8371" w:type="dxa"/>
            <w:gridSpan w:val="7"/>
            <w:tcBorders>
              <w:top w:val="single" w:sz="4" w:space="0" w:color="auto"/>
            </w:tcBorders>
            <w:shd w:val="clear" w:color="auto" w:fill="FFFFFF" w:themeFill="background1"/>
            <w:vAlign w:val="center"/>
          </w:tcPr>
          <w:p w:rsidR="006C1FCA" w:rsidRPr="00A67BA1" w:rsidRDefault="006C1FCA" w:rsidP="000916AA">
            <w:pPr>
              <w:spacing w:after="0" w:line="240" w:lineRule="auto"/>
              <w:rPr>
                <w:sz w:val="24"/>
                <w:szCs w:val="24"/>
              </w:rPr>
            </w:pPr>
            <w:r w:rsidRPr="00A67BA1">
              <w:rPr>
                <w:sz w:val="24"/>
                <w:szCs w:val="24"/>
              </w:rPr>
              <w:t xml:space="preserve">Количество приобретенной спецтехники для электротранспорта </w:t>
            </w:r>
          </w:p>
        </w:tc>
        <w:tc>
          <w:tcPr>
            <w:tcW w:w="856" w:type="dxa"/>
            <w:tcBorders>
              <w:top w:val="single" w:sz="4" w:space="0" w:color="auto"/>
            </w:tcBorders>
            <w:shd w:val="clear" w:color="auto" w:fill="FFFFFF" w:themeFill="background1"/>
          </w:tcPr>
          <w:p w:rsidR="006C1FCA" w:rsidRPr="00A67BA1" w:rsidRDefault="006C1FCA" w:rsidP="000916AA">
            <w:pPr>
              <w:spacing w:after="0" w:line="240" w:lineRule="auto"/>
              <w:jc w:val="center"/>
              <w:rPr>
                <w:sz w:val="24"/>
                <w:szCs w:val="24"/>
              </w:rPr>
            </w:pPr>
            <w:r w:rsidRPr="00A67BA1">
              <w:rPr>
                <w:sz w:val="24"/>
                <w:szCs w:val="24"/>
              </w:rPr>
              <w:t>х</w:t>
            </w:r>
          </w:p>
        </w:tc>
        <w:tc>
          <w:tcPr>
            <w:tcW w:w="993" w:type="dxa"/>
            <w:tcBorders>
              <w:top w:val="single" w:sz="4" w:space="0" w:color="auto"/>
            </w:tcBorders>
            <w:shd w:val="clear" w:color="auto" w:fill="FFFFFF" w:themeFill="background1"/>
          </w:tcPr>
          <w:p w:rsidR="006C1FCA" w:rsidRPr="00A67BA1" w:rsidRDefault="006C1FCA" w:rsidP="000916AA">
            <w:pPr>
              <w:spacing w:after="0" w:line="240" w:lineRule="auto"/>
              <w:jc w:val="center"/>
              <w:rPr>
                <w:sz w:val="24"/>
                <w:szCs w:val="24"/>
              </w:rPr>
            </w:pPr>
            <w:r w:rsidRPr="00A67BA1">
              <w:rPr>
                <w:sz w:val="24"/>
                <w:szCs w:val="24"/>
              </w:rPr>
              <w:t>х</w:t>
            </w:r>
          </w:p>
        </w:tc>
        <w:tc>
          <w:tcPr>
            <w:tcW w:w="850" w:type="dxa"/>
            <w:tcBorders>
              <w:top w:val="single" w:sz="4" w:space="0" w:color="auto"/>
            </w:tcBorders>
            <w:shd w:val="clear" w:color="auto" w:fill="FFFFFF" w:themeFill="background1"/>
          </w:tcPr>
          <w:p w:rsidR="006C1FCA" w:rsidRPr="00A67BA1" w:rsidRDefault="006C1FCA" w:rsidP="000916AA">
            <w:pPr>
              <w:spacing w:after="0" w:line="240" w:lineRule="auto"/>
              <w:jc w:val="center"/>
              <w:rPr>
                <w:sz w:val="24"/>
                <w:szCs w:val="24"/>
              </w:rPr>
            </w:pPr>
            <w:r w:rsidRPr="00A67BA1">
              <w:rPr>
                <w:sz w:val="24"/>
                <w:szCs w:val="24"/>
              </w:rPr>
              <w:t>х</w:t>
            </w:r>
          </w:p>
        </w:tc>
        <w:tc>
          <w:tcPr>
            <w:tcW w:w="854" w:type="dxa"/>
            <w:tcBorders>
              <w:top w:val="single" w:sz="4" w:space="0" w:color="auto"/>
            </w:tcBorders>
            <w:shd w:val="clear" w:color="auto" w:fill="FFFFFF" w:themeFill="background1"/>
          </w:tcPr>
          <w:p w:rsidR="006C1FCA" w:rsidRPr="00A67BA1" w:rsidRDefault="006C1FCA" w:rsidP="000916AA">
            <w:pPr>
              <w:spacing w:after="0" w:line="240" w:lineRule="auto"/>
              <w:jc w:val="center"/>
              <w:rPr>
                <w:sz w:val="24"/>
                <w:szCs w:val="24"/>
              </w:rPr>
            </w:pPr>
            <w:r w:rsidRPr="00A67BA1">
              <w:rPr>
                <w:sz w:val="24"/>
                <w:szCs w:val="24"/>
              </w:rPr>
              <w:t>х</w:t>
            </w:r>
          </w:p>
        </w:tc>
        <w:tc>
          <w:tcPr>
            <w:tcW w:w="851" w:type="dxa"/>
            <w:tcBorders>
              <w:top w:val="single" w:sz="4" w:space="0" w:color="auto"/>
            </w:tcBorders>
            <w:shd w:val="clear" w:color="auto" w:fill="FFFFFF" w:themeFill="background1"/>
          </w:tcPr>
          <w:p w:rsidR="006C1FCA" w:rsidRPr="00A67BA1" w:rsidRDefault="006C1FCA" w:rsidP="000916AA">
            <w:pPr>
              <w:spacing w:after="0" w:line="240" w:lineRule="auto"/>
              <w:jc w:val="center"/>
              <w:rPr>
                <w:sz w:val="24"/>
                <w:szCs w:val="24"/>
              </w:rPr>
            </w:pPr>
            <w:r w:rsidRPr="00A67BA1">
              <w:rPr>
                <w:sz w:val="24"/>
                <w:szCs w:val="24"/>
              </w:rPr>
              <w:t>х</w:t>
            </w:r>
          </w:p>
        </w:tc>
        <w:tc>
          <w:tcPr>
            <w:tcW w:w="993" w:type="dxa"/>
            <w:tcBorders>
              <w:top w:val="single" w:sz="4" w:space="0" w:color="auto"/>
            </w:tcBorders>
            <w:shd w:val="clear" w:color="auto" w:fill="FFFFFF" w:themeFill="background1"/>
          </w:tcPr>
          <w:p w:rsidR="006C1FCA" w:rsidRPr="00A67BA1" w:rsidRDefault="006C1FCA" w:rsidP="000916AA">
            <w:pPr>
              <w:spacing w:after="0" w:line="240" w:lineRule="auto"/>
              <w:jc w:val="center"/>
              <w:rPr>
                <w:sz w:val="24"/>
                <w:szCs w:val="24"/>
              </w:rPr>
            </w:pPr>
            <w:r w:rsidRPr="00A67BA1">
              <w:rPr>
                <w:sz w:val="24"/>
                <w:szCs w:val="24"/>
              </w:rPr>
              <w:t>х</w:t>
            </w:r>
          </w:p>
        </w:tc>
        <w:tc>
          <w:tcPr>
            <w:tcW w:w="1135" w:type="dxa"/>
            <w:tcBorders>
              <w:top w:val="single" w:sz="4" w:space="0" w:color="auto"/>
            </w:tcBorders>
            <w:shd w:val="clear" w:color="auto" w:fill="FFFFFF" w:themeFill="background1"/>
          </w:tcPr>
          <w:p w:rsidR="006C1FCA" w:rsidRPr="00A67BA1" w:rsidRDefault="006C1FCA" w:rsidP="000916AA">
            <w:pPr>
              <w:spacing w:after="0" w:line="240" w:lineRule="auto"/>
              <w:jc w:val="center"/>
              <w:rPr>
                <w:sz w:val="24"/>
                <w:szCs w:val="24"/>
              </w:rPr>
            </w:pPr>
            <w:r w:rsidRPr="00A67BA1">
              <w:rPr>
                <w:sz w:val="24"/>
                <w:szCs w:val="24"/>
              </w:rPr>
              <w:t>х</w:t>
            </w:r>
          </w:p>
        </w:tc>
      </w:tr>
      <w:tr w:rsidR="00E868BB" w:rsidRPr="00A67BA1" w:rsidTr="00E868BB">
        <w:tblPrEx>
          <w:tblBorders>
            <w:bottom w:val="single" w:sz="4" w:space="0" w:color="auto"/>
          </w:tblBorders>
          <w:shd w:val="clear" w:color="auto" w:fill="FFFFFF" w:themeFill="background1"/>
        </w:tblPrEx>
        <w:trPr>
          <w:cantSplit/>
          <w:trHeight w:val="688"/>
        </w:trPr>
        <w:tc>
          <w:tcPr>
            <w:tcW w:w="833" w:type="dxa"/>
            <w:tcBorders>
              <w:top w:val="single" w:sz="4" w:space="0" w:color="auto"/>
            </w:tcBorders>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p>
        </w:tc>
        <w:tc>
          <w:tcPr>
            <w:tcW w:w="3238" w:type="dxa"/>
            <w:gridSpan w:val="2"/>
            <w:tcBorders>
              <w:top w:val="single" w:sz="4" w:space="0" w:color="auto"/>
            </w:tcBorders>
            <w:shd w:val="clear" w:color="auto" w:fill="FFFFFF" w:themeFill="background1"/>
            <w:vAlign w:val="center"/>
          </w:tcPr>
          <w:p w:rsidR="006C1FCA" w:rsidRPr="00A67BA1" w:rsidRDefault="006C1FCA" w:rsidP="0019153C">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275" w:type="dxa"/>
            <w:gridSpan w:val="2"/>
            <w:vMerge w:val="restart"/>
            <w:tcBorders>
              <w:top w:val="single" w:sz="4" w:space="0" w:color="auto"/>
            </w:tcBorders>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шт.</w:t>
            </w:r>
          </w:p>
        </w:tc>
        <w:tc>
          <w:tcPr>
            <w:tcW w:w="1556" w:type="dxa"/>
            <w:gridSpan w:val="2"/>
            <w:vMerge w:val="restart"/>
            <w:tcBorders>
              <w:top w:val="single" w:sz="4" w:space="0" w:color="auto"/>
            </w:tcBorders>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Отчетные данные</w:t>
            </w:r>
          </w:p>
        </w:tc>
        <w:tc>
          <w:tcPr>
            <w:tcW w:w="2302" w:type="dxa"/>
            <w:vMerge w:val="restart"/>
            <w:tcBorders>
              <w:top w:val="single" w:sz="4" w:space="0" w:color="auto"/>
            </w:tcBorders>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ежегодно</w:t>
            </w:r>
          </w:p>
        </w:tc>
        <w:tc>
          <w:tcPr>
            <w:tcW w:w="856" w:type="dxa"/>
            <w:tcBorders>
              <w:top w:val="single" w:sz="4" w:space="0" w:color="auto"/>
            </w:tcBorders>
            <w:shd w:val="clear" w:color="auto" w:fill="FFFFFF" w:themeFill="background1"/>
          </w:tcPr>
          <w:p w:rsidR="006C1FCA" w:rsidRPr="00A67BA1" w:rsidRDefault="006C1FCA" w:rsidP="00861F24">
            <w:pPr>
              <w:jc w:val="center"/>
              <w:rPr>
                <w:sz w:val="24"/>
                <w:szCs w:val="24"/>
              </w:rPr>
            </w:pPr>
            <w:r w:rsidRPr="00A67BA1">
              <w:rPr>
                <w:sz w:val="24"/>
                <w:szCs w:val="24"/>
              </w:rPr>
              <w:t>х</w:t>
            </w:r>
          </w:p>
        </w:tc>
        <w:tc>
          <w:tcPr>
            <w:tcW w:w="993" w:type="dxa"/>
            <w:tcBorders>
              <w:top w:val="single" w:sz="4" w:space="0" w:color="auto"/>
            </w:tcBorders>
            <w:shd w:val="clear" w:color="auto" w:fill="FFFFFF" w:themeFill="background1"/>
          </w:tcPr>
          <w:p w:rsidR="006C1FCA" w:rsidRPr="00A67BA1" w:rsidRDefault="006C1FCA" w:rsidP="00861F24">
            <w:pPr>
              <w:jc w:val="center"/>
              <w:rPr>
                <w:color w:val="000000" w:themeColor="text1"/>
                <w:sz w:val="24"/>
                <w:szCs w:val="24"/>
              </w:rPr>
            </w:pPr>
            <w:r w:rsidRPr="00A67BA1">
              <w:rPr>
                <w:color w:val="000000" w:themeColor="text1"/>
                <w:sz w:val="24"/>
                <w:szCs w:val="24"/>
              </w:rPr>
              <w:t>3</w:t>
            </w:r>
          </w:p>
        </w:tc>
        <w:tc>
          <w:tcPr>
            <w:tcW w:w="850" w:type="dxa"/>
            <w:tcBorders>
              <w:top w:val="single" w:sz="4" w:space="0" w:color="auto"/>
            </w:tcBorders>
            <w:shd w:val="clear" w:color="auto" w:fill="FFFFFF" w:themeFill="background1"/>
          </w:tcPr>
          <w:p w:rsidR="006C1FCA" w:rsidRPr="00A67BA1" w:rsidRDefault="006C1FCA" w:rsidP="00861F24">
            <w:pPr>
              <w:jc w:val="center"/>
              <w:rPr>
                <w:color w:val="000000" w:themeColor="text1"/>
                <w:sz w:val="24"/>
                <w:szCs w:val="24"/>
              </w:rPr>
            </w:pPr>
            <w:r w:rsidRPr="00A67BA1">
              <w:rPr>
                <w:color w:val="000000" w:themeColor="text1"/>
                <w:sz w:val="24"/>
                <w:szCs w:val="24"/>
              </w:rPr>
              <w:t>-</w:t>
            </w:r>
          </w:p>
        </w:tc>
        <w:tc>
          <w:tcPr>
            <w:tcW w:w="854" w:type="dxa"/>
            <w:tcBorders>
              <w:top w:val="single" w:sz="4" w:space="0" w:color="auto"/>
            </w:tcBorders>
            <w:shd w:val="clear" w:color="auto" w:fill="FFFFFF" w:themeFill="background1"/>
          </w:tcPr>
          <w:p w:rsidR="006C1FCA" w:rsidRPr="00A67BA1" w:rsidRDefault="006C1FCA" w:rsidP="00861F24">
            <w:pPr>
              <w:jc w:val="center"/>
              <w:rPr>
                <w:color w:val="000000" w:themeColor="text1"/>
                <w:sz w:val="24"/>
                <w:szCs w:val="24"/>
              </w:rPr>
            </w:pPr>
            <w:r w:rsidRPr="00A67BA1">
              <w:rPr>
                <w:color w:val="000000" w:themeColor="text1"/>
                <w:sz w:val="24"/>
                <w:szCs w:val="24"/>
              </w:rPr>
              <w:t>-</w:t>
            </w:r>
          </w:p>
        </w:tc>
        <w:tc>
          <w:tcPr>
            <w:tcW w:w="851" w:type="dxa"/>
            <w:tcBorders>
              <w:top w:val="single" w:sz="4" w:space="0" w:color="auto"/>
            </w:tcBorders>
            <w:shd w:val="clear" w:color="auto" w:fill="FFFFFF" w:themeFill="background1"/>
          </w:tcPr>
          <w:p w:rsidR="006C1FCA" w:rsidRPr="00A67BA1" w:rsidRDefault="006C1FCA" w:rsidP="00861F24">
            <w:pPr>
              <w:jc w:val="center"/>
              <w:rPr>
                <w:color w:val="000000" w:themeColor="text1"/>
                <w:sz w:val="24"/>
                <w:szCs w:val="24"/>
              </w:rPr>
            </w:pPr>
            <w:r w:rsidRPr="00A67BA1">
              <w:rPr>
                <w:color w:val="000000" w:themeColor="text1"/>
                <w:sz w:val="24"/>
                <w:szCs w:val="24"/>
              </w:rPr>
              <w:t>-</w:t>
            </w:r>
          </w:p>
        </w:tc>
        <w:tc>
          <w:tcPr>
            <w:tcW w:w="993" w:type="dxa"/>
            <w:tcBorders>
              <w:top w:val="single" w:sz="4" w:space="0" w:color="auto"/>
            </w:tcBorders>
            <w:shd w:val="clear" w:color="auto" w:fill="FFFFFF" w:themeFill="background1"/>
          </w:tcPr>
          <w:p w:rsidR="006C1FCA" w:rsidRPr="00A67BA1" w:rsidRDefault="006C1FCA" w:rsidP="00861F24">
            <w:pPr>
              <w:jc w:val="center"/>
              <w:rPr>
                <w:color w:val="000000" w:themeColor="text1"/>
                <w:sz w:val="24"/>
                <w:szCs w:val="24"/>
              </w:rPr>
            </w:pPr>
            <w:r w:rsidRPr="00A67BA1">
              <w:rPr>
                <w:color w:val="000000" w:themeColor="text1"/>
                <w:sz w:val="24"/>
                <w:szCs w:val="24"/>
              </w:rPr>
              <w:t>-</w:t>
            </w:r>
          </w:p>
        </w:tc>
        <w:tc>
          <w:tcPr>
            <w:tcW w:w="1135" w:type="dxa"/>
            <w:tcBorders>
              <w:top w:val="single" w:sz="4" w:space="0" w:color="auto"/>
            </w:tcBorders>
            <w:shd w:val="clear" w:color="auto" w:fill="FFFFFF" w:themeFill="background1"/>
          </w:tcPr>
          <w:p w:rsidR="006C1FCA" w:rsidRPr="00A67BA1" w:rsidRDefault="006C1FCA" w:rsidP="00861F24">
            <w:pPr>
              <w:jc w:val="center"/>
              <w:rPr>
                <w:color w:val="000000" w:themeColor="text1"/>
                <w:sz w:val="24"/>
                <w:szCs w:val="24"/>
              </w:rPr>
            </w:pPr>
            <w:r w:rsidRPr="00A67BA1">
              <w:rPr>
                <w:color w:val="000000" w:themeColor="text1"/>
                <w:sz w:val="24"/>
                <w:szCs w:val="24"/>
              </w:rPr>
              <w:t>-</w:t>
            </w:r>
          </w:p>
        </w:tc>
      </w:tr>
      <w:tr w:rsidR="00E868BB" w:rsidRPr="00A67BA1" w:rsidTr="00E868BB">
        <w:tblPrEx>
          <w:tblBorders>
            <w:bottom w:val="single" w:sz="4" w:space="0" w:color="auto"/>
          </w:tblBorders>
          <w:shd w:val="clear" w:color="auto" w:fill="FFFFFF" w:themeFill="background1"/>
        </w:tblPrEx>
        <w:trPr>
          <w:cantSplit/>
          <w:trHeight w:val="945"/>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19153C">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hemeFill="background1"/>
          </w:tcPr>
          <w:p w:rsidR="006C1FCA" w:rsidRPr="00A67BA1" w:rsidRDefault="006C1FCA" w:rsidP="00861F24">
            <w:pPr>
              <w:spacing w:after="0" w:line="240" w:lineRule="auto"/>
              <w:jc w:val="center"/>
              <w:rPr>
                <w:sz w:val="24"/>
                <w:szCs w:val="24"/>
              </w:rPr>
            </w:pPr>
          </w:p>
        </w:tc>
        <w:tc>
          <w:tcPr>
            <w:tcW w:w="1556" w:type="dxa"/>
            <w:gridSpan w:val="2"/>
            <w:vMerge/>
            <w:shd w:val="clear" w:color="auto" w:fill="FFFFFF" w:themeFill="background1"/>
          </w:tcPr>
          <w:p w:rsidR="006C1FCA" w:rsidRPr="00A67BA1" w:rsidRDefault="006C1FCA" w:rsidP="00861F24">
            <w:pPr>
              <w:spacing w:after="0" w:line="240" w:lineRule="auto"/>
              <w:jc w:val="center"/>
              <w:rPr>
                <w:sz w:val="24"/>
                <w:szCs w:val="24"/>
              </w:rPr>
            </w:pPr>
          </w:p>
        </w:tc>
        <w:tc>
          <w:tcPr>
            <w:tcW w:w="2302" w:type="dxa"/>
            <w:vMerge/>
            <w:shd w:val="clear" w:color="auto" w:fill="FFFFFF" w:themeFill="background1"/>
          </w:tcPr>
          <w:p w:rsidR="006C1FCA" w:rsidRPr="00A67BA1" w:rsidRDefault="006C1FCA" w:rsidP="00861F24">
            <w:pPr>
              <w:spacing w:after="0" w:line="240" w:lineRule="auto"/>
              <w:jc w:val="center"/>
              <w:rPr>
                <w:sz w:val="24"/>
                <w:szCs w:val="24"/>
              </w:rPr>
            </w:pPr>
          </w:p>
        </w:tc>
        <w:tc>
          <w:tcPr>
            <w:tcW w:w="856" w:type="dxa"/>
            <w:tcBorders>
              <w:top w:val="single" w:sz="4" w:space="0" w:color="auto"/>
            </w:tcBorders>
            <w:shd w:val="clear" w:color="auto" w:fill="FFFFFF" w:themeFill="background1"/>
          </w:tcPr>
          <w:p w:rsidR="006C1FCA" w:rsidRPr="00A67BA1" w:rsidRDefault="006C1FCA" w:rsidP="00861F24">
            <w:pPr>
              <w:jc w:val="center"/>
              <w:rPr>
                <w:sz w:val="24"/>
                <w:szCs w:val="24"/>
              </w:rPr>
            </w:pPr>
            <w:r w:rsidRPr="00A67BA1">
              <w:rPr>
                <w:sz w:val="24"/>
                <w:szCs w:val="24"/>
              </w:rPr>
              <w:t>х</w:t>
            </w:r>
          </w:p>
        </w:tc>
        <w:tc>
          <w:tcPr>
            <w:tcW w:w="993" w:type="dxa"/>
            <w:tcBorders>
              <w:top w:val="single" w:sz="4" w:space="0" w:color="auto"/>
            </w:tcBorders>
            <w:shd w:val="clear" w:color="auto" w:fill="FFFFFF" w:themeFill="background1"/>
          </w:tcPr>
          <w:p w:rsidR="006C1FCA" w:rsidRPr="00A67BA1" w:rsidRDefault="006C1FCA" w:rsidP="00861F24">
            <w:pPr>
              <w:jc w:val="center"/>
              <w:rPr>
                <w:color w:val="000000" w:themeColor="text1"/>
                <w:sz w:val="24"/>
                <w:szCs w:val="24"/>
              </w:rPr>
            </w:pPr>
            <w:r w:rsidRPr="00A67BA1">
              <w:rPr>
                <w:color w:val="000000" w:themeColor="text1"/>
                <w:sz w:val="24"/>
                <w:szCs w:val="24"/>
              </w:rPr>
              <w:t>-</w:t>
            </w:r>
          </w:p>
        </w:tc>
        <w:tc>
          <w:tcPr>
            <w:tcW w:w="850" w:type="dxa"/>
            <w:tcBorders>
              <w:top w:val="single" w:sz="4" w:space="0" w:color="auto"/>
            </w:tcBorders>
            <w:shd w:val="clear" w:color="auto" w:fill="FFFFFF" w:themeFill="background1"/>
          </w:tcPr>
          <w:p w:rsidR="006C1FCA" w:rsidRPr="00A67BA1" w:rsidRDefault="006C1FCA" w:rsidP="00861F24">
            <w:pPr>
              <w:jc w:val="center"/>
              <w:rPr>
                <w:color w:val="000000" w:themeColor="text1"/>
                <w:sz w:val="24"/>
                <w:szCs w:val="24"/>
              </w:rPr>
            </w:pPr>
            <w:r w:rsidRPr="00A67BA1">
              <w:rPr>
                <w:color w:val="000000" w:themeColor="text1"/>
                <w:sz w:val="24"/>
                <w:szCs w:val="24"/>
              </w:rPr>
              <w:t>-</w:t>
            </w:r>
          </w:p>
        </w:tc>
        <w:tc>
          <w:tcPr>
            <w:tcW w:w="854" w:type="dxa"/>
            <w:tcBorders>
              <w:top w:val="single" w:sz="4" w:space="0" w:color="auto"/>
            </w:tcBorders>
            <w:shd w:val="clear" w:color="auto" w:fill="FFFFFF" w:themeFill="background1"/>
          </w:tcPr>
          <w:p w:rsidR="006C1FCA" w:rsidRPr="00A67BA1" w:rsidRDefault="006C1FCA" w:rsidP="00861F24">
            <w:pPr>
              <w:jc w:val="center"/>
              <w:rPr>
                <w:color w:val="000000" w:themeColor="text1"/>
                <w:sz w:val="24"/>
                <w:szCs w:val="24"/>
              </w:rPr>
            </w:pPr>
            <w:r w:rsidRPr="00A67BA1">
              <w:rPr>
                <w:color w:val="000000" w:themeColor="text1"/>
                <w:sz w:val="24"/>
                <w:szCs w:val="24"/>
              </w:rPr>
              <w:t>-</w:t>
            </w:r>
          </w:p>
        </w:tc>
        <w:tc>
          <w:tcPr>
            <w:tcW w:w="851" w:type="dxa"/>
            <w:tcBorders>
              <w:top w:val="single" w:sz="4" w:space="0" w:color="auto"/>
            </w:tcBorders>
            <w:shd w:val="clear" w:color="auto" w:fill="FFFFFF" w:themeFill="background1"/>
          </w:tcPr>
          <w:p w:rsidR="006C1FCA" w:rsidRPr="00A67BA1" w:rsidRDefault="006C1FCA" w:rsidP="00861F24">
            <w:pPr>
              <w:jc w:val="center"/>
              <w:rPr>
                <w:color w:val="000000" w:themeColor="text1"/>
                <w:sz w:val="24"/>
                <w:szCs w:val="24"/>
              </w:rPr>
            </w:pPr>
            <w:r w:rsidRPr="00A67BA1">
              <w:rPr>
                <w:color w:val="000000" w:themeColor="text1"/>
                <w:sz w:val="24"/>
                <w:szCs w:val="24"/>
              </w:rPr>
              <w:t>-</w:t>
            </w:r>
          </w:p>
        </w:tc>
        <w:tc>
          <w:tcPr>
            <w:tcW w:w="993" w:type="dxa"/>
            <w:tcBorders>
              <w:top w:val="single" w:sz="4" w:space="0" w:color="auto"/>
            </w:tcBorders>
            <w:shd w:val="clear" w:color="auto" w:fill="FFFFFF" w:themeFill="background1"/>
          </w:tcPr>
          <w:p w:rsidR="006C1FCA" w:rsidRPr="00A67BA1" w:rsidRDefault="006C1FCA" w:rsidP="00861F24">
            <w:pPr>
              <w:jc w:val="center"/>
              <w:rPr>
                <w:color w:val="000000" w:themeColor="text1"/>
                <w:sz w:val="24"/>
                <w:szCs w:val="24"/>
              </w:rPr>
            </w:pPr>
            <w:r w:rsidRPr="00A67BA1">
              <w:rPr>
                <w:color w:val="000000" w:themeColor="text1"/>
                <w:sz w:val="24"/>
                <w:szCs w:val="24"/>
              </w:rPr>
              <w:t>-</w:t>
            </w:r>
          </w:p>
        </w:tc>
        <w:tc>
          <w:tcPr>
            <w:tcW w:w="1135" w:type="dxa"/>
            <w:tcBorders>
              <w:top w:val="single" w:sz="4" w:space="0" w:color="auto"/>
            </w:tcBorders>
            <w:shd w:val="clear" w:color="auto" w:fill="FFFFFF" w:themeFill="background1"/>
          </w:tcPr>
          <w:p w:rsidR="006C1FCA" w:rsidRPr="00A67BA1" w:rsidRDefault="006C1FCA" w:rsidP="00861F24">
            <w:pPr>
              <w:jc w:val="center"/>
              <w:rPr>
                <w:color w:val="000000" w:themeColor="text1"/>
                <w:sz w:val="24"/>
                <w:szCs w:val="24"/>
              </w:rPr>
            </w:pPr>
            <w:r w:rsidRPr="00A67BA1">
              <w:rPr>
                <w:color w:val="000000" w:themeColor="text1"/>
                <w:sz w:val="24"/>
                <w:szCs w:val="24"/>
              </w:rPr>
              <w:t>-</w:t>
            </w:r>
          </w:p>
        </w:tc>
      </w:tr>
      <w:tr w:rsidR="00E868BB" w:rsidRPr="00A67BA1" w:rsidTr="00D00413">
        <w:tblPrEx>
          <w:tblBorders>
            <w:bottom w:val="single" w:sz="4" w:space="0" w:color="auto"/>
          </w:tblBorders>
          <w:shd w:val="clear" w:color="auto" w:fill="FFFFFF" w:themeFill="background1"/>
        </w:tblPrEx>
        <w:trPr>
          <w:cantSplit/>
          <w:trHeight w:val="113"/>
        </w:trPr>
        <w:tc>
          <w:tcPr>
            <w:tcW w:w="833" w:type="dxa"/>
            <w:shd w:val="clear" w:color="auto" w:fill="FFFFFF" w:themeFill="background1"/>
          </w:tcPr>
          <w:p w:rsidR="006C1FCA" w:rsidRPr="00A67BA1" w:rsidRDefault="006C1FCA" w:rsidP="00571C6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238" w:type="dxa"/>
            <w:gridSpan w:val="2"/>
            <w:shd w:val="clear" w:color="auto" w:fill="FFFFFF" w:themeFill="background1"/>
            <w:vAlign w:val="center"/>
          </w:tcPr>
          <w:p w:rsidR="006C1FCA" w:rsidRPr="00A67BA1" w:rsidRDefault="006C1FCA" w:rsidP="00571C6D">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gridSpan w:val="2"/>
            <w:shd w:val="clear" w:color="auto" w:fill="FFFFFF" w:themeFill="background1"/>
          </w:tcPr>
          <w:p w:rsidR="006C1FCA" w:rsidRPr="00A67BA1" w:rsidRDefault="006C1FCA" w:rsidP="00571C6D">
            <w:pPr>
              <w:spacing w:after="0" w:line="240" w:lineRule="auto"/>
              <w:jc w:val="center"/>
              <w:rPr>
                <w:sz w:val="24"/>
                <w:szCs w:val="24"/>
              </w:rPr>
            </w:pPr>
            <w:r>
              <w:rPr>
                <w:sz w:val="24"/>
                <w:szCs w:val="24"/>
              </w:rPr>
              <w:t>3</w:t>
            </w:r>
          </w:p>
        </w:tc>
        <w:tc>
          <w:tcPr>
            <w:tcW w:w="1556" w:type="dxa"/>
            <w:gridSpan w:val="2"/>
            <w:shd w:val="clear" w:color="auto" w:fill="FFFFFF" w:themeFill="background1"/>
          </w:tcPr>
          <w:p w:rsidR="006C1FCA" w:rsidRPr="00A67BA1" w:rsidRDefault="006C1FCA" w:rsidP="00571C6D">
            <w:pPr>
              <w:spacing w:after="0" w:line="240" w:lineRule="auto"/>
              <w:jc w:val="center"/>
              <w:rPr>
                <w:sz w:val="24"/>
                <w:szCs w:val="24"/>
              </w:rPr>
            </w:pPr>
            <w:r>
              <w:rPr>
                <w:sz w:val="24"/>
                <w:szCs w:val="24"/>
              </w:rPr>
              <w:t>4</w:t>
            </w:r>
          </w:p>
        </w:tc>
        <w:tc>
          <w:tcPr>
            <w:tcW w:w="2302" w:type="dxa"/>
            <w:shd w:val="clear" w:color="auto" w:fill="FFFFFF" w:themeFill="background1"/>
          </w:tcPr>
          <w:p w:rsidR="006C1FCA" w:rsidRPr="00A67BA1" w:rsidRDefault="006C1FCA" w:rsidP="00571C6D">
            <w:pPr>
              <w:spacing w:after="0" w:line="240" w:lineRule="auto"/>
              <w:jc w:val="center"/>
              <w:rPr>
                <w:sz w:val="24"/>
                <w:szCs w:val="24"/>
              </w:rPr>
            </w:pPr>
            <w:r>
              <w:rPr>
                <w:sz w:val="24"/>
                <w:szCs w:val="24"/>
              </w:rPr>
              <w:t>5</w:t>
            </w:r>
          </w:p>
        </w:tc>
        <w:tc>
          <w:tcPr>
            <w:tcW w:w="856" w:type="dxa"/>
            <w:tcBorders>
              <w:top w:val="single" w:sz="4" w:space="0" w:color="auto"/>
            </w:tcBorders>
            <w:shd w:val="clear" w:color="auto" w:fill="FFFFFF" w:themeFill="background1"/>
          </w:tcPr>
          <w:p w:rsidR="006C1FCA" w:rsidRPr="00A67BA1" w:rsidRDefault="006C1FCA" w:rsidP="00571C6D">
            <w:pPr>
              <w:spacing w:after="0" w:line="240" w:lineRule="auto"/>
              <w:jc w:val="center"/>
              <w:rPr>
                <w:sz w:val="24"/>
                <w:szCs w:val="24"/>
              </w:rPr>
            </w:pPr>
            <w:r>
              <w:rPr>
                <w:sz w:val="24"/>
                <w:szCs w:val="24"/>
              </w:rPr>
              <w:t>6</w:t>
            </w:r>
          </w:p>
        </w:tc>
        <w:tc>
          <w:tcPr>
            <w:tcW w:w="993" w:type="dxa"/>
            <w:tcBorders>
              <w:top w:val="single" w:sz="4" w:space="0" w:color="auto"/>
            </w:tcBorders>
            <w:shd w:val="clear" w:color="auto" w:fill="FFFFFF" w:themeFill="background1"/>
          </w:tcPr>
          <w:p w:rsidR="006C1FCA" w:rsidRPr="00851D98" w:rsidRDefault="006C1FCA" w:rsidP="00571C6D">
            <w:pPr>
              <w:spacing w:after="0" w:line="240" w:lineRule="auto"/>
              <w:jc w:val="center"/>
              <w:rPr>
                <w:sz w:val="24"/>
                <w:szCs w:val="24"/>
              </w:rPr>
            </w:pPr>
            <w:r w:rsidRPr="00851D98">
              <w:rPr>
                <w:sz w:val="24"/>
                <w:szCs w:val="24"/>
              </w:rPr>
              <w:t>7</w:t>
            </w:r>
          </w:p>
        </w:tc>
        <w:tc>
          <w:tcPr>
            <w:tcW w:w="850" w:type="dxa"/>
            <w:tcBorders>
              <w:top w:val="single" w:sz="4" w:space="0" w:color="auto"/>
            </w:tcBorders>
            <w:shd w:val="clear" w:color="auto" w:fill="FFFFFF" w:themeFill="background1"/>
          </w:tcPr>
          <w:p w:rsidR="006C1FCA" w:rsidRPr="00851D98" w:rsidRDefault="00851D98" w:rsidP="00571C6D">
            <w:pPr>
              <w:spacing w:after="0" w:line="240" w:lineRule="auto"/>
              <w:jc w:val="center"/>
              <w:rPr>
                <w:sz w:val="24"/>
                <w:szCs w:val="24"/>
              </w:rPr>
            </w:pPr>
            <w:r w:rsidRPr="00851D98">
              <w:rPr>
                <w:sz w:val="24"/>
                <w:szCs w:val="24"/>
              </w:rPr>
              <w:t>8</w:t>
            </w:r>
          </w:p>
        </w:tc>
        <w:tc>
          <w:tcPr>
            <w:tcW w:w="854" w:type="dxa"/>
            <w:tcBorders>
              <w:top w:val="single" w:sz="4" w:space="0" w:color="auto"/>
            </w:tcBorders>
            <w:shd w:val="clear" w:color="auto" w:fill="FFFFFF" w:themeFill="background1"/>
          </w:tcPr>
          <w:p w:rsidR="006C1FCA" w:rsidRPr="00851D98" w:rsidRDefault="00851D98" w:rsidP="00571C6D">
            <w:pPr>
              <w:spacing w:after="0" w:line="240" w:lineRule="auto"/>
              <w:jc w:val="center"/>
              <w:rPr>
                <w:sz w:val="24"/>
                <w:szCs w:val="24"/>
              </w:rPr>
            </w:pPr>
            <w:r w:rsidRPr="00851D98">
              <w:rPr>
                <w:sz w:val="24"/>
                <w:szCs w:val="24"/>
              </w:rPr>
              <w:t>9</w:t>
            </w:r>
          </w:p>
        </w:tc>
        <w:tc>
          <w:tcPr>
            <w:tcW w:w="851" w:type="dxa"/>
            <w:tcBorders>
              <w:top w:val="single" w:sz="4" w:space="0" w:color="auto"/>
            </w:tcBorders>
            <w:shd w:val="clear" w:color="auto" w:fill="FFFFFF" w:themeFill="background1"/>
          </w:tcPr>
          <w:p w:rsidR="006C1FCA" w:rsidRPr="00851D98" w:rsidRDefault="00851D98" w:rsidP="00571C6D">
            <w:pPr>
              <w:spacing w:after="0" w:line="240" w:lineRule="auto"/>
              <w:jc w:val="center"/>
              <w:rPr>
                <w:sz w:val="24"/>
                <w:szCs w:val="24"/>
              </w:rPr>
            </w:pPr>
            <w:r w:rsidRPr="00851D98">
              <w:rPr>
                <w:sz w:val="24"/>
                <w:szCs w:val="24"/>
              </w:rPr>
              <w:t>10</w:t>
            </w:r>
          </w:p>
        </w:tc>
        <w:tc>
          <w:tcPr>
            <w:tcW w:w="993" w:type="dxa"/>
            <w:tcBorders>
              <w:top w:val="single" w:sz="4" w:space="0" w:color="auto"/>
            </w:tcBorders>
            <w:shd w:val="clear" w:color="auto" w:fill="FFFFFF" w:themeFill="background1"/>
          </w:tcPr>
          <w:p w:rsidR="006C1FCA" w:rsidRPr="00851D98" w:rsidRDefault="00851D98" w:rsidP="00571C6D">
            <w:pPr>
              <w:spacing w:after="0" w:line="240" w:lineRule="auto"/>
              <w:jc w:val="center"/>
              <w:rPr>
                <w:sz w:val="24"/>
                <w:szCs w:val="24"/>
              </w:rPr>
            </w:pPr>
            <w:r w:rsidRPr="00851D98">
              <w:rPr>
                <w:sz w:val="24"/>
                <w:szCs w:val="24"/>
              </w:rPr>
              <w:t>11</w:t>
            </w:r>
          </w:p>
        </w:tc>
        <w:tc>
          <w:tcPr>
            <w:tcW w:w="1135" w:type="dxa"/>
            <w:tcBorders>
              <w:top w:val="single" w:sz="4" w:space="0" w:color="auto"/>
            </w:tcBorders>
            <w:shd w:val="clear" w:color="auto" w:fill="FFFFFF" w:themeFill="background1"/>
          </w:tcPr>
          <w:p w:rsidR="006C1FCA" w:rsidRPr="00851D98" w:rsidRDefault="00851D98" w:rsidP="00571C6D">
            <w:pPr>
              <w:spacing w:after="0" w:line="240" w:lineRule="auto"/>
              <w:jc w:val="center"/>
              <w:rPr>
                <w:sz w:val="24"/>
                <w:szCs w:val="24"/>
              </w:rPr>
            </w:pPr>
            <w:r w:rsidRPr="00851D98">
              <w:rPr>
                <w:sz w:val="24"/>
                <w:szCs w:val="24"/>
              </w:rPr>
              <w:t>12</w:t>
            </w:r>
          </w:p>
        </w:tc>
      </w:tr>
      <w:tr w:rsidR="00E868BB" w:rsidRPr="00A67BA1" w:rsidTr="00E868BB">
        <w:tblPrEx>
          <w:tblBorders>
            <w:bottom w:val="single" w:sz="4" w:space="0" w:color="auto"/>
          </w:tblBorders>
          <w:shd w:val="clear" w:color="auto" w:fill="FFFFFF" w:themeFill="background1"/>
        </w:tblPrEx>
        <w:trPr>
          <w:cantSplit/>
          <w:trHeight w:val="268"/>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1.6.</w:t>
            </w:r>
          </w:p>
        </w:tc>
        <w:tc>
          <w:tcPr>
            <w:tcW w:w="8371" w:type="dxa"/>
            <w:gridSpan w:val="7"/>
            <w:shd w:val="clear" w:color="auto" w:fill="FFFFFF" w:themeFill="background1"/>
            <w:vAlign w:val="center"/>
          </w:tcPr>
          <w:p w:rsidR="006C1FCA" w:rsidRPr="00A67BA1" w:rsidRDefault="006C1FCA" w:rsidP="009E3BFC">
            <w:pPr>
              <w:spacing w:after="0"/>
              <w:rPr>
                <w:sz w:val="24"/>
                <w:szCs w:val="24"/>
              </w:rPr>
            </w:pPr>
            <w:r w:rsidRPr="00A67BA1">
              <w:rPr>
                <w:sz w:val="24"/>
                <w:szCs w:val="24"/>
              </w:rPr>
              <w:t>Доля выполнения машино-часов на перевозках по социальному заказу автомобильным транспортом</w:t>
            </w:r>
          </w:p>
        </w:tc>
        <w:tc>
          <w:tcPr>
            <w:tcW w:w="856" w:type="dxa"/>
            <w:tcBorders>
              <w:top w:val="single" w:sz="4" w:space="0" w:color="auto"/>
            </w:tcBorders>
            <w:shd w:val="clear" w:color="auto" w:fill="FFFFFF" w:themeFill="background1"/>
          </w:tcPr>
          <w:p w:rsidR="006C1FCA" w:rsidRPr="00A67BA1" w:rsidRDefault="006C1FCA" w:rsidP="009E3BFC">
            <w:pPr>
              <w:spacing w:after="0"/>
              <w:jc w:val="center"/>
              <w:rPr>
                <w:strike/>
                <w:color w:val="FF0000"/>
                <w:sz w:val="24"/>
                <w:szCs w:val="24"/>
              </w:rPr>
            </w:pPr>
            <w:r w:rsidRPr="00A67BA1">
              <w:rPr>
                <w:sz w:val="24"/>
                <w:szCs w:val="24"/>
              </w:rPr>
              <w:t>х</w:t>
            </w:r>
          </w:p>
        </w:tc>
        <w:tc>
          <w:tcPr>
            <w:tcW w:w="993" w:type="dxa"/>
            <w:tcBorders>
              <w:top w:val="single" w:sz="4" w:space="0" w:color="auto"/>
            </w:tcBorders>
            <w:shd w:val="clear" w:color="auto" w:fill="FFFFFF" w:themeFill="background1"/>
          </w:tcPr>
          <w:p w:rsidR="006C1FCA" w:rsidRPr="00A67BA1" w:rsidRDefault="006C1FCA" w:rsidP="009E3BFC">
            <w:pPr>
              <w:spacing w:after="0"/>
              <w:jc w:val="center"/>
              <w:rPr>
                <w:sz w:val="24"/>
                <w:szCs w:val="24"/>
              </w:rPr>
            </w:pPr>
            <w:r>
              <w:rPr>
                <w:sz w:val="24"/>
                <w:szCs w:val="24"/>
              </w:rPr>
              <w:t>100</w:t>
            </w:r>
          </w:p>
        </w:tc>
        <w:tc>
          <w:tcPr>
            <w:tcW w:w="850" w:type="dxa"/>
            <w:tcBorders>
              <w:top w:val="single" w:sz="4" w:space="0" w:color="auto"/>
            </w:tcBorders>
            <w:shd w:val="clear" w:color="auto" w:fill="FFFFFF" w:themeFill="background1"/>
          </w:tcPr>
          <w:p w:rsidR="006C1FCA" w:rsidRPr="00A67BA1" w:rsidRDefault="006C1FCA" w:rsidP="009E3BFC">
            <w:pPr>
              <w:spacing w:after="0"/>
              <w:jc w:val="center"/>
              <w:rPr>
                <w:sz w:val="24"/>
                <w:szCs w:val="24"/>
              </w:rPr>
            </w:pPr>
            <w:r w:rsidRPr="00A67BA1">
              <w:rPr>
                <w:sz w:val="24"/>
                <w:szCs w:val="24"/>
              </w:rPr>
              <w:t>х</w:t>
            </w:r>
          </w:p>
        </w:tc>
        <w:tc>
          <w:tcPr>
            <w:tcW w:w="854" w:type="dxa"/>
            <w:tcBorders>
              <w:top w:val="single" w:sz="4" w:space="0" w:color="auto"/>
            </w:tcBorders>
            <w:shd w:val="clear" w:color="auto" w:fill="FFFFFF" w:themeFill="background1"/>
          </w:tcPr>
          <w:p w:rsidR="006C1FCA" w:rsidRPr="00A67BA1" w:rsidRDefault="006C1FCA" w:rsidP="009E3BFC">
            <w:pPr>
              <w:spacing w:after="0"/>
              <w:jc w:val="center"/>
              <w:rPr>
                <w:color w:val="000000" w:themeColor="text1"/>
                <w:sz w:val="24"/>
                <w:szCs w:val="24"/>
              </w:rPr>
            </w:pPr>
            <w:r w:rsidRPr="00A67BA1">
              <w:rPr>
                <w:color w:val="000000" w:themeColor="text1"/>
                <w:sz w:val="24"/>
                <w:szCs w:val="24"/>
              </w:rPr>
              <w:t>х</w:t>
            </w:r>
          </w:p>
        </w:tc>
        <w:tc>
          <w:tcPr>
            <w:tcW w:w="851" w:type="dxa"/>
            <w:tcBorders>
              <w:top w:val="single" w:sz="4" w:space="0" w:color="auto"/>
            </w:tcBorders>
            <w:shd w:val="clear" w:color="auto" w:fill="FFFFFF" w:themeFill="background1"/>
          </w:tcPr>
          <w:p w:rsidR="006C1FCA" w:rsidRPr="00A67BA1" w:rsidRDefault="006C1FCA" w:rsidP="009E3BFC">
            <w:pPr>
              <w:spacing w:after="0"/>
              <w:jc w:val="center"/>
              <w:rPr>
                <w:color w:val="000000" w:themeColor="text1"/>
                <w:sz w:val="24"/>
                <w:szCs w:val="24"/>
              </w:rPr>
            </w:pPr>
            <w:r w:rsidRPr="00A67BA1">
              <w:rPr>
                <w:color w:val="000000" w:themeColor="text1"/>
                <w:sz w:val="24"/>
                <w:szCs w:val="24"/>
              </w:rPr>
              <w:t>х</w:t>
            </w:r>
          </w:p>
        </w:tc>
        <w:tc>
          <w:tcPr>
            <w:tcW w:w="993" w:type="dxa"/>
            <w:tcBorders>
              <w:top w:val="single" w:sz="4" w:space="0" w:color="auto"/>
            </w:tcBorders>
            <w:shd w:val="clear" w:color="auto" w:fill="FFFFFF" w:themeFill="background1"/>
          </w:tcPr>
          <w:p w:rsidR="006C1FCA" w:rsidRPr="00A67BA1" w:rsidRDefault="006C1FCA" w:rsidP="009E3BFC">
            <w:pPr>
              <w:spacing w:after="0"/>
              <w:jc w:val="center"/>
              <w:rPr>
                <w:color w:val="000000" w:themeColor="text1"/>
                <w:sz w:val="24"/>
                <w:szCs w:val="24"/>
              </w:rPr>
            </w:pPr>
            <w:r w:rsidRPr="00A67BA1">
              <w:rPr>
                <w:color w:val="000000" w:themeColor="text1"/>
                <w:sz w:val="24"/>
                <w:szCs w:val="24"/>
              </w:rPr>
              <w:t>х</w:t>
            </w:r>
          </w:p>
        </w:tc>
        <w:tc>
          <w:tcPr>
            <w:tcW w:w="1135" w:type="dxa"/>
            <w:tcBorders>
              <w:top w:val="single" w:sz="4" w:space="0" w:color="auto"/>
            </w:tcBorders>
            <w:shd w:val="clear" w:color="auto" w:fill="FFFFFF" w:themeFill="background1"/>
          </w:tcPr>
          <w:p w:rsidR="006C1FCA" w:rsidRPr="00A67BA1" w:rsidRDefault="006C1FCA" w:rsidP="009E3BFC">
            <w:pPr>
              <w:spacing w:after="0"/>
              <w:jc w:val="center"/>
              <w:rPr>
                <w:color w:val="000000" w:themeColor="text1"/>
                <w:sz w:val="24"/>
                <w:szCs w:val="24"/>
              </w:rPr>
            </w:pPr>
            <w:r w:rsidRPr="00A67BA1">
              <w:rPr>
                <w:color w:val="000000" w:themeColor="text1"/>
                <w:sz w:val="24"/>
                <w:szCs w:val="24"/>
              </w:rPr>
              <w:t>х</w:t>
            </w:r>
          </w:p>
        </w:tc>
      </w:tr>
      <w:tr w:rsidR="00E868BB" w:rsidRPr="00A67BA1" w:rsidTr="00E868BB">
        <w:tblPrEx>
          <w:tblBorders>
            <w:bottom w:val="single" w:sz="4" w:space="0" w:color="auto"/>
          </w:tblBorders>
          <w:shd w:val="clear" w:color="auto" w:fill="FFFFFF" w:themeFill="background1"/>
        </w:tblPrEx>
        <w:trPr>
          <w:cantSplit/>
          <w:trHeight w:val="562"/>
        </w:trPr>
        <w:tc>
          <w:tcPr>
            <w:tcW w:w="833" w:type="dxa"/>
            <w:vMerge w:val="restart"/>
            <w:shd w:val="clear" w:color="auto" w:fill="FFFFFF" w:themeFill="background1"/>
          </w:tcPr>
          <w:p w:rsidR="006C1FCA" w:rsidRPr="00A67BA1" w:rsidRDefault="006C1FCA" w:rsidP="00447673">
            <w:pPr>
              <w:pStyle w:val="ConsPlusCell"/>
              <w:widowContro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CD451A">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275" w:type="dxa"/>
            <w:gridSpan w:val="2"/>
            <w:vMerge w:val="restart"/>
            <w:shd w:val="clear" w:color="auto" w:fill="FFFFFF" w:themeFill="background1"/>
            <w:vAlign w:val="center"/>
          </w:tcPr>
          <w:p w:rsidR="006C1FCA" w:rsidRPr="00A67BA1" w:rsidRDefault="006C1FCA" w:rsidP="00447673">
            <w:pPr>
              <w:jc w:val="center"/>
              <w:rPr>
                <w:sz w:val="24"/>
                <w:szCs w:val="24"/>
              </w:rPr>
            </w:pPr>
            <w:r w:rsidRPr="00A67BA1">
              <w:rPr>
                <w:sz w:val="24"/>
                <w:szCs w:val="24"/>
              </w:rPr>
              <w:t>%</w:t>
            </w:r>
          </w:p>
        </w:tc>
        <w:tc>
          <w:tcPr>
            <w:tcW w:w="1556" w:type="dxa"/>
            <w:gridSpan w:val="2"/>
            <w:vMerge w:val="restart"/>
            <w:shd w:val="clear" w:color="auto" w:fill="FFFFFF" w:themeFill="background1"/>
          </w:tcPr>
          <w:p w:rsidR="006C1FCA" w:rsidRPr="00A67BA1" w:rsidRDefault="006C1FCA" w:rsidP="00CD451A">
            <w:pPr>
              <w:spacing w:after="0" w:line="240" w:lineRule="auto"/>
              <w:jc w:val="center"/>
              <w:rPr>
                <w:sz w:val="24"/>
                <w:szCs w:val="24"/>
              </w:rPr>
            </w:pPr>
            <w:r w:rsidRPr="00A67BA1">
              <w:rPr>
                <w:sz w:val="24"/>
                <w:szCs w:val="24"/>
              </w:rPr>
              <w:t>Расчетный метод</w:t>
            </w:r>
          </w:p>
        </w:tc>
        <w:tc>
          <w:tcPr>
            <w:tcW w:w="2302" w:type="dxa"/>
            <w:vMerge w:val="restart"/>
            <w:shd w:val="clear" w:color="auto" w:fill="FFFFFF" w:themeFill="background1"/>
          </w:tcPr>
          <w:p w:rsidR="006C1FCA" w:rsidRPr="00A67BA1" w:rsidRDefault="006C1FCA" w:rsidP="00CD451A">
            <w:pPr>
              <w:spacing w:after="0" w:line="240" w:lineRule="auto"/>
              <w:jc w:val="center"/>
              <w:rPr>
                <w:sz w:val="24"/>
                <w:szCs w:val="24"/>
              </w:rPr>
            </w:pPr>
            <w:r w:rsidRPr="00A67BA1">
              <w:rPr>
                <w:sz w:val="24"/>
                <w:szCs w:val="24"/>
              </w:rPr>
              <w:t>ежеквартально</w:t>
            </w:r>
          </w:p>
        </w:tc>
        <w:tc>
          <w:tcPr>
            <w:tcW w:w="856" w:type="dxa"/>
            <w:tcBorders>
              <w:top w:val="single" w:sz="4" w:space="0" w:color="auto"/>
            </w:tcBorders>
            <w:shd w:val="clear" w:color="auto" w:fill="FFFFFF" w:themeFill="background1"/>
          </w:tcPr>
          <w:p w:rsidR="006C1FCA" w:rsidRPr="00A67BA1" w:rsidRDefault="006C1FCA" w:rsidP="00861F24">
            <w:pPr>
              <w:jc w:val="center"/>
              <w:rPr>
                <w:sz w:val="24"/>
                <w:szCs w:val="24"/>
              </w:rPr>
            </w:pPr>
            <w:r w:rsidRPr="00A67BA1">
              <w:rPr>
                <w:sz w:val="24"/>
                <w:szCs w:val="24"/>
              </w:rPr>
              <w:t>х</w:t>
            </w:r>
          </w:p>
        </w:tc>
        <w:tc>
          <w:tcPr>
            <w:tcW w:w="993" w:type="dxa"/>
            <w:tcBorders>
              <w:top w:val="single" w:sz="4" w:space="0" w:color="auto"/>
            </w:tcBorders>
            <w:shd w:val="clear" w:color="auto" w:fill="FFFFFF" w:themeFill="background1"/>
          </w:tcPr>
          <w:p w:rsidR="006C1FCA" w:rsidRPr="00A67BA1" w:rsidRDefault="006C1FCA" w:rsidP="00861F24">
            <w:pPr>
              <w:jc w:val="center"/>
              <w:rPr>
                <w:sz w:val="24"/>
                <w:szCs w:val="24"/>
              </w:rPr>
            </w:pPr>
            <w:r w:rsidRPr="00A67BA1">
              <w:rPr>
                <w:sz w:val="24"/>
                <w:szCs w:val="24"/>
              </w:rPr>
              <w:t>х</w:t>
            </w:r>
          </w:p>
        </w:tc>
        <w:tc>
          <w:tcPr>
            <w:tcW w:w="850" w:type="dxa"/>
            <w:tcBorders>
              <w:top w:val="single" w:sz="4" w:space="0" w:color="auto"/>
            </w:tcBorders>
            <w:shd w:val="clear" w:color="auto" w:fill="FFFFFF" w:themeFill="background1"/>
          </w:tcPr>
          <w:p w:rsidR="006C1FCA" w:rsidRPr="00A67BA1" w:rsidRDefault="006C1FCA" w:rsidP="00861F24">
            <w:pPr>
              <w:jc w:val="center"/>
              <w:rPr>
                <w:sz w:val="24"/>
                <w:szCs w:val="24"/>
              </w:rPr>
            </w:pPr>
            <w:r w:rsidRPr="00A67BA1">
              <w:rPr>
                <w:sz w:val="24"/>
                <w:szCs w:val="24"/>
              </w:rPr>
              <w:t>100</w:t>
            </w:r>
          </w:p>
        </w:tc>
        <w:tc>
          <w:tcPr>
            <w:tcW w:w="854" w:type="dxa"/>
            <w:tcBorders>
              <w:top w:val="single" w:sz="4" w:space="0" w:color="auto"/>
            </w:tcBorders>
            <w:shd w:val="clear" w:color="auto" w:fill="FFFFFF" w:themeFill="background1"/>
          </w:tcPr>
          <w:p w:rsidR="006C1FCA" w:rsidRPr="00A67BA1" w:rsidRDefault="006C1FCA" w:rsidP="00861F24">
            <w:pPr>
              <w:jc w:val="center"/>
              <w:rPr>
                <w:color w:val="000000" w:themeColor="text1"/>
                <w:sz w:val="24"/>
                <w:szCs w:val="24"/>
              </w:rPr>
            </w:pPr>
            <w:r w:rsidRPr="00A67BA1">
              <w:rPr>
                <w:color w:val="000000" w:themeColor="text1"/>
                <w:sz w:val="24"/>
                <w:szCs w:val="24"/>
              </w:rPr>
              <w:t>100</w:t>
            </w:r>
          </w:p>
        </w:tc>
        <w:tc>
          <w:tcPr>
            <w:tcW w:w="851" w:type="dxa"/>
            <w:tcBorders>
              <w:top w:val="single" w:sz="4" w:space="0" w:color="auto"/>
            </w:tcBorders>
            <w:shd w:val="clear" w:color="auto" w:fill="FFFFFF" w:themeFill="background1"/>
          </w:tcPr>
          <w:p w:rsidR="006C1FCA" w:rsidRPr="00A67BA1" w:rsidRDefault="006C1FCA" w:rsidP="00861F24">
            <w:pPr>
              <w:jc w:val="center"/>
              <w:rPr>
                <w:color w:val="000000" w:themeColor="text1"/>
                <w:sz w:val="24"/>
                <w:szCs w:val="24"/>
              </w:rPr>
            </w:pPr>
            <w:r w:rsidRPr="00A67BA1">
              <w:rPr>
                <w:color w:val="000000" w:themeColor="text1"/>
                <w:sz w:val="24"/>
                <w:szCs w:val="24"/>
              </w:rPr>
              <w:t>100</w:t>
            </w:r>
          </w:p>
        </w:tc>
        <w:tc>
          <w:tcPr>
            <w:tcW w:w="993" w:type="dxa"/>
            <w:tcBorders>
              <w:top w:val="single" w:sz="4" w:space="0" w:color="auto"/>
            </w:tcBorders>
            <w:shd w:val="clear" w:color="auto" w:fill="FFFFFF" w:themeFill="background1"/>
          </w:tcPr>
          <w:p w:rsidR="006C1FCA" w:rsidRPr="00A67BA1" w:rsidRDefault="006C1FCA" w:rsidP="00861F24">
            <w:pPr>
              <w:jc w:val="center"/>
              <w:rPr>
                <w:color w:val="000000" w:themeColor="text1"/>
                <w:sz w:val="24"/>
                <w:szCs w:val="24"/>
              </w:rPr>
            </w:pPr>
            <w:r w:rsidRPr="00A67BA1">
              <w:rPr>
                <w:color w:val="000000" w:themeColor="text1"/>
                <w:sz w:val="24"/>
                <w:szCs w:val="24"/>
              </w:rPr>
              <w:t>100</w:t>
            </w:r>
          </w:p>
        </w:tc>
        <w:tc>
          <w:tcPr>
            <w:tcW w:w="1135" w:type="dxa"/>
            <w:tcBorders>
              <w:top w:val="single" w:sz="4" w:space="0" w:color="auto"/>
            </w:tcBorders>
            <w:shd w:val="clear" w:color="auto" w:fill="FFFFFF" w:themeFill="background1"/>
          </w:tcPr>
          <w:p w:rsidR="006C1FCA" w:rsidRPr="00A67BA1" w:rsidRDefault="006C1FCA" w:rsidP="00861F24">
            <w:pPr>
              <w:jc w:val="center"/>
              <w:rPr>
                <w:color w:val="000000" w:themeColor="text1"/>
                <w:sz w:val="24"/>
                <w:szCs w:val="24"/>
              </w:rPr>
            </w:pPr>
            <w:r w:rsidRPr="00A67BA1">
              <w:rPr>
                <w:color w:val="000000" w:themeColor="text1"/>
                <w:sz w:val="24"/>
                <w:szCs w:val="24"/>
              </w:rPr>
              <w:t>100</w:t>
            </w:r>
          </w:p>
        </w:tc>
      </w:tr>
      <w:tr w:rsidR="00E868BB" w:rsidRPr="00A67BA1" w:rsidTr="00E868BB">
        <w:tblPrEx>
          <w:tblBorders>
            <w:bottom w:val="single" w:sz="4" w:space="0" w:color="auto"/>
          </w:tblBorders>
          <w:shd w:val="clear" w:color="auto" w:fill="FFFFFF" w:themeFill="background1"/>
        </w:tblPrEx>
        <w:trPr>
          <w:cantSplit/>
          <w:trHeight w:val="402"/>
        </w:trPr>
        <w:tc>
          <w:tcPr>
            <w:tcW w:w="833" w:type="dxa"/>
            <w:vMerge/>
            <w:shd w:val="clear" w:color="auto" w:fill="FFFFFF" w:themeFill="background1"/>
          </w:tcPr>
          <w:p w:rsidR="006C1FCA" w:rsidRPr="00A67BA1" w:rsidRDefault="006C1FCA" w:rsidP="00447673">
            <w:pPr>
              <w:pStyle w:val="ConsPlusCell"/>
              <w:widowContro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CD451A">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w:t>
            </w:r>
          </w:p>
          <w:p w:rsidR="006C1FCA" w:rsidRPr="00A67BA1" w:rsidRDefault="006C1FCA" w:rsidP="00CD451A">
            <w:pPr>
              <w:pStyle w:val="ConsPlusCell"/>
              <w:rPr>
                <w:rFonts w:ascii="Times New Roman" w:hAnsi="Times New Roman" w:cs="Times New Roman"/>
                <w:sz w:val="24"/>
                <w:szCs w:val="24"/>
              </w:rPr>
            </w:pPr>
            <w:r w:rsidRPr="00A67BA1">
              <w:rPr>
                <w:rFonts w:ascii="Times New Roman" w:hAnsi="Times New Roman" w:cs="Times New Roman"/>
                <w:sz w:val="24"/>
                <w:szCs w:val="24"/>
              </w:rPr>
              <w:t>Финансированием</w:t>
            </w:r>
          </w:p>
        </w:tc>
        <w:tc>
          <w:tcPr>
            <w:tcW w:w="1275" w:type="dxa"/>
            <w:gridSpan w:val="2"/>
            <w:vMerge/>
            <w:shd w:val="clear" w:color="auto" w:fill="FFFFFF" w:themeFill="background1"/>
            <w:vAlign w:val="center"/>
          </w:tcPr>
          <w:p w:rsidR="006C1FCA" w:rsidRPr="00A67BA1" w:rsidRDefault="006C1FCA" w:rsidP="00447673">
            <w:pPr>
              <w:rPr>
                <w:sz w:val="24"/>
                <w:szCs w:val="24"/>
              </w:rPr>
            </w:pPr>
          </w:p>
        </w:tc>
        <w:tc>
          <w:tcPr>
            <w:tcW w:w="1556" w:type="dxa"/>
            <w:gridSpan w:val="2"/>
            <w:vMerge/>
            <w:shd w:val="clear" w:color="auto" w:fill="FFFFFF" w:themeFill="background1"/>
            <w:vAlign w:val="center"/>
          </w:tcPr>
          <w:p w:rsidR="006C1FCA" w:rsidRPr="00A67BA1" w:rsidRDefault="006C1FCA" w:rsidP="00447673">
            <w:pPr>
              <w:rPr>
                <w:sz w:val="24"/>
                <w:szCs w:val="24"/>
              </w:rPr>
            </w:pPr>
          </w:p>
        </w:tc>
        <w:tc>
          <w:tcPr>
            <w:tcW w:w="2302" w:type="dxa"/>
            <w:vMerge/>
            <w:shd w:val="clear" w:color="auto" w:fill="FFFFFF" w:themeFill="background1"/>
            <w:vAlign w:val="center"/>
          </w:tcPr>
          <w:p w:rsidR="006C1FCA" w:rsidRPr="00A67BA1" w:rsidRDefault="006C1FCA" w:rsidP="00447673">
            <w:pPr>
              <w:rPr>
                <w:sz w:val="24"/>
                <w:szCs w:val="24"/>
              </w:rPr>
            </w:pPr>
          </w:p>
        </w:tc>
        <w:tc>
          <w:tcPr>
            <w:tcW w:w="856" w:type="dxa"/>
            <w:shd w:val="clear" w:color="auto" w:fill="FFFFFF" w:themeFill="background1"/>
          </w:tcPr>
          <w:p w:rsidR="006C1FCA" w:rsidRPr="00A67BA1" w:rsidRDefault="006C1FCA" w:rsidP="00CD451A">
            <w:pPr>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CD451A">
            <w:pPr>
              <w:jc w:val="center"/>
              <w:rPr>
                <w:sz w:val="24"/>
                <w:szCs w:val="24"/>
              </w:rPr>
            </w:pPr>
            <w:r w:rsidRPr="00A67BA1">
              <w:rPr>
                <w:sz w:val="24"/>
                <w:szCs w:val="24"/>
              </w:rPr>
              <w:t>х</w:t>
            </w:r>
          </w:p>
        </w:tc>
        <w:tc>
          <w:tcPr>
            <w:tcW w:w="850" w:type="dxa"/>
            <w:shd w:val="clear" w:color="auto" w:fill="FFFFFF" w:themeFill="background1"/>
          </w:tcPr>
          <w:p w:rsidR="006C1FCA" w:rsidRPr="009500BB" w:rsidRDefault="006C1FCA" w:rsidP="00CD451A">
            <w:pPr>
              <w:jc w:val="center"/>
              <w:rPr>
                <w:sz w:val="24"/>
                <w:szCs w:val="24"/>
              </w:rPr>
            </w:pPr>
            <w:r w:rsidRPr="009500BB">
              <w:rPr>
                <w:sz w:val="24"/>
                <w:szCs w:val="24"/>
              </w:rPr>
              <w:t>97,7</w:t>
            </w:r>
          </w:p>
        </w:tc>
        <w:tc>
          <w:tcPr>
            <w:tcW w:w="854" w:type="dxa"/>
            <w:shd w:val="clear" w:color="auto" w:fill="FFFFFF" w:themeFill="background1"/>
          </w:tcPr>
          <w:p w:rsidR="006C1FCA" w:rsidRPr="00A67BA1" w:rsidRDefault="006C1FCA" w:rsidP="00195548">
            <w:pPr>
              <w:jc w:val="center"/>
              <w:rPr>
                <w:color w:val="000000" w:themeColor="text1"/>
                <w:sz w:val="24"/>
                <w:szCs w:val="24"/>
              </w:rPr>
            </w:pPr>
            <w:r w:rsidRPr="00A67BA1">
              <w:rPr>
                <w:color w:val="000000" w:themeColor="text1"/>
                <w:sz w:val="24"/>
                <w:szCs w:val="24"/>
              </w:rPr>
              <w:t>100</w:t>
            </w:r>
          </w:p>
        </w:tc>
        <w:tc>
          <w:tcPr>
            <w:tcW w:w="851" w:type="dxa"/>
            <w:shd w:val="clear" w:color="auto" w:fill="FFFFFF" w:themeFill="background1"/>
          </w:tcPr>
          <w:p w:rsidR="006C1FCA" w:rsidRPr="00A67BA1" w:rsidRDefault="006C1FCA" w:rsidP="00195548">
            <w:pPr>
              <w:jc w:val="center"/>
              <w:rPr>
                <w:color w:val="000000" w:themeColor="text1"/>
                <w:sz w:val="24"/>
                <w:szCs w:val="24"/>
              </w:rPr>
            </w:pPr>
            <w:r w:rsidRPr="00A67BA1">
              <w:rPr>
                <w:color w:val="000000" w:themeColor="text1"/>
                <w:sz w:val="24"/>
                <w:szCs w:val="24"/>
              </w:rPr>
              <w:t>100</w:t>
            </w:r>
          </w:p>
        </w:tc>
        <w:tc>
          <w:tcPr>
            <w:tcW w:w="993" w:type="dxa"/>
            <w:shd w:val="clear" w:color="auto" w:fill="FFFFFF" w:themeFill="background1"/>
          </w:tcPr>
          <w:p w:rsidR="006C1FCA" w:rsidRPr="00A67BA1" w:rsidRDefault="00BF0E5E" w:rsidP="00195548">
            <w:pPr>
              <w:jc w:val="center"/>
              <w:rPr>
                <w:color w:val="000000" w:themeColor="text1"/>
                <w:sz w:val="24"/>
                <w:szCs w:val="24"/>
              </w:rPr>
            </w:pPr>
            <w:r>
              <w:rPr>
                <w:color w:val="000000" w:themeColor="text1"/>
                <w:sz w:val="24"/>
                <w:szCs w:val="24"/>
              </w:rPr>
              <w:t>100</w:t>
            </w:r>
          </w:p>
        </w:tc>
        <w:tc>
          <w:tcPr>
            <w:tcW w:w="1135" w:type="dxa"/>
            <w:shd w:val="clear" w:color="auto" w:fill="FFFFFF" w:themeFill="background1"/>
          </w:tcPr>
          <w:p w:rsidR="006C1FCA" w:rsidRPr="00A67BA1" w:rsidRDefault="00575125" w:rsidP="00195548">
            <w:pPr>
              <w:jc w:val="center"/>
              <w:rPr>
                <w:color w:val="000000" w:themeColor="text1"/>
                <w:sz w:val="24"/>
                <w:szCs w:val="24"/>
              </w:rPr>
            </w:pPr>
            <w:r>
              <w:rPr>
                <w:color w:val="000000" w:themeColor="text1"/>
                <w:sz w:val="24"/>
                <w:szCs w:val="24"/>
              </w:rPr>
              <w:t>-</w:t>
            </w:r>
          </w:p>
        </w:tc>
      </w:tr>
      <w:tr w:rsidR="00E868BB" w:rsidRPr="00A67BA1" w:rsidTr="00E868BB">
        <w:tblPrEx>
          <w:tblBorders>
            <w:bottom w:val="single" w:sz="4" w:space="0" w:color="auto"/>
          </w:tblBorders>
          <w:shd w:val="clear" w:color="auto" w:fill="FFFFFF" w:themeFill="background1"/>
        </w:tblPrEx>
        <w:trPr>
          <w:cantSplit/>
          <w:trHeight w:val="301"/>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1.7.</w:t>
            </w:r>
          </w:p>
        </w:tc>
        <w:tc>
          <w:tcPr>
            <w:tcW w:w="8371" w:type="dxa"/>
            <w:gridSpan w:val="7"/>
            <w:shd w:val="clear" w:color="auto" w:fill="FFFFFF" w:themeFill="background1"/>
            <w:vAlign w:val="center"/>
          </w:tcPr>
          <w:p w:rsidR="006C1FCA" w:rsidRPr="00A67BA1" w:rsidRDefault="006C1FCA" w:rsidP="000032D0">
            <w:pPr>
              <w:spacing w:after="0"/>
              <w:rPr>
                <w:sz w:val="24"/>
                <w:szCs w:val="24"/>
              </w:rPr>
            </w:pPr>
            <w:r w:rsidRPr="00A67BA1">
              <w:rPr>
                <w:sz w:val="24"/>
                <w:szCs w:val="24"/>
              </w:rPr>
              <w:t>Доля выполнения машино-часов на перевозках по социальному заказу электротранспортом</w:t>
            </w:r>
          </w:p>
        </w:tc>
        <w:tc>
          <w:tcPr>
            <w:tcW w:w="856" w:type="dxa"/>
            <w:tcBorders>
              <w:top w:val="single" w:sz="4" w:space="0" w:color="auto"/>
            </w:tcBorders>
            <w:shd w:val="clear" w:color="auto" w:fill="FFFFFF" w:themeFill="background1"/>
          </w:tcPr>
          <w:p w:rsidR="006C1FCA" w:rsidRPr="00A67BA1" w:rsidRDefault="006C1FCA" w:rsidP="00CD451A">
            <w:pPr>
              <w:jc w:val="center"/>
              <w:rPr>
                <w:strike/>
                <w:color w:val="FF0000"/>
                <w:sz w:val="24"/>
                <w:szCs w:val="24"/>
              </w:rPr>
            </w:pPr>
            <w:r w:rsidRPr="00A67BA1">
              <w:rPr>
                <w:sz w:val="24"/>
                <w:szCs w:val="24"/>
              </w:rPr>
              <w:t>х</w:t>
            </w:r>
          </w:p>
        </w:tc>
        <w:tc>
          <w:tcPr>
            <w:tcW w:w="993" w:type="dxa"/>
            <w:tcBorders>
              <w:top w:val="single" w:sz="4" w:space="0" w:color="auto"/>
            </w:tcBorders>
            <w:shd w:val="clear" w:color="auto" w:fill="FFFFFF" w:themeFill="background1"/>
          </w:tcPr>
          <w:p w:rsidR="006C1FCA" w:rsidRPr="00A67BA1" w:rsidRDefault="006C1FCA" w:rsidP="00CD451A">
            <w:pPr>
              <w:jc w:val="center"/>
              <w:rPr>
                <w:sz w:val="24"/>
                <w:szCs w:val="24"/>
              </w:rPr>
            </w:pPr>
            <w:r>
              <w:rPr>
                <w:sz w:val="24"/>
                <w:szCs w:val="24"/>
              </w:rPr>
              <w:t>100</w:t>
            </w:r>
          </w:p>
        </w:tc>
        <w:tc>
          <w:tcPr>
            <w:tcW w:w="850" w:type="dxa"/>
            <w:tcBorders>
              <w:top w:val="single" w:sz="4" w:space="0" w:color="auto"/>
            </w:tcBorders>
            <w:shd w:val="clear" w:color="auto" w:fill="FFFFFF" w:themeFill="background1"/>
          </w:tcPr>
          <w:p w:rsidR="006C1FCA" w:rsidRPr="009500BB" w:rsidRDefault="006C1FCA" w:rsidP="00CD451A">
            <w:pPr>
              <w:jc w:val="center"/>
              <w:rPr>
                <w:sz w:val="24"/>
                <w:szCs w:val="24"/>
              </w:rPr>
            </w:pPr>
            <w:r w:rsidRPr="009500BB">
              <w:rPr>
                <w:sz w:val="24"/>
                <w:szCs w:val="24"/>
              </w:rPr>
              <w:t>х</w:t>
            </w:r>
          </w:p>
        </w:tc>
        <w:tc>
          <w:tcPr>
            <w:tcW w:w="854" w:type="dxa"/>
            <w:tcBorders>
              <w:top w:val="single" w:sz="4" w:space="0" w:color="auto"/>
            </w:tcBorders>
            <w:shd w:val="clear" w:color="auto" w:fill="FFFFFF" w:themeFill="background1"/>
          </w:tcPr>
          <w:p w:rsidR="006C1FCA" w:rsidRPr="00A67BA1" w:rsidRDefault="006C1FCA" w:rsidP="00CD451A">
            <w:pPr>
              <w:jc w:val="center"/>
              <w:rPr>
                <w:color w:val="000000" w:themeColor="text1"/>
                <w:sz w:val="24"/>
                <w:szCs w:val="24"/>
              </w:rPr>
            </w:pPr>
            <w:r w:rsidRPr="00A67BA1">
              <w:rPr>
                <w:color w:val="000000" w:themeColor="text1"/>
                <w:sz w:val="24"/>
                <w:szCs w:val="24"/>
              </w:rPr>
              <w:t>х</w:t>
            </w:r>
          </w:p>
        </w:tc>
        <w:tc>
          <w:tcPr>
            <w:tcW w:w="851" w:type="dxa"/>
            <w:tcBorders>
              <w:top w:val="single" w:sz="4" w:space="0" w:color="auto"/>
            </w:tcBorders>
            <w:shd w:val="clear" w:color="auto" w:fill="FFFFFF" w:themeFill="background1"/>
          </w:tcPr>
          <w:p w:rsidR="006C1FCA" w:rsidRPr="00A67BA1" w:rsidRDefault="006C1FCA" w:rsidP="00CD451A">
            <w:pPr>
              <w:jc w:val="center"/>
              <w:rPr>
                <w:color w:val="000000" w:themeColor="text1"/>
                <w:sz w:val="24"/>
                <w:szCs w:val="24"/>
              </w:rPr>
            </w:pPr>
            <w:r w:rsidRPr="00A67BA1">
              <w:rPr>
                <w:color w:val="000000" w:themeColor="text1"/>
                <w:sz w:val="24"/>
                <w:szCs w:val="24"/>
              </w:rPr>
              <w:t>х</w:t>
            </w:r>
          </w:p>
        </w:tc>
        <w:tc>
          <w:tcPr>
            <w:tcW w:w="993" w:type="dxa"/>
            <w:tcBorders>
              <w:top w:val="single" w:sz="4" w:space="0" w:color="auto"/>
            </w:tcBorders>
            <w:shd w:val="clear" w:color="auto" w:fill="FFFFFF" w:themeFill="background1"/>
          </w:tcPr>
          <w:p w:rsidR="006C1FCA" w:rsidRPr="00A67BA1" w:rsidRDefault="006C1FCA" w:rsidP="00CD451A">
            <w:pPr>
              <w:jc w:val="center"/>
              <w:rPr>
                <w:color w:val="000000" w:themeColor="text1"/>
                <w:sz w:val="24"/>
                <w:szCs w:val="24"/>
              </w:rPr>
            </w:pPr>
            <w:r w:rsidRPr="00A67BA1">
              <w:rPr>
                <w:color w:val="000000" w:themeColor="text1"/>
                <w:sz w:val="24"/>
                <w:szCs w:val="24"/>
              </w:rPr>
              <w:t>х</w:t>
            </w:r>
          </w:p>
        </w:tc>
        <w:tc>
          <w:tcPr>
            <w:tcW w:w="1135" w:type="dxa"/>
            <w:tcBorders>
              <w:top w:val="single" w:sz="4" w:space="0" w:color="auto"/>
            </w:tcBorders>
            <w:shd w:val="clear" w:color="auto" w:fill="FFFFFF" w:themeFill="background1"/>
          </w:tcPr>
          <w:p w:rsidR="006C1FCA" w:rsidRPr="00A67BA1" w:rsidRDefault="006C1FCA" w:rsidP="00CD451A">
            <w:pPr>
              <w:jc w:val="center"/>
              <w:rPr>
                <w:color w:val="000000" w:themeColor="text1"/>
                <w:sz w:val="24"/>
                <w:szCs w:val="24"/>
              </w:rPr>
            </w:pPr>
            <w:r w:rsidRPr="00A67BA1">
              <w:rPr>
                <w:color w:val="000000" w:themeColor="text1"/>
                <w:sz w:val="24"/>
                <w:szCs w:val="24"/>
              </w:rPr>
              <w:t>х</w:t>
            </w:r>
          </w:p>
        </w:tc>
      </w:tr>
      <w:tr w:rsidR="00E868BB" w:rsidRPr="00A67BA1" w:rsidTr="00E868BB">
        <w:tblPrEx>
          <w:tblBorders>
            <w:bottom w:val="single" w:sz="4" w:space="0" w:color="auto"/>
          </w:tblBorders>
          <w:shd w:val="clear" w:color="auto" w:fill="FFFFFF" w:themeFill="background1"/>
        </w:tblPrEx>
        <w:trPr>
          <w:cantSplit/>
          <w:trHeight w:val="201"/>
        </w:trPr>
        <w:tc>
          <w:tcPr>
            <w:tcW w:w="833" w:type="dxa"/>
            <w:shd w:val="clear" w:color="auto" w:fill="FFFFFF" w:themeFill="background1"/>
          </w:tcPr>
          <w:p w:rsidR="006C1FCA" w:rsidRPr="00A67BA1" w:rsidRDefault="006C1FCA" w:rsidP="00F57AE3">
            <w:pPr>
              <w:pStyle w:val="ConsPlusCell"/>
              <w:widowContro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F57AE3">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275" w:type="dxa"/>
            <w:gridSpan w:val="2"/>
            <w:vMerge w:val="restart"/>
            <w:shd w:val="clear" w:color="auto" w:fill="FFFFFF" w:themeFill="background1"/>
            <w:vAlign w:val="center"/>
          </w:tcPr>
          <w:p w:rsidR="006C1FCA" w:rsidRPr="00A67BA1" w:rsidRDefault="006C1FCA" w:rsidP="00CD451A">
            <w:pPr>
              <w:jc w:val="center"/>
              <w:rPr>
                <w:sz w:val="24"/>
                <w:szCs w:val="24"/>
              </w:rPr>
            </w:pPr>
            <w:r w:rsidRPr="00A67BA1">
              <w:rPr>
                <w:sz w:val="24"/>
                <w:szCs w:val="24"/>
              </w:rPr>
              <w:t>%</w:t>
            </w:r>
          </w:p>
        </w:tc>
        <w:tc>
          <w:tcPr>
            <w:tcW w:w="1556" w:type="dxa"/>
            <w:gridSpan w:val="2"/>
            <w:vMerge w:val="restart"/>
            <w:shd w:val="clear" w:color="auto" w:fill="FFFFFF" w:themeFill="background1"/>
          </w:tcPr>
          <w:p w:rsidR="006C1FCA" w:rsidRPr="00A67BA1" w:rsidRDefault="006C1FCA" w:rsidP="00CD451A">
            <w:pPr>
              <w:spacing w:after="0" w:line="240" w:lineRule="auto"/>
              <w:jc w:val="center"/>
              <w:rPr>
                <w:sz w:val="24"/>
                <w:szCs w:val="24"/>
              </w:rPr>
            </w:pPr>
            <w:r w:rsidRPr="00A67BA1">
              <w:rPr>
                <w:sz w:val="24"/>
                <w:szCs w:val="24"/>
              </w:rPr>
              <w:t>Расчетный метод</w:t>
            </w:r>
          </w:p>
        </w:tc>
        <w:tc>
          <w:tcPr>
            <w:tcW w:w="2302" w:type="dxa"/>
            <w:vMerge w:val="restart"/>
            <w:shd w:val="clear" w:color="auto" w:fill="FFFFFF" w:themeFill="background1"/>
          </w:tcPr>
          <w:p w:rsidR="006C1FCA" w:rsidRPr="00A67BA1" w:rsidRDefault="006C1FCA" w:rsidP="00CD451A">
            <w:pPr>
              <w:spacing w:after="0" w:line="240" w:lineRule="auto"/>
              <w:jc w:val="center"/>
              <w:rPr>
                <w:sz w:val="24"/>
                <w:szCs w:val="24"/>
              </w:rPr>
            </w:pPr>
            <w:r w:rsidRPr="00A67BA1">
              <w:rPr>
                <w:sz w:val="24"/>
                <w:szCs w:val="24"/>
              </w:rPr>
              <w:t>ежеквартально</w:t>
            </w:r>
          </w:p>
        </w:tc>
        <w:tc>
          <w:tcPr>
            <w:tcW w:w="856" w:type="dxa"/>
            <w:tcBorders>
              <w:top w:val="single" w:sz="4" w:space="0" w:color="auto"/>
            </w:tcBorders>
            <w:shd w:val="clear" w:color="auto" w:fill="FFFFFF" w:themeFill="background1"/>
          </w:tcPr>
          <w:p w:rsidR="006C1FCA" w:rsidRPr="00A67BA1" w:rsidRDefault="006C1FCA" w:rsidP="00CD451A">
            <w:pPr>
              <w:jc w:val="center"/>
              <w:rPr>
                <w:sz w:val="24"/>
                <w:szCs w:val="24"/>
              </w:rPr>
            </w:pPr>
            <w:r w:rsidRPr="00A67BA1">
              <w:rPr>
                <w:sz w:val="24"/>
                <w:szCs w:val="24"/>
              </w:rPr>
              <w:t>х</w:t>
            </w:r>
          </w:p>
        </w:tc>
        <w:tc>
          <w:tcPr>
            <w:tcW w:w="993" w:type="dxa"/>
            <w:tcBorders>
              <w:top w:val="single" w:sz="4" w:space="0" w:color="auto"/>
            </w:tcBorders>
            <w:shd w:val="clear" w:color="auto" w:fill="FFFFFF" w:themeFill="background1"/>
          </w:tcPr>
          <w:p w:rsidR="006C1FCA" w:rsidRPr="00A67BA1" w:rsidRDefault="006C1FCA" w:rsidP="00CD451A">
            <w:pPr>
              <w:jc w:val="center"/>
              <w:rPr>
                <w:sz w:val="24"/>
                <w:szCs w:val="24"/>
              </w:rPr>
            </w:pPr>
            <w:r w:rsidRPr="00A67BA1">
              <w:rPr>
                <w:sz w:val="24"/>
                <w:szCs w:val="24"/>
              </w:rPr>
              <w:t>х</w:t>
            </w:r>
          </w:p>
        </w:tc>
        <w:tc>
          <w:tcPr>
            <w:tcW w:w="850" w:type="dxa"/>
            <w:tcBorders>
              <w:top w:val="single" w:sz="4" w:space="0" w:color="auto"/>
            </w:tcBorders>
            <w:shd w:val="clear" w:color="auto" w:fill="FFFFFF" w:themeFill="background1"/>
          </w:tcPr>
          <w:p w:rsidR="006C1FCA" w:rsidRPr="009500BB" w:rsidRDefault="006C1FCA" w:rsidP="00CD451A">
            <w:pPr>
              <w:jc w:val="center"/>
              <w:rPr>
                <w:sz w:val="24"/>
                <w:szCs w:val="24"/>
              </w:rPr>
            </w:pPr>
            <w:r w:rsidRPr="009500BB">
              <w:rPr>
                <w:sz w:val="24"/>
                <w:szCs w:val="24"/>
              </w:rPr>
              <w:t>100</w:t>
            </w:r>
          </w:p>
        </w:tc>
        <w:tc>
          <w:tcPr>
            <w:tcW w:w="854" w:type="dxa"/>
            <w:tcBorders>
              <w:top w:val="single" w:sz="4" w:space="0" w:color="auto"/>
            </w:tcBorders>
            <w:shd w:val="clear" w:color="auto" w:fill="FFFFFF" w:themeFill="background1"/>
          </w:tcPr>
          <w:p w:rsidR="006C1FCA" w:rsidRPr="00A67BA1" w:rsidRDefault="006C1FCA" w:rsidP="00CD451A">
            <w:pPr>
              <w:jc w:val="center"/>
              <w:rPr>
                <w:color w:val="000000" w:themeColor="text1"/>
                <w:sz w:val="24"/>
                <w:szCs w:val="24"/>
              </w:rPr>
            </w:pPr>
            <w:r w:rsidRPr="00A67BA1">
              <w:rPr>
                <w:color w:val="000000" w:themeColor="text1"/>
                <w:sz w:val="24"/>
                <w:szCs w:val="24"/>
              </w:rPr>
              <w:t>100</w:t>
            </w:r>
          </w:p>
        </w:tc>
        <w:tc>
          <w:tcPr>
            <w:tcW w:w="851" w:type="dxa"/>
            <w:tcBorders>
              <w:top w:val="single" w:sz="4" w:space="0" w:color="auto"/>
            </w:tcBorders>
            <w:shd w:val="clear" w:color="auto" w:fill="FFFFFF" w:themeFill="background1"/>
          </w:tcPr>
          <w:p w:rsidR="006C1FCA" w:rsidRPr="00A67BA1" w:rsidRDefault="006C1FCA" w:rsidP="00CD451A">
            <w:pPr>
              <w:jc w:val="center"/>
              <w:rPr>
                <w:color w:val="000000" w:themeColor="text1"/>
                <w:sz w:val="24"/>
                <w:szCs w:val="24"/>
              </w:rPr>
            </w:pPr>
            <w:r w:rsidRPr="00A67BA1">
              <w:rPr>
                <w:color w:val="000000" w:themeColor="text1"/>
                <w:sz w:val="24"/>
                <w:szCs w:val="24"/>
              </w:rPr>
              <w:t>100</w:t>
            </w:r>
          </w:p>
        </w:tc>
        <w:tc>
          <w:tcPr>
            <w:tcW w:w="993" w:type="dxa"/>
            <w:tcBorders>
              <w:top w:val="single" w:sz="4" w:space="0" w:color="auto"/>
            </w:tcBorders>
            <w:shd w:val="clear" w:color="auto" w:fill="FFFFFF" w:themeFill="background1"/>
          </w:tcPr>
          <w:p w:rsidR="006C1FCA" w:rsidRPr="00A67BA1" w:rsidRDefault="00B65331" w:rsidP="00CD451A">
            <w:pPr>
              <w:jc w:val="center"/>
              <w:rPr>
                <w:color w:val="000000" w:themeColor="text1"/>
                <w:sz w:val="24"/>
                <w:szCs w:val="24"/>
              </w:rPr>
            </w:pPr>
            <w:r>
              <w:rPr>
                <w:color w:val="000000" w:themeColor="text1"/>
                <w:sz w:val="24"/>
                <w:szCs w:val="24"/>
              </w:rPr>
              <w:t>100</w:t>
            </w:r>
          </w:p>
        </w:tc>
        <w:tc>
          <w:tcPr>
            <w:tcW w:w="1135" w:type="dxa"/>
            <w:tcBorders>
              <w:top w:val="single" w:sz="4" w:space="0" w:color="auto"/>
            </w:tcBorders>
            <w:shd w:val="clear" w:color="auto" w:fill="FFFFFF" w:themeFill="background1"/>
          </w:tcPr>
          <w:p w:rsidR="006C1FCA" w:rsidRPr="00A67BA1" w:rsidRDefault="006C61F6" w:rsidP="00CD451A">
            <w:pPr>
              <w:jc w:val="center"/>
              <w:rPr>
                <w:sz w:val="24"/>
                <w:szCs w:val="24"/>
              </w:rPr>
            </w:pPr>
            <w:r>
              <w:rPr>
                <w:sz w:val="24"/>
                <w:szCs w:val="24"/>
              </w:rPr>
              <w:t>-</w:t>
            </w:r>
          </w:p>
        </w:tc>
      </w:tr>
      <w:tr w:rsidR="00E868BB" w:rsidRPr="00A67BA1" w:rsidTr="00E868BB">
        <w:tblPrEx>
          <w:tblBorders>
            <w:bottom w:val="single" w:sz="4" w:space="0" w:color="auto"/>
          </w:tblBorders>
          <w:shd w:val="clear" w:color="auto" w:fill="FFFFFF" w:themeFill="background1"/>
        </w:tblPrEx>
        <w:trPr>
          <w:cantSplit/>
          <w:trHeight w:val="268"/>
        </w:trPr>
        <w:tc>
          <w:tcPr>
            <w:tcW w:w="833" w:type="dxa"/>
            <w:shd w:val="clear" w:color="auto" w:fill="FFFFFF" w:themeFill="background1"/>
          </w:tcPr>
          <w:p w:rsidR="006C1FCA" w:rsidRPr="00A67BA1" w:rsidRDefault="006C1FCA" w:rsidP="00F57AE3">
            <w:pPr>
              <w:pStyle w:val="ConsPlusCell"/>
              <w:widowContro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F57AE3">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hemeFill="background1"/>
          </w:tcPr>
          <w:p w:rsidR="006C1FCA" w:rsidRPr="00A67BA1" w:rsidRDefault="006C1FCA" w:rsidP="00861F24">
            <w:pPr>
              <w:jc w:val="center"/>
              <w:rPr>
                <w:sz w:val="24"/>
                <w:szCs w:val="24"/>
              </w:rPr>
            </w:pPr>
          </w:p>
        </w:tc>
        <w:tc>
          <w:tcPr>
            <w:tcW w:w="1556" w:type="dxa"/>
            <w:gridSpan w:val="2"/>
            <w:vMerge/>
            <w:shd w:val="clear" w:color="auto" w:fill="FFFFFF" w:themeFill="background1"/>
          </w:tcPr>
          <w:p w:rsidR="006C1FCA" w:rsidRPr="00A67BA1" w:rsidRDefault="006C1FCA" w:rsidP="00861F24">
            <w:pPr>
              <w:jc w:val="center"/>
              <w:rPr>
                <w:sz w:val="24"/>
                <w:szCs w:val="24"/>
              </w:rPr>
            </w:pPr>
          </w:p>
        </w:tc>
        <w:tc>
          <w:tcPr>
            <w:tcW w:w="2302" w:type="dxa"/>
            <w:vMerge/>
            <w:shd w:val="clear" w:color="auto" w:fill="FFFFFF" w:themeFill="background1"/>
          </w:tcPr>
          <w:p w:rsidR="006C1FCA" w:rsidRPr="00A67BA1" w:rsidRDefault="006C1FCA" w:rsidP="00861F24">
            <w:pPr>
              <w:jc w:val="center"/>
              <w:rPr>
                <w:sz w:val="24"/>
                <w:szCs w:val="24"/>
              </w:rPr>
            </w:pPr>
          </w:p>
        </w:tc>
        <w:tc>
          <w:tcPr>
            <w:tcW w:w="856" w:type="dxa"/>
            <w:tcBorders>
              <w:top w:val="single" w:sz="4" w:space="0" w:color="auto"/>
            </w:tcBorders>
            <w:shd w:val="clear" w:color="auto" w:fill="FFFFFF" w:themeFill="background1"/>
          </w:tcPr>
          <w:p w:rsidR="006C1FCA" w:rsidRPr="00A67BA1" w:rsidRDefault="006C1FCA" w:rsidP="00CD451A">
            <w:pPr>
              <w:jc w:val="center"/>
              <w:rPr>
                <w:sz w:val="24"/>
                <w:szCs w:val="24"/>
              </w:rPr>
            </w:pPr>
            <w:r w:rsidRPr="00A67BA1">
              <w:rPr>
                <w:sz w:val="24"/>
                <w:szCs w:val="24"/>
              </w:rPr>
              <w:t>х</w:t>
            </w:r>
          </w:p>
        </w:tc>
        <w:tc>
          <w:tcPr>
            <w:tcW w:w="993" w:type="dxa"/>
            <w:tcBorders>
              <w:top w:val="single" w:sz="4" w:space="0" w:color="auto"/>
            </w:tcBorders>
            <w:shd w:val="clear" w:color="auto" w:fill="FFFFFF" w:themeFill="background1"/>
          </w:tcPr>
          <w:p w:rsidR="006C1FCA" w:rsidRPr="00A67BA1" w:rsidRDefault="006C1FCA" w:rsidP="00CD451A">
            <w:pPr>
              <w:jc w:val="center"/>
              <w:rPr>
                <w:sz w:val="24"/>
                <w:szCs w:val="24"/>
              </w:rPr>
            </w:pPr>
            <w:r w:rsidRPr="00A67BA1">
              <w:rPr>
                <w:sz w:val="24"/>
                <w:szCs w:val="24"/>
              </w:rPr>
              <w:t>х</w:t>
            </w:r>
          </w:p>
        </w:tc>
        <w:tc>
          <w:tcPr>
            <w:tcW w:w="850" w:type="dxa"/>
            <w:tcBorders>
              <w:top w:val="single" w:sz="4" w:space="0" w:color="auto"/>
            </w:tcBorders>
            <w:shd w:val="clear" w:color="auto" w:fill="FFFFFF" w:themeFill="background1"/>
          </w:tcPr>
          <w:p w:rsidR="006C1FCA" w:rsidRPr="009500BB" w:rsidRDefault="006C1FCA" w:rsidP="00CD451A">
            <w:pPr>
              <w:jc w:val="center"/>
              <w:rPr>
                <w:sz w:val="24"/>
                <w:szCs w:val="24"/>
              </w:rPr>
            </w:pPr>
            <w:r w:rsidRPr="009500BB">
              <w:rPr>
                <w:sz w:val="24"/>
                <w:szCs w:val="24"/>
              </w:rPr>
              <w:t>99,1</w:t>
            </w:r>
          </w:p>
        </w:tc>
        <w:tc>
          <w:tcPr>
            <w:tcW w:w="854" w:type="dxa"/>
            <w:tcBorders>
              <w:top w:val="single" w:sz="4" w:space="0" w:color="auto"/>
            </w:tcBorders>
            <w:shd w:val="clear" w:color="auto" w:fill="FFFFFF" w:themeFill="background1"/>
          </w:tcPr>
          <w:p w:rsidR="006C1FCA" w:rsidRPr="00A67BA1" w:rsidRDefault="006C1FCA" w:rsidP="00CD451A">
            <w:pPr>
              <w:jc w:val="center"/>
              <w:rPr>
                <w:color w:val="000000" w:themeColor="text1"/>
                <w:sz w:val="24"/>
                <w:szCs w:val="24"/>
              </w:rPr>
            </w:pPr>
            <w:r w:rsidRPr="00A67BA1">
              <w:rPr>
                <w:color w:val="000000" w:themeColor="text1"/>
                <w:sz w:val="24"/>
                <w:szCs w:val="24"/>
              </w:rPr>
              <w:t>100</w:t>
            </w:r>
          </w:p>
        </w:tc>
        <w:tc>
          <w:tcPr>
            <w:tcW w:w="851" w:type="dxa"/>
            <w:tcBorders>
              <w:top w:val="single" w:sz="4" w:space="0" w:color="auto"/>
            </w:tcBorders>
            <w:shd w:val="clear" w:color="auto" w:fill="FFFFFF" w:themeFill="background1"/>
          </w:tcPr>
          <w:p w:rsidR="006C1FCA" w:rsidRPr="00A67BA1" w:rsidRDefault="006C1FCA" w:rsidP="00CD451A">
            <w:pPr>
              <w:jc w:val="center"/>
              <w:rPr>
                <w:color w:val="000000" w:themeColor="text1"/>
                <w:sz w:val="24"/>
                <w:szCs w:val="24"/>
              </w:rPr>
            </w:pPr>
            <w:r w:rsidRPr="00A67BA1">
              <w:rPr>
                <w:color w:val="000000" w:themeColor="text1"/>
                <w:sz w:val="24"/>
                <w:szCs w:val="24"/>
              </w:rPr>
              <w:t>100</w:t>
            </w:r>
          </w:p>
        </w:tc>
        <w:tc>
          <w:tcPr>
            <w:tcW w:w="993" w:type="dxa"/>
            <w:tcBorders>
              <w:top w:val="single" w:sz="4" w:space="0" w:color="auto"/>
            </w:tcBorders>
            <w:shd w:val="clear" w:color="auto" w:fill="FFFFFF" w:themeFill="background1"/>
          </w:tcPr>
          <w:p w:rsidR="006C1FCA" w:rsidRPr="00A67BA1" w:rsidRDefault="00B65331" w:rsidP="00CD451A">
            <w:pPr>
              <w:jc w:val="center"/>
              <w:rPr>
                <w:color w:val="000000" w:themeColor="text1"/>
                <w:sz w:val="24"/>
                <w:szCs w:val="24"/>
              </w:rPr>
            </w:pPr>
            <w:r>
              <w:rPr>
                <w:color w:val="000000" w:themeColor="text1"/>
                <w:sz w:val="24"/>
                <w:szCs w:val="24"/>
              </w:rPr>
              <w:t>100</w:t>
            </w:r>
          </w:p>
        </w:tc>
        <w:tc>
          <w:tcPr>
            <w:tcW w:w="1135" w:type="dxa"/>
            <w:tcBorders>
              <w:top w:val="single" w:sz="4" w:space="0" w:color="auto"/>
            </w:tcBorders>
            <w:shd w:val="clear" w:color="auto" w:fill="FFFFFF" w:themeFill="background1"/>
          </w:tcPr>
          <w:p w:rsidR="006C1FCA" w:rsidRPr="00A67BA1" w:rsidRDefault="00575125" w:rsidP="00CD451A">
            <w:pPr>
              <w:jc w:val="center"/>
              <w:rPr>
                <w:color w:val="000000" w:themeColor="text1"/>
                <w:sz w:val="24"/>
                <w:szCs w:val="24"/>
              </w:rPr>
            </w:pPr>
            <w:r>
              <w:rPr>
                <w:color w:val="000000" w:themeColor="text1"/>
                <w:sz w:val="24"/>
                <w:szCs w:val="24"/>
              </w:rPr>
              <w:t>-</w:t>
            </w:r>
          </w:p>
        </w:tc>
      </w:tr>
      <w:tr w:rsidR="00E868BB" w:rsidRPr="00A67BA1" w:rsidTr="00E868BB">
        <w:tblPrEx>
          <w:tblBorders>
            <w:bottom w:val="single" w:sz="4" w:space="0" w:color="auto"/>
          </w:tblBorders>
          <w:shd w:val="clear" w:color="auto" w:fill="FFFFFF" w:themeFill="background1"/>
        </w:tblPrEx>
        <w:trPr>
          <w:cantSplit/>
          <w:trHeight w:val="251"/>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1.8.</w:t>
            </w:r>
          </w:p>
        </w:tc>
        <w:tc>
          <w:tcPr>
            <w:tcW w:w="8371" w:type="dxa"/>
            <w:gridSpan w:val="7"/>
            <w:shd w:val="clear" w:color="auto" w:fill="FFFFFF" w:themeFill="background1"/>
            <w:vAlign w:val="center"/>
          </w:tcPr>
          <w:p w:rsidR="006C1FCA" w:rsidRPr="00A67BA1" w:rsidRDefault="006C1FCA" w:rsidP="00E868BB">
            <w:pPr>
              <w:spacing w:after="0"/>
              <w:rPr>
                <w:sz w:val="24"/>
                <w:szCs w:val="24"/>
              </w:rPr>
            </w:pPr>
            <w:r w:rsidRPr="00A67BA1">
              <w:rPr>
                <w:sz w:val="24"/>
                <w:szCs w:val="24"/>
              </w:rPr>
              <w:t>Доля выполнения планового количества рейсов, предусмотренных социальным заказом по автомобильному транспорту</w:t>
            </w:r>
          </w:p>
        </w:tc>
        <w:tc>
          <w:tcPr>
            <w:tcW w:w="856" w:type="dxa"/>
            <w:tcBorders>
              <w:top w:val="single" w:sz="4" w:space="0" w:color="auto"/>
            </w:tcBorders>
            <w:shd w:val="clear" w:color="auto" w:fill="FFFFFF" w:themeFill="background1"/>
          </w:tcPr>
          <w:p w:rsidR="006C1FCA" w:rsidRPr="00A67BA1" w:rsidRDefault="006C1FCA" w:rsidP="00CD451A">
            <w:pPr>
              <w:jc w:val="center"/>
              <w:rPr>
                <w:strike/>
                <w:color w:val="FF0000"/>
                <w:sz w:val="24"/>
                <w:szCs w:val="24"/>
              </w:rPr>
            </w:pPr>
            <w:r w:rsidRPr="00A67BA1">
              <w:rPr>
                <w:sz w:val="24"/>
                <w:szCs w:val="24"/>
              </w:rPr>
              <w:t>х</w:t>
            </w:r>
          </w:p>
        </w:tc>
        <w:tc>
          <w:tcPr>
            <w:tcW w:w="993" w:type="dxa"/>
            <w:tcBorders>
              <w:top w:val="single" w:sz="4" w:space="0" w:color="auto"/>
            </w:tcBorders>
            <w:shd w:val="clear" w:color="auto" w:fill="FFFFFF" w:themeFill="background1"/>
          </w:tcPr>
          <w:p w:rsidR="006C1FCA" w:rsidRPr="00A67BA1" w:rsidRDefault="006C1FCA" w:rsidP="00CD451A">
            <w:pPr>
              <w:jc w:val="center"/>
              <w:rPr>
                <w:sz w:val="24"/>
                <w:szCs w:val="24"/>
              </w:rPr>
            </w:pPr>
            <w:r>
              <w:rPr>
                <w:sz w:val="24"/>
                <w:szCs w:val="24"/>
              </w:rPr>
              <w:t>99,9</w:t>
            </w:r>
          </w:p>
        </w:tc>
        <w:tc>
          <w:tcPr>
            <w:tcW w:w="850" w:type="dxa"/>
            <w:tcBorders>
              <w:top w:val="single" w:sz="4" w:space="0" w:color="auto"/>
            </w:tcBorders>
            <w:shd w:val="clear" w:color="auto" w:fill="FFFFFF" w:themeFill="background1"/>
          </w:tcPr>
          <w:p w:rsidR="006C1FCA" w:rsidRPr="009500BB" w:rsidRDefault="006C1FCA" w:rsidP="00CD451A">
            <w:pPr>
              <w:jc w:val="center"/>
              <w:rPr>
                <w:sz w:val="24"/>
                <w:szCs w:val="24"/>
              </w:rPr>
            </w:pPr>
            <w:r w:rsidRPr="009500BB">
              <w:rPr>
                <w:sz w:val="24"/>
                <w:szCs w:val="24"/>
              </w:rPr>
              <w:t>х</w:t>
            </w:r>
          </w:p>
        </w:tc>
        <w:tc>
          <w:tcPr>
            <w:tcW w:w="854" w:type="dxa"/>
            <w:tcBorders>
              <w:top w:val="single" w:sz="4" w:space="0" w:color="auto"/>
            </w:tcBorders>
            <w:shd w:val="clear" w:color="auto" w:fill="FFFFFF" w:themeFill="background1"/>
          </w:tcPr>
          <w:p w:rsidR="006C1FCA" w:rsidRPr="00A67BA1" w:rsidRDefault="006C1FCA" w:rsidP="00CD451A">
            <w:pPr>
              <w:jc w:val="center"/>
              <w:rPr>
                <w:color w:val="000000" w:themeColor="text1"/>
                <w:sz w:val="24"/>
                <w:szCs w:val="24"/>
              </w:rPr>
            </w:pPr>
            <w:r w:rsidRPr="00A67BA1">
              <w:rPr>
                <w:color w:val="000000" w:themeColor="text1"/>
                <w:sz w:val="24"/>
                <w:szCs w:val="24"/>
              </w:rPr>
              <w:t>х</w:t>
            </w:r>
          </w:p>
        </w:tc>
        <w:tc>
          <w:tcPr>
            <w:tcW w:w="851" w:type="dxa"/>
            <w:tcBorders>
              <w:top w:val="single" w:sz="4" w:space="0" w:color="auto"/>
            </w:tcBorders>
            <w:shd w:val="clear" w:color="auto" w:fill="FFFFFF" w:themeFill="background1"/>
          </w:tcPr>
          <w:p w:rsidR="006C1FCA" w:rsidRPr="00A67BA1" w:rsidRDefault="006C1FCA" w:rsidP="00CD451A">
            <w:pPr>
              <w:jc w:val="center"/>
              <w:rPr>
                <w:color w:val="000000" w:themeColor="text1"/>
                <w:sz w:val="24"/>
                <w:szCs w:val="24"/>
              </w:rPr>
            </w:pPr>
            <w:r w:rsidRPr="00A67BA1">
              <w:rPr>
                <w:color w:val="000000" w:themeColor="text1"/>
                <w:sz w:val="24"/>
                <w:szCs w:val="24"/>
              </w:rPr>
              <w:t>х</w:t>
            </w:r>
          </w:p>
        </w:tc>
        <w:tc>
          <w:tcPr>
            <w:tcW w:w="993" w:type="dxa"/>
            <w:tcBorders>
              <w:top w:val="single" w:sz="4" w:space="0" w:color="auto"/>
            </w:tcBorders>
            <w:shd w:val="clear" w:color="auto" w:fill="FFFFFF" w:themeFill="background1"/>
          </w:tcPr>
          <w:p w:rsidR="006C1FCA" w:rsidRPr="00A67BA1" w:rsidRDefault="006C1FCA" w:rsidP="00CD451A">
            <w:pPr>
              <w:jc w:val="center"/>
              <w:rPr>
                <w:color w:val="000000" w:themeColor="text1"/>
                <w:sz w:val="24"/>
                <w:szCs w:val="24"/>
              </w:rPr>
            </w:pPr>
            <w:r w:rsidRPr="00A67BA1">
              <w:rPr>
                <w:color w:val="000000" w:themeColor="text1"/>
                <w:sz w:val="24"/>
                <w:szCs w:val="24"/>
              </w:rPr>
              <w:t>х</w:t>
            </w:r>
          </w:p>
        </w:tc>
        <w:tc>
          <w:tcPr>
            <w:tcW w:w="1135" w:type="dxa"/>
            <w:tcBorders>
              <w:top w:val="single" w:sz="4" w:space="0" w:color="auto"/>
            </w:tcBorders>
            <w:shd w:val="clear" w:color="auto" w:fill="FFFFFF" w:themeFill="background1"/>
          </w:tcPr>
          <w:p w:rsidR="006C1FCA" w:rsidRPr="00A67BA1" w:rsidRDefault="006C1FCA" w:rsidP="00CD451A">
            <w:pPr>
              <w:jc w:val="center"/>
              <w:rPr>
                <w:color w:val="000000" w:themeColor="text1"/>
                <w:sz w:val="24"/>
                <w:szCs w:val="24"/>
              </w:rPr>
            </w:pPr>
            <w:r w:rsidRPr="00A67BA1">
              <w:rPr>
                <w:color w:val="000000" w:themeColor="text1"/>
                <w:sz w:val="24"/>
                <w:szCs w:val="24"/>
              </w:rPr>
              <w:t>х</w:t>
            </w:r>
          </w:p>
        </w:tc>
      </w:tr>
      <w:tr w:rsidR="00E868BB" w:rsidRPr="00A67BA1" w:rsidTr="00E868BB">
        <w:tblPrEx>
          <w:tblBorders>
            <w:bottom w:val="single" w:sz="4" w:space="0" w:color="auto"/>
          </w:tblBorders>
          <w:shd w:val="clear" w:color="auto" w:fill="FFFFFF" w:themeFill="background1"/>
        </w:tblPrEx>
        <w:trPr>
          <w:cantSplit/>
          <w:trHeight w:val="371"/>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CD451A">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275" w:type="dxa"/>
            <w:gridSpan w:val="2"/>
            <w:vMerge w:val="restart"/>
            <w:shd w:val="clear" w:color="auto" w:fill="FFFFFF" w:themeFill="background1"/>
            <w:vAlign w:val="center"/>
          </w:tcPr>
          <w:p w:rsidR="006C1FCA" w:rsidRPr="00A67BA1" w:rsidRDefault="006C1FCA" w:rsidP="00CD451A">
            <w:pPr>
              <w:jc w:val="center"/>
              <w:rPr>
                <w:sz w:val="24"/>
                <w:szCs w:val="24"/>
              </w:rPr>
            </w:pPr>
            <w:r w:rsidRPr="00A67BA1">
              <w:rPr>
                <w:sz w:val="24"/>
                <w:szCs w:val="24"/>
              </w:rPr>
              <w:t>%</w:t>
            </w:r>
          </w:p>
        </w:tc>
        <w:tc>
          <w:tcPr>
            <w:tcW w:w="1556" w:type="dxa"/>
            <w:gridSpan w:val="2"/>
            <w:vMerge w:val="restart"/>
            <w:shd w:val="clear" w:color="auto" w:fill="FFFFFF" w:themeFill="background1"/>
          </w:tcPr>
          <w:p w:rsidR="006C1FCA" w:rsidRPr="00A67BA1" w:rsidRDefault="006C1FCA" w:rsidP="00CD451A">
            <w:pPr>
              <w:spacing w:after="0" w:line="240" w:lineRule="auto"/>
              <w:jc w:val="center"/>
              <w:rPr>
                <w:sz w:val="24"/>
                <w:szCs w:val="24"/>
              </w:rPr>
            </w:pPr>
            <w:r w:rsidRPr="00A67BA1">
              <w:rPr>
                <w:sz w:val="24"/>
                <w:szCs w:val="24"/>
              </w:rPr>
              <w:t>Расчетный метод</w:t>
            </w:r>
          </w:p>
        </w:tc>
        <w:tc>
          <w:tcPr>
            <w:tcW w:w="2302" w:type="dxa"/>
            <w:vMerge w:val="restart"/>
            <w:shd w:val="clear" w:color="auto" w:fill="FFFFFF" w:themeFill="background1"/>
          </w:tcPr>
          <w:p w:rsidR="006C1FCA" w:rsidRPr="00A67BA1" w:rsidRDefault="006C1FCA" w:rsidP="00CD451A">
            <w:pPr>
              <w:spacing w:after="0" w:line="240" w:lineRule="auto"/>
              <w:jc w:val="center"/>
              <w:rPr>
                <w:sz w:val="24"/>
                <w:szCs w:val="24"/>
              </w:rPr>
            </w:pPr>
            <w:r w:rsidRPr="00A67BA1">
              <w:rPr>
                <w:sz w:val="24"/>
                <w:szCs w:val="24"/>
              </w:rPr>
              <w:t>ежеквартально</w:t>
            </w:r>
          </w:p>
        </w:tc>
        <w:tc>
          <w:tcPr>
            <w:tcW w:w="856" w:type="dxa"/>
            <w:tcBorders>
              <w:top w:val="single" w:sz="4" w:space="0" w:color="auto"/>
            </w:tcBorders>
            <w:shd w:val="clear" w:color="auto" w:fill="FFFFFF" w:themeFill="background1"/>
          </w:tcPr>
          <w:p w:rsidR="006C1FCA" w:rsidRPr="00A67BA1" w:rsidRDefault="006C1FCA" w:rsidP="00CD451A">
            <w:pPr>
              <w:jc w:val="center"/>
              <w:rPr>
                <w:sz w:val="24"/>
                <w:szCs w:val="24"/>
              </w:rPr>
            </w:pPr>
            <w:r w:rsidRPr="00A67BA1">
              <w:rPr>
                <w:sz w:val="24"/>
                <w:szCs w:val="24"/>
              </w:rPr>
              <w:t>х</w:t>
            </w:r>
          </w:p>
        </w:tc>
        <w:tc>
          <w:tcPr>
            <w:tcW w:w="993" w:type="dxa"/>
            <w:tcBorders>
              <w:top w:val="single" w:sz="4" w:space="0" w:color="auto"/>
            </w:tcBorders>
            <w:shd w:val="clear" w:color="auto" w:fill="FFFFFF" w:themeFill="background1"/>
          </w:tcPr>
          <w:p w:rsidR="006C1FCA" w:rsidRPr="00A67BA1" w:rsidRDefault="006C1FCA" w:rsidP="00CD451A">
            <w:pPr>
              <w:jc w:val="center"/>
              <w:rPr>
                <w:sz w:val="24"/>
                <w:szCs w:val="24"/>
              </w:rPr>
            </w:pPr>
            <w:r w:rsidRPr="00A67BA1">
              <w:rPr>
                <w:sz w:val="24"/>
                <w:szCs w:val="24"/>
              </w:rPr>
              <w:t>х</w:t>
            </w:r>
          </w:p>
        </w:tc>
        <w:tc>
          <w:tcPr>
            <w:tcW w:w="850" w:type="dxa"/>
            <w:tcBorders>
              <w:top w:val="single" w:sz="4" w:space="0" w:color="auto"/>
            </w:tcBorders>
            <w:shd w:val="clear" w:color="auto" w:fill="FFFFFF" w:themeFill="background1"/>
          </w:tcPr>
          <w:p w:rsidR="006C1FCA" w:rsidRPr="009500BB" w:rsidRDefault="006C1FCA" w:rsidP="00CD451A">
            <w:pPr>
              <w:jc w:val="center"/>
              <w:rPr>
                <w:sz w:val="24"/>
                <w:szCs w:val="24"/>
              </w:rPr>
            </w:pPr>
            <w:r w:rsidRPr="009500BB">
              <w:rPr>
                <w:sz w:val="24"/>
                <w:szCs w:val="24"/>
              </w:rPr>
              <w:t>99,9</w:t>
            </w:r>
          </w:p>
        </w:tc>
        <w:tc>
          <w:tcPr>
            <w:tcW w:w="854" w:type="dxa"/>
            <w:tcBorders>
              <w:top w:val="single" w:sz="4" w:space="0" w:color="auto"/>
            </w:tcBorders>
            <w:shd w:val="clear" w:color="auto" w:fill="FFFFFF" w:themeFill="background1"/>
          </w:tcPr>
          <w:p w:rsidR="006C1FCA" w:rsidRPr="00A67BA1" w:rsidRDefault="006C1FCA" w:rsidP="00CD451A">
            <w:pPr>
              <w:jc w:val="center"/>
              <w:rPr>
                <w:color w:val="000000" w:themeColor="text1"/>
                <w:sz w:val="24"/>
                <w:szCs w:val="24"/>
              </w:rPr>
            </w:pPr>
            <w:r w:rsidRPr="00A67BA1">
              <w:rPr>
                <w:color w:val="000000" w:themeColor="text1"/>
                <w:sz w:val="24"/>
                <w:szCs w:val="24"/>
              </w:rPr>
              <w:t>99,9</w:t>
            </w:r>
          </w:p>
        </w:tc>
        <w:tc>
          <w:tcPr>
            <w:tcW w:w="851" w:type="dxa"/>
            <w:tcBorders>
              <w:top w:val="single" w:sz="4" w:space="0" w:color="auto"/>
            </w:tcBorders>
            <w:shd w:val="clear" w:color="auto" w:fill="FFFFFF" w:themeFill="background1"/>
          </w:tcPr>
          <w:p w:rsidR="006C1FCA" w:rsidRPr="00A67BA1" w:rsidRDefault="006C1FCA" w:rsidP="00CD451A">
            <w:pPr>
              <w:jc w:val="center"/>
              <w:rPr>
                <w:color w:val="000000" w:themeColor="text1"/>
                <w:sz w:val="24"/>
                <w:szCs w:val="24"/>
              </w:rPr>
            </w:pPr>
            <w:r w:rsidRPr="00A67BA1">
              <w:rPr>
                <w:color w:val="000000" w:themeColor="text1"/>
                <w:sz w:val="24"/>
                <w:szCs w:val="24"/>
              </w:rPr>
              <w:t>99,9</w:t>
            </w:r>
          </w:p>
        </w:tc>
        <w:tc>
          <w:tcPr>
            <w:tcW w:w="993" w:type="dxa"/>
            <w:tcBorders>
              <w:top w:val="single" w:sz="4" w:space="0" w:color="auto"/>
            </w:tcBorders>
            <w:shd w:val="clear" w:color="auto" w:fill="FFFFFF" w:themeFill="background1"/>
          </w:tcPr>
          <w:p w:rsidR="006C1FCA" w:rsidRPr="00A67BA1" w:rsidRDefault="006C1FCA" w:rsidP="00CD451A">
            <w:pPr>
              <w:jc w:val="center"/>
              <w:rPr>
                <w:color w:val="000000" w:themeColor="text1"/>
                <w:sz w:val="24"/>
                <w:szCs w:val="24"/>
              </w:rPr>
            </w:pPr>
            <w:r w:rsidRPr="00A67BA1">
              <w:rPr>
                <w:color w:val="000000" w:themeColor="text1"/>
                <w:sz w:val="24"/>
                <w:szCs w:val="24"/>
              </w:rPr>
              <w:t>99,9</w:t>
            </w:r>
          </w:p>
        </w:tc>
        <w:tc>
          <w:tcPr>
            <w:tcW w:w="1135" w:type="dxa"/>
            <w:tcBorders>
              <w:top w:val="single" w:sz="4" w:space="0" w:color="auto"/>
            </w:tcBorders>
            <w:shd w:val="clear" w:color="auto" w:fill="FFFFFF" w:themeFill="background1"/>
          </w:tcPr>
          <w:p w:rsidR="006C1FCA" w:rsidRPr="00A67BA1" w:rsidRDefault="006C1FCA" w:rsidP="00CD451A">
            <w:pPr>
              <w:jc w:val="center"/>
              <w:rPr>
                <w:sz w:val="24"/>
                <w:szCs w:val="24"/>
              </w:rPr>
            </w:pPr>
            <w:r w:rsidRPr="00A67BA1">
              <w:rPr>
                <w:sz w:val="24"/>
                <w:szCs w:val="24"/>
              </w:rPr>
              <w:t>99,9</w:t>
            </w:r>
          </w:p>
        </w:tc>
      </w:tr>
      <w:tr w:rsidR="00E868BB" w:rsidRPr="00A67BA1" w:rsidTr="00E868BB">
        <w:tblPrEx>
          <w:tblBorders>
            <w:bottom w:val="single" w:sz="4" w:space="0" w:color="auto"/>
          </w:tblBorders>
          <w:shd w:val="clear" w:color="auto" w:fill="FFFFFF" w:themeFill="background1"/>
        </w:tblPrEx>
        <w:trPr>
          <w:cantSplit/>
          <w:trHeight w:val="234"/>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CD451A">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hemeFill="background1"/>
            <w:vAlign w:val="center"/>
          </w:tcPr>
          <w:p w:rsidR="006C1FCA" w:rsidRPr="00A67BA1" w:rsidRDefault="006C1FCA" w:rsidP="00861F24">
            <w:pPr>
              <w:jc w:val="center"/>
              <w:rPr>
                <w:sz w:val="24"/>
                <w:szCs w:val="24"/>
              </w:rPr>
            </w:pPr>
          </w:p>
        </w:tc>
        <w:tc>
          <w:tcPr>
            <w:tcW w:w="1556" w:type="dxa"/>
            <w:gridSpan w:val="2"/>
            <w:vMerge/>
            <w:shd w:val="clear" w:color="auto" w:fill="FFFFFF" w:themeFill="background1"/>
            <w:vAlign w:val="center"/>
          </w:tcPr>
          <w:p w:rsidR="006C1FCA" w:rsidRPr="00A67BA1" w:rsidRDefault="006C1FCA" w:rsidP="00861F24">
            <w:pPr>
              <w:jc w:val="center"/>
              <w:rPr>
                <w:sz w:val="24"/>
                <w:szCs w:val="24"/>
              </w:rPr>
            </w:pPr>
          </w:p>
        </w:tc>
        <w:tc>
          <w:tcPr>
            <w:tcW w:w="2302" w:type="dxa"/>
            <w:vMerge/>
            <w:shd w:val="clear" w:color="auto" w:fill="FFFFFF" w:themeFill="background1"/>
            <w:vAlign w:val="center"/>
          </w:tcPr>
          <w:p w:rsidR="006C1FCA" w:rsidRPr="00A67BA1" w:rsidRDefault="006C1FCA" w:rsidP="00861F24">
            <w:pPr>
              <w:jc w:val="center"/>
              <w:rPr>
                <w:sz w:val="24"/>
                <w:szCs w:val="24"/>
              </w:rPr>
            </w:pPr>
          </w:p>
        </w:tc>
        <w:tc>
          <w:tcPr>
            <w:tcW w:w="856" w:type="dxa"/>
            <w:tcBorders>
              <w:top w:val="single" w:sz="4" w:space="0" w:color="auto"/>
            </w:tcBorders>
            <w:shd w:val="clear" w:color="auto" w:fill="FFFFFF" w:themeFill="background1"/>
          </w:tcPr>
          <w:p w:rsidR="006C1FCA" w:rsidRPr="00A67BA1" w:rsidRDefault="006C1FCA" w:rsidP="00CD451A">
            <w:pPr>
              <w:jc w:val="center"/>
              <w:rPr>
                <w:sz w:val="24"/>
                <w:szCs w:val="24"/>
              </w:rPr>
            </w:pPr>
            <w:r w:rsidRPr="00A67BA1">
              <w:rPr>
                <w:sz w:val="24"/>
                <w:szCs w:val="24"/>
              </w:rPr>
              <w:t>х</w:t>
            </w:r>
          </w:p>
        </w:tc>
        <w:tc>
          <w:tcPr>
            <w:tcW w:w="993" w:type="dxa"/>
            <w:tcBorders>
              <w:top w:val="single" w:sz="4" w:space="0" w:color="auto"/>
            </w:tcBorders>
            <w:shd w:val="clear" w:color="auto" w:fill="FFFFFF" w:themeFill="background1"/>
          </w:tcPr>
          <w:p w:rsidR="006C1FCA" w:rsidRPr="00A67BA1" w:rsidRDefault="006C1FCA" w:rsidP="00CD451A">
            <w:pPr>
              <w:jc w:val="center"/>
              <w:rPr>
                <w:sz w:val="24"/>
                <w:szCs w:val="24"/>
              </w:rPr>
            </w:pPr>
            <w:r w:rsidRPr="00A67BA1">
              <w:rPr>
                <w:sz w:val="24"/>
                <w:szCs w:val="24"/>
              </w:rPr>
              <w:t>х</w:t>
            </w:r>
          </w:p>
        </w:tc>
        <w:tc>
          <w:tcPr>
            <w:tcW w:w="850" w:type="dxa"/>
            <w:tcBorders>
              <w:top w:val="single" w:sz="4" w:space="0" w:color="auto"/>
            </w:tcBorders>
            <w:shd w:val="clear" w:color="auto" w:fill="FFFFFF" w:themeFill="background1"/>
          </w:tcPr>
          <w:p w:rsidR="006C1FCA" w:rsidRPr="009500BB" w:rsidRDefault="006C1FCA" w:rsidP="00CD451A">
            <w:pPr>
              <w:jc w:val="center"/>
              <w:rPr>
                <w:sz w:val="24"/>
                <w:szCs w:val="24"/>
              </w:rPr>
            </w:pPr>
            <w:r w:rsidRPr="009500BB">
              <w:rPr>
                <w:sz w:val="24"/>
                <w:szCs w:val="24"/>
              </w:rPr>
              <w:t>97,7</w:t>
            </w:r>
          </w:p>
        </w:tc>
        <w:tc>
          <w:tcPr>
            <w:tcW w:w="854" w:type="dxa"/>
            <w:tcBorders>
              <w:top w:val="single" w:sz="4" w:space="0" w:color="auto"/>
            </w:tcBorders>
            <w:shd w:val="clear" w:color="auto" w:fill="FFFFFF" w:themeFill="background1"/>
          </w:tcPr>
          <w:p w:rsidR="006C1FCA" w:rsidRPr="00A67BA1" w:rsidRDefault="006C1FCA" w:rsidP="00CD451A">
            <w:pPr>
              <w:jc w:val="center"/>
              <w:rPr>
                <w:color w:val="000000" w:themeColor="text1"/>
                <w:sz w:val="24"/>
                <w:szCs w:val="24"/>
              </w:rPr>
            </w:pPr>
            <w:r w:rsidRPr="00A67BA1">
              <w:rPr>
                <w:color w:val="000000" w:themeColor="text1"/>
                <w:sz w:val="24"/>
                <w:szCs w:val="24"/>
              </w:rPr>
              <w:t>99,9</w:t>
            </w:r>
          </w:p>
        </w:tc>
        <w:tc>
          <w:tcPr>
            <w:tcW w:w="851" w:type="dxa"/>
            <w:tcBorders>
              <w:top w:val="single" w:sz="4" w:space="0" w:color="auto"/>
            </w:tcBorders>
            <w:shd w:val="clear" w:color="auto" w:fill="FFFFFF" w:themeFill="background1"/>
          </w:tcPr>
          <w:p w:rsidR="006C1FCA" w:rsidRPr="00A67BA1" w:rsidRDefault="006C1FCA" w:rsidP="00CD451A">
            <w:pPr>
              <w:jc w:val="center"/>
              <w:rPr>
                <w:color w:val="000000" w:themeColor="text1"/>
                <w:sz w:val="24"/>
                <w:szCs w:val="24"/>
              </w:rPr>
            </w:pPr>
            <w:r w:rsidRPr="00A67BA1">
              <w:rPr>
                <w:color w:val="000000" w:themeColor="text1"/>
                <w:sz w:val="24"/>
                <w:szCs w:val="24"/>
              </w:rPr>
              <w:t>99,9</w:t>
            </w:r>
          </w:p>
        </w:tc>
        <w:tc>
          <w:tcPr>
            <w:tcW w:w="993" w:type="dxa"/>
            <w:tcBorders>
              <w:top w:val="single" w:sz="4" w:space="0" w:color="auto"/>
            </w:tcBorders>
            <w:shd w:val="clear" w:color="auto" w:fill="FFFFFF" w:themeFill="background1"/>
          </w:tcPr>
          <w:p w:rsidR="006C1FCA" w:rsidRPr="00A67BA1" w:rsidRDefault="00B65331" w:rsidP="00CD451A">
            <w:pPr>
              <w:jc w:val="center"/>
              <w:rPr>
                <w:color w:val="000000" w:themeColor="text1"/>
                <w:sz w:val="24"/>
                <w:szCs w:val="24"/>
              </w:rPr>
            </w:pPr>
            <w:r>
              <w:rPr>
                <w:color w:val="000000" w:themeColor="text1"/>
                <w:sz w:val="24"/>
                <w:szCs w:val="24"/>
              </w:rPr>
              <w:t>99,9</w:t>
            </w:r>
          </w:p>
        </w:tc>
        <w:tc>
          <w:tcPr>
            <w:tcW w:w="1135" w:type="dxa"/>
            <w:tcBorders>
              <w:top w:val="single" w:sz="4" w:space="0" w:color="auto"/>
            </w:tcBorders>
            <w:shd w:val="clear" w:color="auto" w:fill="FFFFFF" w:themeFill="background1"/>
          </w:tcPr>
          <w:p w:rsidR="006C1FCA" w:rsidRPr="00A67BA1" w:rsidRDefault="00575125" w:rsidP="00CD451A">
            <w:pPr>
              <w:jc w:val="center"/>
              <w:rPr>
                <w:color w:val="000000" w:themeColor="text1"/>
                <w:sz w:val="24"/>
                <w:szCs w:val="24"/>
              </w:rPr>
            </w:pPr>
            <w:r>
              <w:rPr>
                <w:color w:val="000000" w:themeColor="text1"/>
                <w:sz w:val="24"/>
                <w:szCs w:val="24"/>
              </w:rPr>
              <w:t>-</w:t>
            </w:r>
          </w:p>
        </w:tc>
      </w:tr>
      <w:tr w:rsidR="00E868BB" w:rsidRPr="00A67BA1" w:rsidTr="00E868BB">
        <w:tblPrEx>
          <w:tblBorders>
            <w:bottom w:val="single" w:sz="4" w:space="0" w:color="auto"/>
          </w:tblBorders>
          <w:shd w:val="clear" w:color="auto" w:fill="FFFFFF" w:themeFill="background1"/>
        </w:tblPrEx>
        <w:trPr>
          <w:cantSplit/>
          <w:trHeight w:val="632"/>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1.9.</w:t>
            </w:r>
          </w:p>
        </w:tc>
        <w:tc>
          <w:tcPr>
            <w:tcW w:w="8371" w:type="dxa"/>
            <w:gridSpan w:val="7"/>
            <w:shd w:val="clear" w:color="auto" w:fill="FFFFFF" w:themeFill="background1"/>
            <w:vAlign w:val="center"/>
          </w:tcPr>
          <w:p w:rsidR="006C1FCA" w:rsidRPr="00A67BA1" w:rsidRDefault="006C1FCA" w:rsidP="00066678">
            <w:pPr>
              <w:rPr>
                <w:sz w:val="24"/>
                <w:szCs w:val="24"/>
              </w:rPr>
            </w:pPr>
            <w:r w:rsidRPr="00A67BA1">
              <w:rPr>
                <w:sz w:val="24"/>
                <w:szCs w:val="24"/>
              </w:rPr>
              <w:t>Доля выполнения планового количества рейсов, предусмотренных социальным заказом по электротранспорту</w:t>
            </w:r>
          </w:p>
        </w:tc>
        <w:tc>
          <w:tcPr>
            <w:tcW w:w="856" w:type="dxa"/>
            <w:tcBorders>
              <w:top w:val="single" w:sz="4" w:space="0" w:color="auto"/>
            </w:tcBorders>
            <w:shd w:val="clear" w:color="auto" w:fill="FFFFFF" w:themeFill="background1"/>
          </w:tcPr>
          <w:p w:rsidR="006C1FCA" w:rsidRPr="00A67BA1" w:rsidRDefault="006C1FCA" w:rsidP="001C402E">
            <w:pPr>
              <w:jc w:val="center"/>
              <w:rPr>
                <w:strike/>
                <w:color w:val="FF0000"/>
                <w:sz w:val="24"/>
                <w:szCs w:val="24"/>
              </w:rPr>
            </w:pPr>
            <w:r w:rsidRPr="00A67BA1">
              <w:rPr>
                <w:sz w:val="24"/>
                <w:szCs w:val="24"/>
              </w:rPr>
              <w:t>х</w:t>
            </w:r>
          </w:p>
        </w:tc>
        <w:tc>
          <w:tcPr>
            <w:tcW w:w="993" w:type="dxa"/>
            <w:tcBorders>
              <w:top w:val="single" w:sz="4" w:space="0" w:color="auto"/>
            </w:tcBorders>
            <w:shd w:val="clear" w:color="auto" w:fill="FFFFFF" w:themeFill="background1"/>
          </w:tcPr>
          <w:p w:rsidR="006C1FCA" w:rsidRPr="00A67BA1" w:rsidRDefault="006C1FCA" w:rsidP="001C402E">
            <w:pPr>
              <w:jc w:val="center"/>
              <w:rPr>
                <w:sz w:val="24"/>
                <w:szCs w:val="24"/>
              </w:rPr>
            </w:pPr>
            <w:r>
              <w:rPr>
                <w:sz w:val="24"/>
                <w:szCs w:val="24"/>
              </w:rPr>
              <w:t>99,9</w:t>
            </w:r>
          </w:p>
        </w:tc>
        <w:tc>
          <w:tcPr>
            <w:tcW w:w="850" w:type="dxa"/>
            <w:tcBorders>
              <w:top w:val="single" w:sz="4" w:space="0" w:color="auto"/>
            </w:tcBorders>
            <w:shd w:val="clear" w:color="auto" w:fill="FFFFFF" w:themeFill="background1"/>
          </w:tcPr>
          <w:p w:rsidR="006C1FCA" w:rsidRPr="009500BB" w:rsidRDefault="006C1FCA" w:rsidP="001C402E">
            <w:pPr>
              <w:jc w:val="center"/>
              <w:rPr>
                <w:sz w:val="24"/>
                <w:szCs w:val="24"/>
              </w:rPr>
            </w:pPr>
            <w:r w:rsidRPr="009500BB">
              <w:rPr>
                <w:sz w:val="24"/>
                <w:szCs w:val="24"/>
              </w:rPr>
              <w:t>х</w:t>
            </w:r>
          </w:p>
        </w:tc>
        <w:tc>
          <w:tcPr>
            <w:tcW w:w="854" w:type="dxa"/>
            <w:tcBorders>
              <w:top w:val="single" w:sz="4" w:space="0" w:color="auto"/>
            </w:tcBorders>
            <w:shd w:val="clear" w:color="auto" w:fill="FFFFFF" w:themeFill="background1"/>
          </w:tcPr>
          <w:p w:rsidR="006C1FCA" w:rsidRPr="00A67BA1" w:rsidRDefault="006C1FCA" w:rsidP="001C402E">
            <w:pPr>
              <w:jc w:val="center"/>
              <w:rPr>
                <w:color w:val="000000" w:themeColor="text1"/>
                <w:sz w:val="24"/>
                <w:szCs w:val="24"/>
              </w:rPr>
            </w:pPr>
            <w:r w:rsidRPr="00A67BA1">
              <w:rPr>
                <w:color w:val="000000" w:themeColor="text1"/>
                <w:sz w:val="24"/>
                <w:szCs w:val="24"/>
              </w:rPr>
              <w:t>х</w:t>
            </w:r>
          </w:p>
        </w:tc>
        <w:tc>
          <w:tcPr>
            <w:tcW w:w="851" w:type="dxa"/>
            <w:tcBorders>
              <w:top w:val="single" w:sz="4" w:space="0" w:color="auto"/>
            </w:tcBorders>
            <w:shd w:val="clear" w:color="auto" w:fill="FFFFFF" w:themeFill="background1"/>
          </w:tcPr>
          <w:p w:rsidR="006C1FCA" w:rsidRPr="00A67BA1" w:rsidRDefault="006C1FCA" w:rsidP="001C402E">
            <w:pPr>
              <w:jc w:val="center"/>
              <w:rPr>
                <w:color w:val="000000" w:themeColor="text1"/>
                <w:sz w:val="24"/>
                <w:szCs w:val="24"/>
              </w:rPr>
            </w:pPr>
            <w:r w:rsidRPr="00A67BA1">
              <w:rPr>
                <w:color w:val="000000" w:themeColor="text1"/>
                <w:sz w:val="24"/>
                <w:szCs w:val="24"/>
              </w:rPr>
              <w:t>х</w:t>
            </w:r>
          </w:p>
        </w:tc>
        <w:tc>
          <w:tcPr>
            <w:tcW w:w="993" w:type="dxa"/>
            <w:tcBorders>
              <w:top w:val="single" w:sz="4" w:space="0" w:color="auto"/>
            </w:tcBorders>
            <w:shd w:val="clear" w:color="auto" w:fill="FFFFFF" w:themeFill="background1"/>
          </w:tcPr>
          <w:p w:rsidR="006C1FCA" w:rsidRPr="00A67BA1" w:rsidRDefault="006C1FCA" w:rsidP="001C402E">
            <w:pPr>
              <w:jc w:val="center"/>
              <w:rPr>
                <w:color w:val="000000" w:themeColor="text1"/>
                <w:sz w:val="24"/>
                <w:szCs w:val="24"/>
              </w:rPr>
            </w:pPr>
            <w:r w:rsidRPr="00A67BA1">
              <w:rPr>
                <w:color w:val="000000" w:themeColor="text1"/>
                <w:sz w:val="24"/>
                <w:szCs w:val="24"/>
              </w:rPr>
              <w:t>х</w:t>
            </w:r>
          </w:p>
        </w:tc>
        <w:tc>
          <w:tcPr>
            <w:tcW w:w="1135" w:type="dxa"/>
            <w:tcBorders>
              <w:top w:val="single" w:sz="4" w:space="0" w:color="auto"/>
            </w:tcBorders>
            <w:shd w:val="clear" w:color="auto" w:fill="FFFFFF" w:themeFill="background1"/>
          </w:tcPr>
          <w:p w:rsidR="006C1FCA" w:rsidRPr="00A67BA1" w:rsidRDefault="006C1FCA" w:rsidP="001C402E">
            <w:pPr>
              <w:jc w:val="center"/>
              <w:rPr>
                <w:color w:val="000000" w:themeColor="text1"/>
                <w:sz w:val="24"/>
                <w:szCs w:val="24"/>
              </w:rPr>
            </w:pPr>
            <w:r w:rsidRPr="00A67BA1">
              <w:rPr>
                <w:color w:val="000000" w:themeColor="text1"/>
                <w:sz w:val="24"/>
                <w:szCs w:val="24"/>
              </w:rPr>
              <w:t>х</w:t>
            </w:r>
          </w:p>
        </w:tc>
      </w:tr>
      <w:tr w:rsidR="00E868BB" w:rsidRPr="00A67BA1" w:rsidTr="00E868BB">
        <w:tblPrEx>
          <w:tblBorders>
            <w:bottom w:val="single" w:sz="4" w:space="0" w:color="auto"/>
          </w:tblBorders>
          <w:shd w:val="clear" w:color="auto" w:fill="FFFFFF" w:themeFill="background1"/>
        </w:tblPrEx>
        <w:trPr>
          <w:cantSplit/>
          <w:trHeight w:val="275"/>
        </w:trPr>
        <w:tc>
          <w:tcPr>
            <w:tcW w:w="833" w:type="dxa"/>
            <w:shd w:val="clear" w:color="auto" w:fill="FFFFFF" w:themeFill="background1"/>
          </w:tcPr>
          <w:p w:rsidR="006C1FCA" w:rsidRPr="00A67BA1" w:rsidRDefault="006C1FCA" w:rsidP="00B37241">
            <w:pPr>
              <w:pStyle w:val="ConsPlusCell"/>
              <w:widowContro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B37241">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275" w:type="dxa"/>
            <w:gridSpan w:val="2"/>
            <w:vMerge w:val="restart"/>
            <w:shd w:val="clear" w:color="auto" w:fill="FFFFFF" w:themeFill="background1"/>
            <w:vAlign w:val="center"/>
          </w:tcPr>
          <w:p w:rsidR="006C1FCA" w:rsidRPr="00A67BA1" w:rsidRDefault="006C1FCA" w:rsidP="001C402E">
            <w:pPr>
              <w:jc w:val="center"/>
              <w:rPr>
                <w:sz w:val="24"/>
                <w:szCs w:val="24"/>
              </w:rPr>
            </w:pPr>
            <w:r w:rsidRPr="00A67BA1">
              <w:rPr>
                <w:sz w:val="24"/>
                <w:szCs w:val="24"/>
              </w:rPr>
              <w:t>%</w:t>
            </w:r>
          </w:p>
        </w:tc>
        <w:tc>
          <w:tcPr>
            <w:tcW w:w="1556" w:type="dxa"/>
            <w:gridSpan w:val="2"/>
            <w:vMerge w:val="restart"/>
            <w:shd w:val="clear" w:color="auto" w:fill="FFFFFF" w:themeFill="background1"/>
          </w:tcPr>
          <w:p w:rsidR="006C1FCA" w:rsidRPr="00A67BA1" w:rsidRDefault="006C1FCA" w:rsidP="001C402E">
            <w:pPr>
              <w:spacing w:after="0" w:line="240" w:lineRule="auto"/>
              <w:jc w:val="center"/>
              <w:rPr>
                <w:sz w:val="24"/>
                <w:szCs w:val="24"/>
              </w:rPr>
            </w:pPr>
            <w:r w:rsidRPr="00A67BA1">
              <w:rPr>
                <w:sz w:val="24"/>
                <w:szCs w:val="24"/>
              </w:rPr>
              <w:t>Расчетный метод</w:t>
            </w:r>
          </w:p>
        </w:tc>
        <w:tc>
          <w:tcPr>
            <w:tcW w:w="2302" w:type="dxa"/>
            <w:vMerge w:val="restart"/>
            <w:shd w:val="clear" w:color="auto" w:fill="FFFFFF" w:themeFill="background1"/>
          </w:tcPr>
          <w:p w:rsidR="006C1FCA" w:rsidRPr="00A67BA1" w:rsidRDefault="006C1FCA" w:rsidP="001C402E">
            <w:pPr>
              <w:spacing w:after="0" w:line="240" w:lineRule="auto"/>
              <w:jc w:val="center"/>
              <w:rPr>
                <w:sz w:val="24"/>
                <w:szCs w:val="24"/>
              </w:rPr>
            </w:pPr>
            <w:r w:rsidRPr="00A67BA1">
              <w:rPr>
                <w:sz w:val="24"/>
                <w:szCs w:val="24"/>
              </w:rPr>
              <w:t>ежеквартально</w:t>
            </w:r>
          </w:p>
        </w:tc>
        <w:tc>
          <w:tcPr>
            <w:tcW w:w="856" w:type="dxa"/>
            <w:tcBorders>
              <w:top w:val="single" w:sz="4" w:space="0" w:color="auto"/>
            </w:tcBorders>
            <w:shd w:val="clear" w:color="auto" w:fill="FFFFFF" w:themeFill="background1"/>
          </w:tcPr>
          <w:p w:rsidR="006C1FCA" w:rsidRPr="00A67BA1" w:rsidRDefault="006C1FCA" w:rsidP="001C402E">
            <w:pPr>
              <w:jc w:val="center"/>
              <w:rPr>
                <w:sz w:val="24"/>
                <w:szCs w:val="24"/>
              </w:rPr>
            </w:pPr>
            <w:r w:rsidRPr="00A67BA1">
              <w:rPr>
                <w:sz w:val="24"/>
                <w:szCs w:val="24"/>
              </w:rPr>
              <w:t>х</w:t>
            </w:r>
          </w:p>
        </w:tc>
        <w:tc>
          <w:tcPr>
            <w:tcW w:w="993" w:type="dxa"/>
            <w:tcBorders>
              <w:top w:val="single" w:sz="4" w:space="0" w:color="auto"/>
            </w:tcBorders>
            <w:shd w:val="clear" w:color="auto" w:fill="FFFFFF" w:themeFill="background1"/>
          </w:tcPr>
          <w:p w:rsidR="006C1FCA" w:rsidRPr="00A67BA1" w:rsidRDefault="006C1FCA" w:rsidP="001C402E">
            <w:pPr>
              <w:jc w:val="center"/>
              <w:rPr>
                <w:sz w:val="24"/>
                <w:szCs w:val="24"/>
              </w:rPr>
            </w:pPr>
            <w:r w:rsidRPr="00A67BA1">
              <w:rPr>
                <w:sz w:val="24"/>
                <w:szCs w:val="24"/>
              </w:rPr>
              <w:t>х</w:t>
            </w:r>
          </w:p>
        </w:tc>
        <w:tc>
          <w:tcPr>
            <w:tcW w:w="850" w:type="dxa"/>
            <w:tcBorders>
              <w:top w:val="single" w:sz="4" w:space="0" w:color="auto"/>
            </w:tcBorders>
            <w:shd w:val="clear" w:color="auto" w:fill="FFFFFF" w:themeFill="background1"/>
          </w:tcPr>
          <w:p w:rsidR="006C1FCA" w:rsidRPr="009500BB" w:rsidRDefault="006C1FCA" w:rsidP="001C402E">
            <w:pPr>
              <w:jc w:val="center"/>
              <w:rPr>
                <w:sz w:val="24"/>
                <w:szCs w:val="24"/>
              </w:rPr>
            </w:pPr>
            <w:r w:rsidRPr="009500BB">
              <w:rPr>
                <w:sz w:val="24"/>
                <w:szCs w:val="24"/>
              </w:rPr>
              <w:t>99,9</w:t>
            </w:r>
          </w:p>
        </w:tc>
        <w:tc>
          <w:tcPr>
            <w:tcW w:w="854" w:type="dxa"/>
            <w:tcBorders>
              <w:top w:val="single" w:sz="4" w:space="0" w:color="auto"/>
            </w:tcBorders>
            <w:shd w:val="clear" w:color="auto" w:fill="FFFFFF" w:themeFill="background1"/>
          </w:tcPr>
          <w:p w:rsidR="006C1FCA" w:rsidRPr="00A67BA1" w:rsidRDefault="006C1FCA" w:rsidP="001C402E">
            <w:pPr>
              <w:jc w:val="center"/>
              <w:rPr>
                <w:color w:val="000000" w:themeColor="text1"/>
                <w:sz w:val="24"/>
                <w:szCs w:val="24"/>
              </w:rPr>
            </w:pPr>
            <w:r w:rsidRPr="00A67BA1">
              <w:rPr>
                <w:color w:val="000000" w:themeColor="text1"/>
                <w:sz w:val="24"/>
                <w:szCs w:val="24"/>
              </w:rPr>
              <w:t>99,9</w:t>
            </w:r>
          </w:p>
        </w:tc>
        <w:tc>
          <w:tcPr>
            <w:tcW w:w="851" w:type="dxa"/>
            <w:tcBorders>
              <w:top w:val="single" w:sz="4" w:space="0" w:color="auto"/>
            </w:tcBorders>
            <w:shd w:val="clear" w:color="auto" w:fill="FFFFFF" w:themeFill="background1"/>
          </w:tcPr>
          <w:p w:rsidR="006C1FCA" w:rsidRPr="00A67BA1" w:rsidRDefault="006C1FCA" w:rsidP="001C402E">
            <w:pPr>
              <w:jc w:val="center"/>
              <w:rPr>
                <w:color w:val="000000" w:themeColor="text1"/>
                <w:sz w:val="24"/>
                <w:szCs w:val="24"/>
              </w:rPr>
            </w:pPr>
            <w:r w:rsidRPr="00A67BA1">
              <w:rPr>
                <w:color w:val="000000" w:themeColor="text1"/>
                <w:sz w:val="24"/>
                <w:szCs w:val="24"/>
              </w:rPr>
              <w:t>99,9</w:t>
            </w:r>
          </w:p>
        </w:tc>
        <w:tc>
          <w:tcPr>
            <w:tcW w:w="993" w:type="dxa"/>
            <w:tcBorders>
              <w:top w:val="single" w:sz="4" w:space="0" w:color="auto"/>
            </w:tcBorders>
            <w:shd w:val="clear" w:color="auto" w:fill="FFFFFF" w:themeFill="background1"/>
          </w:tcPr>
          <w:p w:rsidR="006C1FCA" w:rsidRPr="00A67BA1" w:rsidRDefault="00B65331" w:rsidP="00B91F53">
            <w:pPr>
              <w:jc w:val="center"/>
              <w:rPr>
                <w:color w:val="000000" w:themeColor="text1"/>
                <w:sz w:val="24"/>
                <w:szCs w:val="24"/>
              </w:rPr>
            </w:pPr>
            <w:r>
              <w:rPr>
                <w:color w:val="000000" w:themeColor="text1"/>
                <w:sz w:val="24"/>
                <w:szCs w:val="24"/>
              </w:rPr>
              <w:t>99,9</w:t>
            </w:r>
          </w:p>
        </w:tc>
        <w:tc>
          <w:tcPr>
            <w:tcW w:w="1135" w:type="dxa"/>
            <w:tcBorders>
              <w:top w:val="single" w:sz="4" w:space="0" w:color="auto"/>
            </w:tcBorders>
            <w:shd w:val="clear" w:color="auto" w:fill="FFFFFF" w:themeFill="background1"/>
          </w:tcPr>
          <w:p w:rsidR="006C1FCA" w:rsidRPr="00A67BA1" w:rsidRDefault="006C61F6" w:rsidP="00B91F53">
            <w:pPr>
              <w:jc w:val="center"/>
              <w:rPr>
                <w:sz w:val="24"/>
                <w:szCs w:val="24"/>
              </w:rPr>
            </w:pPr>
            <w:r>
              <w:rPr>
                <w:sz w:val="24"/>
                <w:szCs w:val="24"/>
              </w:rPr>
              <w:t>-</w:t>
            </w:r>
          </w:p>
        </w:tc>
      </w:tr>
      <w:tr w:rsidR="00E868BB" w:rsidRPr="00A67BA1" w:rsidTr="00E868BB">
        <w:tblPrEx>
          <w:tblBorders>
            <w:bottom w:val="single" w:sz="4" w:space="0" w:color="auto"/>
          </w:tblBorders>
          <w:shd w:val="clear" w:color="auto" w:fill="FFFFFF" w:themeFill="background1"/>
        </w:tblPrEx>
        <w:trPr>
          <w:cantSplit/>
          <w:trHeight w:val="216"/>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1C402E">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hemeFill="background1"/>
            <w:vAlign w:val="center"/>
          </w:tcPr>
          <w:p w:rsidR="006C1FCA" w:rsidRPr="00A67BA1" w:rsidRDefault="006C1FCA" w:rsidP="00CD451A">
            <w:pPr>
              <w:rPr>
                <w:sz w:val="24"/>
                <w:szCs w:val="24"/>
              </w:rPr>
            </w:pPr>
          </w:p>
        </w:tc>
        <w:tc>
          <w:tcPr>
            <w:tcW w:w="1556" w:type="dxa"/>
            <w:gridSpan w:val="2"/>
            <w:vMerge/>
            <w:shd w:val="clear" w:color="auto" w:fill="FFFFFF" w:themeFill="background1"/>
            <w:vAlign w:val="center"/>
          </w:tcPr>
          <w:p w:rsidR="006C1FCA" w:rsidRPr="00A67BA1" w:rsidRDefault="006C1FCA" w:rsidP="00CD451A">
            <w:pPr>
              <w:rPr>
                <w:sz w:val="24"/>
                <w:szCs w:val="24"/>
              </w:rPr>
            </w:pPr>
          </w:p>
        </w:tc>
        <w:tc>
          <w:tcPr>
            <w:tcW w:w="2302" w:type="dxa"/>
            <w:vMerge/>
            <w:shd w:val="clear" w:color="auto" w:fill="FFFFFF" w:themeFill="background1"/>
            <w:vAlign w:val="center"/>
          </w:tcPr>
          <w:p w:rsidR="006C1FCA" w:rsidRPr="00A67BA1" w:rsidRDefault="006C1FCA" w:rsidP="00CD451A">
            <w:pPr>
              <w:rPr>
                <w:sz w:val="24"/>
                <w:szCs w:val="24"/>
              </w:rPr>
            </w:pPr>
          </w:p>
        </w:tc>
        <w:tc>
          <w:tcPr>
            <w:tcW w:w="856" w:type="dxa"/>
            <w:shd w:val="clear" w:color="auto" w:fill="FFFFFF" w:themeFill="background1"/>
          </w:tcPr>
          <w:p w:rsidR="006C1FCA" w:rsidRPr="00A67BA1" w:rsidRDefault="006C1FCA" w:rsidP="001C402E">
            <w:pPr>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1C402E">
            <w:pPr>
              <w:jc w:val="center"/>
              <w:rPr>
                <w:sz w:val="24"/>
                <w:szCs w:val="24"/>
              </w:rPr>
            </w:pPr>
            <w:r w:rsidRPr="00A67BA1">
              <w:rPr>
                <w:sz w:val="24"/>
                <w:szCs w:val="24"/>
              </w:rPr>
              <w:t>х</w:t>
            </w:r>
          </w:p>
        </w:tc>
        <w:tc>
          <w:tcPr>
            <w:tcW w:w="850" w:type="dxa"/>
            <w:shd w:val="clear" w:color="auto" w:fill="FFFFFF" w:themeFill="background1"/>
          </w:tcPr>
          <w:p w:rsidR="006C1FCA" w:rsidRPr="009500BB" w:rsidRDefault="006C1FCA" w:rsidP="000365BD">
            <w:pPr>
              <w:jc w:val="center"/>
              <w:rPr>
                <w:sz w:val="24"/>
                <w:szCs w:val="24"/>
              </w:rPr>
            </w:pPr>
            <w:r w:rsidRPr="009500BB">
              <w:rPr>
                <w:sz w:val="24"/>
                <w:szCs w:val="24"/>
              </w:rPr>
              <w:t>98,9</w:t>
            </w:r>
          </w:p>
        </w:tc>
        <w:tc>
          <w:tcPr>
            <w:tcW w:w="854" w:type="dxa"/>
            <w:shd w:val="clear" w:color="auto" w:fill="FFFFFF" w:themeFill="background1"/>
          </w:tcPr>
          <w:p w:rsidR="006C1FCA" w:rsidRPr="00A67BA1" w:rsidRDefault="006C1FCA" w:rsidP="000365BD">
            <w:pPr>
              <w:jc w:val="center"/>
              <w:rPr>
                <w:color w:val="000000" w:themeColor="text1"/>
                <w:sz w:val="24"/>
                <w:szCs w:val="24"/>
              </w:rPr>
            </w:pPr>
            <w:r w:rsidRPr="00A67BA1">
              <w:rPr>
                <w:color w:val="000000" w:themeColor="text1"/>
                <w:sz w:val="24"/>
                <w:szCs w:val="24"/>
              </w:rPr>
              <w:t>99,9</w:t>
            </w:r>
          </w:p>
        </w:tc>
        <w:tc>
          <w:tcPr>
            <w:tcW w:w="851" w:type="dxa"/>
            <w:shd w:val="clear" w:color="auto" w:fill="FFFFFF" w:themeFill="background1"/>
          </w:tcPr>
          <w:p w:rsidR="006C1FCA" w:rsidRPr="00A67BA1" w:rsidRDefault="006C1FCA" w:rsidP="000365BD">
            <w:pPr>
              <w:jc w:val="center"/>
              <w:rPr>
                <w:color w:val="000000" w:themeColor="text1"/>
                <w:sz w:val="24"/>
                <w:szCs w:val="24"/>
              </w:rPr>
            </w:pPr>
            <w:r w:rsidRPr="00A67BA1">
              <w:rPr>
                <w:color w:val="000000" w:themeColor="text1"/>
                <w:sz w:val="24"/>
                <w:szCs w:val="24"/>
              </w:rPr>
              <w:t>99,9</w:t>
            </w:r>
          </w:p>
        </w:tc>
        <w:tc>
          <w:tcPr>
            <w:tcW w:w="993" w:type="dxa"/>
            <w:shd w:val="clear" w:color="auto" w:fill="FFFFFF" w:themeFill="background1"/>
          </w:tcPr>
          <w:p w:rsidR="006C1FCA" w:rsidRPr="00A67BA1" w:rsidRDefault="00B65331" w:rsidP="00B91F53">
            <w:pPr>
              <w:jc w:val="center"/>
              <w:rPr>
                <w:color w:val="000000" w:themeColor="text1"/>
                <w:sz w:val="24"/>
                <w:szCs w:val="24"/>
              </w:rPr>
            </w:pPr>
            <w:r>
              <w:rPr>
                <w:color w:val="000000" w:themeColor="text1"/>
                <w:sz w:val="24"/>
                <w:szCs w:val="24"/>
              </w:rPr>
              <w:t>99,9</w:t>
            </w:r>
          </w:p>
        </w:tc>
        <w:tc>
          <w:tcPr>
            <w:tcW w:w="1135" w:type="dxa"/>
            <w:shd w:val="clear" w:color="auto" w:fill="FFFFFF" w:themeFill="background1"/>
          </w:tcPr>
          <w:p w:rsidR="006C1FCA" w:rsidRPr="00A67BA1" w:rsidRDefault="00575125" w:rsidP="00B91F53">
            <w:pPr>
              <w:jc w:val="center"/>
              <w:rPr>
                <w:color w:val="000000" w:themeColor="text1"/>
                <w:sz w:val="24"/>
                <w:szCs w:val="24"/>
              </w:rPr>
            </w:pPr>
            <w:r>
              <w:rPr>
                <w:color w:val="000000" w:themeColor="text1"/>
                <w:sz w:val="24"/>
                <w:szCs w:val="24"/>
              </w:rPr>
              <w:t>-</w:t>
            </w:r>
          </w:p>
        </w:tc>
      </w:tr>
      <w:tr w:rsidR="00E868BB" w:rsidRPr="00A67BA1" w:rsidTr="006E20DB">
        <w:tblPrEx>
          <w:tblBorders>
            <w:bottom w:val="single" w:sz="4" w:space="0" w:color="auto"/>
          </w:tblBorders>
          <w:shd w:val="clear" w:color="auto" w:fill="FFFFFF" w:themeFill="background1"/>
        </w:tblPrEx>
        <w:trPr>
          <w:cantSplit/>
          <w:trHeight w:val="620"/>
        </w:trPr>
        <w:tc>
          <w:tcPr>
            <w:tcW w:w="15736" w:type="dxa"/>
            <w:gridSpan w:val="15"/>
            <w:shd w:val="clear" w:color="auto" w:fill="FFFFFF" w:themeFill="background1"/>
          </w:tcPr>
          <w:p w:rsidR="00E868BB" w:rsidRPr="009500BB" w:rsidRDefault="00E868BB" w:rsidP="00861F24">
            <w:pPr>
              <w:spacing w:after="0" w:line="240" w:lineRule="auto"/>
              <w:rPr>
                <w:sz w:val="24"/>
                <w:szCs w:val="24"/>
              </w:rPr>
            </w:pPr>
            <w:r w:rsidRPr="009500BB">
              <w:rPr>
                <w:sz w:val="24"/>
                <w:szCs w:val="24"/>
              </w:rPr>
              <w:t>Подпрограмма 2 «Обеспечение деятельности Управления по созданию условий для организации и предоставления транспортных услуг и услуг связи населению Новокузнецкого городского округа»</w:t>
            </w:r>
          </w:p>
        </w:tc>
      </w:tr>
      <w:tr w:rsidR="00E868BB" w:rsidRPr="00A67BA1" w:rsidTr="00E868BB">
        <w:tblPrEx>
          <w:tblBorders>
            <w:bottom w:val="single" w:sz="4" w:space="0" w:color="auto"/>
          </w:tblBorders>
          <w:shd w:val="clear" w:color="auto" w:fill="FFFFFF" w:themeFill="background1"/>
        </w:tblPrEx>
        <w:trPr>
          <w:cantSplit/>
          <w:trHeight w:val="111"/>
        </w:trPr>
        <w:tc>
          <w:tcPr>
            <w:tcW w:w="833" w:type="dxa"/>
            <w:shd w:val="clear" w:color="auto" w:fill="FFFFFF" w:themeFill="background1"/>
          </w:tcPr>
          <w:p w:rsidR="006C1FCA" w:rsidRPr="00A67BA1" w:rsidRDefault="006C1FCA" w:rsidP="00673B2B">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3190" w:type="dxa"/>
            <w:shd w:val="clear" w:color="auto" w:fill="FFFFFF" w:themeFill="background1"/>
          </w:tcPr>
          <w:p w:rsidR="006C1FCA" w:rsidRPr="00A67BA1" w:rsidRDefault="006C1FCA" w:rsidP="00673B2B">
            <w:pPr>
              <w:spacing w:after="0" w:line="240" w:lineRule="auto"/>
              <w:jc w:val="center"/>
              <w:rPr>
                <w:sz w:val="24"/>
                <w:szCs w:val="24"/>
              </w:rPr>
            </w:pPr>
            <w:r>
              <w:rPr>
                <w:sz w:val="24"/>
                <w:szCs w:val="24"/>
              </w:rPr>
              <w:t>2</w:t>
            </w:r>
          </w:p>
        </w:tc>
        <w:tc>
          <w:tcPr>
            <w:tcW w:w="1349" w:type="dxa"/>
            <w:gridSpan w:val="4"/>
            <w:shd w:val="clear" w:color="auto" w:fill="FFFFFF" w:themeFill="background1"/>
          </w:tcPr>
          <w:p w:rsidR="006C1FCA" w:rsidRPr="00A67BA1" w:rsidRDefault="006C1FCA" w:rsidP="00673B2B">
            <w:pPr>
              <w:spacing w:after="0" w:line="240" w:lineRule="auto"/>
              <w:jc w:val="center"/>
              <w:rPr>
                <w:sz w:val="24"/>
                <w:szCs w:val="24"/>
              </w:rPr>
            </w:pPr>
            <w:r>
              <w:rPr>
                <w:sz w:val="24"/>
                <w:szCs w:val="24"/>
              </w:rPr>
              <w:t>3</w:t>
            </w:r>
          </w:p>
        </w:tc>
        <w:tc>
          <w:tcPr>
            <w:tcW w:w="1530" w:type="dxa"/>
            <w:shd w:val="clear" w:color="auto" w:fill="FFFFFF" w:themeFill="background1"/>
          </w:tcPr>
          <w:p w:rsidR="006C1FCA" w:rsidRPr="00A67BA1" w:rsidRDefault="006C1FCA" w:rsidP="00673B2B">
            <w:pPr>
              <w:spacing w:after="0" w:line="240" w:lineRule="auto"/>
              <w:jc w:val="center"/>
              <w:rPr>
                <w:sz w:val="24"/>
                <w:szCs w:val="24"/>
              </w:rPr>
            </w:pPr>
            <w:r>
              <w:rPr>
                <w:sz w:val="24"/>
                <w:szCs w:val="24"/>
              </w:rPr>
              <w:t>4</w:t>
            </w:r>
          </w:p>
        </w:tc>
        <w:tc>
          <w:tcPr>
            <w:tcW w:w="2302" w:type="dxa"/>
            <w:shd w:val="clear" w:color="auto" w:fill="FFFFFF" w:themeFill="background1"/>
          </w:tcPr>
          <w:p w:rsidR="006C1FCA" w:rsidRPr="00A67BA1" w:rsidRDefault="006C1FCA" w:rsidP="00673B2B">
            <w:pPr>
              <w:spacing w:after="0" w:line="240" w:lineRule="auto"/>
              <w:jc w:val="center"/>
              <w:rPr>
                <w:sz w:val="24"/>
                <w:szCs w:val="24"/>
              </w:rPr>
            </w:pPr>
            <w:r>
              <w:rPr>
                <w:sz w:val="24"/>
                <w:szCs w:val="24"/>
              </w:rPr>
              <w:t>5</w:t>
            </w:r>
          </w:p>
        </w:tc>
        <w:tc>
          <w:tcPr>
            <w:tcW w:w="856" w:type="dxa"/>
            <w:shd w:val="clear" w:color="auto" w:fill="FFFFFF" w:themeFill="background1"/>
          </w:tcPr>
          <w:p w:rsidR="006C1FCA" w:rsidRPr="00A67BA1" w:rsidRDefault="006C1FCA" w:rsidP="00673B2B">
            <w:pPr>
              <w:spacing w:after="0" w:line="240" w:lineRule="auto"/>
              <w:jc w:val="center"/>
              <w:rPr>
                <w:sz w:val="24"/>
                <w:szCs w:val="24"/>
              </w:rPr>
            </w:pPr>
            <w:r>
              <w:rPr>
                <w:sz w:val="24"/>
                <w:szCs w:val="24"/>
              </w:rPr>
              <w:t>6</w:t>
            </w:r>
          </w:p>
        </w:tc>
        <w:tc>
          <w:tcPr>
            <w:tcW w:w="993" w:type="dxa"/>
            <w:shd w:val="clear" w:color="auto" w:fill="FFFFFF" w:themeFill="background1"/>
          </w:tcPr>
          <w:p w:rsidR="006C1FCA" w:rsidRPr="00A67BA1" w:rsidRDefault="006C1FCA" w:rsidP="00673B2B">
            <w:pPr>
              <w:spacing w:after="0" w:line="240" w:lineRule="auto"/>
              <w:jc w:val="center"/>
              <w:rPr>
                <w:sz w:val="24"/>
                <w:szCs w:val="24"/>
              </w:rPr>
            </w:pPr>
            <w:r>
              <w:rPr>
                <w:sz w:val="24"/>
                <w:szCs w:val="24"/>
              </w:rPr>
              <w:t>7</w:t>
            </w:r>
          </w:p>
        </w:tc>
        <w:tc>
          <w:tcPr>
            <w:tcW w:w="850" w:type="dxa"/>
            <w:shd w:val="clear" w:color="auto" w:fill="FFFFFF" w:themeFill="background1"/>
          </w:tcPr>
          <w:p w:rsidR="006C1FCA" w:rsidRPr="009500BB" w:rsidRDefault="001D5620" w:rsidP="00673B2B">
            <w:pPr>
              <w:spacing w:after="0" w:line="240" w:lineRule="auto"/>
              <w:jc w:val="center"/>
              <w:rPr>
                <w:sz w:val="24"/>
                <w:szCs w:val="24"/>
              </w:rPr>
            </w:pPr>
            <w:r w:rsidRPr="009500BB">
              <w:rPr>
                <w:sz w:val="24"/>
                <w:szCs w:val="24"/>
              </w:rPr>
              <w:t>8</w:t>
            </w:r>
          </w:p>
        </w:tc>
        <w:tc>
          <w:tcPr>
            <w:tcW w:w="854" w:type="dxa"/>
            <w:shd w:val="clear" w:color="auto" w:fill="FFFFFF" w:themeFill="background1"/>
          </w:tcPr>
          <w:p w:rsidR="006C1FCA" w:rsidRPr="00A67BA1" w:rsidRDefault="001D5620" w:rsidP="00673B2B">
            <w:pPr>
              <w:spacing w:after="0" w:line="240" w:lineRule="auto"/>
              <w:jc w:val="center"/>
              <w:rPr>
                <w:sz w:val="24"/>
                <w:szCs w:val="24"/>
              </w:rPr>
            </w:pPr>
            <w:r>
              <w:rPr>
                <w:sz w:val="24"/>
                <w:szCs w:val="24"/>
              </w:rPr>
              <w:t>9</w:t>
            </w:r>
          </w:p>
        </w:tc>
        <w:tc>
          <w:tcPr>
            <w:tcW w:w="851" w:type="dxa"/>
            <w:shd w:val="clear" w:color="auto" w:fill="FFFFFF" w:themeFill="background1"/>
          </w:tcPr>
          <w:p w:rsidR="006C1FCA" w:rsidRPr="00A67BA1" w:rsidRDefault="001D5620" w:rsidP="00673B2B">
            <w:pPr>
              <w:spacing w:after="0" w:line="240" w:lineRule="auto"/>
              <w:jc w:val="center"/>
              <w:rPr>
                <w:sz w:val="24"/>
                <w:szCs w:val="24"/>
              </w:rPr>
            </w:pPr>
            <w:r>
              <w:rPr>
                <w:sz w:val="24"/>
                <w:szCs w:val="24"/>
              </w:rPr>
              <w:t>10</w:t>
            </w:r>
          </w:p>
        </w:tc>
        <w:tc>
          <w:tcPr>
            <w:tcW w:w="993" w:type="dxa"/>
            <w:shd w:val="clear" w:color="auto" w:fill="FFFFFF" w:themeFill="background1"/>
          </w:tcPr>
          <w:p w:rsidR="006C1FCA" w:rsidRPr="00A67BA1" w:rsidRDefault="001D5620" w:rsidP="00673B2B">
            <w:pPr>
              <w:spacing w:after="0" w:line="240" w:lineRule="auto"/>
              <w:jc w:val="center"/>
              <w:rPr>
                <w:sz w:val="24"/>
                <w:szCs w:val="24"/>
              </w:rPr>
            </w:pPr>
            <w:r>
              <w:rPr>
                <w:sz w:val="24"/>
                <w:szCs w:val="24"/>
              </w:rPr>
              <w:t>11</w:t>
            </w:r>
          </w:p>
        </w:tc>
        <w:tc>
          <w:tcPr>
            <w:tcW w:w="1135" w:type="dxa"/>
            <w:shd w:val="clear" w:color="auto" w:fill="FFFFFF" w:themeFill="background1"/>
          </w:tcPr>
          <w:p w:rsidR="006C1FCA" w:rsidRPr="00A67BA1" w:rsidRDefault="001D5620" w:rsidP="00673B2B">
            <w:pPr>
              <w:spacing w:after="0" w:line="240" w:lineRule="auto"/>
              <w:jc w:val="center"/>
              <w:rPr>
                <w:sz w:val="24"/>
                <w:szCs w:val="24"/>
              </w:rPr>
            </w:pPr>
            <w:r>
              <w:rPr>
                <w:sz w:val="24"/>
                <w:szCs w:val="24"/>
              </w:rPr>
              <w:t>12</w:t>
            </w:r>
          </w:p>
        </w:tc>
      </w:tr>
      <w:tr w:rsidR="00E868BB" w:rsidRPr="00A67BA1" w:rsidTr="00E868BB">
        <w:tblPrEx>
          <w:tblBorders>
            <w:bottom w:val="single" w:sz="4" w:space="0" w:color="auto"/>
          </w:tblBorders>
          <w:shd w:val="clear" w:color="auto" w:fill="FFFFFF" w:themeFill="background1"/>
        </w:tblPrEx>
        <w:trPr>
          <w:cantSplit/>
          <w:trHeight w:val="740"/>
        </w:trPr>
        <w:tc>
          <w:tcPr>
            <w:tcW w:w="833" w:type="dxa"/>
            <w:shd w:val="clear" w:color="auto" w:fill="FFFFFF" w:themeFill="background1"/>
          </w:tcPr>
          <w:p w:rsidR="006C1FCA" w:rsidRDefault="006C1FCA" w:rsidP="00861F24">
            <w:pPr>
              <w:pStyle w:val="ConsPlusCell"/>
              <w:rPr>
                <w:rFonts w:ascii="Times New Roman" w:hAnsi="Times New Roman" w:cs="Times New Roman"/>
                <w:sz w:val="24"/>
                <w:szCs w:val="24"/>
              </w:rPr>
            </w:pPr>
            <w:r w:rsidRPr="00A67BA1">
              <w:rPr>
                <w:rFonts w:ascii="Times New Roman" w:hAnsi="Times New Roman" w:cs="Times New Roman"/>
                <w:sz w:val="24"/>
                <w:szCs w:val="24"/>
              </w:rPr>
              <w:t>2.1.</w:t>
            </w:r>
          </w:p>
        </w:tc>
        <w:tc>
          <w:tcPr>
            <w:tcW w:w="8371" w:type="dxa"/>
            <w:gridSpan w:val="7"/>
            <w:shd w:val="clear" w:color="auto" w:fill="FFFFFF" w:themeFill="background1"/>
          </w:tcPr>
          <w:p w:rsidR="006C1FCA" w:rsidRDefault="006C1FCA" w:rsidP="00B37241">
            <w:pPr>
              <w:spacing w:after="0" w:line="240" w:lineRule="auto"/>
              <w:rPr>
                <w:sz w:val="24"/>
                <w:szCs w:val="24"/>
              </w:rPr>
            </w:pPr>
            <w:r w:rsidRPr="00A67BA1">
              <w:rPr>
                <w:sz w:val="24"/>
                <w:szCs w:val="24"/>
              </w:rPr>
              <w:t xml:space="preserve">Количество наличия фактов нарушения Управлением исполнительской и (или) финансовой дисциплины, приведших к наложению штрафных санкций </w:t>
            </w:r>
          </w:p>
        </w:tc>
        <w:tc>
          <w:tcPr>
            <w:tcW w:w="856" w:type="dxa"/>
            <w:shd w:val="clear" w:color="auto" w:fill="FFFFFF" w:themeFill="background1"/>
          </w:tcPr>
          <w:p w:rsidR="006C1FCA" w:rsidRDefault="006C1FCA" w:rsidP="00861F24">
            <w:pPr>
              <w:jc w:val="center"/>
              <w:rPr>
                <w:sz w:val="24"/>
                <w:szCs w:val="24"/>
              </w:rPr>
            </w:pPr>
            <w:r w:rsidRPr="00A67BA1">
              <w:rPr>
                <w:sz w:val="24"/>
                <w:szCs w:val="24"/>
              </w:rPr>
              <w:t>0</w:t>
            </w:r>
          </w:p>
        </w:tc>
        <w:tc>
          <w:tcPr>
            <w:tcW w:w="993" w:type="dxa"/>
            <w:shd w:val="clear" w:color="auto" w:fill="FFFFFF" w:themeFill="background1"/>
          </w:tcPr>
          <w:p w:rsidR="006C1FCA" w:rsidRDefault="006C1FCA" w:rsidP="00861F24">
            <w:pPr>
              <w:jc w:val="center"/>
              <w:rPr>
                <w:sz w:val="24"/>
                <w:szCs w:val="24"/>
              </w:rPr>
            </w:pPr>
            <w:r w:rsidRPr="00A67BA1">
              <w:rPr>
                <w:sz w:val="24"/>
                <w:szCs w:val="24"/>
              </w:rPr>
              <w:t>х</w:t>
            </w:r>
          </w:p>
        </w:tc>
        <w:tc>
          <w:tcPr>
            <w:tcW w:w="850" w:type="dxa"/>
            <w:shd w:val="clear" w:color="auto" w:fill="FFFFFF" w:themeFill="background1"/>
          </w:tcPr>
          <w:p w:rsidR="006C1FCA" w:rsidRPr="009500BB" w:rsidRDefault="006C1FCA" w:rsidP="00861F24">
            <w:pPr>
              <w:jc w:val="center"/>
              <w:rPr>
                <w:sz w:val="24"/>
                <w:szCs w:val="24"/>
              </w:rPr>
            </w:pPr>
            <w:r w:rsidRPr="009500BB">
              <w:rPr>
                <w:sz w:val="24"/>
                <w:szCs w:val="24"/>
              </w:rPr>
              <w:t>х</w:t>
            </w:r>
          </w:p>
        </w:tc>
        <w:tc>
          <w:tcPr>
            <w:tcW w:w="854" w:type="dxa"/>
            <w:shd w:val="clear" w:color="auto" w:fill="FFFFFF" w:themeFill="background1"/>
          </w:tcPr>
          <w:p w:rsidR="006C1FCA" w:rsidRDefault="006C1FCA" w:rsidP="00861F24">
            <w:pPr>
              <w:jc w:val="center"/>
              <w:rPr>
                <w:sz w:val="24"/>
                <w:szCs w:val="24"/>
              </w:rPr>
            </w:pPr>
            <w:r w:rsidRPr="00A67BA1">
              <w:rPr>
                <w:sz w:val="24"/>
                <w:szCs w:val="24"/>
              </w:rPr>
              <w:t>х</w:t>
            </w:r>
          </w:p>
        </w:tc>
        <w:tc>
          <w:tcPr>
            <w:tcW w:w="851" w:type="dxa"/>
            <w:shd w:val="clear" w:color="auto" w:fill="FFFFFF" w:themeFill="background1"/>
          </w:tcPr>
          <w:p w:rsidR="006C1FCA" w:rsidRDefault="006C1FCA" w:rsidP="00861F24">
            <w:pPr>
              <w:jc w:val="center"/>
              <w:rPr>
                <w:sz w:val="24"/>
                <w:szCs w:val="24"/>
              </w:rPr>
            </w:pPr>
            <w:r w:rsidRPr="00A67BA1">
              <w:rPr>
                <w:sz w:val="24"/>
                <w:szCs w:val="24"/>
              </w:rPr>
              <w:t>х</w:t>
            </w:r>
          </w:p>
        </w:tc>
        <w:tc>
          <w:tcPr>
            <w:tcW w:w="993" w:type="dxa"/>
            <w:shd w:val="clear" w:color="auto" w:fill="FFFFFF" w:themeFill="background1"/>
          </w:tcPr>
          <w:p w:rsidR="006C1FCA" w:rsidRDefault="006C1FCA" w:rsidP="00861F24">
            <w:pPr>
              <w:jc w:val="center"/>
              <w:rPr>
                <w:sz w:val="24"/>
                <w:szCs w:val="24"/>
              </w:rPr>
            </w:pPr>
            <w:r w:rsidRPr="00A67BA1">
              <w:rPr>
                <w:sz w:val="24"/>
                <w:szCs w:val="24"/>
              </w:rPr>
              <w:t>х</w:t>
            </w:r>
          </w:p>
        </w:tc>
        <w:tc>
          <w:tcPr>
            <w:tcW w:w="1135" w:type="dxa"/>
            <w:shd w:val="clear" w:color="auto" w:fill="FFFFFF" w:themeFill="background1"/>
          </w:tcPr>
          <w:p w:rsidR="006C1FCA" w:rsidRDefault="006C1FCA" w:rsidP="00861F24">
            <w:pPr>
              <w:jc w:val="center"/>
              <w:rPr>
                <w:sz w:val="24"/>
                <w:szCs w:val="24"/>
              </w:rPr>
            </w:pPr>
            <w:r w:rsidRPr="00A67BA1">
              <w:rPr>
                <w:sz w:val="24"/>
                <w:szCs w:val="24"/>
              </w:rPr>
              <w:t>х</w:t>
            </w:r>
          </w:p>
        </w:tc>
      </w:tr>
      <w:tr w:rsidR="00E868BB" w:rsidRPr="00A67BA1" w:rsidTr="00E868BB">
        <w:tblPrEx>
          <w:tblBorders>
            <w:bottom w:val="single" w:sz="4" w:space="0" w:color="auto"/>
          </w:tblBorders>
          <w:shd w:val="clear" w:color="auto" w:fill="FFFFFF" w:themeFill="background1"/>
        </w:tblPrEx>
        <w:trPr>
          <w:cantSplit/>
          <w:trHeight w:val="360"/>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275" w:type="dxa"/>
            <w:gridSpan w:val="2"/>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шт.</w:t>
            </w:r>
          </w:p>
        </w:tc>
        <w:tc>
          <w:tcPr>
            <w:tcW w:w="1556" w:type="dxa"/>
            <w:gridSpan w:val="2"/>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Отчетные данные</w:t>
            </w:r>
          </w:p>
        </w:tc>
        <w:tc>
          <w:tcPr>
            <w:tcW w:w="2302" w:type="dxa"/>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ежеквартально</w:t>
            </w: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0</w:t>
            </w:r>
          </w:p>
        </w:tc>
        <w:tc>
          <w:tcPr>
            <w:tcW w:w="850" w:type="dxa"/>
            <w:shd w:val="clear" w:color="auto" w:fill="FFFFFF" w:themeFill="background1"/>
          </w:tcPr>
          <w:p w:rsidR="006C1FCA" w:rsidRPr="009500BB" w:rsidRDefault="006C1FCA" w:rsidP="00861F24">
            <w:pPr>
              <w:pStyle w:val="ConsPlusCell"/>
              <w:widowControl/>
              <w:jc w:val="center"/>
              <w:rPr>
                <w:rFonts w:ascii="Times New Roman" w:hAnsi="Times New Roman" w:cs="Times New Roman"/>
                <w:sz w:val="24"/>
                <w:szCs w:val="24"/>
              </w:rPr>
            </w:pPr>
            <w:r w:rsidRPr="009500BB">
              <w:rPr>
                <w:rFonts w:ascii="Times New Roman" w:hAnsi="Times New Roman" w:cs="Times New Roman"/>
                <w:sz w:val="24"/>
                <w:szCs w:val="24"/>
              </w:rPr>
              <w:t>0</w:t>
            </w:r>
          </w:p>
        </w:tc>
        <w:tc>
          <w:tcPr>
            <w:tcW w:w="854"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0</w:t>
            </w:r>
          </w:p>
        </w:tc>
        <w:tc>
          <w:tcPr>
            <w:tcW w:w="851"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0</w:t>
            </w:r>
          </w:p>
        </w:tc>
        <w:tc>
          <w:tcPr>
            <w:tcW w:w="993" w:type="dxa"/>
            <w:shd w:val="clear" w:color="auto" w:fill="FFFFFF" w:themeFill="background1"/>
          </w:tcPr>
          <w:p w:rsidR="006C1FCA" w:rsidRPr="00A67BA1" w:rsidRDefault="00B65331" w:rsidP="00861F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868BB" w:rsidRPr="00A67BA1" w:rsidTr="00E868BB">
        <w:tblPrEx>
          <w:tblBorders>
            <w:bottom w:val="single" w:sz="4" w:space="0" w:color="auto"/>
          </w:tblBorders>
          <w:shd w:val="clear" w:color="auto" w:fill="FFFFFF" w:themeFill="background1"/>
        </w:tblPrEx>
        <w:trPr>
          <w:cantSplit/>
          <w:trHeight w:val="360"/>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hemeFill="background1"/>
          </w:tcPr>
          <w:p w:rsidR="006C1FCA" w:rsidRPr="00A67BA1" w:rsidRDefault="006C1FCA" w:rsidP="00861F24">
            <w:pPr>
              <w:spacing w:after="0" w:line="240" w:lineRule="auto"/>
              <w:jc w:val="center"/>
              <w:rPr>
                <w:sz w:val="24"/>
                <w:szCs w:val="24"/>
              </w:rPr>
            </w:pPr>
          </w:p>
        </w:tc>
        <w:tc>
          <w:tcPr>
            <w:tcW w:w="1556" w:type="dxa"/>
            <w:gridSpan w:val="2"/>
            <w:vMerge/>
            <w:shd w:val="clear" w:color="auto" w:fill="FFFFFF" w:themeFill="background1"/>
          </w:tcPr>
          <w:p w:rsidR="006C1FCA" w:rsidRPr="00A67BA1" w:rsidRDefault="006C1FCA" w:rsidP="00861F24">
            <w:pPr>
              <w:spacing w:after="0" w:line="240" w:lineRule="auto"/>
              <w:jc w:val="center"/>
              <w:rPr>
                <w:sz w:val="24"/>
                <w:szCs w:val="24"/>
              </w:rPr>
            </w:pPr>
          </w:p>
        </w:tc>
        <w:tc>
          <w:tcPr>
            <w:tcW w:w="2302" w:type="dxa"/>
            <w:vMerge/>
            <w:shd w:val="clear" w:color="auto" w:fill="FFFFFF" w:themeFill="background1"/>
          </w:tcPr>
          <w:p w:rsidR="006C1FCA" w:rsidRPr="00A67BA1" w:rsidRDefault="006C1FCA" w:rsidP="00861F24">
            <w:pPr>
              <w:spacing w:after="0" w:line="240" w:lineRule="auto"/>
              <w:jc w:val="center"/>
              <w:rPr>
                <w:sz w:val="24"/>
                <w:szCs w:val="24"/>
              </w:rPr>
            </w:pP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B65331" w:rsidP="00861F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shd w:val="clear" w:color="auto" w:fill="FFFFFF" w:themeFill="background1"/>
          </w:tcPr>
          <w:p w:rsidR="006C1FCA" w:rsidRPr="009500BB" w:rsidRDefault="006C1FCA" w:rsidP="00861F24">
            <w:pPr>
              <w:pStyle w:val="ConsPlusCell"/>
              <w:widowControl/>
              <w:jc w:val="center"/>
              <w:rPr>
                <w:rFonts w:ascii="Times New Roman" w:hAnsi="Times New Roman" w:cs="Times New Roman"/>
                <w:sz w:val="24"/>
                <w:szCs w:val="24"/>
              </w:rPr>
            </w:pPr>
            <w:r w:rsidRPr="009500BB">
              <w:rPr>
                <w:rFonts w:ascii="Times New Roman" w:hAnsi="Times New Roman" w:cs="Times New Roman"/>
                <w:sz w:val="24"/>
                <w:szCs w:val="24"/>
              </w:rPr>
              <w:t>0</w:t>
            </w:r>
          </w:p>
        </w:tc>
        <w:tc>
          <w:tcPr>
            <w:tcW w:w="854"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0</w:t>
            </w:r>
          </w:p>
        </w:tc>
        <w:tc>
          <w:tcPr>
            <w:tcW w:w="851"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0</w:t>
            </w:r>
          </w:p>
        </w:tc>
        <w:tc>
          <w:tcPr>
            <w:tcW w:w="993" w:type="dxa"/>
            <w:shd w:val="clear" w:color="auto" w:fill="FFFFFF" w:themeFill="background1"/>
          </w:tcPr>
          <w:p w:rsidR="006C1FCA" w:rsidRPr="00A67BA1" w:rsidRDefault="00B65331" w:rsidP="00861F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868BB" w:rsidRPr="00A67BA1" w:rsidTr="00E868BB">
        <w:tblPrEx>
          <w:tblBorders>
            <w:bottom w:val="single" w:sz="4" w:space="0" w:color="auto"/>
          </w:tblBorders>
          <w:shd w:val="clear" w:color="auto" w:fill="FFFFFF" w:themeFill="background1"/>
        </w:tblPrEx>
        <w:trPr>
          <w:cantSplit/>
          <w:trHeight w:val="360"/>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2.2.</w:t>
            </w:r>
          </w:p>
        </w:tc>
        <w:tc>
          <w:tcPr>
            <w:tcW w:w="8371" w:type="dxa"/>
            <w:gridSpan w:val="7"/>
            <w:shd w:val="clear" w:color="auto" w:fill="FFFFFF" w:themeFill="background1"/>
          </w:tcPr>
          <w:p w:rsidR="006C1FCA" w:rsidRPr="00A67BA1" w:rsidRDefault="006C1FCA" w:rsidP="00861F24">
            <w:pPr>
              <w:spacing w:after="0" w:line="240" w:lineRule="auto"/>
              <w:rPr>
                <w:sz w:val="24"/>
                <w:szCs w:val="24"/>
              </w:rPr>
            </w:pPr>
            <w:r w:rsidRPr="00A67BA1">
              <w:rPr>
                <w:sz w:val="24"/>
                <w:szCs w:val="24"/>
              </w:rPr>
              <w:t>Уровень доходности перевозчиков на единицу транспортной работы на перевозках по социальному заказу</w:t>
            </w: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530</w:t>
            </w:r>
          </w:p>
        </w:tc>
        <w:tc>
          <w:tcPr>
            <w:tcW w:w="993"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850" w:type="dxa"/>
            <w:shd w:val="clear" w:color="auto" w:fill="FFFFFF" w:themeFill="background1"/>
          </w:tcPr>
          <w:p w:rsidR="006C1FCA" w:rsidRPr="009500BB" w:rsidRDefault="006C1FCA" w:rsidP="00861F24">
            <w:pPr>
              <w:spacing w:after="0" w:line="240" w:lineRule="auto"/>
              <w:jc w:val="center"/>
              <w:rPr>
                <w:sz w:val="24"/>
                <w:szCs w:val="24"/>
              </w:rPr>
            </w:pPr>
            <w:r w:rsidRPr="009500BB">
              <w:rPr>
                <w:sz w:val="24"/>
                <w:szCs w:val="24"/>
              </w:rPr>
              <w:t>х</w:t>
            </w:r>
          </w:p>
        </w:tc>
        <w:tc>
          <w:tcPr>
            <w:tcW w:w="854"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851"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1135"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r>
      <w:tr w:rsidR="00E868BB" w:rsidRPr="00A67BA1" w:rsidTr="00E868BB">
        <w:tblPrEx>
          <w:tblBorders>
            <w:bottom w:val="single" w:sz="4" w:space="0" w:color="auto"/>
          </w:tblBorders>
          <w:shd w:val="clear" w:color="auto" w:fill="FFFFFF" w:themeFill="background1"/>
        </w:tblPrEx>
        <w:trPr>
          <w:cantSplit/>
          <w:trHeight w:val="298"/>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275" w:type="dxa"/>
            <w:gridSpan w:val="2"/>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руб. / машино-час</w:t>
            </w:r>
          </w:p>
        </w:tc>
        <w:tc>
          <w:tcPr>
            <w:tcW w:w="1556" w:type="dxa"/>
            <w:gridSpan w:val="2"/>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Расчетный метод</w:t>
            </w:r>
          </w:p>
        </w:tc>
        <w:tc>
          <w:tcPr>
            <w:tcW w:w="2302" w:type="dxa"/>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ежеквартально</w:t>
            </w: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861F24">
            <w:pPr>
              <w:spacing w:after="0" w:line="240" w:lineRule="auto"/>
              <w:jc w:val="center"/>
              <w:rPr>
                <w:sz w:val="24"/>
                <w:szCs w:val="24"/>
              </w:rPr>
            </w:pPr>
            <w:r>
              <w:rPr>
                <w:sz w:val="24"/>
                <w:szCs w:val="24"/>
              </w:rPr>
              <w:t>680</w:t>
            </w:r>
          </w:p>
        </w:tc>
        <w:tc>
          <w:tcPr>
            <w:tcW w:w="850" w:type="dxa"/>
            <w:shd w:val="clear" w:color="auto" w:fill="FFFFFF" w:themeFill="background1"/>
          </w:tcPr>
          <w:p w:rsidR="006C1FCA" w:rsidRPr="009500BB" w:rsidRDefault="006C1FCA" w:rsidP="00861F24">
            <w:pPr>
              <w:pStyle w:val="ConsPlusCell"/>
              <w:widowControl/>
              <w:jc w:val="center"/>
              <w:rPr>
                <w:rFonts w:ascii="Times New Roman" w:hAnsi="Times New Roman" w:cs="Times New Roman"/>
                <w:sz w:val="24"/>
                <w:szCs w:val="24"/>
              </w:rPr>
            </w:pPr>
            <w:r w:rsidRPr="009500BB">
              <w:rPr>
                <w:rFonts w:ascii="Times New Roman" w:hAnsi="Times New Roman" w:cs="Times New Roman"/>
                <w:sz w:val="24"/>
                <w:szCs w:val="24"/>
              </w:rPr>
              <w:t>775</w:t>
            </w:r>
          </w:p>
        </w:tc>
        <w:tc>
          <w:tcPr>
            <w:tcW w:w="854"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775</w:t>
            </w:r>
          </w:p>
        </w:tc>
        <w:tc>
          <w:tcPr>
            <w:tcW w:w="851"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775</w:t>
            </w:r>
          </w:p>
        </w:tc>
        <w:tc>
          <w:tcPr>
            <w:tcW w:w="993" w:type="dxa"/>
            <w:shd w:val="clear" w:color="auto" w:fill="FFFFFF" w:themeFill="background1"/>
          </w:tcPr>
          <w:p w:rsidR="006C1FCA" w:rsidRPr="00A67BA1" w:rsidRDefault="00C76AB4" w:rsidP="00861F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775</w:t>
            </w:r>
          </w:p>
        </w:tc>
        <w:tc>
          <w:tcPr>
            <w:tcW w:w="1135"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868BB" w:rsidRPr="00A67BA1" w:rsidTr="00E868BB">
        <w:tblPrEx>
          <w:tblBorders>
            <w:bottom w:val="single" w:sz="4" w:space="0" w:color="auto"/>
          </w:tblBorders>
          <w:shd w:val="clear" w:color="auto" w:fill="FFFFFF" w:themeFill="background1"/>
        </w:tblPrEx>
        <w:trPr>
          <w:cantSplit/>
          <w:trHeight w:val="298"/>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hemeFill="background1"/>
          </w:tcPr>
          <w:p w:rsidR="006C1FCA" w:rsidRPr="00A67BA1" w:rsidRDefault="006C1FCA" w:rsidP="00861F24">
            <w:pPr>
              <w:spacing w:after="0" w:line="240" w:lineRule="auto"/>
              <w:jc w:val="center"/>
              <w:rPr>
                <w:sz w:val="24"/>
                <w:szCs w:val="24"/>
              </w:rPr>
            </w:pPr>
          </w:p>
        </w:tc>
        <w:tc>
          <w:tcPr>
            <w:tcW w:w="1556" w:type="dxa"/>
            <w:gridSpan w:val="2"/>
            <w:vMerge/>
            <w:shd w:val="clear" w:color="auto" w:fill="FFFFFF" w:themeFill="background1"/>
          </w:tcPr>
          <w:p w:rsidR="006C1FCA" w:rsidRPr="00A67BA1" w:rsidRDefault="006C1FCA" w:rsidP="00861F24">
            <w:pPr>
              <w:spacing w:after="0" w:line="240" w:lineRule="auto"/>
              <w:jc w:val="center"/>
              <w:rPr>
                <w:sz w:val="24"/>
                <w:szCs w:val="24"/>
              </w:rPr>
            </w:pPr>
          </w:p>
        </w:tc>
        <w:tc>
          <w:tcPr>
            <w:tcW w:w="2302" w:type="dxa"/>
            <w:vMerge/>
            <w:shd w:val="clear" w:color="auto" w:fill="FFFFFF" w:themeFill="background1"/>
          </w:tcPr>
          <w:p w:rsidR="006C1FCA" w:rsidRPr="00A67BA1" w:rsidRDefault="006C1FCA" w:rsidP="00861F24">
            <w:pPr>
              <w:spacing w:after="0" w:line="240" w:lineRule="auto"/>
              <w:jc w:val="center"/>
              <w:rPr>
                <w:sz w:val="24"/>
                <w:szCs w:val="24"/>
              </w:rPr>
            </w:pP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861F24">
            <w:pPr>
              <w:spacing w:after="0" w:line="240" w:lineRule="auto"/>
              <w:jc w:val="center"/>
              <w:rPr>
                <w:sz w:val="24"/>
                <w:szCs w:val="24"/>
              </w:rPr>
            </w:pPr>
            <w:r>
              <w:rPr>
                <w:sz w:val="24"/>
                <w:szCs w:val="24"/>
              </w:rPr>
              <w:t>775</w:t>
            </w:r>
          </w:p>
        </w:tc>
        <w:tc>
          <w:tcPr>
            <w:tcW w:w="850" w:type="dxa"/>
            <w:shd w:val="clear" w:color="auto" w:fill="FFFFFF" w:themeFill="background1"/>
          </w:tcPr>
          <w:p w:rsidR="006C1FCA" w:rsidRPr="009500BB" w:rsidRDefault="006C1FCA" w:rsidP="00861F24">
            <w:pPr>
              <w:pStyle w:val="ConsPlusCell"/>
              <w:widowControl/>
              <w:jc w:val="center"/>
              <w:rPr>
                <w:rFonts w:ascii="Times New Roman" w:hAnsi="Times New Roman" w:cs="Times New Roman"/>
                <w:sz w:val="24"/>
                <w:szCs w:val="24"/>
              </w:rPr>
            </w:pPr>
            <w:r w:rsidRPr="009500BB">
              <w:rPr>
                <w:rFonts w:ascii="Times New Roman" w:hAnsi="Times New Roman" w:cs="Times New Roman"/>
                <w:sz w:val="24"/>
                <w:szCs w:val="24"/>
              </w:rPr>
              <w:t>647</w:t>
            </w:r>
          </w:p>
        </w:tc>
        <w:tc>
          <w:tcPr>
            <w:tcW w:w="854"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775</w:t>
            </w:r>
          </w:p>
        </w:tc>
        <w:tc>
          <w:tcPr>
            <w:tcW w:w="851"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775</w:t>
            </w:r>
          </w:p>
        </w:tc>
        <w:tc>
          <w:tcPr>
            <w:tcW w:w="993" w:type="dxa"/>
            <w:shd w:val="clear" w:color="auto" w:fill="FFFFFF" w:themeFill="background1"/>
          </w:tcPr>
          <w:p w:rsidR="006C1FCA" w:rsidRPr="00A67BA1" w:rsidRDefault="00C76AB4" w:rsidP="00861F24">
            <w:pPr>
              <w:pStyle w:val="ConsPlusCell"/>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775</w:t>
            </w:r>
          </w:p>
        </w:tc>
        <w:tc>
          <w:tcPr>
            <w:tcW w:w="1135"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r>
      <w:tr w:rsidR="00E868BB" w:rsidRPr="00A67BA1" w:rsidTr="00E868BB">
        <w:tblPrEx>
          <w:tblBorders>
            <w:bottom w:val="single" w:sz="4" w:space="0" w:color="auto"/>
          </w:tblBorders>
          <w:shd w:val="clear" w:color="auto" w:fill="FFFFFF" w:themeFill="background1"/>
        </w:tblPrEx>
        <w:trPr>
          <w:cantSplit/>
          <w:trHeight w:val="255"/>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2.3.</w:t>
            </w:r>
          </w:p>
        </w:tc>
        <w:tc>
          <w:tcPr>
            <w:tcW w:w="8371" w:type="dxa"/>
            <w:gridSpan w:val="7"/>
            <w:shd w:val="clear" w:color="auto" w:fill="FFFFFF" w:themeFill="background1"/>
          </w:tcPr>
          <w:p w:rsidR="006C1FCA" w:rsidRPr="00A67BA1" w:rsidRDefault="006C1FCA" w:rsidP="00861F24">
            <w:pPr>
              <w:pStyle w:val="ConsPlusCell"/>
              <w:widowControl/>
              <w:jc w:val="both"/>
              <w:rPr>
                <w:rFonts w:ascii="Times New Roman" w:hAnsi="Times New Roman" w:cs="Times New Roman"/>
                <w:sz w:val="24"/>
                <w:szCs w:val="24"/>
              </w:rPr>
            </w:pPr>
            <w:r w:rsidRPr="00A67BA1">
              <w:rPr>
                <w:rFonts w:ascii="Times New Roman" w:hAnsi="Times New Roman" w:cs="Times New Roman"/>
                <w:sz w:val="24"/>
                <w:szCs w:val="24"/>
              </w:rPr>
              <w:t>Процент охвата населения города услугами связи</w:t>
            </w: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42,45</w:t>
            </w:r>
          </w:p>
        </w:tc>
        <w:tc>
          <w:tcPr>
            <w:tcW w:w="993"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850" w:type="dxa"/>
            <w:shd w:val="clear" w:color="auto" w:fill="FFFFFF" w:themeFill="background1"/>
          </w:tcPr>
          <w:p w:rsidR="006C1FCA" w:rsidRPr="009500BB" w:rsidRDefault="006C1FCA" w:rsidP="00861F24">
            <w:pPr>
              <w:spacing w:after="0" w:line="240" w:lineRule="auto"/>
              <w:jc w:val="center"/>
              <w:rPr>
                <w:sz w:val="24"/>
                <w:szCs w:val="24"/>
              </w:rPr>
            </w:pPr>
            <w:r w:rsidRPr="009500BB">
              <w:rPr>
                <w:sz w:val="24"/>
                <w:szCs w:val="24"/>
              </w:rPr>
              <w:t>х</w:t>
            </w:r>
          </w:p>
        </w:tc>
        <w:tc>
          <w:tcPr>
            <w:tcW w:w="854"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851"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BD6249">
            <w:pPr>
              <w:spacing w:after="0" w:line="240" w:lineRule="auto"/>
              <w:jc w:val="center"/>
              <w:rPr>
                <w:sz w:val="24"/>
                <w:szCs w:val="24"/>
              </w:rPr>
            </w:pPr>
            <w:r w:rsidRPr="00A67BA1">
              <w:rPr>
                <w:sz w:val="24"/>
                <w:szCs w:val="24"/>
              </w:rPr>
              <w:t>х</w:t>
            </w:r>
          </w:p>
        </w:tc>
        <w:tc>
          <w:tcPr>
            <w:tcW w:w="1135" w:type="dxa"/>
            <w:shd w:val="clear" w:color="auto" w:fill="FFFFFF" w:themeFill="background1"/>
          </w:tcPr>
          <w:p w:rsidR="006C1FCA" w:rsidRPr="00A67BA1" w:rsidRDefault="006C1FCA" w:rsidP="00BD6249">
            <w:pPr>
              <w:spacing w:after="0" w:line="240" w:lineRule="auto"/>
              <w:jc w:val="center"/>
              <w:rPr>
                <w:sz w:val="24"/>
                <w:szCs w:val="24"/>
              </w:rPr>
            </w:pPr>
            <w:r w:rsidRPr="00A67BA1">
              <w:rPr>
                <w:sz w:val="24"/>
                <w:szCs w:val="24"/>
              </w:rPr>
              <w:t>х</w:t>
            </w:r>
          </w:p>
        </w:tc>
      </w:tr>
      <w:tr w:rsidR="00E868BB" w:rsidRPr="00A67BA1" w:rsidTr="00E868BB">
        <w:tblPrEx>
          <w:tblBorders>
            <w:bottom w:val="single" w:sz="4" w:space="0" w:color="auto"/>
          </w:tblBorders>
          <w:shd w:val="clear" w:color="auto" w:fill="FFFFFF" w:themeFill="background1"/>
        </w:tblPrEx>
        <w:trPr>
          <w:cantSplit/>
          <w:trHeight w:val="414"/>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275" w:type="dxa"/>
            <w:gridSpan w:val="2"/>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w:t>
            </w:r>
          </w:p>
        </w:tc>
        <w:tc>
          <w:tcPr>
            <w:tcW w:w="1556" w:type="dxa"/>
            <w:gridSpan w:val="2"/>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Расчетный метод</w:t>
            </w:r>
          </w:p>
        </w:tc>
        <w:tc>
          <w:tcPr>
            <w:tcW w:w="2302" w:type="dxa"/>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ежегодно</w:t>
            </w: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861F24">
            <w:pPr>
              <w:spacing w:after="0" w:line="240" w:lineRule="auto"/>
              <w:jc w:val="center"/>
              <w:rPr>
                <w:sz w:val="24"/>
                <w:szCs w:val="24"/>
              </w:rPr>
            </w:pPr>
            <w:r>
              <w:rPr>
                <w:sz w:val="24"/>
                <w:szCs w:val="24"/>
              </w:rPr>
              <w:t>63,6</w:t>
            </w:r>
          </w:p>
        </w:tc>
        <w:tc>
          <w:tcPr>
            <w:tcW w:w="850" w:type="dxa"/>
            <w:shd w:val="clear" w:color="auto" w:fill="FFFFFF" w:themeFill="background1"/>
          </w:tcPr>
          <w:p w:rsidR="006C1FCA" w:rsidRPr="009500BB" w:rsidRDefault="006C1FCA" w:rsidP="00861F24">
            <w:pPr>
              <w:pStyle w:val="ConsPlusCell"/>
              <w:widowControl/>
              <w:jc w:val="center"/>
              <w:rPr>
                <w:rFonts w:ascii="Times New Roman" w:hAnsi="Times New Roman" w:cs="Times New Roman"/>
                <w:sz w:val="24"/>
                <w:szCs w:val="24"/>
              </w:rPr>
            </w:pPr>
            <w:r w:rsidRPr="009500BB">
              <w:rPr>
                <w:rFonts w:ascii="Times New Roman" w:hAnsi="Times New Roman" w:cs="Times New Roman"/>
                <w:sz w:val="24"/>
                <w:szCs w:val="24"/>
              </w:rPr>
              <w:t>64,2</w:t>
            </w:r>
          </w:p>
        </w:tc>
        <w:tc>
          <w:tcPr>
            <w:tcW w:w="854"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64,5</w:t>
            </w:r>
          </w:p>
        </w:tc>
        <w:tc>
          <w:tcPr>
            <w:tcW w:w="851"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64,5</w:t>
            </w:r>
          </w:p>
        </w:tc>
        <w:tc>
          <w:tcPr>
            <w:tcW w:w="993" w:type="dxa"/>
            <w:shd w:val="clear" w:color="auto" w:fill="FFFFFF" w:themeFill="background1"/>
          </w:tcPr>
          <w:p w:rsidR="006C1FCA" w:rsidRPr="00A67BA1" w:rsidRDefault="00C76AB4" w:rsidP="00861F24">
            <w:pPr>
              <w:pStyle w:val="ConsPlusCell"/>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64,5</w:t>
            </w:r>
          </w:p>
        </w:tc>
        <w:tc>
          <w:tcPr>
            <w:tcW w:w="1135"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r>
      <w:tr w:rsidR="00E868BB" w:rsidRPr="00A67BA1" w:rsidTr="00E868BB">
        <w:tblPrEx>
          <w:tblBorders>
            <w:bottom w:val="single" w:sz="4" w:space="0" w:color="auto"/>
          </w:tblBorders>
          <w:shd w:val="clear" w:color="auto" w:fill="FFFFFF" w:themeFill="background1"/>
        </w:tblPrEx>
        <w:trPr>
          <w:cantSplit/>
          <w:trHeight w:val="414"/>
        </w:trPr>
        <w:tc>
          <w:tcPr>
            <w:tcW w:w="833" w:type="dxa"/>
            <w:shd w:val="clear" w:color="auto" w:fill="FFFFFF" w:themeFill="background1"/>
          </w:tcPr>
          <w:p w:rsidR="006C1FCA" w:rsidRPr="00A67BA1" w:rsidRDefault="006C1FCA" w:rsidP="00861F24">
            <w:pPr>
              <w:pStyle w:val="ConsPlusCell"/>
              <w:widowContro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hemeFill="background1"/>
          </w:tcPr>
          <w:p w:rsidR="006C1FCA" w:rsidRPr="00A67BA1" w:rsidRDefault="006C1FCA" w:rsidP="00861F24">
            <w:pPr>
              <w:spacing w:after="0" w:line="240" w:lineRule="auto"/>
              <w:jc w:val="center"/>
              <w:rPr>
                <w:sz w:val="24"/>
                <w:szCs w:val="24"/>
              </w:rPr>
            </w:pPr>
          </w:p>
        </w:tc>
        <w:tc>
          <w:tcPr>
            <w:tcW w:w="1556" w:type="dxa"/>
            <w:gridSpan w:val="2"/>
            <w:vMerge/>
            <w:shd w:val="clear" w:color="auto" w:fill="FFFFFF" w:themeFill="background1"/>
          </w:tcPr>
          <w:p w:rsidR="006C1FCA" w:rsidRPr="00A67BA1" w:rsidRDefault="006C1FCA" w:rsidP="00861F24">
            <w:pPr>
              <w:spacing w:after="0" w:line="240" w:lineRule="auto"/>
              <w:jc w:val="center"/>
              <w:rPr>
                <w:sz w:val="24"/>
                <w:szCs w:val="24"/>
              </w:rPr>
            </w:pPr>
          </w:p>
        </w:tc>
        <w:tc>
          <w:tcPr>
            <w:tcW w:w="2302" w:type="dxa"/>
            <w:vMerge/>
            <w:shd w:val="clear" w:color="auto" w:fill="FFFFFF" w:themeFill="background1"/>
          </w:tcPr>
          <w:p w:rsidR="006C1FCA" w:rsidRPr="00A67BA1" w:rsidRDefault="006C1FCA" w:rsidP="00861F24">
            <w:pPr>
              <w:spacing w:after="0" w:line="240" w:lineRule="auto"/>
              <w:jc w:val="center"/>
              <w:rPr>
                <w:sz w:val="24"/>
                <w:szCs w:val="24"/>
              </w:rPr>
            </w:pP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861F24">
            <w:pPr>
              <w:spacing w:after="0" w:line="240" w:lineRule="auto"/>
              <w:jc w:val="center"/>
              <w:rPr>
                <w:sz w:val="24"/>
                <w:szCs w:val="24"/>
              </w:rPr>
            </w:pPr>
            <w:r>
              <w:rPr>
                <w:sz w:val="24"/>
                <w:szCs w:val="24"/>
              </w:rPr>
              <w:t>61,18</w:t>
            </w:r>
          </w:p>
        </w:tc>
        <w:tc>
          <w:tcPr>
            <w:tcW w:w="850" w:type="dxa"/>
            <w:shd w:val="clear" w:color="auto" w:fill="FFFFFF" w:themeFill="background1"/>
          </w:tcPr>
          <w:p w:rsidR="006C1FCA" w:rsidRPr="009500BB" w:rsidRDefault="006C1FCA" w:rsidP="00861F24">
            <w:pPr>
              <w:pStyle w:val="ConsPlusCell"/>
              <w:widowControl/>
              <w:jc w:val="center"/>
              <w:rPr>
                <w:rFonts w:ascii="Times New Roman" w:hAnsi="Times New Roman" w:cs="Times New Roman"/>
                <w:sz w:val="24"/>
                <w:szCs w:val="24"/>
              </w:rPr>
            </w:pPr>
            <w:r w:rsidRPr="009500BB">
              <w:rPr>
                <w:rFonts w:ascii="Times New Roman" w:hAnsi="Times New Roman" w:cs="Times New Roman"/>
                <w:sz w:val="24"/>
                <w:szCs w:val="24"/>
              </w:rPr>
              <w:t>62,0</w:t>
            </w:r>
          </w:p>
        </w:tc>
        <w:tc>
          <w:tcPr>
            <w:tcW w:w="854"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64,5</w:t>
            </w:r>
          </w:p>
        </w:tc>
        <w:tc>
          <w:tcPr>
            <w:tcW w:w="851"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64,5</w:t>
            </w:r>
          </w:p>
        </w:tc>
        <w:tc>
          <w:tcPr>
            <w:tcW w:w="993" w:type="dxa"/>
            <w:shd w:val="clear" w:color="auto" w:fill="FFFFFF" w:themeFill="background1"/>
          </w:tcPr>
          <w:p w:rsidR="006C1FCA" w:rsidRPr="00A67BA1" w:rsidRDefault="00C76AB4" w:rsidP="00861F24">
            <w:pPr>
              <w:pStyle w:val="ConsPlusCell"/>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64,5</w:t>
            </w:r>
          </w:p>
        </w:tc>
        <w:tc>
          <w:tcPr>
            <w:tcW w:w="1135"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r>
      <w:tr w:rsidR="00E868BB" w:rsidRPr="00A67BA1" w:rsidTr="006E20DB">
        <w:tblPrEx>
          <w:tblBorders>
            <w:bottom w:val="single" w:sz="4" w:space="0" w:color="auto"/>
          </w:tblBorders>
          <w:shd w:val="clear" w:color="auto" w:fill="FFFFFF" w:themeFill="background1"/>
        </w:tblPrEx>
        <w:trPr>
          <w:cantSplit/>
          <w:trHeight w:val="249"/>
        </w:trPr>
        <w:tc>
          <w:tcPr>
            <w:tcW w:w="15736" w:type="dxa"/>
            <w:gridSpan w:val="15"/>
            <w:shd w:val="clear" w:color="auto" w:fill="FFFFFF" w:themeFill="background1"/>
          </w:tcPr>
          <w:p w:rsidR="00E868BB" w:rsidRPr="009500BB" w:rsidRDefault="00E868BB" w:rsidP="006C1FCA">
            <w:pPr>
              <w:pStyle w:val="ConsPlusCell"/>
              <w:widowControl/>
              <w:jc w:val="both"/>
              <w:rPr>
                <w:rFonts w:ascii="Times New Roman" w:hAnsi="Times New Roman" w:cs="Times New Roman"/>
                <w:sz w:val="24"/>
                <w:szCs w:val="24"/>
              </w:rPr>
            </w:pPr>
            <w:r w:rsidRPr="009500BB">
              <w:rPr>
                <w:rFonts w:ascii="Times New Roman" w:hAnsi="Times New Roman" w:cs="Times New Roman"/>
                <w:sz w:val="24"/>
                <w:szCs w:val="24"/>
              </w:rPr>
              <w:t>Подпрограмма 3 «Федеральный проект «Чистый воздух»</w:t>
            </w:r>
          </w:p>
        </w:tc>
      </w:tr>
      <w:tr w:rsidR="00E868BB" w:rsidRPr="00A67BA1" w:rsidTr="00E868BB">
        <w:tblPrEx>
          <w:tblBorders>
            <w:bottom w:val="single" w:sz="4" w:space="0" w:color="auto"/>
          </w:tblBorders>
          <w:shd w:val="clear" w:color="auto" w:fill="FFFFFF" w:themeFill="background1"/>
        </w:tblPrEx>
        <w:trPr>
          <w:cantSplit/>
          <w:trHeight w:val="297"/>
        </w:trPr>
        <w:tc>
          <w:tcPr>
            <w:tcW w:w="833" w:type="dxa"/>
            <w:tcBorders>
              <w:bottom w:val="single" w:sz="4" w:space="0" w:color="auto"/>
            </w:tcBorders>
            <w:shd w:val="clear" w:color="auto" w:fill="FFFFFF" w:themeFill="background1"/>
          </w:tcPr>
          <w:p w:rsidR="006C1FCA" w:rsidRPr="00A67BA1" w:rsidRDefault="006C1FCA" w:rsidP="00861F24">
            <w:pPr>
              <w:pStyle w:val="ConsPlusCell"/>
              <w:rPr>
                <w:rFonts w:ascii="Times New Roman" w:hAnsi="Times New Roman" w:cs="Times New Roman"/>
                <w:sz w:val="24"/>
                <w:szCs w:val="24"/>
              </w:rPr>
            </w:pPr>
            <w:r w:rsidRPr="00A67BA1">
              <w:rPr>
                <w:rFonts w:ascii="Times New Roman" w:hAnsi="Times New Roman" w:cs="Times New Roman"/>
                <w:sz w:val="24"/>
                <w:szCs w:val="24"/>
              </w:rPr>
              <w:t>3.1.</w:t>
            </w:r>
          </w:p>
        </w:tc>
        <w:tc>
          <w:tcPr>
            <w:tcW w:w="8371" w:type="dxa"/>
            <w:gridSpan w:val="7"/>
            <w:shd w:val="clear" w:color="auto" w:fill="FFFFFF" w:themeFill="background1"/>
            <w:vAlign w:val="center"/>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Количество обновленного подвижного состава ГЭТ</w:t>
            </w: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850" w:type="dxa"/>
            <w:shd w:val="clear" w:color="auto" w:fill="FFFFFF" w:themeFill="background1"/>
          </w:tcPr>
          <w:p w:rsidR="006C1FCA" w:rsidRPr="009500BB" w:rsidRDefault="006C1FCA" w:rsidP="00861F24">
            <w:pPr>
              <w:pStyle w:val="ConsPlusCell"/>
              <w:widowControl/>
              <w:jc w:val="center"/>
              <w:rPr>
                <w:rFonts w:ascii="Times New Roman" w:hAnsi="Times New Roman" w:cs="Times New Roman"/>
                <w:sz w:val="24"/>
                <w:szCs w:val="24"/>
              </w:rPr>
            </w:pPr>
            <w:r w:rsidRPr="009500BB">
              <w:rPr>
                <w:rFonts w:ascii="Times New Roman" w:hAnsi="Times New Roman" w:cs="Times New Roman"/>
                <w:sz w:val="24"/>
                <w:szCs w:val="24"/>
              </w:rPr>
              <w:t>х</w:t>
            </w:r>
          </w:p>
        </w:tc>
        <w:tc>
          <w:tcPr>
            <w:tcW w:w="854"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851"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993" w:type="dxa"/>
            <w:shd w:val="clear" w:color="auto" w:fill="FFFFFF" w:themeFill="background1"/>
          </w:tcPr>
          <w:p w:rsidR="006C1FCA" w:rsidRPr="00A67BA1" w:rsidRDefault="006C1FCA" w:rsidP="00BD6249">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1135" w:type="dxa"/>
            <w:shd w:val="clear" w:color="auto" w:fill="FFFFFF" w:themeFill="background1"/>
          </w:tcPr>
          <w:p w:rsidR="006C1FCA" w:rsidRPr="00A67BA1" w:rsidRDefault="006C1FCA" w:rsidP="00BD6249">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E868BB" w:rsidRPr="00A67BA1" w:rsidTr="00E868BB">
        <w:tblPrEx>
          <w:tblBorders>
            <w:bottom w:val="single" w:sz="4" w:space="0" w:color="auto"/>
          </w:tblBorders>
          <w:shd w:val="clear" w:color="auto" w:fill="FFFFFF" w:themeFill="background1"/>
        </w:tblPrEx>
        <w:trPr>
          <w:cantSplit/>
          <w:trHeight w:val="229"/>
        </w:trPr>
        <w:tc>
          <w:tcPr>
            <w:tcW w:w="833" w:type="dxa"/>
            <w:tcBorders>
              <w:top w:val="single" w:sz="4" w:space="0" w:color="auto"/>
              <w:bottom w:val="single" w:sz="4" w:space="0" w:color="auto"/>
            </w:tcBorders>
            <w:shd w:val="clear" w:color="auto" w:fill="FFFFFF" w:themeFill="background1"/>
          </w:tcPr>
          <w:p w:rsidR="006C1FCA" w:rsidRPr="00A67BA1" w:rsidRDefault="006C1FCA" w:rsidP="00861F24">
            <w:pPr>
              <w:pStyle w:val="ConsPlusCel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 xml:space="preserve">В соответствии с планом </w:t>
            </w:r>
          </w:p>
        </w:tc>
        <w:tc>
          <w:tcPr>
            <w:tcW w:w="1275" w:type="dxa"/>
            <w:gridSpan w:val="2"/>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ед.</w:t>
            </w:r>
          </w:p>
        </w:tc>
        <w:tc>
          <w:tcPr>
            <w:tcW w:w="1556" w:type="dxa"/>
            <w:gridSpan w:val="2"/>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Отчетные данные</w:t>
            </w:r>
          </w:p>
        </w:tc>
        <w:tc>
          <w:tcPr>
            <w:tcW w:w="2302" w:type="dxa"/>
            <w:vMerge w:val="restart"/>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ежегодно</w:t>
            </w: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850" w:type="dxa"/>
            <w:shd w:val="clear" w:color="auto" w:fill="FFFFFF" w:themeFill="background1"/>
          </w:tcPr>
          <w:p w:rsidR="006C1FCA" w:rsidRPr="009500BB" w:rsidRDefault="006C1FCA" w:rsidP="00861F24">
            <w:pPr>
              <w:pStyle w:val="ConsPlusCell"/>
              <w:widowControl/>
              <w:jc w:val="center"/>
              <w:rPr>
                <w:rFonts w:ascii="Times New Roman" w:hAnsi="Times New Roman" w:cs="Times New Roman"/>
                <w:sz w:val="24"/>
                <w:szCs w:val="24"/>
              </w:rPr>
            </w:pPr>
            <w:r w:rsidRPr="009500BB">
              <w:rPr>
                <w:rFonts w:ascii="Times New Roman" w:hAnsi="Times New Roman" w:cs="Times New Roman"/>
                <w:sz w:val="24"/>
                <w:szCs w:val="24"/>
              </w:rPr>
              <w:t>30</w:t>
            </w:r>
          </w:p>
        </w:tc>
        <w:tc>
          <w:tcPr>
            <w:tcW w:w="854" w:type="dxa"/>
            <w:tcBorders>
              <w:bottom w:val="single" w:sz="4" w:space="0" w:color="auto"/>
            </w:tcBorders>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30</w:t>
            </w:r>
          </w:p>
        </w:tc>
        <w:tc>
          <w:tcPr>
            <w:tcW w:w="851" w:type="dxa"/>
            <w:tcBorders>
              <w:bottom w:val="single" w:sz="4" w:space="0" w:color="auto"/>
            </w:tcBorders>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23</w:t>
            </w:r>
          </w:p>
        </w:tc>
        <w:tc>
          <w:tcPr>
            <w:tcW w:w="993" w:type="dxa"/>
            <w:tcBorders>
              <w:bottom w:val="single" w:sz="4" w:space="0" w:color="auto"/>
            </w:tcBorders>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5" w:type="dxa"/>
            <w:tcBorders>
              <w:bottom w:val="single" w:sz="4" w:space="0" w:color="auto"/>
            </w:tcBorders>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868BB" w:rsidRPr="00A67BA1" w:rsidTr="00E868BB">
        <w:tblPrEx>
          <w:tblBorders>
            <w:bottom w:val="single" w:sz="4" w:space="0" w:color="auto"/>
          </w:tblBorders>
          <w:shd w:val="clear" w:color="auto" w:fill="FFFFFF" w:themeFill="background1"/>
        </w:tblPrEx>
        <w:trPr>
          <w:cantSplit/>
          <w:trHeight w:val="418"/>
        </w:trPr>
        <w:tc>
          <w:tcPr>
            <w:tcW w:w="833" w:type="dxa"/>
            <w:tcBorders>
              <w:top w:val="single" w:sz="4" w:space="0" w:color="auto"/>
            </w:tcBorders>
            <w:shd w:val="clear" w:color="auto" w:fill="FFFFFF" w:themeFill="background1"/>
          </w:tcPr>
          <w:p w:rsidR="006C1FCA" w:rsidRPr="00A67BA1" w:rsidRDefault="006C1FCA" w:rsidP="00861F24">
            <w:pPr>
              <w:pStyle w:val="ConsPlusCel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861F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hemeFill="background1"/>
          </w:tcPr>
          <w:p w:rsidR="006C1FCA" w:rsidRPr="00A67BA1" w:rsidRDefault="006C1FCA" w:rsidP="00861F24">
            <w:pPr>
              <w:spacing w:after="0" w:line="240" w:lineRule="auto"/>
              <w:jc w:val="center"/>
              <w:rPr>
                <w:sz w:val="24"/>
                <w:szCs w:val="24"/>
              </w:rPr>
            </w:pPr>
          </w:p>
        </w:tc>
        <w:tc>
          <w:tcPr>
            <w:tcW w:w="1556" w:type="dxa"/>
            <w:gridSpan w:val="2"/>
            <w:vMerge/>
            <w:shd w:val="clear" w:color="auto" w:fill="FFFFFF" w:themeFill="background1"/>
          </w:tcPr>
          <w:p w:rsidR="006C1FCA" w:rsidRPr="00A67BA1" w:rsidRDefault="006C1FCA" w:rsidP="00861F24">
            <w:pPr>
              <w:spacing w:after="0" w:line="240" w:lineRule="auto"/>
              <w:jc w:val="center"/>
              <w:rPr>
                <w:sz w:val="24"/>
                <w:szCs w:val="24"/>
              </w:rPr>
            </w:pPr>
          </w:p>
        </w:tc>
        <w:tc>
          <w:tcPr>
            <w:tcW w:w="2302" w:type="dxa"/>
            <w:vMerge/>
            <w:shd w:val="clear" w:color="auto" w:fill="FFFFFF" w:themeFill="background1"/>
          </w:tcPr>
          <w:p w:rsidR="006C1FCA" w:rsidRPr="00A67BA1" w:rsidRDefault="006C1FCA" w:rsidP="00861F24">
            <w:pPr>
              <w:spacing w:after="0" w:line="240" w:lineRule="auto"/>
              <w:jc w:val="center"/>
              <w:rPr>
                <w:color w:val="FF0000"/>
                <w:sz w:val="24"/>
                <w:szCs w:val="24"/>
              </w:rPr>
            </w:pPr>
          </w:p>
        </w:tc>
        <w:tc>
          <w:tcPr>
            <w:tcW w:w="856"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861F24">
            <w:pPr>
              <w:spacing w:after="0" w:line="240" w:lineRule="auto"/>
              <w:jc w:val="center"/>
              <w:rPr>
                <w:sz w:val="24"/>
                <w:szCs w:val="24"/>
              </w:rPr>
            </w:pPr>
            <w:r w:rsidRPr="00A67BA1">
              <w:rPr>
                <w:sz w:val="24"/>
                <w:szCs w:val="24"/>
              </w:rPr>
              <w:t>х</w:t>
            </w:r>
          </w:p>
        </w:tc>
        <w:tc>
          <w:tcPr>
            <w:tcW w:w="850" w:type="dxa"/>
            <w:shd w:val="clear" w:color="auto" w:fill="FFFFFF" w:themeFill="background1"/>
          </w:tcPr>
          <w:p w:rsidR="006C1FCA" w:rsidRPr="009500BB" w:rsidRDefault="006C1FCA" w:rsidP="00861F24">
            <w:pPr>
              <w:pStyle w:val="ConsPlusCell"/>
              <w:widowControl/>
              <w:jc w:val="center"/>
              <w:rPr>
                <w:rFonts w:ascii="Times New Roman" w:hAnsi="Times New Roman" w:cs="Times New Roman"/>
                <w:sz w:val="24"/>
                <w:szCs w:val="24"/>
              </w:rPr>
            </w:pPr>
            <w:r w:rsidRPr="009500BB">
              <w:rPr>
                <w:rFonts w:ascii="Times New Roman" w:hAnsi="Times New Roman" w:cs="Times New Roman"/>
                <w:sz w:val="24"/>
                <w:szCs w:val="24"/>
              </w:rPr>
              <w:t>-</w:t>
            </w:r>
          </w:p>
        </w:tc>
        <w:tc>
          <w:tcPr>
            <w:tcW w:w="854"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993" w:type="dxa"/>
            <w:shd w:val="clear" w:color="auto" w:fill="FFFFFF" w:themeFill="background1"/>
          </w:tcPr>
          <w:p w:rsidR="006C1FCA" w:rsidRPr="00A67BA1" w:rsidRDefault="006C1FCA" w:rsidP="00BD6249">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5" w:type="dxa"/>
            <w:shd w:val="clear" w:color="auto" w:fill="FFFFFF" w:themeFill="background1"/>
          </w:tcPr>
          <w:p w:rsidR="006C1FCA" w:rsidRPr="00A67BA1" w:rsidRDefault="006C1FCA" w:rsidP="00BD6249">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868BB" w:rsidRPr="00A67BA1" w:rsidTr="00E868BB">
        <w:tblPrEx>
          <w:tblBorders>
            <w:bottom w:val="single" w:sz="4" w:space="0" w:color="auto"/>
          </w:tblBorders>
          <w:shd w:val="clear" w:color="auto" w:fill="FFFFFF" w:themeFill="background1"/>
        </w:tblPrEx>
        <w:trPr>
          <w:cantSplit/>
          <w:trHeight w:val="418"/>
        </w:trPr>
        <w:tc>
          <w:tcPr>
            <w:tcW w:w="833" w:type="dxa"/>
            <w:shd w:val="clear" w:color="auto" w:fill="FFFFFF" w:themeFill="background1"/>
          </w:tcPr>
          <w:p w:rsidR="006C1FCA" w:rsidRPr="00A67BA1" w:rsidRDefault="006C1FCA" w:rsidP="00861F24">
            <w:pPr>
              <w:pStyle w:val="ConsPlusCell"/>
              <w:rPr>
                <w:rFonts w:ascii="Times New Roman" w:hAnsi="Times New Roman" w:cs="Times New Roman"/>
                <w:sz w:val="24"/>
                <w:szCs w:val="24"/>
              </w:rPr>
            </w:pPr>
            <w:r w:rsidRPr="00A67BA1">
              <w:rPr>
                <w:rFonts w:ascii="Times New Roman" w:hAnsi="Times New Roman" w:cs="Times New Roman"/>
                <w:sz w:val="24"/>
                <w:szCs w:val="24"/>
              </w:rPr>
              <w:t>3.2.</w:t>
            </w:r>
          </w:p>
        </w:tc>
        <w:tc>
          <w:tcPr>
            <w:tcW w:w="8371" w:type="dxa"/>
            <w:gridSpan w:val="7"/>
            <w:shd w:val="clear" w:color="auto" w:fill="FFFFFF" w:themeFill="background1"/>
            <w:vAlign w:val="center"/>
          </w:tcPr>
          <w:p w:rsidR="006C1FCA" w:rsidRPr="00A67BA1" w:rsidRDefault="006C1FCA" w:rsidP="00D00413">
            <w:pPr>
              <w:spacing w:after="0" w:line="240" w:lineRule="auto"/>
              <w:rPr>
                <w:color w:val="000000" w:themeColor="text1"/>
                <w:sz w:val="24"/>
                <w:szCs w:val="24"/>
              </w:rPr>
            </w:pPr>
            <w:r w:rsidRPr="00A67BA1">
              <w:rPr>
                <w:color w:val="000000" w:themeColor="text1"/>
                <w:sz w:val="24"/>
                <w:szCs w:val="24"/>
              </w:rPr>
              <w:t>Количество разработанной проектно-сметной документации для осуществления реконструкции и/или строительства объектов электротранспорта</w:t>
            </w:r>
          </w:p>
        </w:tc>
        <w:tc>
          <w:tcPr>
            <w:tcW w:w="856" w:type="dxa"/>
            <w:shd w:val="clear" w:color="auto" w:fill="FFFFFF" w:themeFill="background1"/>
          </w:tcPr>
          <w:p w:rsidR="006C1FCA" w:rsidRPr="00A67BA1" w:rsidRDefault="006C1FCA" w:rsidP="00861F24">
            <w:pPr>
              <w:spacing w:after="0" w:line="240" w:lineRule="auto"/>
              <w:jc w:val="center"/>
              <w:rPr>
                <w:color w:val="000000" w:themeColor="text1"/>
                <w:sz w:val="24"/>
                <w:szCs w:val="24"/>
              </w:rPr>
            </w:pPr>
            <w:r w:rsidRPr="00A67BA1">
              <w:rPr>
                <w:color w:val="000000" w:themeColor="text1"/>
                <w:sz w:val="24"/>
                <w:szCs w:val="24"/>
              </w:rPr>
              <w:t>х</w:t>
            </w:r>
          </w:p>
        </w:tc>
        <w:tc>
          <w:tcPr>
            <w:tcW w:w="993" w:type="dxa"/>
            <w:shd w:val="clear" w:color="auto" w:fill="FFFFFF" w:themeFill="background1"/>
          </w:tcPr>
          <w:p w:rsidR="006C1FCA" w:rsidRPr="00A67BA1" w:rsidRDefault="006C1FCA" w:rsidP="00861F24">
            <w:pPr>
              <w:spacing w:after="0" w:line="240" w:lineRule="auto"/>
              <w:jc w:val="center"/>
              <w:rPr>
                <w:color w:val="000000" w:themeColor="text1"/>
                <w:sz w:val="24"/>
                <w:szCs w:val="24"/>
              </w:rPr>
            </w:pPr>
            <w:r w:rsidRPr="00A67BA1">
              <w:rPr>
                <w:color w:val="000000" w:themeColor="text1"/>
                <w:sz w:val="24"/>
                <w:szCs w:val="24"/>
              </w:rPr>
              <w:t>х</w:t>
            </w:r>
          </w:p>
        </w:tc>
        <w:tc>
          <w:tcPr>
            <w:tcW w:w="850" w:type="dxa"/>
            <w:shd w:val="clear" w:color="auto" w:fill="FFFFFF" w:themeFill="background1"/>
          </w:tcPr>
          <w:p w:rsidR="006C1FCA" w:rsidRPr="009500BB" w:rsidRDefault="006C1FCA" w:rsidP="00861F24">
            <w:pPr>
              <w:pStyle w:val="ConsPlusCell"/>
              <w:widowControl/>
              <w:jc w:val="center"/>
              <w:rPr>
                <w:rFonts w:ascii="Times New Roman" w:hAnsi="Times New Roman" w:cs="Times New Roman"/>
                <w:color w:val="000000" w:themeColor="text1"/>
                <w:sz w:val="24"/>
                <w:szCs w:val="24"/>
              </w:rPr>
            </w:pPr>
            <w:r w:rsidRPr="009500BB">
              <w:rPr>
                <w:rFonts w:ascii="Times New Roman" w:hAnsi="Times New Roman" w:cs="Times New Roman"/>
                <w:color w:val="000000" w:themeColor="text1"/>
                <w:sz w:val="24"/>
                <w:szCs w:val="24"/>
              </w:rPr>
              <w:t>х</w:t>
            </w:r>
          </w:p>
        </w:tc>
        <w:tc>
          <w:tcPr>
            <w:tcW w:w="854"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х</w:t>
            </w:r>
          </w:p>
        </w:tc>
        <w:tc>
          <w:tcPr>
            <w:tcW w:w="851" w:type="dxa"/>
            <w:shd w:val="clear" w:color="auto" w:fill="FFFFFF" w:themeFill="background1"/>
          </w:tcPr>
          <w:p w:rsidR="006C1FCA" w:rsidRPr="00A67BA1" w:rsidRDefault="006C1FCA" w:rsidP="00861F24">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х</w:t>
            </w:r>
          </w:p>
        </w:tc>
        <w:tc>
          <w:tcPr>
            <w:tcW w:w="993" w:type="dxa"/>
            <w:shd w:val="clear" w:color="auto" w:fill="FFFFFF" w:themeFill="background1"/>
          </w:tcPr>
          <w:p w:rsidR="006C1FCA" w:rsidRPr="00A67BA1" w:rsidRDefault="006C1FCA" w:rsidP="00BD6249">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х</w:t>
            </w:r>
          </w:p>
        </w:tc>
        <w:tc>
          <w:tcPr>
            <w:tcW w:w="1135" w:type="dxa"/>
            <w:shd w:val="clear" w:color="auto" w:fill="FFFFFF" w:themeFill="background1"/>
          </w:tcPr>
          <w:p w:rsidR="006C1FCA" w:rsidRPr="00A67BA1" w:rsidRDefault="006C1FCA" w:rsidP="00BD6249">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х</w:t>
            </w:r>
          </w:p>
        </w:tc>
      </w:tr>
      <w:tr w:rsidR="00E868BB" w:rsidRPr="00A67BA1" w:rsidTr="00E868BB">
        <w:tblPrEx>
          <w:tblBorders>
            <w:bottom w:val="single" w:sz="4" w:space="0" w:color="auto"/>
          </w:tblBorders>
          <w:shd w:val="clear" w:color="auto" w:fill="FFFFFF" w:themeFill="background1"/>
        </w:tblPrEx>
        <w:trPr>
          <w:cantSplit/>
          <w:trHeight w:val="418"/>
        </w:trPr>
        <w:tc>
          <w:tcPr>
            <w:tcW w:w="833" w:type="dxa"/>
            <w:shd w:val="clear" w:color="auto" w:fill="FFFFFF" w:themeFill="background1"/>
          </w:tcPr>
          <w:p w:rsidR="006C1FCA" w:rsidRPr="00A67BA1" w:rsidRDefault="006C1FCA" w:rsidP="00185773">
            <w:pPr>
              <w:pStyle w:val="ConsPlusCel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185773">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 xml:space="preserve">В соответствии с планом </w:t>
            </w:r>
          </w:p>
        </w:tc>
        <w:tc>
          <w:tcPr>
            <w:tcW w:w="1275" w:type="dxa"/>
            <w:gridSpan w:val="2"/>
            <w:vMerge w:val="restart"/>
            <w:shd w:val="clear" w:color="auto" w:fill="FFFFFF" w:themeFill="background1"/>
          </w:tcPr>
          <w:p w:rsidR="006C1FCA" w:rsidRPr="00A67BA1" w:rsidRDefault="006C1FCA" w:rsidP="00185773">
            <w:pPr>
              <w:spacing w:after="0" w:line="240" w:lineRule="auto"/>
              <w:jc w:val="center"/>
              <w:rPr>
                <w:color w:val="000000" w:themeColor="text1"/>
                <w:sz w:val="24"/>
                <w:szCs w:val="24"/>
              </w:rPr>
            </w:pPr>
            <w:r w:rsidRPr="00A67BA1">
              <w:rPr>
                <w:color w:val="000000" w:themeColor="text1"/>
                <w:sz w:val="24"/>
                <w:szCs w:val="24"/>
              </w:rPr>
              <w:t>ед.</w:t>
            </w:r>
          </w:p>
        </w:tc>
        <w:tc>
          <w:tcPr>
            <w:tcW w:w="1556" w:type="dxa"/>
            <w:gridSpan w:val="2"/>
            <w:vMerge w:val="restart"/>
            <w:shd w:val="clear" w:color="auto" w:fill="FFFFFF" w:themeFill="background1"/>
          </w:tcPr>
          <w:p w:rsidR="006C1FCA" w:rsidRPr="00A67BA1" w:rsidRDefault="006C1FCA" w:rsidP="00185773">
            <w:pPr>
              <w:spacing w:after="0" w:line="240" w:lineRule="auto"/>
              <w:jc w:val="center"/>
              <w:rPr>
                <w:color w:val="000000" w:themeColor="text1"/>
                <w:sz w:val="24"/>
                <w:szCs w:val="24"/>
              </w:rPr>
            </w:pPr>
            <w:r w:rsidRPr="00A67BA1">
              <w:rPr>
                <w:color w:val="000000" w:themeColor="text1"/>
                <w:sz w:val="24"/>
                <w:szCs w:val="24"/>
              </w:rPr>
              <w:t>отчетные данные</w:t>
            </w:r>
          </w:p>
        </w:tc>
        <w:tc>
          <w:tcPr>
            <w:tcW w:w="2302" w:type="dxa"/>
            <w:vMerge w:val="restart"/>
            <w:shd w:val="clear" w:color="auto" w:fill="FFFFFF" w:themeFill="background1"/>
          </w:tcPr>
          <w:p w:rsidR="006C1FCA" w:rsidRPr="00A67BA1" w:rsidRDefault="006C1FCA" w:rsidP="00185773">
            <w:pPr>
              <w:spacing w:after="0" w:line="240" w:lineRule="auto"/>
              <w:jc w:val="center"/>
              <w:rPr>
                <w:color w:val="000000" w:themeColor="text1"/>
                <w:sz w:val="24"/>
                <w:szCs w:val="24"/>
              </w:rPr>
            </w:pPr>
            <w:r w:rsidRPr="00A67BA1">
              <w:rPr>
                <w:color w:val="000000" w:themeColor="text1"/>
                <w:sz w:val="24"/>
                <w:szCs w:val="24"/>
              </w:rPr>
              <w:t>ежегодно</w:t>
            </w:r>
          </w:p>
        </w:tc>
        <w:tc>
          <w:tcPr>
            <w:tcW w:w="856" w:type="dxa"/>
            <w:shd w:val="clear" w:color="auto" w:fill="FFFFFF" w:themeFill="background1"/>
          </w:tcPr>
          <w:p w:rsidR="006C1FCA" w:rsidRPr="00A67BA1" w:rsidRDefault="006C1FCA" w:rsidP="00185773">
            <w:pPr>
              <w:spacing w:after="0" w:line="240" w:lineRule="auto"/>
              <w:jc w:val="center"/>
              <w:rPr>
                <w:color w:val="000000" w:themeColor="text1"/>
                <w:sz w:val="24"/>
                <w:szCs w:val="24"/>
              </w:rPr>
            </w:pPr>
            <w:r w:rsidRPr="00A67BA1">
              <w:rPr>
                <w:color w:val="000000" w:themeColor="text1"/>
                <w:sz w:val="24"/>
                <w:szCs w:val="24"/>
              </w:rPr>
              <w:t>х</w:t>
            </w:r>
          </w:p>
        </w:tc>
        <w:tc>
          <w:tcPr>
            <w:tcW w:w="993" w:type="dxa"/>
            <w:shd w:val="clear" w:color="auto" w:fill="FFFFFF" w:themeFill="background1"/>
          </w:tcPr>
          <w:p w:rsidR="006C1FCA" w:rsidRPr="00A67BA1" w:rsidRDefault="006C1FCA" w:rsidP="00185773">
            <w:pPr>
              <w:spacing w:after="0" w:line="240" w:lineRule="auto"/>
              <w:jc w:val="center"/>
              <w:rPr>
                <w:color w:val="000000" w:themeColor="text1"/>
                <w:sz w:val="24"/>
                <w:szCs w:val="24"/>
              </w:rPr>
            </w:pPr>
            <w:r>
              <w:rPr>
                <w:color w:val="000000" w:themeColor="text1"/>
                <w:sz w:val="24"/>
                <w:szCs w:val="24"/>
              </w:rPr>
              <w:t>2</w:t>
            </w:r>
          </w:p>
        </w:tc>
        <w:tc>
          <w:tcPr>
            <w:tcW w:w="850" w:type="dxa"/>
            <w:shd w:val="clear" w:color="auto" w:fill="FFFFFF" w:themeFill="background1"/>
          </w:tcPr>
          <w:p w:rsidR="006C1FCA" w:rsidRPr="009500BB" w:rsidRDefault="006C1FCA" w:rsidP="00185773">
            <w:pPr>
              <w:pStyle w:val="ConsPlusCell"/>
              <w:widowControl/>
              <w:jc w:val="center"/>
              <w:rPr>
                <w:rFonts w:ascii="Times New Roman" w:hAnsi="Times New Roman" w:cs="Times New Roman"/>
                <w:color w:val="000000" w:themeColor="text1"/>
                <w:sz w:val="24"/>
                <w:szCs w:val="24"/>
              </w:rPr>
            </w:pPr>
            <w:r w:rsidRPr="009500BB">
              <w:rPr>
                <w:rFonts w:ascii="Times New Roman" w:hAnsi="Times New Roman" w:cs="Times New Roman"/>
                <w:color w:val="000000" w:themeColor="text1"/>
                <w:sz w:val="24"/>
                <w:szCs w:val="24"/>
              </w:rPr>
              <w:t>-</w:t>
            </w:r>
          </w:p>
        </w:tc>
        <w:tc>
          <w:tcPr>
            <w:tcW w:w="854" w:type="dxa"/>
            <w:shd w:val="clear" w:color="auto" w:fill="FFFFFF" w:themeFill="background1"/>
          </w:tcPr>
          <w:p w:rsidR="006C1FCA" w:rsidRPr="00A67BA1" w:rsidRDefault="006C1FCA" w:rsidP="00185773">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851" w:type="dxa"/>
            <w:shd w:val="clear" w:color="auto" w:fill="FFFFFF" w:themeFill="background1"/>
          </w:tcPr>
          <w:p w:rsidR="006C1FCA" w:rsidRPr="00A67BA1" w:rsidRDefault="006C1FCA" w:rsidP="00185773">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993" w:type="dxa"/>
            <w:shd w:val="clear" w:color="auto" w:fill="FFFFFF" w:themeFill="background1"/>
          </w:tcPr>
          <w:p w:rsidR="006C1FCA" w:rsidRPr="00A67BA1" w:rsidRDefault="006C1FCA" w:rsidP="00BD6249">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135" w:type="dxa"/>
            <w:shd w:val="clear" w:color="auto" w:fill="FFFFFF" w:themeFill="background1"/>
          </w:tcPr>
          <w:p w:rsidR="006C1FCA" w:rsidRPr="00A67BA1" w:rsidRDefault="006C1FCA" w:rsidP="00BD6249">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r>
      <w:tr w:rsidR="00E868BB" w:rsidRPr="00A67BA1" w:rsidTr="00E868BB">
        <w:tblPrEx>
          <w:tblBorders>
            <w:bottom w:val="single" w:sz="4" w:space="0" w:color="auto"/>
          </w:tblBorders>
          <w:shd w:val="clear" w:color="auto" w:fill="FFFFFF" w:themeFill="background1"/>
        </w:tblPrEx>
        <w:trPr>
          <w:cantSplit/>
          <w:trHeight w:val="418"/>
        </w:trPr>
        <w:tc>
          <w:tcPr>
            <w:tcW w:w="833" w:type="dxa"/>
            <w:tcBorders>
              <w:bottom w:val="single" w:sz="4" w:space="0" w:color="auto"/>
            </w:tcBorders>
            <w:shd w:val="clear" w:color="auto" w:fill="FFFFFF" w:themeFill="background1"/>
          </w:tcPr>
          <w:p w:rsidR="006C1FCA" w:rsidRPr="00A67BA1" w:rsidRDefault="006C1FCA" w:rsidP="00185773">
            <w:pPr>
              <w:pStyle w:val="ConsPlusCell"/>
              <w:rPr>
                <w:rFonts w:ascii="Times New Roman" w:hAnsi="Times New Roman" w:cs="Times New Roman"/>
                <w:sz w:val="24"/>
                <w:szCs w:val="24"/>
              </w:rPr>
            </w:pPr>
          </w:p>
        </w:tc>
        <w:tc>
          <w:tcPr>
            <w:tcW w:w="3238" w:type="dxa"/>
            <w:gridSpan w:val="2"/>
            <w:tcBorders>
              <w:bottom w:val="single" w:sz="4" w:space="0" w:color="auto"/>
            </w:tcBorders>
            <w:shd w:val="clear" w:color="auto" w:fill="FFFFFF" w:themeFill="background1"/>
            <w:vAlign w:val="center"/>
          </w:tcPr>
          <w:p w:rsidR="006C1FCA" w:rsidRPr="00A67BA1" w:rsidRDefault="006C1FCA" w:rsidP="00185773">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В соответствии с согласованным финансированием</w:t>
            </w:r>
          </w:p>
        </w:tc>
        <w:tc>
          <w:tcPr>
            <w:tcW w:w="1275" w:type="dxa"/>
            <w:gridSpan w:val="2"/>
            <w:vMerge/>
            <w:tcBorders>
              <w:bottom w:val="single" w:sz="4" w:space="0" w:color="auto"/>
            </w:tcBorders>
            <w:shd w:val="clear" w:color="auto" w:fill="FFFFFF" w:themeFill="background1"/>
          </w:tcPr>
          <w:p w:rsidR="006C1FCA" w:rsidRPr="00A67BA1" w:rsidRDefault="006C1FCA" w:rsidP="00185773">
            <w:pPr>
              <w:spacing w:after="0" w:line="240" w:lineRule="auto"/>
              <w:jc w:val="center"/>
              <w:rPr>
                <w:color w:val="000000" w:themeColor="text1"/>
                <w:sz w:val="24"/>
                <w:szCs w:val="24"/>
              </w:rPr>
            </w:pPr>
          </w:p>
        </w:tc>
        <w:tc>
          <w:tcPr>
            <w:tcW w:w="1556" w:type="dxa"/>
            <w:gridSpan w:val="2"/>
            <w:vMerge/>
            <w:tcBorders>
              <w:bottom w:val="single" w:sz="4" w:space="0" w:color="auto"/>
            </w:tcBorders>
            <w:shd w:val="clear" w:color="auto" w:fill="FFFFFF" w:themeFill="background1"/>
          </w:tcPr>
          <w:p w:rsidR="006C1FCA" w:rsidRPr="00A67BA1" w:rsidRDefault="006C1FCA" w:rsidP="00185773">
            <w:pPr>
              <w:spacing w:after="0" w:line="240" w:lineRule="auto"/>
              <w:jc w:val="center"/>
              <w:rPr>
                <w:color w:val="000000" w:themeColor="text1"/>
                <w:sz w:val="24"/>
                <w:szCs w:val="24"/>
              </w:rPr>
            </w:pPr>
          </w:p>
        </w:tc>
        <w:tc>
          <w:tcPr>
            <w:tcW w:w="2302" w:type="dxa"/>
            <w:vMerge/>
            <w:tcBorders>
              <w:bottom w:val="single" w:sz="4" w:space="0" w:color="auto"/>
            </w:tcBorders>
            <w:shd w:val="clear" w:color="auto" w:fill="FFFFFF" w:themeFill="background1"/>
          </w:tcPr>
          <w:p w:rsidR="006C1FCA" w:rsidRPr="00A67BA1" w:rsidRDefault="006C1FCA" w:rsidP="00185773">
            <w:pPr>
              <w:spacing w:after="0" w:line="240" w:lineRule="auto"/>
              <w:jc w:val="center"/>
              <w:rPr>
                <w:color w:val="000000" w:themeColor="text1"/>
                <w:sz w:val="24"/>
                <w:szCs w:val="24"/>
              </w:rPr>
            </w:pPr>
          </w:p>
        </w:tc>
        <w:tc>
          <w:tcPr>
            <w:tcW w:w="856" w:type="dxa"/>
            <w:shd w:val="clear" w:color="auto" w:fill="FFFFFF" w:themeFill="background1"/>
          </w:tcPr>
          <w:p w:rsidR="006C1FCA" w:rsidRPr="00A67BA1" w:rsidRDefault="006C1FCA" w:rsidP="00185773">
            <w:pPr>
              <w:spacing w:after="0" w:line="240" w:lineRule="auto"/>
              <w:jc w:val="center"/>
              <w:rPr>
                <w:color w:val="000000" w:themeColor="text1"/>
                <w:sz w:val="24"/>
                <w:szCs w:val="24"/>
              </w:rPr>
            </w:pPr>
            <w:r w:rsidRPr="00A67BA1">
              <w:rPr>
                <w:color w:val="000000" w:themeColor="text1"/>
                <w:sz w:val="24"/>
                <w:szCs w:val="24"/>
              </w:rPr>
              <w:t>х</w:t>
            </w:r>
          </w:p>
        </w:tc>
        <w:tc>
          <w:tcPr>
            <w:tcW w:w="993" w:type="dxa"/>
            <w:shd w:val="clear" w:color="auto" w:fill="FFFFFF" w:themeFill="background1"/>
          </w:tcPr>
          <w:p w:rsidR="006C1FCA" w:rsidRPr="00A67BA1" w:rsidRDefault="00C76AB4" w:rsidP="00185773">
            <w:pPr>
              <w:spacing w:after="0" w:line="240" w:lineRule="auto"/>
              <w:jc w:val="center"/>
              <w:rPr>
                <w:color w:val="000000" w:themeColor="text1"/>
                <w:sz w:val="24"/>
                <w:szCs w:val="24"/>
              </w:rPr>
            </w:pPr>
            <w:r>
              <w:rPr>
                <w:color w:val="000000" w:themeColor="text1"/>
                <w:sz w:val="24"/>
                <w:szCs w:val="24"/>
              </w:rPr>
              <w:t>-</w:t>
            </w:r>
          </w:p>
        </w:tc>
        <w:tc>
          <w:tcPr>
            <w:tcW w:w="850" w:type="dxa"/>
            <w:shd w:val="clear" w:color="auto" w:fill="FFFFFF" w:themeFill="background1"/>
          </w:tcPr>
          <w:p w:rsidR="006C1FCA" w:rsidRPr="009500BB" w:rsidRDefault="006C1FCA" w:rsidP="00185773">
            <w:pPr>
              <w:pStyle w:val="ConsPlusCell"/>
              <w:widowControl/>
              <w:jc w:val="center"/>
              <w:rPr>
                <w:rFonts w:ascii="Times New Roman" w:hAnsi="Times New Roman" w:cs="Times New Roman"/>
                <w:color w:val="000000" w:themeColor="text1"/>
                <w:sz w:val="24"/>
                <w:szCs w:val="24"/>
              </w:rPr>
            </w:pPr>
            <w:r w:rsidRPr="009500BB">
              <w:rPr>
                <w:rFonts w:ascii="Times New Roman" w:hAnsi="Times New Roman" w:cs="Times New Roman"/>
                <w:color w:val="000000" w:themeColor="text1"/>
                <w:sz w:val="24"/>
                <w:szCs w:val="24"/>
              </w:rPr>
              <w:t>-</w:t>
            </w:r>
          </w:p>
        </w:tc>
        <w:tc>
          <w:tcPr>
            <w:tcW w:w="854" w:type="dxa"/>
            <w:shd w:val="clear" w:color="auto" w:fill="FFFFFF" w:themeFill="background1"/>
          </w:tcPr>
          <w:p w:rsidR="006C1FCA" w:rsidRPr="00A67BA1" w:rsidRDefault="006C1FCA" w:rsidP="00185773">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851" w:type="dxa"/>
            <w:shd w:val="clear" w:color="auto" w:fill="FFFFFF" w:themeFill="background1"/>
          </w:tcPr>
          <w:p w:rsidR="006C1FCA" w:rsidRPr="00A67BA1" w:rsidRDefault="006C1FCA" w:rsidP="00185773">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993" w:type="dxa"/>
            <w:shd w:val="clear" w:color="auto" w:fill="FFFFFF" w:themeFill="background1"/>
          </w:tcPr>
          <w:p w:rsidR="006C1FCA" w:rsidRPr="00A67BA1" w:rsidRDefault="006C1FCA" w:rsidP="00BD6249">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135" w:type="dxa"/>
            <w:shd w:val="clear" w:color="auto" w:fill="FFFFFF" w:themeFill="background1"/>
          </w:tcPr>
          <w:p w:rsidR="006C1FCA" w:rsidRPr="00A67BA1" w:rsidRDefault="006C1FCA" w:rsidP="00BD6249">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r>
      <w:tr w:rsidR="00E868BB" w:rsidRPr="00A67BA1" w:rsidTr="00E868BB">
        <w:tblPrEx>
          <w:tblBorders>
            <w:bottom w:val="single" w:sz="4" w:space="0" w:color="auto"/>
          </w:tblBorders>
          <w:shd w:val="clear" w:color="auto" w:fill="FFFFFF" w:themeFill="background1"/>
        </w:tblPrEx>
        <w:trPr>
          <w:cantSplit/>
          <w:trHeight w:val="126"/>
        </w:trPr>
        <w:tc>
          <w:tcPr>
            <w:tcW w:w="833" w:type="dxa"/>
            <w:shd w:val="clear" w:color="auto" w:fill="FFFFFF" w:themeFill="background1"/>
          </w:tcPr>
          <w:p w:rsidR="006C1FCA" w:rsidRPr="00A67BA1" w:rsidRDefault="006C1FCA" w:rsidP="004062C5">
            <w:pPr>
              <w:pStyle w:val="ConsPlusCel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264" w:type="dxa"/>
            <w:gridSpan w:val="3"/>
            <w:shd w:val="clear" w:color="auto" w:fill="FFFFFF" w:themeFill="background1"/>
            <w:vAlign w:val="center"/>
          </w:tcPr>
          <w:p w:rsidR="006C1FCA" w:rsidRPr="00A67BA1" w:rsidRDefault="006C1FCA" w:rsidP="004062C5">
            <w:pPr>
              <w:spacing w:after="0" w:line="240" w:lineRule="auto"/>
              <w:jc w:val="center"/>
              <w:rPr>
                <w:sz w:val="24"/>
                <w:szCs w:val="24"/>
              </w:rPr>
            </w:pPr>
            <w:r>
              <w:rPr>
                <w:sz w:val="24"/>
                <w:szCs w:val="24"/>
              </w:rPr>
              <w:t>2</w:t>
            </w:r>
          </w:p>
        </w:tc>
        <w:tc>
          <w:tcPr>
            <w:tcW w:w="1275" w:type="dxa"/>
            <w:gridSpan w:val="2"/>
            <w:shd w:val="clear" w:color="auto" w:fill="FFFFFF" w:themeFill="background1"/>
            <w:vAlign w:val="center"/>
          </w:tcPr>
          <w:p w:rsidR="006C1FCA" w:rsidRPr="00A67BA1" w:rsidRDefault="006C1FCA" w:rsidP="004062C5">
            <w:pPr>
              <w:spacing w:after="0" w:line="240" w:lineRule="auto"/>
              <w:jc w:val="center"/>
              <w:rPr>
                <w:sz w:val="24"/>
                <w:szCs w:val="24"/>
              </w:rPr>
            </w:pPr>
            <w:r>
              <w:rPr>
                <w:sz w:val="24"/>
                <w:szCs w:val="24"/>
              </w:rPr>
              <w:t>3</w:t>
            </w:r>
          </w:p>
        </w:tc>
        <w:tc>
          <w:tcPr>
            <w:tcW w:w="1530" w:type="dxa"/>
            <w:shd w:val="clear" w:color="auto" w:fill="FFFFFF" w:themeFill="background1"/>
            <w:vAlign w:val="center"/>
          </w:tcPr>
          <w:p w:rsidR="006C1FCA" w:rsidRPr="00A67BA1" w:rsidRDefault="006C1FCA" w:rsidP="004062C5">
            <w:pPr>
              <w:spacing w:after="0" w:line="240" w:lineRule="auto"/>
              <w:jc w:val="center"/>
              <w:rPr>
                <w:sz w:val="24"/>
                <w:szCs w:val="24"/>
              </w:rPr>
            </w:pPr>
            <w:r>
              <w:rPr>
                <w:sz w:val="24"/>
                <w:szCs w:val="24"/>
              </w:rPr>
              <w:t>4</w:t>
            </w:r>
          </w:p>
        </w:tc>
        <w:tc>
          <w:tcPr>
            <w:tcW w:w="2302" w:type="dxa"/>
            <w:shd w:val="clear" w:color="auto" w:fill="FFFFFF" w:themeFill="background1"/>
            <w:vAlign w:val="center"/>
          </w:tcPr>
          <w:p w:rsidR="006C1FCA" w:rsidRPr="00A67BA1" w:rsidRDefault="006C1FCA" w:rsidP="004062C5">
            <w:pPr>
              <w:spacing w:after="0" w:line="240" w:lineRule="auto"/>
              <w:jc w:val="center"/>
              <w:rPr>
                <w:sz w:val="24"/>
                <w:szCs w:val="24"/>
              </w:rPr>
            </w:pPr>
            <w:r>
              <w:rPr>
                <w:sz w:val="24"/>
                <w:szCs w:val="24"/>
              </w:rPr>
              <w:t>5</w:t>
            </w:r>
          </w:p>
        </w:tc>
        <w:tc>
          <w:tcPr>
            <w:tcW w:w="856" w:type="dxa"/>
            <w:shd w:val="clear" w:color="auto" w:fill="FFFFFF" w:themeFill="background1"/>
          </w:tcPr>
          <w:p w:rsidR="006C1FCA" w:rsidRPr="00A67BA1" w:rsidRDefault="006C1FCA" w:rsidP="004062C5">
            <w:pPr>
              <w:spacing w:after="0" w:line="240" w:lineRule="auto"/>
              <w:jc w:val="center"/>
              <w:rPr>
                <w:sz w:val="24"/>
                <w:szCs w:val="24"/>
              </w:rPr>
            </w:pPr>
            <w:r>
              <w:rPr>
                <w:sz w:val="24"/>
                <w:szCs w:val="24"/>
              </w:rPr>
              <w:t>6</w:t>
            </w:r>
          </w:p>
        </w:tc>
        <w:tc>
          <w:tcPr>
            <w:tcW w:w="993" w:type="dxa"/>
            <w:shd w:val="clear" w:color="auto" w:fill="FFFFFF" w:themeFill="background1"/>
          </w:tcPr>
          <w:p w:rsidR="006C1FCA" w:rsidRPr="00A67BA1" w:rsidRDefault="006C1FCA" w:rsidP="004062C5">
            <w:pPr>
              <w:spacing w:after="0" w:line="240" w:lineRule="auto"/>
              <w:jc w:val="center"/>
              <w:rPr>
                <w:sz w:val="24"/>
                <w:szCs w:val="24"/>
              </w:rPr>
            </w:pPr>
            <w:r>
              <w:rPr>
                <w:sz w:val="24"/>
                <w:szCs w:val="24"/>
              </w:rPr>
              <w:t>7</w:t>
            </w:r>
          </w:p>
        </w:tc>
        <w:tc>
          <w:tcPr>
            <w:tcW w:w="850" w:type="dxa"/>
            <w:shd w:val="clear" w:color="auto" w:fill="FFFFFF" w:themeFill="background1"/>
          </w:tcPr>
          <w:p w:rsidR="006C1FCA" w:rsidRPr="009500BB" w:rsidRDefault="00967365" w:rsidP="004062C5">
            <w:pPr>
              <w:pStyle w:val="ConsPlusCell"/>
              <w:jc w:val="center"/>
              <w:rPr>
                <w:rFonts w:ascii="Times New Roman" w:hAnsi="Times New Roman" w:cs="Times New Roman"/>
                <w:sz w:val="24"/>
                <w:szCs w:val="24"/>
              </w:rPr>
            </w:pPr>
            <w:r w:rsidRPr="009500BB">
              <w:rPr>
                <w:rFonts w:ascii="Times New Roman" w:hAnsi="Times New Roman" w:cs="Times New Roman"/>
                <w:sz w:val="24"/>
                <w:szCs w:val="24"/>
              </w:rPr>
              <w:t>8</w:t>
            </w:r>
          </w:p>
        </w:tc>
        <w:tc>
          <w:tcPr>
            <w:tcW w:w="854" w:type="dxa"/>
            <w:shd w:val="clear" w:color="auto" w:fill="FFFFFF" w:themeFill="background1"/>
          </w:tcPr>
          <w:p w:rsidR="006C1FCA" w:rsidRPr="00A67BA1" w:rsidRDefault="00967365" w:rsidP="004062C5">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shd w:val="clear" w:color="auto" w:fill="FFFFFF" w:themeFill="background1"/>
          </w:tcPr>
          <w:p w:rsidR="006C1FCA" w:rsidRPr="00A67BA1" w:rsidRDefault="00967365" w:rsidP="004062C5">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shd w:val="clear" w:color="auto" w:fill="FFFFFF" w:themeFill="background1"/>
          </w:tcPr>
          <w:p w:rsidR="006C1FCA" w:rsidRPr="00A67BA1" w:rsidRDefault="00967365" w:rsidP="004062C5">
            <w:pPr>
              <w:pStyle w:val="ConsPlusCell"/>
              <w:jc w:val="center"/>
              <w:rPr>
                <w:rFonts w:ascii="Times New Roman" w:hAnsi="Times New Roman" w:cs="Times New Roman"/>
                <w:sz w:val="24"/>
                <w:szCs w:val="24"/>
              </w:rPr>
            </w:pPr>
            <w:r>
              <w:rPr>
                <w:rFonts w:ascii="Times New Roman" w:hAnsi="Times New Roman" w:cs="Times New Roman"/>
                <w:sz w:val="24"/>
                <w:szCs w:val="24"/>
              </w:rPr>
              <w:t>11</w:t>
            </w:r>
          </w:p>
        </w:tc>
        <w:tc>
          <w:tcPr>
            <w:tcW w:w="1135" w:type="dxa"/>
            <w:shd w:val="clear" w:color="auto" w:fill="FFFFFF" w:themeFill="background1"/>
          </w:tcPr>
          <w:p w:rsidR="006C1FCA" w:rsidRPr="00A67BA1" w:rsidRDefault="00967365" w:rsidP="004062C5">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r>
      <w:tr w:rsidR="00E868BB" w:rsidRPr="00A67BA1" w:rsidTr="00E868BB">
        <w:tblPrEx>
          <w:tblBorders>
            <w:bottom w:val="single" w:sz="4" w:space="0" w:color="auto"/>
          </w:tblBorders>
          <w:shd w:val="clear" w:color="auto" w:fill="FFFFFF" w:themeFill="background1"/>
        </w:tblPrEx>
        <w:trPr>
          <w:cantSplit/>
          <w:trHeight w:val="840"/>
        </w:trPr>
        <w:tc>
          <w:tcPr>
            <w:tcW w:w="833" w:type="dxa"/>
            <w:shd w:val="clear" w:color="auto" w:fill="FFFFFF" w:themeFill="background1"/>
          </w:tcPr>
          <w:p w:rsidR="006C1FCA" w:rsidRDefault="006C1FCA" w:rsidP="00185773">
            <w:pPr>
              <w:pStyle w:val="ConsPlusCel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3.3.</w:t>
            </w:r>
          </w:p>
        </w:tc>
        <w:tc>
          <w:tcPr>
            <w:tcW w:w="8371" w:type="dxa"/>
            <w:gridSpan w:val="7"/>
            <w:shd w:val="clear" w:color="auto" w:fill="FFFFFF" w:themeFill="background1"/>
            <w:vAlign w:val="center"/>
          </w:tcPr>
          <w:p w:rsidR="006C1FCA" w:rsidRDefault="006C1FCA" w:rsidP="00185773">
            <w:pPr>
              <w:rPr>
                <w:sz w:val="24"/>
                <w:szCs w:val="24"/>
              </w:rPr>
            </w:pPr>
            <w:r w:rsidRPr="00A67BA1">
              <w:rPr>
                <w:sz w:val="24"/>
                <w:szCs w:val="24"/>
              </w:rPr>
              <w:t>Доля автобусов, работающих на газомоторном топливе, задействованных в регулярных перевозках по маршрутной сети Новокузнецкого городского округа по регулируемым тарифам.</w:t>
            </w:r>
          </w:p>
        </w:tc>
        <w:tc>
          <w:tcPr>
            <w:tcW w:w="856" w:type="dxa"/>
            <w:shd w:val="clear" w:color="auto" w:fill="FFFFFF" w:themeFill="background1"/>
          </w:tcPr>
          <w:p w:rsidR="006C1FCA" w:rsidRDefault="006C1FCA" w:rsidP="00185773">
            <w:pPr>
              <w:jc w:val="center"/>
              <w:rPr>
                <w:sz w:val="24"/>
                <w:szCs w:val="24"/>
              </w:rPr>
            </w:pPr>
            <w:r w:rsidRPr="00A67BA1">
              <w:rPr>
                <w:sz w:val="24"/>
                <w:szCs w:val="24"/>
              </w:rPr>
              <w:t>х</w:t>
            </w:r>
          </w:p>
        </w:tc>
        <w:tc>
          <w:tcPr>
            <w:tcW w:w="993" w:type="dxa"/>
            <w:shd w:val="clear" w:color="auto" w:fill="FFFFFF" w:themeFill="background1"/>
          </w:tcPr>
          <w:p w:rsidR="006C1FCA" w:rsidRDefault="006C1FCA" w:rsidP="00185773">
            <w:pPr>
              <w:jc w:val="center"/>
              <w:rPr>
                <w:sz w:val="24"/>
                <w:szCs w:val="24"/>
              </w:rPr>
            </w:pPr>
            <w:r w:rsidRPr="00A67BA1">
              <w:rPr>
                <w:sz w:val="24"/>
                <w:szCs w:val="24"/>
              </w:rPr>
              <w:t>х</w:t>
            </w:r>
          </w:p>
        </w:tc>
        <w:tc>
          <w:tcPr>
            <w:tcW w:w="850" w:type="dxa"/>
            <w:shd w:val="clear" w:color="auto" w:fill="FFFFFF" w:themeFill="background1"/>
          </w:tcPr>
          <w:p w:rsidR="006C1FCA" w:rsidRPr="009500BB" w:rsidRDefault="006C1FCA" w:rsidP="00185773">
            <w:pPr>
              <w:pStyle w:val="ConsPlusCell"/>
              <w:jc w:val="center"/>
              <w:rPr>
                <w:rFonts w:ascii="Times New Roman" w:hAnsi="Times New Roman" w:cs="Times New Roman"/>
                <w:sz w:val="24"/>
                <w:szCs w:val="24"/>
              </w:rPr>
            </w:pPr>
            <w:r w:rsidRPr="009500BB">
              <w:rPr>
                <w:rFonts w:ascii="Times New Roman" w:hAnsi="Times New Roman" w:cs="Times New Roman"/>
                <w:sz w:val="24"/>
                <w:szCs w:val="24"/>
              </w:rPr>
              <w:t>х</w:t>
            </w:r>
          </w:p>
        </w:tc>
        <w:tc>
          <w:tcPr>
            <w:tcW w:w="854" w:type="dxa"/>
            <w:shd w:val="clear" w:color="auto" w:fill="FFFFFF" w:themeFill="background1"/>
          </w:tcPr>
          <w:p w:rsidR="006C1FCA" w:rsidRDefault="006C1FCA" w:rsidP="00185773">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851" w:type="dxa"/>
            <w:shd w:val="clear" w:color="auto" w:fill="FFFFFF" w:themeFill="background1"/>
          </w:tcPr>
          <w:p w:rsidR="006C1FCA" w:rsidRDefault="006C1FCA" w:rsidP="00185773">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993" w:type="dxa"/>
            <w:shd w:val="clear" w:color="auto" w:fill="FFFFFF" w:themeFill="background1"/>
          </w:tcPr>
          <w:p w:rsidR="006C1FCA" w:rsidRDefault="006C1FCA" w:rsidP="00BD6249">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1135" w:type="dxa"/>
            <w:shd w:val="clear" w:color="auto" w:fill="FFFFFF" w:themeFill="background1"/>
          </w:tcPr>
          <w:p w:rsidR="006C1FCA" w:rsidRDefault="006C1FCA" w:rsidP="00BD6249">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E868BB" w:rsidRPr="00A67BA1" w:rsidTr="00E868BB">
        <w:tblPrEx>
          <w:tblBorders>
            <w:bottom w:val="single" w:sz="4" w:space="0" w:color="auto"/>
          </w:tblBorders>
          <w:shd w:val="clear" w:color="auto" w:fill="FFFFFF" w:themeFill="background1"/>
        </w:tblPrEx>
        <w:trPr>
          <w:cantSplit/>
          <w:trHeight w:val="300"/>
        </w:trPr>
        <w:tc>
          <w:tcPr>
            <w:tcW w:w="833" w:type="dxa"/>
            <w:shd w:val="clear" w:color="auto" w:fill="FFFFFF" w:themeFill="background1"/>
          </w:tcPr>
          <w:p w:rsidR="006C1FCA" w:rsidRPr="00A67BA1" w:rsidRDefault="006C1FCA" w:rsidP="00185773">
            <w:pPr>
              <w:pStyle w:val="ConsPlusCel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185773">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 xml:space="preserve">В соответствии с планом </w:t>
            </w:r>
          </w:p>
        </w:tc>
        <w:tc>
          <w:tcPr>
            <w:tcW w:w="1275" w:type="dxa"/>
            <w:gridSpan w:val="2"/>
            <w:vMerge w:val="restart"/>
            <w:shd w:val="clear" w:color="auto" w:fill="FFFFFF" w:themeFill="background1"/>
          </w:tcPr>
          <w:p w:rsidR="006C1FCA" w:rsidRPr="00A67BA1" w:rsidRDefault="006C1FCA" w:rsidP="00185773">
            <w:pPr>
              <w:spacing w:after="0" w:line="240" w:lineRule="auto"/>
              <w:jc w:val="center"/>
              <w:rPr>
                <w:sz w:val="24"/>
                <w:szCs w:val="24"/>
              </w:rPr>
            </w:pPr>
            <w:r w:rsidRPr="00A67BA1">
              <w:rPr>
                <w:sz w:val="24"/>
                <w:szCs w:val="24"/>
              </w:rPr>
              <w:t>%</w:t>
            </w:r>
          </w:p>
        </w:tc>
        <w:tc>
          <w:tcPr>
            <w:tcW w:w="1556" w:type="dxa"/>
            <w:gridSpan w:val="2"/>
            <w:vMerge w:val="restart"/>
            <w:shd w:val="clear" w:color="auto" w:fill="FFFFFF" w:themeFill="background1"/>
          </w:tcPr>
          <w:p w:rsidR="006C1FCA" w:rsidRPr="00A67BA1" w:rsidRDefault="006C1FCA" w:rsidP="00185773">
            <w:pPr>
              <w:spacing w:after="0" w:line="240" w:lineRule="auto"/>
              <w:jc w:val="center"/>
              <w:rPr>
                <w:sz w:val="24"/>
                <w:szCs w:val="24"/>
              </w:rPr>
            </w:pPr>
            <w:r w:rsidRPr="00A67BA1">
              <w:rPr>
                <w:sz w:val="24"/>
                <w:szCs w:val="24"/>
              </w:rPr>
              <w:t>Расчетный метод</w:t>
            </w:r>
          </w:p>
        </w:tc>
        <w:tc>
          <w:tcPr>
            <w:tcW w:w="2302" w:type="dxa"/>
            <w:vMerge w:val="restart"/>
            <w:shd w:val="clear" w:color="auto" w:fill="FFFFFF" w:themeFill="background1"/>
          </w:tcPr>
          <w:p w:rsidR="006C1FCA" w:rsidRPr="00A67BA1" w:rsidRDefault="006C1FCA" w:rsidP="00185773">
            <w:pPr>
              <w:spacing w:after="0" w:line="240" w:lineRule="auto"/>
              <w:jc w:val="center"/>
              <w:rPr>
                <w:sz w:val="24"/>
                <w:szCs w:val="24"/>
              </w:rPr>
            </w:pPr>
            <w:r w:rsidRPr="00A67BA1">
              <w:rPr>
                <w:sz w:val="24"/>
                <w:szCs w:val="24"/>
              </w:rPr>
              <w:t>ежегодно</w:t>
            </w:r>
          </w:p>
        </w:tc>
        <w:tc>
          <w:tcPr>
            <w:tcW w:w="856" w:type="dxa"/>
            <w:shd w:val="clear" w:color="auto" w:fill="FFFFFF" w:themeFill="background1"/>
          </w:tcPr>
          <w:p w:rsidR="006C1FCA" w:rsidRPr="00A67BA1" w:rsidRDefault="006C1FCA" w:rsidP="00185773">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185773">
            <w:pPr>
              <w:spacing w:after="0" w:line="240" w:lineRule="auto"/>
              <w:jc w:val="center"/>
              <w:rPr>
                <w:sz w:val="24"/>
                <w:szCs w:val="24"/>
              </w:rPr>
            </w:pPr>
            <w:r>
              <w:rPr>
                <w:sz w:val="24"/>
                <w:szCs w:val="24"/>
              </w:rPr>
              <w:t>3,7</w:t>
            </w:r>
          </w:p>
        </w:tc>
        <w:tc>
          <w:tcPr>
            <w:tcW w:w="850" w:type="dxa"/>
            <w:shd w:val="clear" w:color="auto" w:fill="FFFFFF" w:themeFill="background1"/>
          </w:tcPr>
          <w:p w:rsidR="006C1FCA" w:rsidRPr="009500BB" w:rsidRDefault="006C1FCA" w:rsidP="00185773">
            <w:pPr>
              <w:pStyle w:val="ConsPlusCell"/>
              <w:jc w:val="center"/>
              <w:rPr>
                <w:rFonts w:ascii="Times New Roman" w:hAnsi="Times New Roman" w:cs="Times New Roman"/>
                <w:sz w:val="24"/>
                <w:szCs w:val="24"/>
              </w:rPr>
            </w:pPr>
            <w:r w:rsidRPr="009500BB">
              <w:rPr>
                <w:rFonts w:ascii="Times New Roman" w:hAnsi="Times New Roman" w:cs="Times New Roman"/>
                <w:sz w:val="24"/>
                <w:szCs w:val="24"/>
              </w:rPr>
              <w:t>40</w:t>
            </w:r>
          </w:p>
        </w:tc>
        <w:tc>
          <w:tcPr>
            <w:tcW w:w="854" w:type="dxa"/>
            <w:tcBorders>
              <w:bottom w:val="single" w:sz="4" w:space="0" w:color="auto"/>
            </w:tcBorders>
            <w:shd w:val="clear" w:color="auto" w:fill="FFFFFF" w:themeFill="background1"/>
          </w:tcPr>
          <w:p w:rsidR="006C1FCA" w:rsidRPr="00A67BA1" w:rsidRDefault="006C1FCA" w:rsidP="00185773">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80</w:t>
            </w:r>
          </w:p>
        </w:tc>
        <w:tc>
          <w:tcPr>
            <w:tcW w:w="851" w:type="dxa"/>
            <w:tcBorders>
              <w:bottom w:val="single" w:sz="4" w:space="0" w:color="auto"/>
            </w:tcBorders>
            <w:shd w:val="clear" w:color="auto" w:fill="FFFFFF" w:themeFill="background1"/>
          </w:tcPr>
          <w:p w:rsidR="006C1FCA" w:rsidRPr="00A67BA1" w:rsidRDefault="006C1FCA" w:rsidP="00185773">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100</w:t>
            </w:r>
          </w:p>
        </w:tc>
        <w:tc>
          <w:tcPr>
            <w:tcW w:w="993" w:type="dxa"/>
            <w:tcBorders>
              <w:bottom w:val="single" w:sz="4" w:space="0" w:color="auto"/>
            </w:tcBorders>
            <w:shd w:val="clear" w:color="auto" w:fill="FFFFFF" w:themeFill="background1"/>
          </w:tcPr>
          <w:p w:rsidR="006C1FCA" w:rsidRPr="00A67BA1" w:rsidRDefault="006C1FCA" w:rsidP="00185773">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5" w:type="dxa"/>
            <w:tcBorders>
              <w:bottom w:val="single" w:sz="4" w:space="0" w:color="auto"/>
            </w:tcBorders>
            <w:shd w:val="clear" w:color="auto" w:fill="FFFFFF" w:themeFill="background1"/>
          </w:tcPr>
          <w:p w:rsidR="006C1FCA" w:rsidRPr="00A67BA1" w:rsidRDefault="006C1FCA" w:rsidP="00185773">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868BB" w:rsidRPr="00A67BA1" w:rsidTr="00E868BB">
        <w:tblPrEx>
          <w:tblBorders>
            <w:bottom w:val="single" w:sz="4" w:space="0" w:color="auto"/>
          </w:tblBorders>
          <w:shd w:val="clear" w:color="auto" w:fill="FFFFFF" w:themeFill="background1"/>
        </w:tblPrEx>
        <w:trPr>
          <w:cantSplit/>
          <w:trHeight w:val="420"/>
        </w:trPr>
        <w:tc>
          <w:tcPr>
            <w:tcW w:w="833" w:type="dxa"/>
            <w:shd w:val="clear" w:color="auto" w:fill="FFFFFF" w:themeFill="background1"/>
          </w:tcPr>
          <w:p w:rsidR="006C1FCA" w:rsidRPr="00A67BA1" w:rsidRDefault="006C1FCA" w:rsidP="00185773">
            <w:pPr>
              <w:pStyle w:val="ConsPlusCell"/>
              <w:rPr>
                <w:rFonts w:ascii="Times New Roman" w:hAnsi="Times New Roman" w:cs="Times New Roman"/>
                <w:sz w:val="24"/>
                <w:szCs w:val="24"/>
              </w:rPr>
            </w:pPr>
          </w:p>
        </w:tc>
        <w:tc>
          <w:tcPr>
            <w:tcW w:w="3238" w:type="dxa"/>
            <w:gridSpan w:val="2"/>
            <w:shd w:val="clear" w:color="auto" w:fill="FFFFFF" w:themeFill="background1"/>
            <w:vAlign w:val="center"/>
          </w:tcPr>
          <w:p w:rsidR="006C1FCA" w:rsidRPr="00A67BA1" w:rsidRDefault="006C1FCA" w:rsidP="00185773">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275" w:type="dxa"/>
            <w:gridSpan w:val="2"/>
            <w:vMerge/>
            <w:shd w:val="clear" w:color="auto" w:fill="FFFFFF" w:themeFill="background1"/>
          </w:tcPr>
          <w:p w:rsidR="006C1FCA" w:rsidRPr="00A67BA1" w:rsidRDefault="006C1FCA" w:rsidP="00185773">
            <w:pPr>
              <w:spacing w:after="0" w:line="240" w:lineRule="auto"/>
              <w:jc w:val="center"/>
              <w:rPr>
                <w:sz w:val="24"/>
                <w:szCs w:val="24"/>
              </w:rPr>
            </w:pPr>
          </w:p>
        </w:tc>
        <w:tc>
          <w:tcPr>
            <w:tcW w:w="1556" w:type="dxa"/>
            <w:gridSpan w:val="2"/>
            <w:vMerge/>
            <w:shd w:val="clear" w:color="auto" w:fill="FFFFFF" w:themeFill="background1"/>
          </w:tcPr>
          <w:p w:rsidR="006C1FCA" w:rsidRPr="00A67BA1" w:rsidRDefault="006C1FCA" w:rsidP="00185773">
            <w:pPr>
              <w:spacing w:after="0" w:line="240" w:lineRule="auto"/>
              <w:jc w:val="center"/>
              <w:rPr>
                <w:sz w:val="24"/>
                <w:szCs w:val="24"/>
              </w:rPr>
            </w:pPr>
          </w:p>
        </w:tc>
        <w:tc>
          <w:tcPr>
            <w:tcW w:w="2302" w:type="dxa"/>
            <w:vMerge/>
            <w:shd w:val="clear" w:color="auto" w:fill="FFFFFF" w:themeFill="background1"/>
          </w:tcPr>
          <w:p w:rsidR="006C1FCA" w:rsidRPr="00A67BA1" w:rsidRDefault="006C1FCA" w:rsidP="00185773">
            <w:pPr>
              <w:spacing w:after="0" w:line="240" w:lineRule="auto"/>
              <w:jc w:val="center"/>
              <w:rPr>
                <w:sz w:val="24"/>
                <w:szCs w:val="24"/>
              </w:rPr>
            </w:pPr>
          </w:p>
        </w:tc>
        <w:tc>
          <w:tcPr>
            <w:tcW w:w="856" w:type="dxa"/>
            <w:shd w:val="clear" w:color="auto" w:fill="FFFFFF" w:themeFill="background1"/>
          </w:tcPr>
          <w:p w:rsidR="006C1FCA" w:rsidRPr="00A67BA1" w:rsidRDefault="006C1FCA" w:rsidP="00185773">
            <w:pPr>
              <w:spacing w:after="0" w:line="240" w:lineRule="auto"/>
              <w:jc w:val="center"/>
              <w:rPr>
                <w:sz w:val="24"/>
                <w:szCs w:val="24"/>
              </w:rPr>
            </w:pPr>
            <w:r w:rsidRPr="00A67BA1">
              <w:rPr>
                <w:sz w:val="24"/>
                <w:szCs w:val="24"/>
              </w:rPr>
              <w:t>х</w:t>
            </w:r>
          </w:p>
        </w:tc>
        <w:tc>
          <w:tcPr>
            <w:tcW w:w="993" w:type="dxa"/>
            <w:shd w:val="clear" w:color="auto" w:fill="FFFFFF" w:themeFill="background1"/>
          </w:tcPr>
          <w:p w:rsidR="006C1FCA" w:rsidRPr="00A67BA1" w:rsidRDefault="006C1FCA" w:rsidP="00185773">
            <w:pPr>
              <w:spacing w:after="0" w:line="240" w:lineRule="auto"/>
              <w:jc w:val="center"/>
              <w:rPr>
                <w:sz w:val="24"/>
                <w:szCs w:val="24"/>
              </w:rPr>
            </w:pPr>
            <w:r>
              <w:rPr>
                <w:sz w:val="24"/>
                <w:szCs w:val="24"/>
              </w:rPr>
              <w:t>2,9</w:t>
            </w:r>
          </w:p>
        </w:tc>
        <w:tc>
          <w:tcPr>
            <w:tcW w:w="850" w:type="dxa"/>
            <w:shd w:val="clear" w:color="auto" w:fill="FFFFFF" w:themeFill="background1"/>
          </w:tcPr>
          <w:p w:rsidR="006C1FCA" w:rsidRPr="009500BB" w:rsidRDefault="00447188" w:rsidP="00185773">
            <w:pPr>
              <w:pStyle w:val="ConsPlusCell"/>
              <w:jc w:val="center"/>
              <w:rPr>
                <w:rFonts w:ascii="Times New Roman" w:hAnsi="Times New Roman" w:cs="Times New Roman"/>
                <w:sz w:val="24"/>
                <w:szCs w:val="24"/>
              </w:rPr>
            </w:pPr>
            <w:r>
              <w:rPr>
                <w:rFonts w:ascii="Times New Roman" w:hAnsi="Times New Roman" w:cs="Times New Roman"/>
                <w:sz w:val="24"/>
                <w:szCs w:val="24"/>
              </w:rPr>
              <w:t>66,7</w:t>
            </w:r>
          </w:p>
        </w:tc>
        <w:tc>
          <w:tcPr>
            <w:tcW w:w="854" w:type="dxa"/>
            <w:shd w:val="clear" w:color="auto" w:fill="FFFFFF" w:themeFill="background1"/>
          </w:tcPr>
          <w:p w:rsidR="006C1FCA" w:rsidRPr="00A67BA1" w:rsidRDefault="006C1FCA" w:rsidP="00185773">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shd w:val="clear" w:color="auto" w:fill="FFFFFF" w:themeFill="background1"/>
          </w:tcPr>
          <w:p w:rsidR="006C1FCA" w:rsidRPr="00A67BA1" w:rsidRDefault="006C1FCA" w:rsidP="00185773">
            <w:pPr>
              <w:pStyle w:val="ConsPlusCel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993" w:type="dxa"/>
            <w:shd w:val="clear" w:color="auto" w:fill="FFFFFF" w:themeFill="background1"/>
          </w:tcPr>
          <w:p w:rsidR="006C1FCA" w:rsidRPr="00A67BA1" w:rsidRDefault="006C1FCA" w:rsidP="00BD6249">
            <w:pPr>
              <w:pStyle w:val="ConsPlusCel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135" w:type="dxa"/>
            <w:shd w:val="clear" w:color="auto" w:fill="FFFFFF" w:themeFill="background1"/>
          </w:tcPr>
          <w:p w:rsidR="006C1FCA" w:rsidRPr="00A67BA1" w:rsidRDefault="006C1FCA" w:rsidP="00BD6249">
            <w:pPr>
              <w:pStyle w:val="ConsPlusCel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r>
    </w:tbl>
    <w:p w:rsidR="008D3224" w:rsidRPr="00A67BA1" w:rsidRDefault="008D3224" w:rsidP="008D3224">
      <w:pPr>
        <w:pStyle w:val="ConsPlusNonformat"/>
        <w:widowControl/>
        <w:spacing w:before="120" w:after="120"/>
        <w:jc w:val="center"/>
        <w:rPr>
          <w:rFonts w:ascii="Times New Roman" w:hAnsi="Times New Roman" w:cs="Times New Roman"/>
          <w:sz w:val="24"/>
          <w:szCs w:val="24"/>
        </w:rPr>
      </w:pPr>
    </w:p>
    <w:p w:rsidR="00F457BF" w:rsidRPr="00A67BA1" w:rsidRDefault="00F457BF" w:rsidP="008D3224">
      <w:pPr>
        <w:pStyle w:val="ConsPlusNonformat"/>
        <w:widowControl/>
        <w:spacing w:before="120" w:after="120"/>
        <w:jc w:val="center"/>
        <w:rPr>
          <w:rFonts w:ascii="Times New Roman" w:hAnsi="Times New Roman" w:cs="Times New Roman"/>
          <w:sz w:val="24"/>
          <w:szCs w:val="24"/>
        </w:rPr>
      </w:pPr>
    </w:p>
    <w:p w:rsidR="00F3457F" w:rsidRDefault="00F3457F" w:rsidP="008D3224">
      <w:pPr>
        <w:pStyle w:val="ConsPlusNonformat"/>
        <w:widowControl/>
        <w:spacing w:before="120" w:after="120"/>
        <w:jc w:val="center"/>
        <w:rPr>
          <w:rFonts w:ascii="Times New Roman" w:hAnsi="Times New Roman" w:cs="Times New Roman"/>
          <w:sz w:val="24"/>
          <w:szCs w:val="24"/>
        </w:rPr>
      </w:pPr>
    </w:p>
    <w:p w:rsidR="00F3457F" w:rsidRDefault="00F3457F" w:rsidP="008D3224">
      <w:pPr>
        <w:pStyle w:val="ConsPlusNonformat"/>
        <w:widowControl/>
        <w:spacing w:before="120" w:after="120"/>
        <w:jc w:val="center"/>
        <w:rPr>
          <w:rFonts w:ascii="Times New Roman" w:hAnsi="Times New Roman" w:cs="Times New Roman"/>
          <w:sz w:val="24"/>
          <w:szCs w:val="24"/>
        </w:rPr>
      </w:pPr>
    </w:p>
    <w:p w:rsidR="00F3457F" w:rsidRDefault="00F3457F" w:rsidP="008D3224">
      <w:pPr>
        <w:pStyle w:val="ConsPlusNonformat"/>
        <w:widowControl/>
        <w:spacing w:before="120" w:after="120"/>
        <w:jc w:val="center"/>
        <w:rPr>
          <w:rFonts w:ascii="Times New Roman" w:hAnsi="Times New Roman" w:cs="Times New Roman"/>
          <w:sz w:val="24"/>
          <w:szCs w:val="24"/>
        </w:rPr>
      </w:pPr>
    </w:p>
    <w:p w:rsidR="00F3457F" w:rsidRDefault="00F3457F" w:rsidP="008D3224">
      <w:pPr>
        <w:pStyle w:val="ConsPlusNonformat"/>
        <w:widowControl/>
        <w:spacing w:before="120" w:after="120"/>
        <w:jc w:val="center"/>
        <w:rPr>
          <w:rFonts w:ascii="Times New Roman" w:hAnsi="Times New Roman" w:cs="Times New Roman"/>
          <w:sz w:val="24"/>
          <w:szCs w:val="24"/>
        </w:rPr>
      </w:pPr>
    </w:p>
    <w:p w:rsidR="00F3457F" w:rsidRDefault="00F3457F" w:rsidP="008D3224">
      <w:pPr>
        <w:pStyle w:val="ConsPlusNonformat"/>
        <w:widowControl/>
        <w:spacing w:before="120" w:after="120"/>
        <w:jc w:val="center"/>
        <w:rPr>
          <w:rFonts w:ascii="Times New Roman" w:hAnsi="Times New Roman" w:cs="Times New Roman"/>
          <w:sz w:val="24"/>
          <w:szCs w:val="24"/>
        </w:rPr>
      </w:pPr>
    </w:p>
    <w:p w:rsidR="00F3457F" w:rsidRDefault="00F3457F" w:rsidP="008D3224">
      <w:pPr>
        <w:pStyle w:val="ConsPlusNonformat"/>
        <w:widowControl/>
        <w:spacing w:before="120" w:after="120"/>
        <w:jc w:val="center"/>
        <w:rPr>
          <w:rFonts w:ascii="Times New Roman" w:hAnsi="Times New Roman" w:cs="Times New Roman"/>
          <w:sz w:val="24"/>
          <w:szCs w:val="24"/>
        </w:rPr>
      </w:pPr>
    </w:p>
    <w:p w:rsidR="00F3457F" w:rsidRDefault="00F3457F" w:rsidP="008D3224">
      <w:pPr>
        <w:pStyle w:val="ConsPlusNonformat"/>
        <w:widowControl/>
        <w:spacing w:before="120" w:after="120"/>
        <w:jc w:val="center"/>
        <w:rPr>
          <w:rFonts w:ascii="Times New Roman" w:hAnsi="Times New Roman" w:cs="Times New Roman"/>
          <w:sz w:val="24"/>
          <w:szCs w:val="24"/>
        </w:rPr>
      </w:pPr>
    </w:p>
    <w:p w:rsidR="00F3457F" w:rsidRDefault="00F3457F" w:rsidP="008D3224">
      <w:pPr>
        <w:pStyle w:val="ConsPlusNonformat"/>
        <w:widowControl/>
        <w:spacing w:before="120" w:after="120"/>
        <w:jc w:val="center"/>
        <w:rPr>
          <w:rFonts w:ascii="Times New Roman" w:hAnsi="Times New Roman" w:cs="Times New Roman"/>
          <w:sz w:val="24"/>
          <w:szCs w:val="24"/>
        </w:rPr>
      </w:pPr>
    </w:p>
    <w:p w:rsidR="00F3457F" w:rsidRDefault="00F3457F" w:rsidP="008D3224">
      <w:pPr>
        <w:pStyle w:val="ConsPlusNonformat"/>
        <w:widowControl/>
        <w:spacing w:before="120" w:after="120"/>
        <w:jc w:val="center"/>
        <w:rPr>
          <w:rFonts w:ascii="Times New Roman" w:hAnsi="Times New Roman" w:cs="Times New Roman"/>
          <w:sz w:val="24"/>
          <w:szCs w:val="24"/>
        </w:rPr>
      </w:pPr>
    </w:p>
    <w:p w:rsidR="00A835DD" w:rsidRDefault="00A835DD" w:rsidP="008D3224">
      <w:pPr>
        <w:pStyle w:val="ConsPlusNonformat"/>
        <w:widowControl/>
        <w:spacing w:before="120" w:after="120"/>
        <w:jc w:val="center"/>
        <w:rPr>
          <w:rFonts w:ascii="Times New Roman" w:hAnsi="Times New Roman" w:cs="Times New Roman"/>
          <w:sz w:val="24"/>
          <w:szCs w:val="24"/>
        </w:rPr>
      </w:pPr>
    </w:p>
    <w:p w:rsidR="00A835DD" w:rsidRDefault="00A835DD" w:rsidP="008D3224">
      <w:pPr>
        <w:pStyle w:val="ConsPlusNonformat"/>
        <w:widowControl/>
        <w:spacing w:before="120" w:after="120"/>
        <w:jc w:val="center"/>
        <w:rPr>
          <w:rFonts w:ascii="Times New Roman" w:hAnsi="Times New Roman" w:cs="Times New Roman"/>
          <w:sz w:val="24"/>
          <w:szCs w:val="24"/>
        </w:rPr>
      </w:pPr>
    </w:p>
    <w:p w:rsidR="00A835DD" w:rsidRDefault="00A835DD" w:rsidP="008D3224">
      <w:pPr>
        <w:pStyle w:val="ConsPlusNonformat"/>
        <w:widowControl/>
        <w:spacing w:before="120" w:after="120"/>
        <w:jc w:val="center"/>
        <w:rPr>
          <w:rFonts w:ascii="Times New Roman" w:hAnsi="Times New Roman" w:cs="Times New Roman"/>
          <w:sz w:val="24"/>
          <w:szCs w:val="24"/>
        </w:rPr>
      </w:pPr>
    </w:p>
    <w:p w:rsidR="00A835DD" w:rsidRDefault="00A835DD" w:rsidP="008D3224">
      <w:pPr>
        <w:pStyle w:val="ConsPlusNonformat"/>
        <w:widowControl/>
        <w:spacing w:before="120" w:after="120"/>
        <w:jc w:val="center"/>
        <w:rPr>
          <w:rFonts w:ascii="Times New Roman" w:hAnsi="Times New Roman" w:cs="Times New Roman"/>
          <w:sz w:val="24"/>
          <w:szCs w:val="24"/>
        </w:rPr>
      </w:pPr>
    </w:p>
    <w:p w:rsidR="00A835DD" w:rsidRDefault="00A835DD" w:rsidP="008D3224">
      <w:pPr>
        <w:pStyle w:val="ConsPlusNonformat"/>
        <w:widowControl/>
        <w:spacing w:before="120" w:after="120"/>
        <w:jc w:val="center"/>
        <w:rPr>
          <w:rFonts w:ascii="Times New Roman" w:hAnsi="Times New Roman" w:cs="Times New Roman"/>
          <w:sz w:val="24"/>
          <w:szCs w:val="24"/>
        </w:rPr>
      </w:pPr>
    </w:p>
    <w:p w:rsidR="00A835DD" w:rsidRDefault="00A835DD" w:rsidP="008D3224">
      <w:pPr>
        <w:pStyle w:val="ConsPlusNonformat"/>
        <w:widowControl/>
        <w:spacing w:before="120" w:after="120"/>
        <w:jc w:val="center"/>
        <w:rPr>
          <w:rFonts w:ascii="Times New Roman" w:hAnsi="Times New Roman" w:cs="Times New Roman"/>
          <w:sz w:val="24"/>
          <w:szCs w:val="24"/>
        </w:rPr>
      </w:pPr>
    </w:p>
    <w:p w:rsidR="008D3224" w:rsidRPr="00A67BA1" w:rsidRDefault="008D3224" w:rsidP="008D3224">
      <w:pPr>
        <w:pStyle w:val="ConsPlusNonformat"/>
        <w:widowControl/>
        <w:spacing w:before="120" w:after="120"/>
        <w:jc w:val="center"/>
        <w:rPr>
          <w:rFonts w:ascii="Times New Roman" w:hAnsi="Times New Roman" w:cs="Times New Roman"/>
          <w:sz w:val="24"/>
          <w:szCs w:val="24"/>
        </w:rPr>
      </w:pPr>
      <w:r w:rsidRPr="00A67BA1">
        <w:rPr>
          <w:rFonts w:ascii="Times New Roman" w:hAnsi="Times New Roman" w:cs="Times New Roman"/>
          <w:sz w:val="24"/>
          <w:szCs w:val="24"/>
        </w:rPr>
        <w:t>Форма №1 «Сведения о целевых индикаторах и показателях программы»</w:t>
      </w:r>
    </w:p>
    <w:p w:rsidR="008D3224" w:rsidRPr="00A67BA1" w:rsidRDefault="008D3224" w:rsidP="008D3224">
      <w:pPr>
        <w:pStyle w:val="ConsPlusNonformat"/>
        <w:widowControl/>
        <w:spacing w:before="120" w:after="120"/>
        <w:jc w:val="center"/>
        <w:rPr>
          <w:rFonts w:ascii="Times New Roman" w:hAnsi="Times New Roman" w:cs="Times New Roman"/>
          <w:sz w:val="24"/>
          <w:szCs w:val="24"/>
        </w:rPr>
      </w:pPr>
      <w:r w:rsidRPr="00A67BA1">
        <w:rPr>
          <w:rFonts w:ascii="Times New Roman" w:hAnsi="Times New Roman" w:cs="Times New Roman"/>
          <w:sz w:val="24"/>
          <w:szCs w:val="24"/>
        </w:rPr>
        <w:t>(</w:t>
      </w:r>
      <w:r w:rsidR="00034273" w:rsidRPr="00A67BA1">
        <w:rPr>
          <w:rFonts w:ascii="Times New Roman" w:hAnsi="Times New Roman" w:cs="Times New Roman"/>
          <w:sz w:val="24"/>
          <w:szCs w:val="24"/>
        </w:rPr>
        <w:t>п</w:t>
      </w:r>
      <w:r w:rsidRPr="00A67BA1">
        <w:rPr>
          <w:rFonts w:ascii="Times New Roman" w:hAnsi="Times New Roman" w:cs="Times New Roman"/>
          <w:sz w:val="24"/>
          <w:szCs w:val="24"/>
        </w:rPr>
        <w:t>родолжение)</w:t>
      </w:r>
    </w:p>
    <w:tbl>
      <w:tblPr>
        <w:tblW w:w="5348" w:type="pct"/>
        <w:tblInd w:w="-92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0"/>
        <w:gridCol w:w="5244"/>
        <w:gridCol w:w="1137"/>
        <w:gridCol w:w="83"/>
        <w:gridCol w:w="1476"/>
        <w:gridCol w:w="24"/>
        <w:gridCol w:w="1676"/>
        <w:gridCol w:w="851"/>
        <w:gridCol w:w="992"/>
        <w:gridCol w:w="851"/>
        <w:gridCol w:w="850"/>
        <w:gridCol w:w="851"/>
        <w:gridCol w:w="848"/>
      </w:tblGrid>
      <w:tr w:rsidR="008D3224" w:rsidRPr="00A67BA1" w:rsidTr="00F457BF">
        <w:trPr>
          <w:cantSplit/>
          <w:trHeight w:val="253"/>
        </w:trPr>
        <w:tc>
          <w:tcPr>
            <w:tcW w:w="851" w:type="dxa"/>
            <w:vMerge w:val="restart"/>
            <w:vAlign w:val="center"/>
          </w:tcPr>
          <w:p w:rsidR="008D3224" w:rsidRPr="00A67BA1" w:rsidRDefault="008D3224" w:rsidP="001C3D3B">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№целевого индикатора пока-зател</w:t>
            </w:r>
          </w:p>
        </w:tc>
        <w:tc>
          <w:tcPr>
            <w:tcW w:w="5243" w:type="dxa"/>
            <w:vMerge w:val="restart"/>
            <w:vAlign w:val="center"/>
          </w:tcPr>
          <w:p w:rsidR="008D3224" w:rsidRPr="00A67BA1" w:rsidRDefault="008D3224"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Наименование</w:t>
            </w:r>
          </w:p>
          <w:p w:rsidR="008D3224" w:rsidRPr="00A67BA1" w:rsidRDefault="008D3224"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целевого индикатора, показателя</w:t>
            </w:r>
          </w:p>
        </w:tc>
        <w:tc>
          <w:tcPr>
            <w:tcW w:w="1137" w:type="dxa"/>
            <w:vMerge w:val="restart"/>
            <w:vAlign w:val="center"/>
          </w:tcPr>
          <w:p w:rsidR="008D3224" w:rsidRPr="00A67BA1" w:rsidRDefault="008D3224"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Единица измерения</w:t>
            </w:r>
          </w:p>
        </w:tc>
        <w:tc>
          <w:tcPr>
            <w:tcW w:w="1559" w:type="dxa"/>
            <w:gridSpan w:val="2"/>
            <w:vMerge w:val="restart"/>
            <w:vAlign w:val="center"/>
          </w:tcPr>
          <w:p w:rsidR="008D3224" w:rsidRPr="00A67BA1" w:rsidRDefault="008D3224"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Источник информации/</w:t>
            </w:r>
          </w:p>
          <w:p w:rsidR="008D3224" w:rsidRPr="00A67BA1" w:rsidRDefault="008D3224"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расчетный метод</w:t>
            </w:r>
          </w:p>
        </w:tc>
        <w:tc>
          <w:tcPr>
            <w:tcW w:w="1700" w:type="dxa"/>
            <w:gridSpan w:val="2"/>
            <w:vMerge w:val="restart"/>
            <w:vAlign w:val="center"/>
          </w:tcPr>
          <w:p w:rsidR="008D3224" w:rsidRPr="00A67BA1" w:rsidRDefault="008D3224"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Периодичность получения значения</w:t>
            </w:r>
          </w:p>
        </w:tc>
        <w:tc>
          <w:tcPr>
            <w:tcW w:w="5243" w:type="dxa"/>
            <w:gridSpan w:val="6"/>
            <w:tcBorders>
              <w:bottom w:val="single" w:sz="4" w:space="0" w:color="auto"/>
            </w:tcBorders>
            <w:shd w:val="clear" w:color="auto" w:fill="auto"/>
          </w:tcPr>
          <w:p w:rsidR="008D3224" w:rsidRPr="00A67BA1" w:rsidRDefault="008D3224" w:rsidP="001C3D3B">
            <w:pPr>
              <w:spacing w:after="0" w:line="240" w:lineRule="auto"/>
              <w:jc w:val="center"/>
              <w:rPr>
                <w:sz w:val="24"/>
                <w:szCs w:val="24"/>
              </w:rPr>
            </w:pPr>
            <w:r w:rsidRPr="00A67BA1">
              <w:rPr>
                <w:sz w:val="24"/>
                <w:szCs w:val="24"/>
              </w:rPr>
              <w:t>Значения целевых индикаторов, показателей</w:t>
            </w:r>
          </w:p>
        </w:tc>
      </w:tr>
      <w:tr w:rsidR="008D3224" w:rsidRPr="00A67BA1" w:rsidTr="00F457BF">
        <w:trPr>
          <w:cantSplit/>
          <w:trHeight w:val="1389"/>
        </w:trPr>
        <w:tc>
          <w:tcPr>
            <w:tcW w:w="851" w:type="dxa"/>
            <w:vMerge/>
            <w:vAlign w:val="center"/>
          </w:tcPr>
          <w:p w:rsidR="008D3224" w:rsidRPr="00A67BA1" w:rsidRDefault="008D3224" w:rsidP="001C3D3B">
            <w:pPr>
              <w:pStyle w:val="ConsPlusCell"/>
              <w:widowControl/>
              <w:jc w:val="center"/>
              <w:rPr>
                <w:rFonts w:ascii="Times New Roman" w:hAnsi="Times New Roman" w:cs="Times New Roman"/>
                <w:sz w:val="24"/>
                <w:szCs w:val="24"/>
              </w:rPr>
            </w:pPr>
          </w:p>
        </w:tc>
        <w:tc>
          <w:tcPr>
            <w:tcW w:w="5243" w:type="dxa"/>
            <w:vMerge/>
            <w:vAlign w:val="center"/>
          </w:tcPr>
          <w:p w:rsidR="008D3224" w:rsidRPr="00A67BA1" w:rsidRDefault="008D3224" w:rsidP="001C3D3B">
            <w:pPr>
              <w:pStyle w:val="ConsPlusCell"/>
              <w:widowControl/>
              <w:jc w:val="center"/>
              <w:rPr>
                <w:rFonts w:ascii="Times New Roman" w:hAnsi="Times New Roman" w:cs="Times New Roman"/>
                <w:sz w:val="24"/>
                <w:szCs w:val="24"/>
              </w:rPr>
            </w:pPr>
          </w:p>
        </w:tc>
        <w:tc>
          <w:tcPr>
            <w:tcW w:w="1137" w:type="dxa"/>
            <w:vMerge/>
            <w:vAlign w:val="center"/>
          </w:tcPr>
          <w:p w:rsidR="008D3224" w:rsidRPr="00A67BA1" w:rsidRDefault="008D3224" w:rsidP="001C3D3B">
            <w:pPr>
              <w:pStyle w:val="ConsPlusCell"/>
              <w:widowControl/>
              <w:jc w:val="center"/>
              <w:rPr>
                <w:rFonts w:ascii="Times New Roman" w:hAnsi="Times New Roman" w:cs="Times New Roman"/>
                <w:sz w:val="24"/>
                <w:szCs w:val="24"/>
              </w:rPr>
            </w:pPr>
          </w:p>
        </w:tc>
        <w:tc>
          <w:tcPr>
            <w:tcW w:w="1559" w:type="dxa"/>
            <w:gridSpan w:val="2"/>
            <w:vMerge/>
            <w:vAlign w:val="center"/>
          </w:tcPr>
          <w:p w:rsidR="008D3224" w:rsidRPr="00A67BA1" w:rsidRDefault="008D3224" w:rsidP="001C3D3B">
            <w:pPr>
              <w:pStyle w:val="ConsPlusCell"/>
              <w:widowControl/>
              <w:jc w:val="center"/>
              <w:rPr>
                <w:rFonts w:ascii="Times New Roman" w:hAnsi="Times New Roman" w:cs="Times New Roman"/>
                <w:sz w:val="24"/>
                <w:szCs w:val="24"/>
              </w:rPr>
            </w:pPr>
          </w:p>
        </w:tc>
        <w:tc>
          <w:tcPr>
            <w:tcW w:w="1700" w:type="dxa"/>
            <w:gridSpan w:val="2"/>
            <w:vMerge/>
            <w:vAlign w:val="center"/>
          </w:tcPr>
          <w:p w:rsidR="008D3224" w:rsidRPr="00A67BA1" w:rsidRDefault="008D3224" w:rsidP="001C3D3B">
            <w:pPr>
              <w:pStyle w:val="ConsPlusCell"/>
              <w:widowControl/>
              <w:jc w:val="center"/>
              <w:rPr>
                <w:rFonts w:ascii="Times New Roman" w:hAnsi="Times New Roman" w:cs="Times New Roman"/>
                <w:sz w:val="24"/>
                <w:szCs w:val="24"/>
              </w:rPr>
            </w:pPr>
          </w:p>
        </w:tc>
        <w:tc>
          <w:tcPr>
            <w:tcW w:w="851" w:type="dxa"/>
            <w:vAlign w:val="center"/>
          </w:tcPr>
          <w:p w:rsidR="008D3224" w:rsidRPr="00A67BA1" w:rsidRDefault="008D3224" w:rsidP="00BD6249">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w:t>
            </w:r>
            <w:r w:rsidR="00BD6249" w:rsidRPr="00A67BA1">
              <w:rPr>
                <w:rFonts w:ascii="Times New Roman" w:hAnsi="Times New Roman" w:cs="Times New Roman"/>
                <w:sz w:val="24"/>
                <w:szCs w:val="24"/>
              </w:rPr>
              <w:t>5</w:t>
            </w:r>
            <w:r w:rsidRPr="00A67BA1">
              <w:rPr>
                <w:rFonts w:ascii="Times New Roman" w:hAnsi="Times New Roman" w:cs="Times New Roman"/>
                <w:sz w:val="24"/>
                <w:szCs w:val="24"/>
              </w:rPr>
              <w:t>г.</w:t>
            </w:r>
          </w:p>
        </w:tc>
        <w:tc>
          <w:tcPr>
            <w:tcW w:w="992" w:type="dxa"/>
            <w:vAlign w:val="center"/>
          </w:tcPr>
          <w:p w:rsidR="008D3224" w:rsidRPr="00A67BA1" w:rsidRDefault="008D3224" w:rsidP="00BD6249">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w:t>
            </w:r>
            <w:r w:rsidR="00BD6249" w:rsidRPr="00A67BA1">
              <w:rPr>
                <w:rFonts w:ascii="Times New Roman" w:hAnsi="Times New Roman" w:cs="Times New Roman"/>
                <w:sz w:val="24"/>
                <w:szCs w:val="24"/>
              </w:rPr>
              <w:t>6</w:t>
            </w:r>
            <w:r w:rsidRPr="00A67BA1">
              <w:rPr>
                <w:rFonts w:ascii="Times New Roman" w:hAnsi="Times New Roman" w:cs="Times New Roman"/>
                <w:sz w:val="24"/>
                <w:szCs w:val="24"/>
              </w:rPr>
              <w:t>г.</w:t>
            </w:r>
          </w:p>
        </w:tc>
        <w:tc>
          <w:tcPr>
            <w:tcW w:w="851" w:type="dxa"/>
            <w:vAlign w:val="center"/>
          </w:tcPr>
          <w:p w:rsidR="008D3224" w:rsidRPr="00A67BA1" w:rsidRDefault="008D3224" w:rsidP="008D3224">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w:t>
            </w:r>
            <w:r w:rsidR="00BD6249" w:rsidRPr="00A67BA1">
              <w:rPr>
                <w:rFonts w:ascii="Times New Roman" w:hAnsi="Times New Roman" w:cs="Times New Roman"/>
                <w:sz w:val="24"/>
                <w:szCs w:val="24"/>
              </w:rPr>
              <w:t>7</w:t>
            </w:r>
            <w:r w:rsidRPr="00A67BA1">
              <w:rPr>
                <w:rFonts w:ascii="Times New Roman" w:hAnsi="Times New Roman" w:cs="Times New Roman"/>
                <w:sz w:val="24"/>
                <w:szCs w:val="24"/>
              </w:rPr>
              <w:t>г.</w:t>
            </w:r>
          </w:p>
        </w:tc>
        <w:tc>
          <w:tcPr>
            <w:tcW w:w="850" w:type="dxa"/>
            <w:vAlign w:val="center"/>
          </w:tcPr>
          <w:p w:rsidR="008D3224" w:rsidRPr="00A67BA1" w:rsidRDefault="008D3224" w:rsidP="00BD6249">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w:t>
            </w:r>
            <w:r w:rsidR="00BD6249" w:rsidRPr="00A67BA1">
              <w:rPr>
                <w:rFonts w:ascii="Times New Roman" w:hAnsi="Times New Roman" w:cs="Times New Roman"/>
                <w:sz w:val="24"/>
                <w:szCs w:val="24"/>
              </w:rPr>
              <w:t>8</w:t>
            </w:r>
            <w:r w:rsidRPr="00A67BA1">
              <w:rPr>
                <w:rFonts w:ascii="Times New Roman" w:hAnsi="Times New Roman" w:cs="Times New Roman"/>
                <w:sz w:val="24"/>
                <w:szCs w:val="24"/>
              </w:rPr>
              <w:t>г.</w:t>
            </w:r>
          </w:p>
        </w:tc>
        <w:tc>
          <w:tcPr>
            <w:tcW w:w="851" w:type="dxa"/>
            <w:vAlign w:val="center"/>
          </w:tcPr>
          <w:p w:rsidR="008D3224" w:rsidRPr="00A67BA1" w:rsidRDefault="008D3224" w:rsidP="00BD6249">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w:t>
            </w:r>
            <w:r w:rsidR="00BD6249" w:rsidRPr="00A67BA1">
              <w:rPr>
                <w:rFonts w:ascii="Times New Roman" w:hAnsi="Times New Roman" w:cs="Times New Roman"/>
                <w:sz w:val="24"/>
                <w:szCs w:val="24"/>
              </w:rPr>
              <w:t>9</w:t>
            </w:r>
            <w:r w:rsidRPr="00A67BA1">
              <w:rPr>
                <w:rFonts w:ascii="Times New Roman" w:hAnsi="Times New Roman" w:cs="Times New Roman"/>
                <w:sz w:val="24"/>
                <w:szCs w:val="24"/>
              </w:rPr>
              <w:t>г.</w:t>
            </w:r>
          </w:p>
        </w:tc>
        <w:tc>
          <w:tcPr>
            <w:tcW w:w="848" w:type="dxa"/>
            <w:vAlign w:val="center"/>
          </w:tcPr>
          <w:p w:rsidR="008D3224" w:rsidRPr="00A67BA1" w:rsidRDefault="008D3224" w:rsidP="00BD6249">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w:t>
            </w:r>
            <w:r w:rsidR="00BD6249" w:rsidRPr="00A67BA1">
              <w:rPr>
                <w:rFonts w:ascii="Times New Roman" w:hAnsi="Times New Roman" w:cs="Times New Roman"/>
                <w:color w:val="000000" w:themeColor="text1"/>
                <w:sz w:val="24"/>
                <w:szCs w:val="24"/>
              </w:rPr>
              <w:t>30</w:t>
            </w:r>
            <w:r w:rsidRPr="00A67BA1">
              <w:rPr>
                <w:rFonts w:ascii="Times New Roman" w:hAnsi="Times New Roman" w:cs="Times New Roman"/>
                <w:color w:val="000000" w:themeColor="text1"/>
                <w:sz w:val="24"/>
                <w:szCs w:val="24"/>
              </w:rPr>
              <w:t>г.</w:t>
            </w:r>
          </w:p>
        </w:tc>
      </w:tr>
      <w:tr w:rsidR="00BD6249" w:rsidRPr="00A67BA1" w:rsidTr="00F457BF">
        <w:trPr>
          <w:cantSplit/>
          <w:trHeight w:val="291"/>
        </w:trPr>
        <w:tc>
          <w:tcPr>
            <w:tcW w:w="851" w:type="dxa"/>
            <w:shd w:val="clear" w:color="auto" w:fill="FFFFFF" w:themeFill="background1"/>
            <w:vAlign w:val="center"/>
          </w:tcPr>
          <w:p w:rsidR="00BD6249" w:rsidRPr="00A67BA1" w:rsidRDefault="004F1676" w:rsidP="004F1676">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1</w:t>
            </w:r>
          </w:p>
        </w:tc>
        <w:tc>
          <w:tcPr>
            <w:tcW w:w="5243" w:type="dxa"/>
            <w:shd w:val="clear" w:color="auto" w:fill="FFFFFF" w:themeFill="background1"/>
            <w:vAlign w:val="center"/>
          </w:tcPr>
          <w:p w:rsidR="00BD6249" w:rsidRPr="00A67BA1" w:rsidRDefault="004F1676" w:rsidP="004F1676">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2</w:t>
            </w:r>
          </w:p>
        </w:tc>
        <w:tc>
          <w:tcPr>
            <w:tcW w:w="1137" w:type="dxa"/>
            <w:shd w:val="clear" w:color="auto" w:fill="FFFFFF" w:themeFill="background1"/>
            <w:vAlign w:val="center"/>
          </w:tcPr>
          <w:p w:rsidR="00BD6249" w:rsidRPr="00A67BA1" w:rsidRDefault="004F1676" w:rsidP="004F1676">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3</w:t>
            </w:r>
          </w:p>
        </w:tc>
        <w:tc>
          <w:tcPr>
            <w:tcW w:w="1559" w:type="dxa"/>
            <w:gridSpan w:val="2"/>
            <w:shd w:val="clear" w:color="auto" w:fill="FFFFFF" w:themeFill="background1"/>
            <w:vAlign w:val="center"/>
          </w:tcPr>
          <w:p w:rsidR="00BD6249" w:rsidRPr="00A67BA1" w:rsidRDefault="004F1676" w:rsidP="004F1676">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4</w:t>
            </w:r>
          </w:p>
        </w:tc>
        <w:tc>
          <w:tcPr>
            <w:tcW w:w="1700" w:type="dxa"/>
            <w:gridSpan w:val="2"/>
            <w:shd w:val="clear" w:color="auto" w:fill="FFFFFF" w:themeFill="background1"/>
            <w:vAlign w:val="center"/>
          </w:tcPr>
          <w:p w:rsidR="00BD6249" w:rsidRPr="00A67BA1" w:rsidRDefault="004F1676" w:rsidP="004F1676">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249" w:rsidRPr="00A67BA1" w:rsidRDefault="004F1676" w:rsidP="004F1676">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249" w:rsidRPr="00A67BA1" w:rsidRDefault="004F1676" w:rsidP="004F1676">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249" w:rsidRPr="00A67BA1" w:rsidRDefault="004F1676" w:rsidP="004F1676">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249" w:rsidRPr="00A67BA1" w:rsidRDefault="004F1676" w:rsidP="004F1676">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249" w:rsidRPr="00A67BA1" w:rsidRDefault="004F1676" w:rsidP="004F1676">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10</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6249" w:rsidRPr="00A67BA1" w:rsidRDefault="004F1676" w:rsidP="004F1676">
            <w:pPr>
              <w:spacing w:after="0"/>
              <w:jc w:val="center"/>
              <w:rPr>
                <w:sz w:val="24"/>
                <w:szCs w:val="24"/>
              </w:rPr>
            </w:pPr>
            <w:r w:rsidRPr="00A67BA1">
              <w:rPr>
                <w:sz w:val="24"/>
                <w:szCs w:val="24"/>
              </w:rPr>
              <w:t>11</w:t>
            </w:r>
          </w:p>
        </w:tc>
      </w:tr>
      <w:tr w:rsidR="008D3224" w:rsidRPr="00A67BA1" w:rsidTr="001C3D3B">
        <w:tblPrEx>
          <w:tblBorders>
            <w:bottom w:val="single" w:sz="4" w:space="0" w:color="auto"/>
          </w:tblBorders>
          <w:shd w:val="clear" w:color="auto" w:fill="FFFFFF" w:themeFill="background1"/>
        </w:tblPrEx>
        <w:trPr>
          <w:cantSplit/>
          <w:trHeight w:val="435"/>
        </w:trPr>
        <w:tc>
          <w:tcPr>
            <w:tcW w:w="15733" w:type="dxa"/>
            <w:gridSpan w:val="13"/>
            <w:shd w:val="clear" w:color="auto" w:fill="FFFFFF" w:themeFill="background1"/>
          </w:tcPr>
          <w:p w:rsidR="008D3224" w:rsidRPr="00A67BA1" w:rsidRDefault="008D3224" w:rsidP="001C3D3B">
            <w:pPr>
              <w:spacing w:after="0" w:line="240" w:lineRule="auto"/>
              <w:rPr>
                <w:sz w:val="24"/>
                <w:szCs w:val="24"/>
              </w:rPr>
            </w:pPr>
            <w:r w:rsidRPr="00A67BA1">
              <w:rPr>
                <w:sz w:val="24"/>
                <w:szCs w:val="24"/>
              </w:rPr>
              <w:t>Программа «Организация и развитие пассажирских перевозок и координация работы операторов связи на территории Новокузнецкого городского округа»</w:t>
            </w:r>
          </w:p>
        </w:tc>
      </w:tr>
      <w:tr w:rsidR="008D3224" w:rsidRPr="00A67BA1" w:rsidTr="00F457BF">
        <w:tblPrEx>
          <w:tblBorders>
            <w:bottom w:val="single" w:sz="4" w:space="0" w:color="auto"/>
          </w:tblBorders>
          <w:shd w:val="clear" w:color="auto" w:fill="FFFFFF" w:themeFill="background1"/>
        </w:tblPrEx>
        <w:trPr>
          <w:cantSplit/>
          <w:trHeight w:val="232"/>
        </w:trPr>
        <w:tc>
          <w:tcPr>
            <w:tcW w:w="851" w:type="dxa"/>
            <w:shd w:val="clear" w:color="auto" w:fill="FFFFFF" w:themeFill="background1"/>
          </w:tcPr>
          <w:p w:rsidR="008D3224" w:rsidRPr="00A67BA1" w:rsidRDefault="008D3224" w:rsidP="001C3D3B">
            <w:pPr>
              <w:spacing w:after="0" w:line="240" w:lineRule="auto"/>
              <w:rPr>
                <w:sz w:val="24"/>
                <w:szCs w:val="24"/>
              </w:rPr>
            </w:pPr>
            <w:r w:rsidRPr="00A67BA1">
              <w:rPr>
                <w:sz w:val="24"/>
                <w:szCs w:val="24"/>
              </w:rPr>
              <w:t>1.</w:t>
            </w:r>
          </w:p>
        </w:tc>
        <w:tc>
          <w:tcPr>
            <w:tcW w:w="9639" w:type="dxa"/>
            <w:gridSpan w:val="6"/>
            <w:shd w:val="clear" w:color="auto" w:fill="FFFFFF" w:themeFill="background1"/>
          </w:tcPr>
          <w:p w:rsidR="008D3224" w:rsidRPr="00A67BA1" w:rsidRDefault="008D3224" w:rsidP="001C3D3B">
            <w:pPr>
              <w:spacing w:after="0" w:line="240" w:lineRule="auto"/>
              <w:rPr>
                <w:sz w:val="24"/>
                <w:szCs w:val="24"/>
              </w:rPr>
            </w:pPr>
            <w:r w:rsidRPr="00A67BA1">
              <w:rPr>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w:t>
            </w:r>
          </w:p>
        </w:tc>
        <w:tc>
          <w:tcPr>
            <w:tcW w:w="851" w:type="dxa"/>
            <w:shd w:val="clear" w:color="auto" w:fill="FFFFFF" w:themeFill="background1"/>
          </w:tcPr>
          <w:p w:rsidR="008D3224" w:rsidRPr="00A67BA1" w:rsidRDefault="00784CB8" w:rsidP="001C3D3B">
            <w:pPr>
              <w:spacing w:after="0" w:line="240" w:lineRule="auto"/>
              <w:jc w:val="center"/>
              <w:rPr>
                <w:sz w:val="24"/>
                <w:szCs w:val="24"/>
              </w:rPr>
            </w:pPr>
            <w:r w:rsidRPr="00A67BA1">
              <w:rPr>
                <w:sz w:val="24"/>
                <w:szCs w:val="24"/>
              </w:rPr>
              <w:t>х</w:t>
            </w:r>
          </w:p>
        </w:tc>
        <w:tc>
          <w:tcPr>
            <w:tcW w:w="992"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51"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50"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51"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48"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r>
      <w:tr w:rsidR="008D3224" w:rsidRPr="00A67BA1" w:rsidTr="00F3457F">
        <w:tblPrEx>
          <w:tblBorders>
            <w:bottom w:val="single" w:sz="4" w:space="0" w:color="auto"/>
          </w:tblBorders>
          <w:shd w:val="clear" w:color="auto" w:fill="FFFFFF" w:themeFill="background1"/>
        </w:tblPrEx>
        <w:trPr>
          <w:cantSplit/>
          <w:trHeight w:val="229"/>
        </w:trPr>
        <w:tc>
          <w:tcPr>
            <w:tcW w:w="851" w:type="dxa"/>
            <w:shd w:val="clear" w:color="auto" w:fill="FFFFFF" w:themeFill="background1"/>
          </w:tcPr>
          <w:p w:rsidR="008D3224" w:rsidRPr="00A67BA1" w:rsidRDefault="008D3224" w:rsidP="00F3457F">
            <w:pPr>
              <w:spacing w:after="0" w:line="240" w:lineRule="auto"/>
              <w:rPr>
                <w:sz w:val="24"/>
                <w:szCs w:val="24"/>
              </w:rPr>
            </w:pPr>
          </w:p>
        </w:tc>
        <w:tc>
          <w:tcPr>
            <w:tcW w:w="5243" w:type="dxa"/>
            <w:shd w:val="clear" w:color="auto" w:fill="FFFFFF" w:themeFill="background1"/>
            <w:vAlign w:val="center"/>
          </w:tcPr>
          <w:p w:rsidR="008D3224" w:rsidRPr="00A67BA1" w:rsidRDefault="008D3224" w:rsidP="00F3457F">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137" w:type="dxa"/>
            <w:tcBorders>
              <w:bottom w:val="nil"/>
            </w:tcBorders>
            <w:shd w:val="clear" w:color="auto" w:fill="FFFFFF" w:themeFill="background1"/>
          </w:tcPr>
          <w:p w:rsidR="008D3224" w:rsidRPr="00A67BA1" w:rsidRDefault="008D3224" w:rsidP="00F3457F">
            <w:pPr>
              <w:spacing w:after="0" w:line="240" w:lineRule="auto"/>
              <w:jc w:val="center"/>
              <w:rPr>
                <w:sz w:val="24"/>
                <w:szCs w:val="24"/>
              </w:rPr>
            </w:pPr>
            <w:r w:rsidRPr="00A67BA1">
              <w:rPr>
                <w:sz w:val="24"/>
                <w:szCs w:val="24"/>
              </w:rPr>
              <w:t>%</w:t>
            </w:r>
          </w:p>
        </w:tc>
        <w:tc>
          <w:tcPr>
            <w:tcW w:w="1559" w:type="dxa"/>
            <w:gridSpan w:val="2"/>
            <w:tcBorders>
              <w:bottom w:val="nil"/>
            </w:tcBorders>
            <w:shd w:val="clear" w:color="auto" w:fill="FFFFFF" w:themeFill="background1"/>
          </w:tcPr>
          <w:p w:rsidR="008D3224" w:rsidRPr="00A67BA1" w:rsidRDefault="008D3224" w:rsidP="00F3457F">
            <w:pPr>
              <w:spacing w:after="0" w:line="240" w:lineRule="auto"/>
              <w:jc w:val="center"/>
              <w:rPr>
                <w:sz w:val="24"/>
                <w:szCs w:val="24"/>
              </w:rPr>
            </w:pPr>
            <w:r w:rsidRPr="00A67BA1">
              <w:rPr>
                <w:sz w:val="24"/>
                <w:szCs w:val="24"/>
              </w:rPr>
              <w:t>Расчетный метод</w:t>
            </w:r>
          </w:p>
        </w:tc>
        <w:tc>
          <w:tcPr>
            <w:tcW w:w="1700" w:type="dxa"/>
            <w:gridSpan w:val="2"/>
            <w:tcBorders>
              <w:bottom w:val="nil"/>
            </w:tcBorders>
            <w:shd w:val="clear" w:color="auto" w:fill="FFFFFF" w:themeFill="background1"/>
          </w:tcPr>
          <w:p w:rsidR="008D3224" w:rsidRPr="00A67BA1" w:rsidRDefault="008D3224" w:rsidP="00F3457F">
            <w:pPr>
              <w:spacing w:after="0" w:line="240" w:lineRule="auto"/>
              <w:jc w:val="center"/>
              <w:rPr>
                <w:sz w:val="24"/>
                <w:szCs w:val="24"/>
              </w:rPr>
            </w:pPr>
            <w:r w:rsidRPr="00A67BA1">
              <w:rPr>
                <w:sz w:val="24"/>
                <w:szCs w:val="24"/>
              </w:rPr>
              <w:t>ежеквартально</w:t>
            </w:r>
          </w:p>
        </w:tc>
        <w:tc>
          <w:tcPr>
            <w:tcW w:w="851" w:type="dxa"/>
            <w:shd w:val="clear" w:color="auto" w:fill="FFFFFF" w:themeFill="background1"/>
          </w:tcPr>
          <w:p w:rsidR="008D3224" w:rsidRPr="00A67BA1" w:rsidRDefault="00784CB8" w:rsidP="00F3457F">
            <w:pPr>
              <w:spacing w:after="0" w:line="240" w:lineRule="auto"/>
              <w:jc w:val="center"/>
              <w:rPr>
                <w:sz w:val="24"/>
                <w:szCs w:val="24"/>
              </w:rPr>
            </w:pPr>
            <w:r w:rsidRPr="00A67BA1">
              <w:rPr>
                <w:sz w:val="24"/>
                <w:szCs w:val="24"/>
              </w:rPr>
              <w:t>0</w:t>
            </w:r>
          </w:p>
        </w:tc>
        <w:tc>
          <w:tcPr>
            <w:tcW w:w="992" w:type="dxa"/>
            <w:shd w:val="clear" w:color="auto" w:fill="FFFFFF" w:themeFill="background1"/>
          </w:tcPr>
          <w:p w:rsidR="008D3224" w:rsidRPr="00A67BA1" w:rsidRDefault="008D3224" w:rsidP="00F3457F">
            <w:pPr>
              <w:spacing w:after="0" w:line="240" w:lineRule="auto"/>
              <w:jc w:val="center"/>
              <w:rPr>
                <w:sz w:val="24"/>
                <w:szCs w:val="24"/>
              </w:rPr>
            </w:pPr>
            <w:r w:rsidRPr="00A67BA1">
              <w:rPr>
                <w:sz w:val="24"/>
                <w:szCs w:val="24"/>
              </w:rPr>
              <w:t>0</w:t>
            </w:r>
          </w:p>
        </w:tc>
        <w:tc>
          <w:tcPr>
            <w:tcW w:w="851" w:type="dxa"/>
            <w:shd w:val="clear" w:color="auto" w:fill="FFFFFF" w:themeFill="background1"/>
          </w:tcPr>
          <w:p w:rsidR="008D3224" w:rsidRPr="00A67BA1" w:rsidRDefault="008D3224" w:rsidP="00F3457F">
            <w:pPr>
              <w:spacing w:after="0" w:line="240" w:lineRule="auto"/>
              <w:jc w:val="center"/>
              <w:rPr>
                <w:sz w:val="24"/>
                <w:szCs w:val="24"/>
              </w:rPr>
            </w:pPr>
            <w:r w:rsidRPr="00A67BA1">
              <w:rPr>
                <w:sz w:val="24"/>
                <w:szCs w:val="24"/>
              </w:rPr>
              <w:t>0</w:t>
            </w:r>
          </w:p>
        </w:tc>
        <w:tc>
          <w:tcPr>
            <w:tcW w:w="850" w:type="dxa"/>
            <w:shd w:val="clear" w:color="auto" w:fill="FFFFFF" w:themeFill="background1"/>
          </w:tcPr>
          <w:p w:rsidR="008D3224" w:rsidRPr="00A67BA1" w:rsidRDefault="008D3224" w:rsidP="00F3457F">
            <w:pPr>
              <w:spacing w:after="0" w:line="240" w:lineRule="auto"/>
              <w:jc w:val="center"/>
              <w:rPr>
                <w:sz w:val="24"/>
                <w:szCs w:val="24"/>
              </w:rPr>
            </w:pPr>
            <w:r w:rsidRPr="00A67BA1">
              <w:rPr>
                <w:sz w:val="24"/>
                <w:szCs w:val="24"/>
              </w:rPr>
              <w:t>0</w:t>
            </w:r>
          </w:p>
        </w:tc>
        <w:tc>
          <w:tcPr>
            <w:tcW w:w="851" w:type="dxa"/>
            <w:shd w:val="clear" w:color="auto" w:fill="FFFFFF" w:themeFill="background1"/>
          </w:tcPr>
          <w:p w:rsidR="008D3224" w:rsidRPr="00A67BA1" w:rsidRDefault="008D3224" w:rsidP="00F3457F">
            <w:pPr>
              <w:spacing w:after="0" w:line="240" w:lineRule="auto"/>
              <w:jc w:val="center"/>
              <w:rPr>
                <w:sz w:val="24"/>
                <w:szCs w:val="24"/>
              </w:rPr>
            </w:pPr>
            <w:r w:rsidRPr="00A67BA1">
              <w:rPr>
                <w:sz w:val="24"/>
                <w:szCs w:val="24"/>
              </w:rPr>
              <w:t>0</w:t>
            </w:r>
          </w:p>
        </w:tc>
        <w:tc>
          <w:tcPr>
            <w:tcW w:w="848" w:type="dxa"/>
            <w:shd w:val="clear" w:color="auto" w:fill="FFFFFF" w:themeFill="background1"/>
          </w:tcPr>
          <w:p w:rsidR="008D3224" w:rsidRPr="00A67BA1" w:rsidRDefault="008D3224" w:rsidP="00F3457F">
            <w:pPr>
              <w:spacing w:after="0" w:line="240" w:lineRule="auto"/>
              <w:jc w:val="center"/>
              <w:rPr>
                <w:sz w:val="24"/>
                <w:szCs w:val="24"/>
              </w:rPr>
            </w:pPr>
            <w:r w:rsidRPr="00A67BA1">
              <w:rPr>
                <w:sz w:val="24"/>
                <w:szCs w:val="24"/>
              </w:rPr>
              <w:t>0</w:t>
            </w:r>
          </w:p>
        </w:tc>
      </w:tr>
      <w:tr w:rsidR="008D3224" w:rsidRPr="00A67BA1" w:rsidTr="00F457BF">
        <w:tblPrEx>
          <w:tblBorders>
            <w:bottom w:val="single" w:sz="4" w:space="0" w:color="auto"/>
          </w:tblBorders>
          <w:shd w:val="clear" w:color="auto" w:fill="FFFFFF" w:themeFill="background1"/>
        </w:tblPrEx>
        <w:trPr>
          <w:cantSplit/>
          <w:trHeight w:val="270"/>
        </w:trPr>
        <w:tc>
          <w:tcPr>
            <w:tcW w:w="851" w:type="dxa"/>
            <w:shd w:val="clear" w:color="auto" w:fill="FFFFFF" w:themeFill="background1"/>
          </w:tcPr>
          <w:p w:rsidR="008D3224" w:rsidRPr="00A67BA1" w:rsidRDefault="008D3224" w:rsidP="00F3457F">
            <w:pPr>
              <w:spacing w:after="0" w:line="240" w:lineRule="auto"/>
              <w:rPr>
                <w:sz w:val="24"/>
                <w:szCs w:val="24"/>
              </w:rPr>
            </w:pPr>
          </w:p>
        </w:tc>
        <w:tc>
          <w:tcPr>
            <w:tcW w:w="5243" w:type="dxa"/>
            <w:shd w:val="clear" w:color="auto" w:fill="FFFFFF" w:themeFill="background1"/>
            <w:vAlign w:val="center"/>
          </w:tcPr>
          <w:p w:rsidR="008D3224" w:rsidRPr="00A67BA1" w:rsidRDefault="008D3224" w:rsidP="00F3457F">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137" w:type="dxa"/>
            <w:tcBorders>
              <w:top w:val="nil"/>
            </w:tcBorders>
            <w:shd w:val="clear" w:color="auto" w:fill="FFFFFF" w:themeFill="background1"/>
          </w:tcPr>
          <w:p w:rsidR="008D3224" w:rsidRPr="00A67BA1" w:rsidRDefault="008D3224" w:rsidP="00F3457F">
            <w:pPr>
              <w:spacing w:after="0" w:line="240" w:lineRule="auto"/>
              <w:jc w:val="center"/>
              <w:rPr>
                <w:sz w:val="24"/>
                <w:szCs w:val="24"/>
              </w:rPr>
            </w:pPr>
          </w:p>
        </w:tc>
        <w:tc>
          <w:tcPr>
            <w:tcW w:w="1559" w:type="dxa"/>
            <w:gridSpan w:val="2"/>
            <w:tcBorders>
              <w:top w:val="nil"/>
            </w:tcBorders>
            <w:shd w:val="clear" w:color="auto" w:fill="FFFFFF" w:themeFill="background1"/>
          </w:tcPr>
          <w:p w:rsidR="008D3224" w:rsidRPr="00A67BA1" w:rsidRDefault="008D3224" w:rsidP="00F3457F">
            <w:pPr>
              <w:spacing w:after="0" w:line="240" w:lineRule="auto"/>
              <w:jc w:val="center"/>
              <w:rPr>
                <w:sz w:val="24"/>
                <w:szCs w:val="24"/>
              </w:rPr>
            </w:pPr>
          </w:p>
        </w:tc>
        <w:tc>
          <w:tcPr>
            <w:tcW w:w="1700" w:type="dxa"/>
            <w:gridSpan w:val="2"/>
            <w:tcBorders>
              <w:top w:val="nil"/>
            </w:tcBorders>
            <w:shd w:val="clear" w:color="auto" w:fill="FFFFFF" w:themeFill="background1"/>
          </w:tcPr>
          <w:p w:rsidR="008D3224" w:rsidRPr="00A67BA1" w:rsidRDefault="008D3224" w:rsidP="00F3457F">
            <w:pPr>
              <w:spacing w:after="0" w:line="240" w:lineRule="auto"/>
              <w:jc w:val="center"/>
              <w:rPr>
                <w:sz w:val="24"/>
                <w:szCs w:val="24"/>
              </w:rPr>
            </w:pPr>
          </w:p>
        </w:tc>
        <w:tc>
          <w:tcPr>
            <w:tcW w:w="851" w:type="dxa"/>
            <w:shd w:val="clear" w:color="auto" w:fill="FFFFFF" w:themeFill="background1"/>
          </w:tcPr>
          <w:p w:rsidR="008D3224" w:rsidRPr="00A67BA1" w:rsidRDefault="00784CB8" w:rsidP="00F3457F">
            <w:pPr>
              <w:spacing w:after="0" w:line="240" w:lineRule="auto"/>
              <w:jc w:val="center"/>
              <w:rPr>
                <w:sz w:val="24"/>
                <w:szCs w:val="24"/>
              </w:rPr>
            </w:pPr>
            <w:r w:rsidRPr="00A67BA1">
              <w:rPr>
                <w:sz w:val="24"/>
                <w:szCs w:val="24"/>
              </w:rPr>
              <w:t>0</w:t>
            </w:r>
          </w:p>
        </w:tc>
        <w:tc>
          <w:tcPr>
            <w:tcW w:w="992" w:type="dxa"/>
            <w:shd w:val="clear" w:color="auto" w:fill="FFFFFF" w:themeFill="background1"/>
          </w:tcPr>
          <w:p w:rsidR="008D3224" w:rsidRPr="00A67BA1" w:rsidRDefault="008D3224" w:rsidP="00F3457F">
            <w:pPr>
              <w:spacing w:after="0" w:line="240" w:lineRule="auto"/>
              <w:jc w:val="center"/>
              <w:rPr>
                <w:sz w:val="24"/>
                <w:szCs w:val="24"/>
              </w:rPr>
            </w:pPr>
            <w:r w:rsidRPr="00A67BA1">
              <w:rPr>
                <w:sz w:val="24"/>
                <w:szCs w:val="24"/>
              </w:rPr>
              <w:t>0</w:t>
            </w:r>
          </w:p>
        </w:tc>
        <w:tc>
          <w:tcPr>
            <w:tcW w:w="851" w:type="dxa"/>
            <w:shd w:val="clear" w:color="auto" w:fill="FFFFFF" w:themeFill="background1"/>
          </w:tcPr>
          <w:p w:rsidR="008D3224" w:rsidRPr="00A67BA1" w:rsidRDefault="008D3224" w:rsidP="00F3457F">
            <w:pPr>
              <w:spacing w:after="0" w:line="240" w:lineRule="auto"/>
              <w:jc w:val="center"/>
              <w:rPr>
                <w:sz w:val="24"/>
                <w:szCs w:val="24"/>
              </w:rPr>
            </w:pPr>
            <w:r w:rsidRPr="00A67BA1">
              <w:rPr>
                <w:sz w:val="24"/>
                <w:szCs w:val="24"/>
              </w:rPr>
              <w:t>0</w:t>
            </w:r>
          </w:p>
        </w:tc>
        <w:tc>
          <w:tcPr>
            <w:tcW w:w="850" w:type="dxa"/>
            <w:shd w:val="clear" w:color="auto" w:fill="FFFFFF" w:themeFill="background1"/>
          </w:tcPr>
          <w:p w:rsidR="008D3224" w:rsidRPr="00A67BA1" w:rsidRDefault="008D3224" w:rsidP="00F3457F">
            <w:pPr>
              <w:spacing w:after="0" w:line="240" w:lineRule="auto"/>
              <w:jc w:val="center"/>
              <w:rPr>
                <w:sz w:val="24"/>
                <w:szCs w:val="24"/>
              </w:rPr>
            </w:pPr>
            <w:r w:rsidRPr="00A67BA1">
              <w:rPr>
                <w:sz w:val="24"/>
                <w:szCs w:val="24"/>
              </w:rPr>
              <w:t>0</w:t>
            </w:r>
          </w:p>
        </w:tc>
        <w:tc>
          <w:tcPr>
            <w:tcW w:w="851" w:type="dxa"/>
            <w:shd w:val="clear" w:color="auto" w:fill="FFFFFF" w:themeFill="background1"/>
          </w:tcPr>
          <w:p w:rsidR="008D3224" w:rsidRPr="00A67BA1" w:rsidRDefault="008D3224" w:rsidP="00F3457F">
            <w:pPr>
              <w:spacing w:after="0" w:line="240" w:lineRule="auto"/>
              <w:jc w:val="center"/>
              <w:rPr>
                <w:sz w:val="24"/>
                <w:szCs w:val="24"/>
              </w:rPr>
            </w:pPr>
            <w:r w:rsidRPr="00A67BA1">
              <w:rPr>
                <w:sz w:val="24"/>
                <w:szCs w:val="24"/>
              </w:rPr>
              <w:t>0</w:t>
            </w:r>
          </w:p>
        </w:tc>
        <w:tc>
          <w:tcPr>
            <w:tcW w:w="848" w:type="dxa"/>
            <w:shd w:val="clear" w:color="auto" w:fill="FFFFFF" w:themeFill="background1"/>
          </w:tcPr>
          <w:p w:rsidR="008D3224" w:rsidRPr="00A67BA1" w:rsidRDefault="008D3224" w:rsidP="00F3457F">
            <w:pPr>
              <w:spacing w:after="0" w:line="240" w:lineRule="auto"/>
              <w:jc w:val="center"/>
              <w:rPr>
                <w:sz w:val="24"/>
                <w:szCs w:val="24"/>
              </w:rPr>
            </w:pPr>
            <w:r w:rsidRPr="00A67BA1">
              <w:rPr>
                <w:sz w:val="24"/>
                <w:szCs w:val="24"/>
              </w:rPr>
              <w:t>0</w:t>
            </w:r>
          </w:p>
        </w:tc>
      </w:tr>
      <w:tr w:rsidR="008D3224" w:rsidRPr="00A67BA1" w:rsidTr="001C3D3B">
        <w:tblPrEx>
          <w:tblBorders>
            <w:bottom w:val="single" w:sz="4" w:space="0" w:color="auto"/>
          </w:tblBorders>
          <w:shd w:val="clear" w:color="auto" w:fill="FFFFFF" w:themeFill="background1"/>
        </w:tblPrEx>
        <w:trPr>
          <w:cantSplit/>
          <w:trHeight w:val="75"/>
        </w:trPr>
        <w:tc>
          <w:tcPr>
            <w:tcW w:w="15733" w:type="dxa"/>
            <w:gridSpan w:val="13"/>
            <w:shd w:val="clear" w:color="auto" w:fill="FFFFFF" w:themeFill="background1"/>
          </w:tcPr>
          <w:p w:rsidR="008D3224" w:rsidRPr="00A67BA1" w:rsidRDefault="008D3224" w:rsidP="001C3D3B">
            <w:pPr>
              <w:spacing w:after="0" w:line="240" w:lineRule="auto"/>
              <w:rPr>
                <w:sz w:val="24"/>
                <w:szCs w:val="24"/>
              </w:rPr>
            </w:pPr>
            <w:r w:rsidRPr="00A67BA1">
              <w:rPr>
                <w:sz w:val="24"/>
                <w:szCs w:val="24"/>
              </w:rPr>
              <w:t>Подпрограмма 1 «Обслуживание населения города Новокузнецка пассажирским транспортом, осуществляющим перевозку по социальному заказу»</w:t>
            </w:r>
          </w:p>
        </w:tc>
      </w:tr>
      <w:tr w:rsidR="008D3224" w:rsidRPr="00A67BA1" w:rsidTr="000032D0">
        <w:tblPrEx>
          <w:tblBorders>
            <w:bottom w:val="single" w:sz="4" w:space="0" w:color="auto"/>
          </w:tblBorders>
          <w:shd w:val="clear" w:color="auto" w:fill="FFFFFF" w:themeFill="background1"/>
        </w:tblPrEx>
        <w:trPr>
          <w:cantSplit/>
          <w:trHeight w:val="538"/>
        </w:trPr>
        <w:tc>
          <w:tcPr>
            <w:tcW w:w="851" w:type="dxa"/>
            <w:shd w:val="clear" w:color="auto" w:fill="FFFFFF" w:themeFill="background1"/>
          </w:tcPr>
          <w:p w:rsidR="008D3224" w:rsidRPr="00A67BA1" w:rsidRDefault="008D3224" w:rsidP="001C3D3B">
            <w:pPr>
              <w:pStyle w:val="ConsPlusCel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1.1.</w:t>
            </w:r>
          </w:p>
        </w:tc>
        <w:tc>
          <w:tcPr>
            <w:tcW w:w="9639" w:type="dxa"/>
            <w:gridSpan w:val="6"/>
            <w:shd w:val="clear" w:color="auto" w:fill="FFFFFF" w:themeFill="background1"/>
          </w:tcPr>
          <w:p w:rsidR="008D3224" w:rsidRPr="00A67BA1" w:rsidRDefault="008D3224" w:rsidP="001C3D3B">
            <w:pPr>
              <w:spacing w:after="0" w:line="240" w:lineRule="auto"/>
              <w:rPr>
                <w:sz w:val="24"/>
                <w:szCs w:val="24"/>
              </w:rPr>
            </w:pPr>
            <w:r w:rsidRPr="00A67BA1">
              <w:rPr>
                <w:sz w:val="24"/>
                <w:szCs w:val="24"/>
              </w:rPr>
              <w:t>Доля выполнения машино-часов на перевозках по социальному заказу</w:t>
            </w:r>
          </w:p>
        </w:tc>
        <w:tc>
          <w:tcPr>
            <w:tcW w:w="851" w:type="dxa"/>
            <w:shd w:val="clear" w:color="auto" w:fill="FFFFFF" w:themeFill="background1"/>
          </w:tcPr>
          <w:p w:rsidR="008D3224" w:rsidRPr="00A67BA1" w:rsidRDefault="00784CB8" w:rsidP="001C3D3B">
            <w:pPr>
              <w:spacing w:after="0" w:line="240" w:lineRule="auto"/>
              <w:jc w:val="center"/>
              <w:rPr>
                <w:sz w:val="24"/>
                <w:szCs w:val="24"/>
              </w:rPr>
            </w:pPr>
            <w:r w:rsidRPr="00A67BA1">
              <w:rPr>
                <w:sz w:val="24"/>
                <w:szCs w:val="24"/>
              </w:rPr>
              <w:t>х</w:t>
            </w:r>
          </w:p>
        </w:tc>
        <w:tc>
          <w:tcPr>
            <w:tcW w:w="992" w:type="dxa"/>
            <w:shd w:val="clear" w:color="auto" w:fill="FFFFFF" w:themeFill="background1"/>
          </w:tcPr>
          <w:p w:rsidR="008D3224" w:rsidRPr="00A67BA1" w:rsidRDefault="008D3224" w:rsidP="001C3D3B">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851"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50"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51"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48"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r>
      <w:tr w:rsidR="008D3224" w:rsidRPr="00A67BA1" w:rsidTr="00F3457F">
        <w:tblPrEx>
          <w:tblBorders>
            <w:bottom w:val="single" w:sz="4" w:space="0" w:color="auto"/>
          </w:tblBorders>
          <w:shd w:val="clear" w:color="auto" w:fill="FFFFFF" w:themeFill="background1"/>
        </w:tblPrEx>
        <w:trPr>
          <w:cantSplit/>
          <w:trHeight w:val="384"/>
        </w:trPr>
        <w:tc>
          <w:tcPr>
            <w:tcW w:w="851" w:type="dxa"/>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p>
        </w:tc>
        <w:tc>
          <w:tcPr>
            <w:tcW w:w="5243" w:type="dxa"/>
            <w:shd w:val="clear" w:color="auto" w:fill="FFFFFF" w:themeFill="background1"/>
            <w:vAlign w:val="center"/>
          </w:tcPr>
          <w:p w:rsidR="008D3224" w:rsidRPr="00A67BA1" w:rsidRDefault="008D3224"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137" w:type="dxa"/>
            <w:tcBorders>
              <w:bottom w:val="nil"/>
            </w:tcBorders>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w:t>
            </w:r>
          </w:p>
        </w:tc>
        <w:tc>
          <w:tcPr>
            <w:tcW w:w="1559" w:type="dxa"/>
            <w:gridSpan w:val="2"/>
            <w:tcBorders>
              <w:bottom w:val="nil"/>
            </w:tcBorders>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Расчетный метод</w:t>
            </w:r>
          </w:p>
        </w:tc>
        <w:tc>
          <w:tcPr>
            <w:tcW w:w="1700" w:type="dxa"/>
            <w:gridSpan w:val="2"/>
            <w:tcBorders>
              <w:bottom w:val="nil"/>
            </w:tcBorders>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ежеквартально</w:t>
            </w:r>
          </w:p>
        </w:tc>
        <w:tc>
          <w:tcPr>
            <w:tcW w:w="851"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992" w:type="dxa"/>
            <w:shd w:val="clear" w:color="auto" w:fill="FFFFFF" w:themeFill="background1"/>
          </w:tcPr>
          <w:p w:rsidR="008D3224" w:rsidRPr="00A67BA1" w:rsidRDefault="00784CB8" w:rsidP="001C3D3B">
            <w:pPr>
              <w:spacing w:after="0" w:line="240" w:lineRule="auto"/>
              <w:jc w:val="center"/>
              <w:rPr>
                <w:sz w:val="24"/>
                <w:szCs w:val="24"/>
              </w:rPr>
            </w:pPr>
            <w:r w:rsidRPr="00A67BA1">
              <w:rPr>
                <w:sz w:val="24"/>
                <w:szCs w:val="24"/>
              </w:rPr>
              <w:t>х</w:t>
            </w:r>
          </w:p>
        </w:tc>
        <w:tc>
          <w:tcPr>
            <w:tcW w:w="851" w:type="dxa"/>
            <w:shd w:val="clear" w:color="auto" w:fill="FFFFFF" w:themeFill="background1"/>
          </w:tcPr>
          <w:p w:rsidR="008D3224" w:rsidRPr="00A67BA1" w:rsidRDefault="00784CB8" w:rsidP="001C3D3B">
            <w:pPr>
              <w:spacing w:after="0" w:line="240" w:lineRule="auto"/>
              <w:jc w:val="center"/>
              <w:rPr>
                <w:sz w:val="24"/>
                <w:szCs w:val="24"/>
              </w:rPr>
            </w:pPr>
            <w:r w:rsidRPr="00A67BA1">
              <w:rPr>
                <w:sz w:val="24"/>
                <w:szCs w:val="24"/>
              </w:rPr>
              <w:t>х</w:t>
            </w:r>
          </w:p>
        </w:tc>
        <w:tc>
          <w:tcPr>
            <w:tcW w:w="850"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51"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48"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r>
      <w:tr w:rsidR="008D3224" w:rsidRPr="00A67BA1" w:rsidTr="00F3457F">
        <w:tblPrEx>
          <w:tblBorders>
            <w:bottom w:val="single" w:sz="4" w:space="0" w:color="auto"/>
          </w:tblBorders>
          <w:shd w:val="clear" w:color="auto" w:fill="FFFFFF" w:themeFill="background1"/>
        </w:tblPrEx>
        <w:trPr>
          <w:cantSplit/>
          <w:trHeight w:val="676"/>
        </w:trPr>
        <w:tc>
          <w:tcPr>
            <w:tcW w:w="851" w:type="dxa"/>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p>
        </w:tc>
        <w:tc>
          <w:tcPr>
            <w:tcW w:w="5243" w:type="dxa"/>
            <w:shd w:val="clear" w:color="auto" w:fill="FFFFFF" w:themeFill="background1"/>
            <w:vAlign w:val="center"/>
          </w:tcPr>
          <w:p w:rsidR="008D3224" w:rsidRPr="00A67BA1" w:rsidRDefault="008D3224"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137" w:type="dxa"/>
            <w:tcBorders>
              <w:top w:val="nil"/>
            </w:tcBorders>
            <w:shd w:val="clear" w:color="auto" w:fill="FFFFFF" w:themeFill="background1"/>
          </w:tcPr>
          <w:p w:rsidR="008D3224" w:rsidRPr="00A67BA1" w:rsidRDefault="008D3224" w:rsidP="001C3D3B">
            <w:pPr>
              <w:spacing w:after="0" w:line="240" w:lineRule="auto"/>
              <w:jc w:val="center"/>
              <w:rPr>
                <w:sz w:val="24"/>
                <w:szCs w:val="24"/>
              </w:rPr>
            </w:pPr>
          </w:p>
        </w:tc>
        <w:tc>
          <w:tcPr>
            <w:tcW w:w="1559" w:type="dxa"/>
            <w:gridSpan w:val="2"/>
            <w:tcBorders>
              <w:top w:val="nil"/>
            </w:tcBorders>
            <w:shd w:val="clear" w:color="auto" w:fill="FFFFFF" w:themeFill="background1"/>
          </w:tcPr>
          <w:p w:rsidR="008D3224" w:rsidRPr="00A67BA1" w:rsidRDefault="008D3224" w:rsidP="001C3D3B">
            <w:pPr>
              <w:spacing w:after="0" w:line="240" w:lineRule="auto"/>
              <w:jc w:val="center"/>
              <w:rPr>
                <w:sz w:val="24"/>
                <w:szCs w:val="24"/>
              </w:rPr>
            </w:pPr>
          </w:p>
        </w:tc>
        <w:tc>
          <w:tcPr>
            <w:tcW w:w="1700" w:type="dxa"/>
            <w:gridSpan w:val="2"/>
            <w:tcBorders>
              <w:top w:val="nil"/>
            </w:tcBorders>
            <w:shd w:val="clear" w:color="auto" w:fill="FFFFFF" w:themeFill="background1"/>
          </w:tcPr>
          <w:p w:rsidR="008D3224" w:rsidRPr="00A67BA1" w:rsidRDefault="008D3224" w:rsidP="001C3D3B">
            <w:pPr>
              <w:spacing w:after="0" w:line="240" w:lineRule="auto"/>
              <w:jc w:val="center"/>
              <w:rPr>
                <w:sz w:val="24"/>
                <w:szCs w:val="24"/>
              </w:rPr>
            </w:pPr>
          </w:p>
        </w:tc>
        <w:tc>
          <w:tcPr>
            <w:tcW w:w="851"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992" w:type="dxa"/>
            <w:shd w:val="clear" w:color="auto" w:fill="FFFFFF" w:themeFill="background1"/>
          </w:tcPr>
          <w:p w:rsidR="008D3224" w:rsidRPr="00A67BA1" w:rsidRDefault="00784CB8" w:rsidP="001C3D3B">
            <w:pPr>
              <w:spacing w:after="0" w:line="240" w:lineRule="auto"/>
              <w:jc w:val="center"/>
              <w:rPr>
                <w:sz w:val="24"/>
                <w:szCs w:val="24"/>
              </w:rPr>
            </w:pPr>
            <w:r w:rsidRPr="00A67BA1">
              <w:rPr>
                <w:sz w:val="24"/>
                <w:szCs w:val="24"/>
              </w:rPr>
              <w:t>х</w:t>
            </w:r>
          </w:p>
        </w:tc>
        <w:tc>
          <w:tcPr>
            <w:tcW w:w="851" w:type="dxa"/>
            <w:shd w:val="clear" w:color="auto" w:fill="FFFFFF" w:themeFill="background1"/>
          </w:tcPr>
          <w:p w:rsidR="008D3224" w:rsidRPr="00A67BA1" w:rsidRDefault="00784CB8" w:rsidP="001C3D3B">
            <w:pPr>
              <w:spacing w:after="0" w:line="240" w:lineRule="auto"/>
              <w:jc w:val="center"/>
              <w:rPr>
                <w:sz w:val="24"/>
                <w:szCs w:val="24"/>
              </w:rPr>
            </w:pPr>
            <w:r w:rsidRPr="00A67BA1">
              <w:rPr>
                <w:sz w:val="24"/>
                <w:szCs w:val="24"/>
              </w:rPr>
              <w:t>х</w:t>
            </w:r>
          </w:p>
        </w:tc>
        <w:tc>
          <w:tcPr>
            <w:tcW w:w="850"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51"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48"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r>
      <w:tr w:rsidR="008D3224" w:rsidRPr="00A67BA1" w:rsidTr="000032D0">
        <w:tblPrEx>
          <w:tblBorders>
            <w:bottom w:val="single" w:sz="4" w:space="0" w:color="auto"/>
          </w:tblBorders>
          <w:shd w:val="clear" w:color="auto" w:fill="FFFFFF" w:themeFill="background1"/>
        </w:tblPrEx>
        <w:trPr>
          <w:cantSplit/>
          <w:trHeight w:val="517"/>
        </w:trPr>
        <w:tc>
          <w:tcPr>
            <w:tcW w:w="851" w:type="dxa"/>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1.2.</w:t>
            </w:r>
          </w:p>
        </w:tc>
        <w:tc>
          <w:tcPr>
            <w:tcW w:w="9639" w:type="dxa"/>
            <w:gridSpan w:val="6"/>
            <w:shd w:val="clear" w:color="auto" w:fill="FFFFFF" w:themeFill="background1"/>
          </w:tcPr>
          <w:p w:rsidR="008D3224" w:rsidRPr="00A67BA1" w:rsidRDefault="008D3224" w:rsidP="001C3D3B">
            <w:pPr>
              <w:spacing w:after="0" w:line="240" w:lineRule="auto"/>
              <w:rPr>
                <w:sz w:val="24"/>
                <w:szCs w:val="24"/>
              </w:rPr>
            </w:pPr>
            <w:r w:rsidRPr="00A67BA1">
              <w:rPr>
                <w:sz w:val="24"/>
                <w:szCs w:val="24"/>
              </w:rPr>
              <w:t>Доля выполнения планового количества рейсов, предусмотренных социальным заказом</w:t>
            </w:r>
          </w:p>
        </w:tc>
        <w:tc>
          <w:tcPr>
            <w:tcW w:w="851" w:type="dxa"/>
            <w:shd w:val="clear" w:color="auto" w:fill="FFFFFF" w:themeFill="background1"/>
          </w:tcPr>
          <w:p w:rsidR="008D3224" w:rsidRPr="00A67BA1" w:rsidRDefault="00BD6249" w:rsidP="00BD6249">
            <w:pPr>
              <w:spacing w:after="0" w:line="240" w:lineRule="auto"/>
              <w:jc w:val="center"/>
              <w:rPr>
                <w:sz w:val="24"/>
                <w:szCs w:val="24"/>
              </w:rPr>
            </w:pPr>
            <w:r w:rsidRPr="00A67BA1">
              <w:rPr>
                <w:sz w:val="24"/>
                <w:szCs w:val="24"/>
              </w:rPr>
              <w:t>-</w:t>
            </w:r>
          </w:p>
        </w:tc>
        <w:tc>
          <w:tcPr>
            <w:tcW w:w="992" w:type="dxa"/>
            <w:shd w:val="clear" w:color="auto" w:fill="FFFFFF" w:themeFill="background1"/>
          </w:tcPr>
          <w:p w:rsidR="008D3224" w:rsidRPr="00A67BA1" w:rsidRDefault="00BD6249"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shd w:val="clear" w:color="auto" w:fill="FFFFFF" w:themeFill="background1"/>
          </w:tcPr>
          <w:p w:rsidR="008D3224" w:rsidRPr="00A67BA1" w:rsidRDefault="00BD6249" w:rsidP="001C3D3B">
            <w:pPr>
              <w:spacing w:after="0" w:line="240" w:lineRule="auto"/>
              <w:jc w:val="center"/>
              <w:rPr>
                <w:sz w:val="24"/>
                <w:szCs w:val="24"/>
              </w:rPr>
            </w:pPr>
            <w:r w:rsidRPr="00A67BA1">
              <w:rPr>
                <w:sz w:val="24"/>
                <w:szCs w:val="24"/>
              </w:rPr>
              <w:t>-</w:t>
            </w:r>
          </w:p>
        </w:tc>
        <w:tc>
          <w:tcPr>
            <w:tcW w:w="850" w:type="dxa"/>
            <w:shd w:val="clear" w:color="auto" w:fill="FFFFFF" w:themeFill="background1"/>
          </w:tcPr>
          <w:p w:rsidR="008D3224" w:rsidRPr="00A67BA1" w:rsidRDefault="00BD6249" w:rsidP="001C3D3B">
            <w:pPr>
              <w:spacing w:after="0" w:line="240" w:lineRule="auto"/>
              <w:jc w:val="center"/>
              <w:rPr>
                <w:sz w:val="24"/>
                <w:szCs w:val="24"/>
              </w:rPr>
            </w:pPr>
            <w:r w:rsidRPr="00A67BA1">
              <w:rPr>
                <w:sz w:val="24"/>
                <w:szCs w:val="24"/>
              </w:rPr>
              <w:t>-</w:t>
            </w:r>
          </w:p>
        </w:tc>
        <w:tc>
          <w:tcPr>
            <w:tcW w:w="851" w:type="dxa"/>
            <w:shd w:val="clear" w:color="auto" w:fill="FFFFFF" w:themeFill="background1"/>
          </w:tcPr>
          <w:p w:rsidR="008D3224" w:rsidRPr="00A67BA1" w:rsidRDefault="00BD6249" w:rsidP="001C3D3B">
            <w:pPr>
              <w:spacing w:after="0" w:line="240" w:lineRule="auto"/>
              <w:jc w:val="center"/>
              <w:rPr>
                <w:sz w:val="24"/>
                <w:szCs w:val="24"/>
              </w:rPr>
            </w:pPr>
            <w:r w:rsidRPr="00A67BA1">
              <w:rPr>
                <w:sz w:val="24"/>
                <w:szCs w:val="24"/>
              </w:rPr>
              <w:t>-</w:t>
            </w:r>
          </w:p>
        </w:tc>
        <w:tc>
          <w:tcPr>
            <w:tcW w:w="848" w:type="dxa"/>
            <w:shd w:val="clear" w:color="auto" w:fill="FFFFFF" w:themeFill="background1"/>
          </w:tcPr>
          <w:p w:rsidR="008D3224" w:rsidRPr="00A67BA1" w:rsidRDefault="00BD6249" w:rsidP="001C3D3B">
            <w:pPr>
              <w:spacing w:after="0" w:line="240" w:lineRule="auto"/>
              <w:jc w:val="center"/>
              <w:rPr>
                <w:sz w:val="24"/>
                <w:szCs w:val="24"/>
              </w:rPr>
            </w:pPr>
            <w:r w:rsidRPr="00A67BA1">
              <w:rPr>
                <w:sz w:val="24"/>
                <w:szCs w:val="24"/>
              </w:rPr>
              <w:t>-</w:t>
            </w:r>
          </w:p>
        </w:tc>
      </w:tr>
      <w:tr w:rsidR="008D3224" w:rsidRPr="00A67BA1" w:rsidTr="00F3457F">
        <w:tblPrEx>
          <w:tblBorders>
            <w:bottom w:val="single" w:sz="4" w:space="0" w:color="auto"/>
          </w:tblBorders>
          <w:shd w:val="clear" w:color="auto" w:fill="FFFFFF" w:themeFill="background1"/>
        </w:tblPrEx>
        <w:trPr>
          <w:cantSplit/>
          <w:trHeight w:val="720"/>
        </w:trPr>
        <w:tc>
          <w:tcPr>
            <w:tcW w:w="851" w:type="dxa"/>
            <w:tcBorders>
              <w:bottom w:val="single" w:sz="4" w:space="0" w:color="auto"/>
            </w:tcBorders>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p>
        </w:tc>
        <w:tc>
          <w:tcPr>
            <w:tcW w:w="5243" w:type="dxa"/>
            <w:tcBorders>
              <w:bottom w:val="single" w:sz="4" w:space="0" w:color="auto"/>
            </w:tcBorders>
            <w:shd w:val="clear" w:color="auto" w:fill="FFFFFF" w:themeFill="background1"/>
            <w:vAlign w:val="center"/>
          </w:tcPr>
          <w:p w:rsidR="008D3224" w:rsidRPr="00A67BA1" w:rsidRDefault="008D3224" w:rsidP="00F3457F">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137" w:type="dxa"/>
            <w:tcBorders>
              <w:bottom w:val="single" w:sz="4" w:space="0" w:color="auto"/>
            </w:tcBorders>
            <w:shd w:val="clear" w:color="auto" w:fill="FFFFFF" w:themeFill="background1"/>
          </w:tcPr>
          <w:p w:rsidR="008D3224" w:rsidRPr="00A67BA1" w:rsidRDefault="008D3224" w:rsidP="00F3457F">
            <w:pPr>
              <w:spacing w:after="0" w:line="240" w:lineRule="auto"/>
              <w:jc w:val="center"/>
              <w:rPr>
                <w:sz w:val="24"/>
                <w:szCs w:val="24"/>
              </w:rPr>
            </w:pPr>
            <w:r w:rsidRPr="00A67BA1">
              <w:rPr>
                <w:sz w:val="24"/>
                <w:szCs w:val="24"/>
              </w:rPr>
              <w:t>%</w:t>
            </w:r>
          </w:p>
        </w:tc>
        <w:tc>
          <w:tcPr>
            <w:tcW w:w="1559" w:type="dxa"/>
            <w:gridSpan w:val="2"/>
            <w:tcBorders>
              <w:bottom w:val="single" w:sz="4" w:space="0" w:color="auto"/>
            </w:tcBorders>
            <w:shd w:val="clear" w:color="auto" w:fill="FFFFFF" w:themeFill="background1"/>
          </w:tcPr>
          <w:p w:rsidR="008D3224" w:rsidRPr="00A67BA1" w:rsidRDefault="008D3224" w:rsidP="00F3457F">
            <w:pPr>
              <w:spacing w:after="0" w:line="240" w:lineRule="auto"/>
              <w:jc w:val="center"/>
              <w:rPr>
                <w:sz w:val="24"/>
                <w:szCs w:val="24"/>
              </w:rPr>
            </w:pPr>
            <w:r w:rsidRPr="00A67BA1">
              <w:rPr>
                <w:sz w:val="24"/>
                <w:szCs w:val="24"/>
              </w:rPr>
              <w:t>Расчетный метод</w:t>
            </w:r>
          </w:p>
        </w:tc>
        <w:tc>
          <w:tcPr>
            <w:tcW w:w="1700" w:type="dxa"/>
            <w:gridSpan w:val="2"/>
            <w:tcBorders>
              <w:bottom w:val="single" w:sz="4" w:space="0" w:color="auto"/>
            </w:tcBorders>
            <w:shd w:val="clear" w:color="auto" w:fill="FFFFFF" w:themeFill="background1"/>
          </w:tcPr>
          <w:p w:rsidR="008D3224" w:rsidRPr="00A67BA1" w:rsidRDefault="008D3224" w:rsidP="00F3457F">
            <w:pPr>
              <w:spacing w:after="0" w:line="240" w:lineRule="auto"/>
              <w:jc w:val="center"/>
              <w:rPr>
                <w:sz w:val="24"/>
                <w:szCs w:val="24"/>
              </w:rPr>
            </w:pPr>
            <w:r w:rsidRPr="00A67BA1">
              <w:rPr>
                <w:sz w:val="24"/>
                <w:szCs w:val="24"/>
              </w:rPr>
              <w:t>ежеквартально</w:t>
            </w:r>
          </w:p>
        </w:tc>
        <w:tc>
          <w:tcPr>
            <w:tcW w:w="851" w:type="dxa"/>
            <w:tcBorders>
              <w:bottom w:val="single" w:sz="4" w:space="0" w:color="auto"/>
            </w:tcBorders>
            <w:shd w:val="clear" w:color="auto" w:fill="FFFFFF" w:themeFill="background1"/>
          </w:tcPr>
          <w:p w:rsidR="008D3224" w:rsidRPr="00A67BA1" w:rsidRDefault="00BD6249" w:rsidP="00F3457F">
            <w:pPr>
              <w:spacing w:after="0" w:line="240" w:lineRule="auto"/>
              <w:jc w:val="center"/>
              <w:rPr>
                <w:sz w:val="24"/>
                <w:szCs w:val="24"/>
              </w:rPr>
            </w:pPr>
            <w:r w:rsidRPr="00A67BA1">
              <w:rPr>
                <w:sz w:val="24"/>
                <w:szCs w:val="24"/>
              </w:rPr>
              <w:t>-</w:t>
            </w:r>
          </w:p>
        </w:tc>
        <w:tc>
          <w:tcPr>
            <w:tcW w:w="992" w:type="dxa"/>
            <w:tcBorders>
              <w:bottom w:val="single" w:sz="4" w:space="0" w:color="auto"/>
            </w:tcBorders>
            <w:shd w:val="clear" w:color="auto" w:fill="FFFFFF" w:themeFill="background1"/>
          </w:tcPr>
          <w:p w:rsidR="008D3224" w:rsidRPr="00A67BA1" w:rsidRDefault="00BD6249" w:rsidP="00F3457F">
            <w:pPr>
              <w:spacing w:after="0" w:line="240" w:lineRule="auto"/>
              <w:jc w:val="center"/>
              <w:rPr>
                <w:sz w:val="24"/>
                <w:szCs w:val="24"/>
              </w:rPr>
            </w:pPr>
            <w:r w:rsidRPr="00A67BA1">
              <w:rPr>
                <w:sz w:val="24"/>
                <w:szCs w:val="24"/>
              </w:rPr>
              <w:t>-</w:t>
            </w:r>
          </w:p>
        </w:tc>
        <w:tc>
          <w:tcPr>
            <w:tcW w:w="851" w:type="dxa"/>
            <w:tcBorders>
              <w:bottom w:val="single" w:sz="4" w:space="0" w:color="auto"/>
            </w:tcBorders>
            <w:shd w:val="clear" w:color="auto" w:fill="FFFFFF" w:themeFill="background1"/>
          </w:tcPr>
          <w:p w:rsidR="008D3224" w:rsidRPr="00A67BA1" w:rsidRDefault="00BD6249" w:rsidP="00F3457F">
            <w:pPr>
              <w:spacing w:after="0" w:line="240" w:lineRule="auto"/>
              <w:jc w:val="center"/>
              <w:rPr>
                <w:sz w:val="24"/>
                <w:szCs w:val="24"/>
              </w:rPr>
            </w:pPr>
            <w:r w:rsidRPr="00A67BA1">
              <w:rPr>
                <w:sz w:val="24"/>
                <w:szCs w:val="24"/>
              </w:rPr>
              <w:t>-</w:t>
            </w:r>
          </w:p>
        </w:tc>
        <w:tc>
          <w:tcPr>
            <w:tcW w:w="850" w:type="dxa"/>
            <w:tcBorders>
              <w:bottom w:val="single" w:sz="4" w:space="0" w:color="auto"/>
            </w:tcBorders>
            <w:shd w:val="clear" w:color="auto" w:fill="FFFFFF" w:themeFill="background1"/>
          </w:tcPr>
          <w:p w:rsidR="008D3224" w:rsidRPr="00A67BA1" w:rsidRDefault="00BD6249" w:rsidP="00F3457F">
            <w:pPr>
              <w:spacing w:after="0" w:line="240" w:lineRule="auto"/>
              <w:jc w:val="center"/>
              <w:rPr>
                <w:sz w:val="24"/>
                <w:szCs w:val="24"/>
              </w:rPr>
            </w:pPr>
            <w:r w:rsidRPr="00A67BA1">
              <w:rPr>
                <w:sz w:val="24"/>
                <w:szCs w:val="24"/>
              </w:rPr>
              <w:t>-</w:t>
            </w:r>
          </w:p>
        </w:tc>
        <w:tc>
          <w:tcPr>
            <w:tcW w:w="851" w:type="dxa"/>
            <w:tcBorders>
              <w:bottom w:val="single" w:sz="4" w:space="0" w:color="auto"/>
            </w:tcBorders>
            <w:shd w:val="clear" w:color="auto" w:fill="FFFFFF" w:themeFill="background1"/>
          </w:tcPr>
          <w:p w:rsidR="008D3224" w:rsidRPr="00A67BA1" w:rsidRDefault="00BD6249" w:rsidP="00F3457F">
            <w:pPr>
              <w:spacing w:after="0" w:line="240" w:lineRule="auto"/>
              <w:jc w:val="center"/>
              <w:rPr>
                <w:sz w:val="24"/>
                <w:szCs w:val="24"/>
              </w:rPr>
            </w:pPr>
            <w:r w:rsidRPr="00A67BA1">
              <w:rPr>
                <w:sz w:val="24"/>
                <w:szCs w:val="24"/>
              </w:rPr>
              <w:t>-</w:t>
            </w:r>
          </w:p>
        </w:tc>
        <w:tc>
          <w:tcPr>
            <w:tcW w:w="848" w:type="dxa"/>
            <w:tcBorders>
              <w:bottom w:val="single" w:sz="4" w:space="0" w:color="auto"/>
            </w:tcBorders>
            <w:shd w:val="clear" w:color="auto" w:fill="FFFFFF" w:themeFill="background1"/>
          </w:tcPr>
          <w:p w:rsidR="008D3224" w:rsidRPr="00A67BA1" w:rsidRDefault="00BD6249" w:rsidP="00F3457F">
            <w:pPr>
              <w:spacing w:after="0" w:line="240" w:lineRule="auto"/>
              <w:jc w:val="center"/>
              <w:rPr>
                <w:sz w:val="24"/>
                <w:szCs w:val="24"/>
              </w:rPr>
            </w:pPr>
            <w:r w:rsidRPr="00A67BA1">
              <w:rPr>
                <w:sz w:val="24"/>
                <w:szCs w:val="24"/>
              </w:rPr>
              <w:t>-</w:t>
            </w:r>
          </w:p>
        </w:tc>
      </w:tr>
      <w:tr w:rsidR="000032D0" w:rsidRPr="00A67BA1" w:rsidTr="000032D0">
        <w:tblPrEx>
          <w:tblBorders>
            <w:bottom w:val="single" w:sz="4" w:space="0" w:color="auto"/>
          </w:tblBorders>
          <w:shd w:val="clear" w:color="auto" w:fill="FFFFFF" w:themeFill="background1"/>
        </w:tblPrEx>
        <w:trPr>
          <w:cantSplit/>
          <w:trHeight w:val="570"/>
        </w:trPr>
        <w:tc>
          <w:tcPr>
            <w:tcW w:w="851" w:type="dxa"/>
            <w:tcBorders>
              <w:top w:val="single" w:sz="4" w:space="0" w:color="auto"/>
            </w:tcBorders>
            <w:shd w:val="clear" w:color="auto" w:fill="FFFFFF" w:themeFill="background1"/>
          </w:tcPr>
          <w:p w:rsidR="000032D0" w:rsidRPr="00A67BA1" w:rsidRDefault="000032D0" w:rsidP="001C3D3B">
            <w:pPr>
              <w:pStyle w:val="ConsPlusCell"/>
              <w:widowControl/>
              <w:rPr>
                <w:rFonts w:ascii="Times New Roman" w:hAnsi="Times New Roman" w:cs="Times New Roman"/>
                <w:sz w:val="24"/>
                <w:szCs w:val="24"/>
              </w:rPr>
            </w:pPr>
          </w:p>
        </w:tc>
        <w:tc>
          <w:tcPr>
            <w:tcW w:w="5243" w:type="dxa"/>
            <w:tcBorders>
              <w:top w:val="single" w:sz="4" w:space="0" w:color="auto"/>
            </w:tcBorders>
            <w:shd w:val="clear" w:color="auto" w:fill="FFFFFF" w:themeFill="background1"/>
            <w:vAlign w:val="center"/>
          </w:tcPr>
          <w:p w:rsidR="000032D0" w:rsidRPr="00A67BA1" w:rsidRDefault="000032D0" w:rsidP="00F3457F">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137" w:type="dxa"/>
            <w:tcBorders>
              <w:top w:val="single" w:sz="4" w:space="0" w:color="auto"/>
            </w:tcBorders>
            <w:shd w:val="clear" w:color="auto" w:fill="FFFFFF" w:themeFill="background1"/>
          </w:tcPr>
          <w:p w:rsidR="000032D0" w:rsidRPr="00A67BA1" w:rsidRDefault="000032D0" w:rsidP="00F3457F">
            <w:pPr>
              <w:spacing w:after="0" w:line="240" w:lineRule="auto"/>
              <w:jc w:val="center"/>
              <w:rPr>
                <w:sz w:val="24"/>
                <w:szCs w:val="24"/>
              </w:rPr>
            </w:pPr>
          </w:p>
        </w:tc>
        <w:tc>
          <w:tcPr>
            <w:tcW w:w="1559" w:type="dxa"/>
            <w:gridSpan w:val="2"/>
            <w:tcBorders>
              <w:top w:val="single" w:sz="4" w:space="0" w:color="auto"/>
            </w:tcBorders>
            <w:shd w:val="clear" w:color="auto" w:fill="FFFFFF" w:themeFill="background1"/>
          </w:tcPr>
          <w:p w:rsidR="000032D0" w:rsidRPr="00A67BA1" w:rsidRDefault="000032D0" w:rsidP="00F3457F">
            <w:pPr>
              <w:spacing w:after="0" w:line="240" w:lineRule="auto"/>
              <w:jc w:val="center"/>
              <w:rPr>
                <w:sz w:val="24"/>
                <w:szCs w:val="24"/>
              </w:rPr>
            </w:pPr>
          </w:p>
        </w:tc>
        <w:tc>
          <w:tcPr>
            <w:tcW w:w="1700" w:type="dxa"/>
            <w:gridSpan w:val="2"/>
            <w:tcBorders>
              <w:top w:val="single" w:sz="4" w:space="0" w:color="auto"/>
            </w:tcBorders>
            <w:shd w:val="clear" w:color="auto" w:fill="FFFFFF" w:themeFill="background1"/>
          </w:tcPr>
          <w:p w:rsidR="000032D0" w:rsidRPr="00A67BA1" w:rsidRDefault="000032D0" w:rsidP="00F3457F">
            <w:pPr>
              <w:spacing w:after="0" w:line="240" w:lineRule="auto"/>
              <w:jc w:val="center"/>
              <w:rPr>
                <w:sz w:val="24"/>
                <w:szCs w:val="24"/>
              </w:rPr>
            </w:pPr>
          </w:p>
        </w:tc>
        <w:tc>
          <w:tcPr>
            <w:tcW w:w="851" w:type="dxa"/>
            <w:tcBorders>
              <w:top w:val="single" w:sz="4" w:space="0" w:color="auto"/>
            </w:tcBorders>
            <w:shd w:val="clear" w:color="auto" w:fill="FFFFFF" w:themeFill="background1"/>
          </w:tcPr>
          <w:p w:rsidR="000032D0" w:rsidRPr="00A67BA1" w:rsidRDefault="000032D0" w:rsidP="00F3457F">
            <w:pPr>
              <w:spacing w:after="0" w:line="240" w:lineRule="auto"/>
              <w:jc w:val="center"/>
              <w:rPr>
                <w:sz w:val="24"/>
                <w:szCs w:val="24"/>
              </w:rPr>
            </w:pPr>
            <w:r w:rsidRPr="00A67BA1">
              <w:rPr>
                <w:sz w:val="24"/>
                <w:szCs w:val="24"/>
              </w:rPr>
              <w:t>х</w:t>
            </w:r>
          </w:p>
        </w:tc>
        <w:tc>
          <w:tcPr>
            <w:tcW w:w="992" w:type="dxa"/>
            <w:tcBorders>
              <w:top w:val="single" w:sz="4" w:space="0" w:color="auto"/>
            </w:tcBorders>
            <w:shd w:val="clear" w:color="auto" w:fill="FFFFFF" w:themeFill="background1"/>
          </w:tcPr>
          <w:p w:rsidR="000032D0" w:rsidRPr="00A67BA1" w:rsidRDefault="000032D0" w:rsidP="00F3457F">
            <w:pPr>
              <w:spacing w:after="0" w:line="240" w:lineRule="auto"/>
              <w:jc w:val="center"/>
              <w:rPr>
                <w:sz w:val="24"/>
                <w:szCs w:val="24"/>
              </w:rPr>
            </w:pPr>
            <w:r w:rsidRPr="00A67BA1">
              <w:rPr>
                <w:sz w:val="24"/>
                <w:szCs w:val="24"/>
              </w:rPr>
              <w:t>х</w:t>
            </w:r>
          </w:p>
        </w:tc>
        <w:tc>
          <w:tcPr>
            <w:tcW w:w="851" w:type="dxa"/>
            <w:tcBorders>
              <w:top w:val="single" w:sz="4" w:space="0" w:color="auto"/>
            </w:tcBorders>
            <w:shd w:val="clear" w:color="auto" w:fill="FFFFFF" w:themeFill="background1"/>
          </w:tcPr>
          <w:p w:rsidR="000032D0" w:rsidRPr="00A67BA1" w:rsidRDefault="000032D0" w:rsidP="00F3457F">
            <w:pPr>
              <w:spacing w:after="0" w:line="240" w:lineRule="auto"/>
              <w:jc w:val="center"/>
              <w:rPr>
                <w:sz w:val="24"/>
                <w:szCs w:val="24"/>
              </w:rPr>
            </w:pPr>
            <w:r w:rsidRPr="00A67BA1">
              <w:rPr>
                <w:sz w:val="24"/>
                <w:szCs w:val="24"/>
              </w:rPr>
              <w:t>х</w:t>
            </w:r>
          </w:p>
        </w:tc>
        <w:tc>
          <w:tcPr>
            <w:tcW w:w="850" w:type="dxa"/>
            <w:tcBorders>
              <w:top w:val="single" w:sz="4" w:space="0" w:color="auto"/>
            </w:tcBorders>
            <w:shd w:val="clear" w:color="auto" w:fill="FFFFFF" w:themeFill="background1"/>
          </w:tcPr>
          <w:p w:rsidR="000032D0" w:rsidRPr="00A67BA1" w:rsidRDefault="000032D0" w:rsidP="00F3457F">
            <w:pPr>
              <w:spacing w:after="0" w:line="240" w:lineRule="auto"/>
              <w:jc w:val="center"/>
              <w:rPr>
                <w:sz w:val="24"/>
                <w:szCs w:val="24"/>
              </w:rPr>
            </w:pPr>
            <w:r w:rsidRPr="00A67BA1">
              <w:rPr>
                <w:sz w:val="24"/>
                <w:szCs w:val="24"/>
              </w:rPr>
              <w:t>х</w:t>
            </w:r>
          </w:p>
        </w:tc>
        <w:tc>
          <w:tcPr>
            <w:tcW w:w="851" w:type="dxa"/>
            <w:tcBorders>
              <w:top w:val="single" w:sz="4" w:space="0" w:color="auto"/>
            </w:tcBorders>
            <w:shd w:val="clear" w:color="auto" w:fill="FFFFFF" w:themeFill="background1"/>
          </w:tcPr>
          <w:p w:rsidR="000032D0" w:rsidRPr="00A67BA1" w:rsidRDefault="000032D0" w:rsidP="00F3457F">
            <w:pPr>
              <w:spacing w:after="0" w:line="240" w:lineRule="auto"/>
              <w:jc w:val="center"/>
              <w:rPr>
                <w:sz w:val="24"/>
                <w:szCs w:val="24"/>
              </w:rPr>
            </w:pPr>
            <w:r w:rsidRPr="00A67BA1">
              <w:rPr>
                <w:sz w:val="24"/>
                <w:szCs w:val="24"/>
              </w:rPr>
              <w:t>х</w:t>
            </w:r>
          </w:p>
        </w:tc>
        <w:tc>
          <w:tcPr>
            <w:tcW w:w="848" w:type="dxa"/>
            <w:tcBorders>
              <w:top w:val="single" w:sz="4" w:space="0" w:color="auto"/>
            </w:tcBorders>
            <w:shd w:val="clear" w:color="auto" w:fill="FFFFFF" w:themeFill="background1"/>
          </w:tcPr>
          <w:p w:rsidR="000032D0" w:rsidRPr="00A67BA1" w:rsidRDefault="000032D0" w:rsidP="00F3457F">
            <w:pPr>
              <w:spacing w:after="0" w:line="240" w:lineRule="auto"/>
              <w:jc w:val="center"/>
              <w:rPr>
                <w:sz w:val="24"/>
                <w:szCs w:val="24"/>
              </w:rPr>
            </w:pPr>
            <w:r w:rsidRPr="00A67BA1">
              <w:rPr>
                <w:sz w:val="24"/>
                <w:szCs w:val="24"/>
              </w:rPr>
              <w:t>х</w:t>
            </w:r>
          </w:p>
        </w:tc>
      </w:tr>
      <w:tr w:rsidR="000032D0" w:rsidRPr="00A67BA1" w:rsidTr="000032D0">
        <w:tblPrEx>
          <w:tblBorders>
            <w:bottom w:val="single" w:sz="4" w:space="0" w:color="auto"/>
          </w:tblBorders>
          <w:shd w:val="clear" w:color="auto" w:fill="FFFFFF" w:themeFill="background1"/>
        </w:tblPrEx>
        <w:trPr>
          <w:cantSplit/>
        </w:trPr>
        <w:tc>
          <w:tcPr>
            <w:tcW w:w="851" w:type="dxa"/>
            <w:tcBorders>
              <w:top w:val="single" w:sz="4" w:space="0" w:color="auto"/>
            </w:tcBorders>
            <w:shd w:val="clear" w:color="auto" w:fill="FFFFFF" w:themeFill="background1"/>
          </w:tcPr>
          <w:p w:rsidR="000032D0" w:rsidRPr="00A67BA1" w:rsidRDefault="000032D0" w:rsidP="000032D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5243" w:type="dxa"/>
            <w:tcBorders>
              <w:top w:val="single" w:sz="4" w:space="0" w:color="auto"/>
            </w:tcBorders>
            <w:shd w:val="clear" w:color="auto" w:fill="FFFFFF" w:themeFill="background1"/>
            <w:vAlign w:val="center"/>
          </w:tcPr>
          <w:p w:rsidR="000032D0" w:rsidRPr="00A67BA1" w:rsidRDefault="000032D0" w:rsidP="000032D0">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137" w:type="dxa"/>
            <w:tcBorders>
              <w:top w:val="single" w:sz="4" w:space="0" w:color="auto"/>
            </w:tcBorders>
            <w:shd w:val="clear" w:color="auto" w:fill="FFFFFF" w:themeFill="background1"/>
          </w:tcPr>
          <w:p w:rsidR="000032D0" w:rsidRPr="00A67BA1" w:rsidRDefault="000032D0" w:rsidP="000032D0">
            <w:pPr>
              <w:spacing w:after="0" w:line="240" w:lineRule="auto"/>
              <w:jc w:val="center"/>
              <w:rPr>
                <w:sz w:val="24"/>
                <w:szCs w:val="24"/>
              </w:rPr>
            </w:pPr>
            <w:r>
              <w:rPr>
                <w:sz w:val="24"/>
                <w:szCs w:val="24"/>
              </w:rPr>
              <w:t>3</w:t>
            </w:r>
          </w:p>
        </w:tc>
        <w:tc>
          <w:tcPr>
            <w:tcW w:w="1559" w:type="dxa"/>
            <w:gridSpan w:val="2"/>
            <w:tcBorders>
              <w:top w:val="single" w:sz="4" w:space="0" w:color="auto"/>
            </w:tcBorders>
            <w:shd w:val="clear" w:color="auto" w:fill="FFFFFF" w:themeFill="background1"/>
          </w:tcPr>
          <w:p w:rsidR="000032D0" w:rsidRPr="00A67BA1" w:rsidRDefault="000032D0" w:rsidP="000032D0">
            <w:pPr>
              <w:spacing w:after="0" w:line="240" w:lineRule="auto"/>
              <w:jc w:val="center"/>
              <w:rPr>
                <w:sz w:val="24"/>
                <w:szCs w:val="24"/>
              </w:rPr>
            </w:pPr>
            <w:r>
              <w:rPr>
                <w:sz w:val="24"/>
                <w:szCs w:val="24"/>
              </w:rPr>
              <w:t>4</w:t>
            </w:r>
          </w:p>
        </w:tc>
        <w:tc>
          <w:tcPr>
            <w:tcW w:w="1700" w:type="dxa"/>
            <w:gridSpan w:val="2"/>
            <w:tcBorders>
              <w:top w:val="single" w:sz="4" w:space="0" w:color="auto"/>
            </w:tcBorders>
            <w:shd w:val="clear" w:color="auto" w:fill="FFFFFF" w:themeFill="background1"/>
          </w:tcPr>
          <w:p w:rsidR="000032D0" w:rsidRPr="00A67BA1" w:rsidRDefault="000032D0" w:rsidP="000032D0">
            <w:pPr>
              <w:spacing w:after="0" w:line="240" w:lineRule="auto"/>
              <w:jc w:val="center"/>
              <w:rPr>
                <w:sz w:val="24"/>
                <w:szCs w:val="24"/>
              </w:rPr>
            </w:pPr>
            <w:r>
              <w:rPr>
                <w:sz w:val="24"/>
                <w:szCs w:val="24"/>
              </w:rPr>
              <w:t>5</w:t>
            </w:r>
          </w:p>
        </w:tc>
        <w:tc>
          <w:tcPr>
            <w:tcW w:w="851" w:type="dxa"/>
            <w:tcBorders>
              <w:top w:val="single" w:sz="4" w:space="0" w:color="auto"/>
            </w:tcBorders>
            <w:shd w:val="clear" w:color="auto" w:fill="FFFFFF" w:themeFill="background1"/>
          </w:tcPr>
          <w:p w:rsidR="000032D0" w:rsidRPr="00A67BA1" w:rsidRDefault="000032D0" w:rsidP="000032D0">
            <w:pPr>
              <w:spacing w:after="0" w:line="240" w:lineRule="auto"/>
              <w:jc w:val="center"/>
              <w:rPr>
                <w:sz w:val="24"/>
                <w:szCs w:val="24"/>
              </w:rPr>
            </w:pPr>
            <w:r>
              <w:rPr>
                <w:sz w:val="24"/>
                <w:szCs w:val="24"/>
              </w:rPr>
              <w:t>6</w:t>
            </w:r>
          </w:p>
        </w:tc>
        <w:tc>
          <w:tcPr>
            <w:tcW w:w="992" w:type="dxa"/>
            <w:tcBorders>
              <w:top w:val="single" w:sz="4" w:space="0" w:color="auto"/>
            </w:tcBorders>
            <w:shd w:val="clear" w:color="auto" w:fill="FFFFFF" w:themeFill="background1"/>
          </w:tcPr>
          <w:p w:rsidR="000032D0" w:rsidRPr="00A67BA1" w:rsidRDefault="000032D0" w:rsidP="000032D0">
            <w:pPr>
              <w:spacing w:after="0" w:line="240" w:lineRule="auto"/>
              <w:jc w:val="center"/>
              <w:rPr>
                <w:sz w:val="24"/>
                <w:szCs w:val="24"/>
              </w:rPr>
            </w:pPr>
            <w:r>
              <w:rPr>
                <w:sz w:val="24"/>
                <w:szCs w:val="24"/>
              </w:rPr>
              <w:t>7</w:t>
            </w:r>
          </w:p>
        </w:tc>
        <w:tc>
          <w:tcPr>
            <w:tcW w:w="851" w:type="dxa"/>
            <w:tcBorders>
              <w:top w:val="single" w:sz="4" w:space="0" w:color="auto"/>
            </w:tcBorders>
            <w:shd w:val="clear" w:color="auto" w:fill="FFFFFF" w:themeFill="background1"/>
          </w:tcPr>
          <w:p w:rsidR="000032D0" w:rsidRPr="00A67BA1" w:rsidRDefault="000032D0" w:rsidP="000032D0">
            <w:pPr>
              <w:spacing w:after="0" w:line="240" w:lineRule="auto"/>
              <w:jc w:val="center"/>
              <w:rPr>
                <w:sz w:val="24"/>
                <w:szCs w:val="24"/>
              </w:rPr>
            </w:pPr>
            <w:r>
              <w:rPr>
                <w:sz w:val="24"/>
                <w:szCs w:val="24"/>
              </w:rPr>
              <w:t>8</w:t>
            </w:r>
          </w:p>
        </w:tc>
        <w:tc>
          <w:tcPr>
            <w:tcW w:w="850" w:type="dxa"/>
            <w:tcBorders>
              <w:top w:val="single" w:sz="4" w:space="0" w:color="auto"/>
            </w:tcBorders>
            <w:shd w:val="clear" w:color="auto" w:fill="FFFFFF" w:themeFill="background1"/>
          </w:tcPr>
          <w:p w:rsidR="000032D0" w:rsidRPr="00A67BA1" w:rsidRDefault="000032D0" w:rsidP="000032D0">
            <w:pPr>
              <w:spacing w:after="0" w:line="240" w:lineRule="auto"/>
              <w:jc w:val="center"/>
              <w:rPr>
                <w:sz w:val="24"/>
                <w:szCs w:val="24"/>
              </w:rPr>
            </w:pPr>
            <w:r>
              <w:rPr>
                <w:sz w:val="24"/>
                <w:szCs w:val="24"/>
              </w:rPr>
              <w:t>9</w:t>
            </w:r>
          </w:p>
        </w:tc>
        <w:tc>
          <w:tcPr>
            <w:tcW w:w="851" w:type="dxa"/>
            <w:tcBorders>
              <w:top w:val="single" w:sz="4" w:space="0" w:color="auto"/>
            </w:tcBorders>
            <w:shd w:val="clear" w:color="auto" w:fill="FFFFFF" w:themeFill="background1"/>
          </w:tcPr>
          <w:p w:rsidR="000032D0" w:rsidRPr="00A67BA1" w:rsidRDefault="000032D0" w:rsidP="000032D0">
            <w:pPr>
              <w:spacing w:after="0" w:line="240" w:lineRule="auto"/>
              <w:jc w:val="center"/>
              <w:rPr>
                <w:sz w:val="24"/>
                <w:szCs w:val="24"/>
              </w:rPr>
            </w:pPr>
            <w:r>
              <w:rPr>
                <w:sz w:val="24"/>
                <w:szCs w:val="24"/>
              </w:rPr>
              <w:t>10</w:t>
            </w:r>
          </w:p>
        </w:tc>
        <w:tc>
          <w:tcPr>
            <w:tcW w:w="848" w:type="dxa"/>
            <w:tcBorders>
              <w:top w:val="single" w:sz="4" w:space="0" w:color="auto"/>
            </w:tcBorders>
            <w:shd w:val="clear" w:color="auto" w:fill="FFFFFF" w:themeFill="background1"/>
          </w:tcPr>
          <w:p w:rsidR="000032D0" w:rsidRPr="00A67BA1" w:rsidRDefault="000032D0" w:rsidP="000032D0">
            <w:pPr>
              <w:spacing w:after="0" w:line="240" w:lineRule="auto"/>
              <w:jc w:val="center"/>
              <w:rPr>
                <w:sz w:val="24"/>
                <w:szCs w:val="24"/>
              </w:rPr>
            </w:pPr>
            <w:r>
              <w:rPr>
                <w:sz w:val="24"/>
                <w:szCs w:val="24"/>
              </w:rPr>
              <w:t>11</w:t>
            </w:r>
          </w:p>
        </w:tc>
      </w:tr>
      <w:tr w:rsidR="008D3224" w:rsidRPr="00A67BA1" w:rsidTr="00F457BF">
        <w:tblPrEx>
          <w:tblBorders>
            <w:bottom w:val="single" w:sz="4" w:space="0" w:color="auto"/>
          </w:tblBorders>
          <w:shd w:val="clear" w:color="auto" w:fill="FFFFFF" w:themeFill="background1"/>
        </w:tblPrEx>
        <w:trPr>
          <w:cantSplit/>
          <w:trHeight w:val="120"/>
        </w:trPr>
        <w:tc>
          <w:tcPr>
            <w:tcW w:w="851" w:type="dxa"/>
            <w:tcBorders>
              <w:top w:val="single" w:sz="4" w:space="0" w:color="auto"/>
            </w:tcBorders>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1.3</w:t>
            </w:r>
            <w:r w:rsidR="00463316" w:rsidRPr="00A67BA1">
              <w:rPr>
                <w:rFonts w:ascii="Times New Roman" w:hAnsi="Times New Roman" w:cs="Times New Roman"/>
                <w:sz w:val="24"/>
                <w:szCs w:val="24"/>
              </w:rPr>
              <w:t>.</w:t>
            </w:r>
          </w:p>
        </w:tc>
        <w:tc>
          <w:tcPr>
            <w:tcW w:w="9639" w:type="dxa"/>
            <w:gridSpan w:val="6"/>
            <w:tcBorders>
              <w:top w:val="single" w:sz="4" w:space="0" w:color="auto"/>
            </w:tcBorders>
            <w:shd w:val="clear" w:color="auto" w:fill="FFFFFF" w:themeFill="background1"/>
            <w:vAlign w:val="center"/>
          </w:tcPr>
          <w:p w:rsidR="008D3224" w:rsidRPr="00A67BA1" w:rsidRDefault="008D3224" w:rsidP="001C3D3B">
            <w:pPr>
              <w:spacing w:after="0" w:line="240" w:lineRule="auto"/>
              <w:rPr>
                <w:sz w:val="24"/>
                <w:szCs w:val="24"/>
              </w:rPr>
            </w:pPr>
            <w:r w:rsidRPr="00A67BA1">
              <w:rPr>
                <w:sz w:val="24"/>
                <w:szCs w:val="24"/>
              </w:rPr>
              <w:t>Количество реконструированных или построенных объектов для электротранспорта</w:t>
            </w:r>
          </w:p>
        </w:tc>
        <w:tc>
          <w:tcPr>
            <w:tcW w:w="851" w:type="dxa"/>
            <w:tcBorders>
              <w:top w:val="single" w:sz="4" w:space="0" w:color="auto"/>
            </w:tcBorders>
            <w:shd w:val="clear" w:color="auto" w:fill="FFFFFF" w:themeFill="background1"/>
          </w:tcPr>
          <w:p w:rsidR="008D3224" w:rsidRPr="00A67BA1" w:rsidRDefault="008D3224" w:rsidP="001C3D3B">
            <w:pPr>
              <w:jc w:val="center"/>
              <w:rPr>
                <w:sz w:val="24"/>
                <w:szCs w:val="24"/>
              </w:rPr>
            </w:pPr>
            <w:r w:rsidRPr="00A67BA1">
              <w:rPr>
                <w:sz w:val="24"/>
                <w:szCs w:val="24"/>
              </w:rPr>
              <w:t>х</w:t>
            </w:r>
          </w:p>
        </w:tc>
        <w:tc>
          <w:tcPr>
            <w:tcW w:w="992" w:type="dxa"/>
            <w:tcBorders>
              <w:top w:val="single" w:sz="4" w:space="0" w:color="auto"/>
            </w:tcBorders>
            <w:shd w:val="clear" w:color="auto" w:fill="FFFFFF" w:themeFill="background1"/>
          </w:tcPr>
          <w:p w:rsidR="008D3224" w:rsidRPr="00A67BA1" w:rsidRDefault="008D3224" w:rsidP="001C3D3B">
            <w:pPr>
              <w:jc w:val="center"/>
              <w:rPr>
                <w:sz w:val="24"/>
                <w:szCs w:val="24"/>
              </w:rPr>
            </w:pPr>
            <w:r w:rsidRPr="00A67BA1">
              <w:rPr>
                <w:sz w:val="24"/>
                <w:szCs w:val="24"/>
              </w:rPr>
              <w:t>х</w:t>
            </w:r>
          </w:p>
        </w:tc>
        <w:tc>
          <w:tcPr>
            <w:tcW w:w="851" w:type="dxa"/>
            <w:tcBorders>
              <w:top w:val="single" w:sz="4" w:space="0" w:color="auto"/>
            </w:tcBorders>
            <w:shd w:val="clear" w:color="auto" w:fill="FFFFFF" w:themeFill="background1"/>
          </w:tcPr>
          <w:p w:rsidR="008D3224" w:rsidRPr="00A67BA1" w:rsidRDefault="008D3224" w:rsidP="001C3D3B">
            <w:pPr>
              <w:jc w:val="center"/>
              <w:rPr>
                <w:sz w:val="24"/>
                <w:szCs w:val="24"/>
              </w:rPr>
            </w:pPr>
            <w:r w:rsidRPr="00A67BA1">
              <w:rPr>
                <w:sz w:val="24"/>
                <w:szCs w:val="24"/>
              </w:rPr>
              <w:t>х</w:t>
            </w:r>
          </w:p>
        </w:tc>
        <w:tc>
          <w:tcPr>
            <w:tcW w:w="850" w:type="dxa"/>
            <w:tcBorders>
              <w:top w:val="single" w:sz="4" w:space="0" w:color="auto"/>
            </w:tcBorders>
            <w:shd w:val="clear" w:color="auto" w:fill="FFFFFF" w:themeFill="background1"/>
          </w:tcPr>
          <w:p w:rsidR="008D3224" w:rsidRPr="00A67BA1" w:rsidRDefault="008D3224" w:rsidP="001C3D3B">
            <w:pPr>
              <w:jc w:val="center"/>
              <w:rPr>
                <w:sz w:val="24"/>
                <w:szCs w:val="24"/>
              </w:rPr>
            </w:pPr>
            <w:r w:rsidRPr="00A67BA1">
              <w:rPr>
                <w:sz w:val="24"/>
                <w:szCs w:val="24"/>
              </w:rPr>
              <w:t>х</w:t>
            </w:r>
          </w:p>
        </w:tc>
        <w:tc>
          <w:tcPr>
            <w:tcW w:w="851" w:type="dxa"/>
            <w:tcBorders>
              <w:top w:val="single" w:sz="4" w:space="0" w:color="auto"/>
            </w:tcBorders>
            <w:shd w:val="clear" w:color="auto" w:fill="FFFFFF" w:themeFill="background1"/>
          </w:tcPr>
          <w:p w:rsidR="008D3224" w:rsidRPr="00A67BA1" w:rsidRDefault="008D3224" w:rsidP="001C3D3B">
            <w:pPr>
              <w:jc w:val="center"/>
              <w:rPr>
                <w:sz w:val="24"/>
                <w:szCs w:val="24"/>
              </w:rPr>
            </w:pPr>
            <w:r w:rsidRPr="00A67BA1">
              <w:rPr>
                <w:sz w:val="24"/>
                <w:szCs w:val="24"/>
              </w:rPr>
              <w:t>х</w:t>
            </w:r>
          </w:p>
        </w:tc>
        <w:tc>
          <w:tcPr>
            <w:tcW w:w="848" w:type="dxa"/>
            <w:tcBorders>
              <w:top w:val="single" w:sz="4" w:space="0" w:color="auto"/>
            </w:tcBorders>
            <w:shd w:val="clear" w:color="auto" w:fill="FFFFFF" w:themeFill="background1"/>
          </w:tcPr>
          <w:p w:rsidR="008D3224" w:rsidRPr="00A67BA1" w:rsidRDefault="008D3224" w:rsidP="001C3D3B">
            <w:pPr>
              <w:jc w:val="center"/>
              <w:rPr>
                <w:sz w:val="24"/>
                <w:szCs w:val="24"/>
              </w:rPr>
            </w:pPr>
            <w:r w:rsidRPr="00A67BA1">
              <w:rPr>
                <w:sz w:val="24"/>
                <w:szCs w:val="24"/>
              </w:rPr>
              <w:t>х</w:t>
            </w:r>
          </w:p>
        </w:tc>
      </w:tr>
      <w:tr w:rsidR="008D3224" w:rsidRPr="00A67BA1" w:rsidTr="00F457BF">
        <w:tblPrEx>
          <w:tblBorders>
            <w:bottom w:val="single" w:sz="4" w:space="0" w:color="auto"/>
          </w:tblBorders>
          <w:shd w:val="clear" w:color="auto" w:fill="FFFFFF" w:themeFill="background1"/>
        </w:tblPrEx>
        <w:trPr>
          <w:cantSplit/>
          <w:trHeight w:val="343"/>
        </w:trPr>
        <w:tc>
          <w:tcPr>
            <w:tcW w:w="851" w:type="dxa"/>
            <w:tcBorders>
              <w:top w:val="single" w:sz="4" w:space="0" w:color="auto"/>
            </w:tcBorders>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p>
        </w:tc>
        <w:tc>
          <w:tcPr>
            <w:tcW w:w="5243" w:type="dxa"/>
            <w:tcBorders>
              <w:top w:val="single" w:sz="4" w:space="0" w:color="auto"/>
            </w:tcBorders>
            <w:shd w:val="clear" w:color="auto" w:fill="FFFFFF" w:themeFill="background1"/>
            <w:vAlign w:val="center"/>
          </w:tcPr>
          <w:p w:rsidR="008D3224" w:rsidRPr="00A67BA1" w:rsidRDefault="008D3224"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137" w:type="dxa"/>
            <w:vMerge w:val="restart"/>
            <w:tcBorders>
              <w:top w:val="single" w:sz="4" w:space="0" w:color="auto"/>
            </w:tcBorders>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ед.</w:t>
            </w:r>
          </w:p>
        </w:tc>
        <w:tc>
          <w:tcPr>
            <w:tcW w:w="1559" w:type="dxa"/>
            <w:gridSpan w:val="2"/>
            <w:vMerge w:val="restart"/>
            <w:tcBorders>
              <w:top w:val="single" w:sz="4" w:space="0" w:color="auto"/>
            </w:tcBorders>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Отчетные данные</w:t>
            </w:r>
          </w:p>
        </w:tc>
        <w:tc>
          <w:tcPr>
            <w:tcW w:w="1700" w:type="dxa"/>
            <w:gridSpan w:val="2"/>
            <w:vMerge w:val="restart"/>
            <w:tcBorders>
              <w:top w:val="single" w:sz="4" w:space="0" w:color="auto"/>
            </w:tcBorders>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 xml:space="preserve">ежегодно </w:t>
            </w:r>
          </w:p>
        </w:tc>
        <w:tc>
          <w:tcPr>
            <w:tcW w:w="851" w:type="dxa"/>
            <w:tcBorders>
              <w:top w:val="single" w:sz="4" w:space="0" w:color="auto"/>
            </w:tcBorders>
            <w:shd w:val="clear" w:color="auto" w:fill="FFFFFF" w:themeFill="background1"/>
          </w:tcPr>
          <w:p w:rsidR="008D3224" w:rsidRPr="00A67BA1" w:rsidRDefault="00784CB8" w:rsidP="001C3D3B">
            <w:pPr>
              <w:jc w:val="center"/>
              <w:rPr>
                <w:color w:val="000000" w:themeColor="text1"/>
                <w:sz w:val="24"/>
                <w:szCs w:val="24"/>
              </w:rPr>
            </w:pPr>
            <w:r w:rsidRPr="00A67BA1">
              <w:rPr>
                <w:color w:val="000000" w:themeColor="text1"/>
                <w:sz w:val="24"/>
                <w:szCs w:val="24"/>
              </w:rPr>
              <w:t>-</w:t>
            </w:r>
          </w:p>
        </w:tc>
        <w:tc>
          <w:tcPr>
            <w:tcW w:w="992" w:type="dxa"/>
            <w:tcBorders>
              <w:top w:val="single" w:sz="4" w:space="0" w:color="auto"/>
            </w:tcBorders>
            <w:shd w:val="clear" w:color="auto" w:fill="FFFFFF" w:themeFill="background1"/>
          </w:tcPr>
          <w:p w:rsidR="008D3224" w:rsidRPr="00A67BA1" w:rsidRDefault="00784CB8" w:rsidP="001C3D3B">
            <w:pPr>
              <w:jc w:val="center"/>
              <w:rPr>
                <w:sz w:val="24"/>
                <w:szCs w:val="24"/>
              </w:rPr>
            </w:pPr>
            <w:r w:rsidRPr="00A67BA1">
              <w:rPr>
                <w:sz w:val="24"/>
                <w:szCs w:val="24"/>
              </w:rPr>
              <w:t>-</w:t>
            </w:r>
          </w:p>
        </w:tc>
        <w:tc>
          <w:tcPr>
            <w:tcW w:w="851" w:type="dxa"/>
            <w:tcBorders>
              <w:top w:val="single" w:sz="4" w:space="0" w:color="auto"/>
            </w:tcBorders>
            <w:shd w:val="clear" w:color="auto" w:fill="FFFFFF" w:themeFill="background1"/>
          </w:tcPr>
          <w:p w:rsidR="008D3224" w:rsidRPr="00A67BA1" w:rsidRDefault="00784CB8" w:rsidP="001C3D3B">
            <w:pPr>
              <w:jc w:val="center"/>
              <w:rPr>
                <w:color w:val="000000" w:themeColor="text1"/>
                <w:sz w:val="24"/>
                <w:szCs w:val="24"/>
              </w:rPr>
            </w:pPr>
            <w:r w:rsidRPr="00A67BA1">
              <w:rPr>
                <w:color w:val="000000" w:themeColor="text1"/>
                <w:sz w:val="24"/>
                <w:szCs w:val="24"/>
              </w:rPr>
              <w:t>-</w:t>
            </w:r>
          </w:p>
        </w:tc>
        <w:tc>
          <w:tcPr>
            <w:tcW w:w="850" w:type="dxa"/>
            <w:tcBorders>
              <w:top w:val="single" w:sz="4" w:space="0" w:color="auto"/>
            </w:tcBorders>
            <w:shd w:val="clear" w:color="auto" w:fill="FFFFFF" w:themeFill="background1"/>
          </w:tcPr>
          <w:p w:rsidR="008D3224" w:rsidRPr="00A67BA1" w:rsidRDefault="00784CB8" w:rsidP="001C3D3B">
            <w:pPr>
              <w:jc w:val="center"/>
              <w:rPr>
                <w:color w:val="000000" w:themeColor="text1"/>
                <w:sz w:val="24"/>
                <w:szCs w:val="24"/>
              </w:rPr>
            </w:pPr>
            <w:r w:rsidRPr="00A67BA1">
              <w:rPr>
                <w:color w:val="000000" w:themeColor="text1"/>
                <w:sz w:val="24"/>
                <w:szCs w:val="24"/>
              </w:rPr>
              <w:t>-</w:t>
            </w:r>
          </w:p>
        </w:tc>
        <w:tc>
          <w:tcPr>
            <w:tcW w:w="851" w:type="dxa"/>
            <w:tcBorders>
              <w:top w:val="single" w:sz="4" w:space="0" w:color="auto"/>
            </w:tcBorders>
            <w:shd w:val="clear" w:color="auto" w:fill="FFFFFF" w:themeFill="background1"/>
          </w:tcPr>
          <w:p w:rsidR="008D3224" w:rsidRPr="00A67BA1" w:rsidRDefault="00784CB8" w:rsidP="001C3D3B">
            <w:pPr>
              <w:jc w:val="center"/>
              <w:rPr>
                <w:color w:val="000000" w:themeColor="text1"/>
                <w:sz w:val="24"/>
                <w:szCs w:val="24"/>
              </w:rPr>
            </w:pPr>
            <w:r w:rsidRPr="00A67BA1">
              <w:rPr>
                <w:color w:val="000000" w:themeColor="text1"/>
                <w:sz w:val="24"/>
                <w:szCs w:val="24"/>
              </w:rPr>
              <w:t>-</w:t>
            </w:r>
          </w:p>
        </w:tc>
        <w:tc>
          <w:tcPr>
            <w:tcW w:w="848" w:type="dxa"/>
            <w:tcBorders>
              <w:top w:val="single" w:sz="4" w:space="0" w:color="auto"/>
            </w:tcBorders>
            <w:shd w:val="clear" w:color="auto" w:fill="FFFFFF" w:themeFill="background1"/>
          </w:tcPr>
          <w:p w:rsidR="008D3224" w:rsidRPr="00A67BA1" w:rsidRDefault="008D3224" w:rsidP="001C3D3B">
            <w:pPr>
              <w:jc w:val="center"/>
              <w:rPr>
                <w:color w:val="000000" w:themeColor="text1"/>
                <w:sz w:val="24"/>
                <w:szCs w:val="24"/>
              </w:rPr>
            </w:pPr>
            <w:r w:rsidRPr="00A67BA1">
              <w:rPr>
                <w:color w:val="000000" w:themeColor="text1"/>
                <w:sz w:val="24"/>
                <w:szCs w:val="24"/>
              </w:rPr>
              <w:t>-</w:t>
            </w:r>
          </w:p>
        </w:tc>
      </w:tr>
      <w:tr w:rsidR="008D3224" w:rsidRPr="00A67BA1" w:rsidTr="00F457BF">
        <w:tblPrEx>
          <w:tblBorders>
            <w:bottom w:val="single" w:sz="4" w:space="0" w:color="auto"/>
          </w:tblBorders>
          <w:shd w:val="clear" w:color="auto" w:fill="FFFFFF" w:themeFill="background1"/>
        </w:tblPrEx>
        <w:trPr>
          <w:cantSplit/>
          <w:trHeight w:val="320"/>
        </w:trPr>
        <w:tc>
          <w:tcPr>
            <w:tcW w:w="851" w:type="dxa"/>
            <w:tcBorders>
              <w:top w:val="single" w:sz="4" w:space="0" w:color="auto"/>
            </w:tcBorders>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p>
        </w:tc>
        <w:tc>
          <w:tcPr>
            <w:tcW w:w="5243" w:type="dxa"/>
            <w:tcBorders>
              <w:top w:val="single" w:sz="4" w:space="0" w:color="auto"/>
            </w:tcBorders>
            <w:shd w:val="clear" w:color="auto" w:fill="FFFFFF" w:themeFill="background1"/>
            <w:vAlign w:val="center"/>
          </w:tcPr>
          <w:p w:rsidR="008D3224" w:rsidRPr="00A67BA1" w:rsidRDefault="008D3224"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137" w:type="dxa"/>
            <w:vMerge/>
            <w:shd w:val="clear" w:color="auto" w:fill="FFFFFF" w:themeFill="background1"/>
          </w:tcPr>
          <w:p w:rsidR="008D3224" w:rsidRPr="00A67BA1" w:rsidRDefault="008D3224" w:rsidP="001C3D3B">
            <w:pPr>
              <w:spacing w:after="0" w:line="240" w:lineRule="auto"/>
              <w:jc w:val="center"/>
              <w:rPr>
                <w:sz w:val="24"/>
                <w:szCs w:val="24"/>
              </w:rPr>
            </w:pPr>
          </w:p>
        </w:tc>
        <w:tc>
          <w:tcPr>
            <w:tcW w:w="1559" w:type="dxa"/>
            <w:gridSpan w:val="2"/>
            <w:vMerge/>
            <w:shd w:val="clear" w:color="auto" w:fill="FFFFFF" w:themeFill="background1"/>
          </w:tcPr>
          <w:p w:rsidR="008D3224" w:rsidRPr="00A67BA1" w:rsidRDefault="008D3224" w:rsidP="001C3D3B">
            <w:pPr>
              <w:spacing w:after="0" w:line="240" w:lineRule="auto"/>
              <w:jc w:val="center"/>
              <w:rPr>
                <w:sz w:val="24"/>
                <w:szCs w:val="24"/>
              </w:rPr>
            </w:pPr>
          </w:p>
        </w:tc>
        <w:tc>
          <w:tcPr>
            <w:tcW w:w="1700" w:type="dxa"/>
            <w:gridSpan w:val="2"/>
            <w:vMerge/>
            <w:shd w:val="clear" w:color="auto" w:fill="FFFFFF" w:themeFill="background1"/>
          </w:tcPr>
          <w:p w:rsidR="008D3224" w:rsidRPr="00A67BA1" w:rsidRDefault="008D3224" w:rsidP="001C3D3B">
            <w:pPr>
              <w:spacing w:after="0" w:line="240" w:lineRule="auto"/>
              <w:jc w:val="center"/>
              <w:rPr>
                <w:sz w:val="24"/>
                <w:szCs w:val="24"/>
              </w:rPr>
            </w:pPr>
          </w:p>
        </w:tc>
        <w:tc>
          <w:tcPr>
            <w:tcW w:w="851" w:type="dxa"/>
            <w:shd w:val="clear" w:color="auto" w:fill="FFFFFF" w:themeFill="background1"/>
          </w:tcPr>
          <w:p w:rsidR="008D3224" w:rsidRPr="00A67BA1" w:rsidRDefault="00784CB8" w:rsidP="001C3D3B">
            <w:pPr>
              <w:jc w:val="center"/>
              <w:rPr>
                <w:sz w:val="24"/>
                <w:szCs w:val="24"/>
              </w:rPr>
            </w:pPr>
            <w:r w:rsidRPr="00A67BA1">
              <w:rPr>
                <w:sz w:val="24"/>
                <w:szCs w:val="24"/>
              </w:rPr>
              <w:t>-</w:t>
            </w:r>
          </w:p>
        </w:tc>
        <w:tc>
          <w:tcPr>
            <w:tcW w:w="992" w:type="dxa"/>
            <w:shd w:val="clear" w:color="auto" w:fill="FFFFFF" w:themeFill="background1"/>
          </w:tcPr>
          <w:p w:rsidR="008D3224" w:rsidRPr="00A67BA1" w:rsidRDefault="008D3224" w:rsidP="001C3D3B">
            <w:pPr>
              <w:jc w:val="center"/>
              <w:rPr>
                <w:sz w:val="24"/>
                <w:szCs w:val="24"/>
              </w:rPr>
            </w:pPr>
            <w:r w:rsidRPr="00A67BA1">
              <w:rPr>
                <w:sz w:val="24"/>
                <w:szCs w:val="24"/>
              </w:rPr>
              <w:t>-</w:t>
            </w:r>
          </w:p>
        </w:tc>
        <w:tc>
          <w:tcPr>
            <w:tcW w:w="851" w:type="dxa"/>
            <w:shd w:val="clear" w:color="auto" w:fill="FFFFFF" w:themeFill="background1"/>
          </w:tcPr>
          <w:p w:rsidR="008D3224" w:rsidRPr="00A67BA1" w:rsidRDefault="008D3224" w:rsidP="001C3D3B">
            <w:pPr>
              <w:jc w:val="center"/>
              <w:rPr>
                <w:sz w:val="24"/>
                <w:szCs w:val="24"/>
              </w:rPr>
            </w:pPr>
            <w:r w:rsidRPr="00A67BA1">
              <w:rPr>
                <w:sz w:val="24"/>
                <w:szCs w:val="24"/>
              </w:rPr>
              <w:t>-</w:t>
            </w:r>
          </w:p>
        </w:tc>
        <w:tc>
          <w:tcPr>
            <w:tcW w:w="850" w:type="dxa"/>
            <w:shd w:val="clear" w:color="auto" w:fill="FFFFFF" w:themeFill="background1"/>
          </w:tcPr>
          <w:p w:rsidR="008D3224" w:rsidRPr="00A67BA1" w:rsidRDefault="008D3224" w:rsidP="001C3D3B">
            <w:pPr>
              <w:jc w:val="center"/>
              <w:rPr>
                <w:sz w:val="24"/>
                <w:szCs w:val="24"/>
              </w:rPr>
            </w:pPr>
            <w:r w:rsidRPr="00A67BA1">
              <w:rPr>
                <w:sz w:val="24"/>
                <w:szCs w:val="24"/>
              </w:rPr>
              <w:t>-</w:t>
            </w:r>
          </w:p>
        </w:tc>
        <w:tc>
          <w:tcPr>
            <w:tcW w:w="851" w:type="dxa"/>
            <w:shd w:val="clear" w:color="auto" w:fill="FFFFFF" w:themeFill="background1"/>
          </w:tcPr>
          <w:p w:rsidR="008D3224" w:rsidRPr="00A67BA1" w:rsidRDefault="008D3224" w:rsidP="001C3D3B">
            <w:pPr>
              <w:jc w:val="center"/>
              <w:rPr>
                <w:sz w:val="24"/>
                <w:szCs w:val="24"/>
              </w:rPr>
            </w:pPr>
            <w:r w:rsidRPr="00A67BA1">
              <w:rPr>
                <w:sz w:val="24"/>
                <w:szCs w:val="24"/>
              </w:rPr>
              <w:t>-</w:t>
            </w:r>
          </w:p>
        </w:tc>
        <w:tc>
          <w:tcPr>
            <w:tcW w:w="848" w:type="dxa"/>
            <w:shd w:val="clear" w:color="auto" w:fill="FFFFFF" w:themeFill="background1"/>
          </w:tcPr>
          <w:p w:rsidR="008D3224" w:rsidRPr="00A67BA1" w:rsidRDefault="008D3224" w:rsidP="001C3D3B">
            <w:pPr>
              <w:jc w:val="center"/>
              <w:rPr>
                <w:sz w:val="24"/>
                <w:szCs w:val="24"/>
              </w:rPr>
            </w:pPr>
            <w:r w:rsidRPr="00A67BA1">
              <w:rPr>
                <w:sz w:val="24"/>
                <w:szCs w:val="24"/>
              </w:rPr>
              <w:t>-</w:t>
            </w:r>
          </w:p>
        </w:tc>
      </w:tr>
      <w:tr w:rsidR="008D3224" w:rsidRPr="00A67BA1" w:rsidTr="00F457BF">
        <w:tblPrEx>
          <w:tblBorders>
            <w:bottom w:val="single" w:sz="4" w:space="0" w:color="auto"/>
          </w:tblBorders>
          <w:shd w:val="clear" w:color="auto" w:fill="FFFFFF" w:themeFill="background1"/>
        </w:tblPrEx>
        <w:trPr>
          <w:cantSplit/>
          <w:trHeight w:val="339"/>
        </w:trPr>
        <w:tc>
          <w:tcPr>
            <w:tcW w:w="851" w:type="dxa"/>
            <w:vMerge w:val="restart"/>
            <w:shd w:val="clear" w:color="auto" w:fill="FFFFFF" w:themeFill="background1"/>
          </w:tcPr>
          <w:p w:rsidR="008D3224" w:rsidRPr="00A67BA1" w:rsidRDefault="008D3224" w:rsidP="001C3D3B">
            <w:pPr>
              <w:pStyle w:val="ConsPlusCell"/>
              <w:rPr>
                <w:rFonts w:ascii="Times New Roman" w:hAnsi="Times New Roman" w:cs="Times New Roman"/>
                <w:sz w:val="24"/>
                <w:szCs w:val="24"/>
              </w:rPr>
            </w:pPr>
            <w:r w:rsidRPr="00A67BA1">
              <w:rPr>
                <w:rFonts w:ascii="Times New Roman" w:hAnsi="Times New Roman" w:cs="Times New Roman"/>
                <w:sz w:val="24"/>
                <w:szCs w:val="24"/>
              </w:rPr>
              <w:t>1.4.</w:t>
            </w:r>
          </w:p>
        </w:tc>
        <w:tc>
          <w:tcPr>
            <w:tcW w:w="9639" w:type="dxa"/>
            <w:gridSpan w:val="6"/>
            <w:shd w:val="clear" w:color="auto" w:fill="FFFFFF" w:themeFill="background1"/>
            <w:vAlign w:val="center"/>
          </w:tcPr>
          <w:p w:rsidR="008D3224" w:rsidRPr="00A67BA1" w:rsidRDefault="008D3224" w:rsidP="001C3D3B">
            <w:pPr>
              <w:spacing w:after="0" w:line="240" w:lineRule="auto"/>
              <w:rPr>
                <w:sz w:val="24"/>
                <w:szCs w:val="24"/>
              </w:rPr>
            </w:pPr>
            <w:r w:rsidRPr="00A67BA1">
              <w:rPr>
                <w:color w:val="000000" w:themeColor="text1"/>
                <w:sz w:val="24"/>
                <w:szCs w:val="24"/>
              </w:rPr>
              <w:t xml:space="preserve">Количество </w:t>
            </w:r>
            <w:r w:rsidRPr="00A67BA1">
              <w:rPr>
                <w:sz w:val="24"/>
                <w:szCs w:val="24"/>
              </w:rPr>
              <w:t>приобретенных трамвайных</w:t>
            </w:r>
            <w:r w:rsidR="006A2AAB">
              <w:rPr>
                <w:sz w:val="24"/>
                <w:szCs w:val="24"/>
              </w:rPr>
              <w:t xml:space="preserve"> </w:t>
            </w:r>
            <w:r w:rsidRPr="00A67BA1">
              <w:rPr>
                <w:color w:val="000000" w:themeColor="text1"/>
                <w:sz w:val="24"/>
                <w:szCs w:val="24"/>
              </w:rPr>
              <w:t xml:space="preserve">вагонов для муниципальных нужд </w:t>
            </w:r>
          </w:p>
        </w:tc>
        <w:tc>
          <w:tcPr>
            <w:tcW w:w="851"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992"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51"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50"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51"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48" w:type="dxa"/>
            <w:tcBorders>
              <w:bottom w:val="single" w:sz="4" w:space="0" w:color="auto"/>
            </w:tcBorders>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r>
      <w:tr w:rsidR="008D3224" w:rsidRPr="00A67BA1" w:rsidTr="00F457BF">
        <w:tblPrEx>
          <w:tblBorders>
            <w:bottom w:val="single" w:sz="4" w:space="0" w:color="auto"/>
          </w:tblBorders>
          <w:shd w:val="clear" w:color="auto" w:fill="FFFFFF" w:themeFill="background1"/>
        </w:tblPrEx>
        <w:trPr>
          <w:cantSplit/>
          <w:trHeight w:val="300"/>
        </w:trPr>
        <w:tc>
          <w:tcPr>
            <w:tcW w:w="851" w:type="dxa"/>
            <w:vMerge/>
            <w:shd w:val="clear" w:color="auto" w:fill="FFFFFF" w:themeFill="background1"/>
          </w:tcPr>
          <w:p w:rsidR="008D3224" w:rsidRPr="00A67BA1" w:rsidRDefault="008D3224" w:rsidP="001C3D3B">
            <w:pPr>
              <w:pStyle w:val="ConsPlusCell"/>
              <w:rPr>
                <w:rFonts w:ascii="Times New Roman" w:hAnsi="Times New Roman" w:cs="Times New Roman"/>
                <w:sz w:val="24"/>
                <w:szCs w:val="24"/>
              </w:rPr>
            </w:pPr>
          </w:p>
        </w:tc>
        <w:tc>
          <w:tcPr>
            <w:tcW w:w="5243" w:type="dxa"/>
            <w:shd w:val="clear" w:color="auto" w:fill="FFFFFF" w:themeFill="background1"/>
            <w:vAlign w:val="center"/>
          </w:tcPr>
          <w:p w:rsidR="008D3224" w:rsidRPr="00A67BA1" w:rsidRDefault="008D3224" w:rsidP="001C3D3B">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137" w:type="dxa"/>
            <w:tcBorders>
              <w:bottom w:val="nil"/>
            </w:tcBorders>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шт.</w:t>
            </w:r>
          </w:p>
        </w:tc>
        <w:tc>
          <w:tcPr>
            <w:tcW w:w="1559" w:type="dxa"/>
            <w:gridSpan w:val="2"/>
            <w:tcBorders>
              <w:bottom w:val="nil"/>
            </w:tcBorders>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Отчетные данные</w:t>
            </w:r>
          </w:p>
        </w:tc>
        <w:tc>
          <w:tcPr>
            <w:tcW w:w="1700" w:type="dxa"/>
            <w:gridSpan w:val="2"/>
            <w:tcBorders>
              <w:bottom w:val="nil"/>
            </w:tcBorders>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ежегодно</w:t>
            </w:r>
          </w:p>
        </w:tc>
        <w:tc>
          <w:tcPr>
            <w:tcW w:w="851" w:type="dxa"/>
            <w:shd w:val="clear" w:color="auto" w:fill="FFFFFF" w:themeFill="background1"/>
          </w:tcPr>
          <w:p w:rsidR="008D3224" w:rsidRPr="00A67BA1" w:rsidRDefault="00784CB8" w:rsidP="001C3D3B">
            <w:pPr>
              <w:spacing w:after="0" w:line="240" w:lineRule="auto"/>
              <w:jc w:val="center"/>
              <w:rPr>
                <w:color w:val="000000" w:themeColor="text1"/>
                <w:sz w:val="24"/>
                <w:szCs w:val="24"/>
              </w:rPr>
            </w:pPr>
            <w:r w:rsidRPr="00A67BA1">
              <w:rPr>
                <w:color w:val="000000" w:themeColor="text1"/>
                <w:sz w:val="24"/>
                <w:szCs w:val="24"/>
              </w:rPr>
              <w:t>-</w:t>
            </w:r>
          </w:p>
        </w:tc>
        <w:tc>
          <w:tcPr>
            <w:tcW w:w="992" w:type="dxa"/>
            <w:shd w:val="clear" w:color="auto" w:fill="FFFFFF" w:themeFill="background1"/>
          </w:tcPr>
          <w:p w:rsidR="008D3224" w:rsidRPr="00A67BA1" w:rsidRDefault="00784CB8" w:rsidP="001C3D3B">
            <w:pPr>
              <w:spacing w:after="0" w:line="240" w:lineRule="auto"/>
              <w:jc w:val="center"/>
              <w:rPr>
                <w:sz w:val="24"/>
                <w:szCs w:val="24"/>
              </w:rPr>
            </w:pPr>
            <w:r w:rsidRPr="00A67BA1">
              <w:rPr>
                <w:sz w:val="24"/>
                <w:szCs w:val="24"/>
              </w:rPr>
              <w:t>-</w:t>
            </w:r>
          </w:p>
        </w:tc>
        <w:tc>
          <w:tcPr>
            <w:tcW w:w="851" w:type="dxa"/>
            <w:shd w:val="clear" w:color="auto" w:fill="FFFFFF" w:themeFill="background1"/>
          </w:tcPr>
          <w:p w:rsidR="008D3224" w:rsidRPr="00A67BA1" w:rsidRDefault="00784CB8" w:rsidP="001C3D3B">
            <w:pPr>
              <w:spacing w:after="0" w:line="240" w:lineRule="auto"/>
              <w:jc w:val="center"/>
              <w:rPr>
                <w:sz w:val="24"/>
                <w:szCs w:val="24"/>
              </w:rPr>
            </w:pPr>
            <w:r w:rsidRPr="00A67BA1">
              <w:rPr>
                <w:sz w:val="24"/>
                <w:szCs w:val="24"/>
              </w:rPr>
              <w:t>-</w:t>
            </w:r>
          </w:p>
        </w:tc>
        <w:tc>
          <w:tcPr>
            <w:tcW w:w="850" w:type="dxa"/>
            <w:shd w:val="clear" w:color="auto" w:fill="FFFFFF" w:themeFill="background1"/>
          </w:tcPr>
          <w:p w:rsidR="008D3224" w:rsidRPr="00A67BA1" w:rsidRDefault="00784CB8" w:rsidP="001C3D3B">
            <w:pPr>
              <w:spacing w:after="0" w:line="240" w:lineRule="auto"/>
              <w:jc w:val="center"/>
              <w:rPr>
                <w:sz w:val="24"/>
                <w:szCs w:val="24"/>
              </w:rPr>
            </w:pPr>
            <w:r w:rsidRPr="00A67BA1">
              <w:rPr>
                <w:sz w:val="24"/>
                <w:szCs w:val="24"/>
              </w:rPr>
              <w:t>-</w:t>
            </w:r>
          </w:p>
        </w:tc>
        <w:tc>
          <w:tcPr>
            <w:tcW w:w="851" w:type="dxa"/>
            <w:shd w:val="clear" w:color="auto" w:fill="FFFFFF" w:themeFill="background1"/>
          </w:tcPr>
          <w:p w:rsidR="008D3224" w:rsidRPr="00A67BA1" w:rsidRDefault="008D3224" w:rsidP="001C3D3B">
            <w:pPr>
              <w:spacing w:after="0" w:line="240" w:lineRule="auto"/>
              <w:jc w:val="center"/>
              <w:rPr>
                <w:color w:val="000000" w:themeColor="text1"/>
                <w:sz w:val="24"/>
                <w:szCs w:val="24"/>
                <w:highlight w:val="yellow"/>
              </w:rPr>
            </w:pPr>
            <w:r w:rsidRPr="00A67BA1">
              <w:rPr>
                <w:color w:val="000000" w:themeColor="text1"/>
                <w:sz w:val="24"/>
                <w:szCs w:val="24"/>
              </w:rPr>
              <w:t>-</w:t>
            </w:r>
          </w:p>
        </w:tc>
        <w:tc>
          <w:tcPr>
            <w:tcW w:w="848" w:type="dxa"/>
            <w:shd w:val="clear" w:color="auto" w:fill="FFFFFF" w:themeFill="background1"/>
          </w:tcPr>
          <w:p w:rsidR="008D3224" w:rsidRPr="00A67BA1" w:rsidRDefault="008D3224" w:rsidP="001C3D3B">
            <w:pPr>
              <w:spacing w:after="0" w:line="240" w:lineRule="auto"/>
              <w:jc w:val="center"/>
              <w:rPr>
                <w:color w:val="000000" w:themeColor="text1"/>
                <w:sz w:val="24"/>
                <w:szCs w:val="24"/>
                <w:highlight w:val="yellow"/>
              </w:rPr>
            </w:pPr>
            <w:r w:rsidRPr="00A67BA1">
              <w:rPr>
                <w:color w:val="000000" w:themeColor="text1"/>
                <w:sz w:val="24"/>
                <w:szCs w:val="24"/>
              </w:rPr>
              <w:t>-</w:t>
            </w:r>
          </w:p>
        </w:tc>
      </w:tr>
      <w:tr w:rsidR="008D3224" w:rsidRPr="00A67BA1" w:rsidTr="00F457BF">
        <w:tblPrEx>
          <w:tblBorders>
            <w:bottom w:val="single" w:sz="4" w:space="0" w:color="auto"/>
          </w:tblBorders>
          <w:shd w:val="clear" w:color="auto" w:fill="FFFFFF" w:themeFill="background1"/>
        </w:tblPrEx>
        <w:trPr>
          <w:cantSplit/>
          <w:trHeight w:val="402"/>
        </w:trPr>
        <w:tc>
          <w:tcPr>
            <w:tcW w:w="851" w:type="dxa"/>
            <w:vMerge/>
            <w:shd w:val="clear" w:color="auto" w:fill="FFFFFF" w:themeFill="background1"/>
          </w:tcPr>
          <w:p w:rsidR="008D3224" w:rsidRPr="00A67BA1" w:rsidRDefault="008D3224" w:rsidP="001C3D3B">
            <w:pPr>
              <w:pStyle w:val="ConsPlusCell"/>
              <w:rPr>
                <w:rFonts w:ascii="Times New Roman" w:hAnsi="Times New Roman" w:cs="Times New Roman"/>
                <w:sz w:val="24"/>
                <w:szCs w:val="24"/>
              </w:rPr>
            </w:pPr>
          </w:p>
        </w:tc>
        <w:tc>
          <w:tcPr>
            <w:tcW w:w="5243" w:type="dxa"/>
            <w:shd w:val="clear" w:color="auto" w:fill="FFFFFF" w:themeFill="background1"/>
            <w:vAlign w:val="center"/>
          </w:tcPr>
          <w:p w:rsidR="008D3224" w:rsidRPr="00A67BA1" w:rsidRDefault="008D3224" w:rsidP="001C3D3B">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137" w:type="dxa"/>
            <w:tcBorders>
              <w:top w:val="nil"/>
            </w:tcBorders>
            <w:shd w:val="clear" w:color="auto" w:fill="FFFFFF" w:themeFill="background1"/>
          </w:tcPr>
          <w:p w:rsidR="008D3224" w:rsidRPr="00A67BA1" w:rsidRDefault="008D3224" w:rsidP="001C3D3B">
            <w:pPr>
              <w:spacing w:after="0" w:line="240" w:lineRule="auto"/>
              <w:jc w:val="center"/>
              <w:rPr>
                <w:sz w:val="24"/>
                <w:szCs w:val="24"/>
              </w:rPr>
            </w:pPr>
          </w:p>
        </w:tc>
        <w:tc>
          <w:tcPr>
            <w:tcW w:w="1559" w:type="dxa"/>
            <w:gridSpan w:val="2"/>
            <w:tcBorders>
              <w:top w:val="nil"/>
            </w:tcBorders>
            <w:shd w:val="clear" w:color="auto" w:fill="FFFFFF" w:themeFill="background1"/>
          </w:tcPr>
          <w:p w:rsidR="008D3224" w:rsidRPr="00A67BA1" w:rsidRDefault="008D3224" w:rsidP="001C3D3B">
            <w:pPr>
              <w:spacing w:after="0" w:line="240" w:lineRule="auto"/>
              <w:jc w:val="center"/>
              <w:rPr>
                <w:sz w:val="24"/>
                <w:szCs w:val="24"/>
              </w:rPr>
            </w:pPr>
          </w:p>
        </w:tc>
        <w:tc>
          <w:tcPr>
            <w:tcW w:w="1700" w:type="dxa"/>
            <w:gridSpan w:val="2"/>
            <w:tcBorders>
              <w:top w:val="nil"/>
            </w:tcBorders>
            <w:shd w:val="clear" w:color="auto" w:fill="FFFFFF" w:themeFill="background1"/>
          </w:tcPr>
          <w:p w:rsidR="008D3224" w:rsidRPr="00A67BA1" w:rsidRDefault="008D3224" w:rsidP="001C3D3B">
            <w:pPr>
              <w:spacing w:after="0" w:line="240" w:lineRule="auto"/>
              <w:jc w:val="center"/>
              <w:rPr>
                <w:sz w:val="24"/>
                <w:szCs w:val="24"/>
              </w:rPr>
            </w:pPr>
          </w:p>
        </w:tc>
        <w:tc>
          <w:tcPr>
            <w:tcW w:w="851" w:type="dxa"/>
            <w:shd w:val="clear" w:color="auto" w:fill="FFFFFF" w:themeFill="background1"/>
          </w:tcPr>
          <w:p w:rsidR="008D3224" w:rsidRPr="00A67BA1" w:rsidRDefault="00784CB8" w:rsidP="001C3D3B">
            <w:pPr>
              <w:spacing w:after="0" w:line="240" w:lineRule="auto"/>
              <w:jc w:val="center"/>
              <w:rPr>
                <w:color w:val="000000" w:themeColor="text1"/>
                <w:sz w:val="24"/>
                <w:szCs w:val="24"/>
              </w:rPr>
            </w:pPr>
            <w:r w:rsidRPr="00A67BA1">
              <w:rPr>
                <w:color w:val="000000" w:themeColor="text1"/>
                <w:sz w:val="24"/>
                <w:szCs w:val="24"/>
              </w:rPr>
              <w:t>-</w:t>
            </w:r>
          </w:p>
        </w:tc>
        <w:tc>
          <w:tcPr>
            <w:tcW w:w="992" w:type="dxa"/>
            <w:shd w:val="clear" w:color="auto" w:fill="FFFFFF" w:themeFill="background1"/>
          </w:tcPr>
          <w:p w:rsidR="008D3224" w:rsidRPr="00A67BA1" w:rsidRDefault="008D3224" w:rsidP="001C3D3B">
            <w:pPr>
              <w:spacing w:after="0" w:line="240" w:lineRule="auto"/>
              <w:jc w:val="center"/>
              <w:rPr>
                <w:color w:val="000000" w:themeColor="text1"/>
                <w:sz w:val="24"/>
                <w:szCs w:val="24"/>
              </w:rPr>
            </w:pPr>
            <w:r w:rsidRPr="00A67BA1">
              <w:rPr>
                <w:color w:val="000000" w:themeColor="text1"/>
                <w:sz w:val="24"/>
                <w:szCs w:val="24"/>
              </w:rPr>
              <w:t>-</w:t>
            </w:r>
          </w:p>
        </w:tc>
        <w:tc>
          <w:tcPr>
            <w:tcW w:w="851" w:type="dxa"/>
            <w:shd w:val="clear" w:color="auto" w:fill="FFFFFF" w:themeFill="background1"/>
          </w:tcPr>
          <w:p w:rsidR="008D3224" w:rsidRPr="00A67BA1" w:rsidRDefault="00784CB8" w:rsidP="001C3D3B">
            <w:pPr>
              <w:spacing w:after="0" w:line="240" w:lineRule="auto"/>
              <w:jc w:val="center"/>
              <w:rPr>
                <w:color w:val="000000" w:themeColor="text1"/>
                <w:sz w:val="24"/>
                <w:szCs w:val="24"/>
              </w:rPr>
            </w:pPr>
            <w:r w:rsidRPr="00A67BA1">
              <w:rPr>
                <w:color w:val="000000" w:themeColor="text1"/>
                <w:sz w:val="24"/>
                <w:szCs w:val="24"/>
              </w:rPr>
              <w:t>-</w:t>
            </w:r>
          </w:p>
        </w:tc>
        <w:tc>
          <w:tcPr>
            <w:tcW w:w="850" w:type="dxa"/>
            <w:shd w:val="clear" w:color="auto" w:fill="FFFFFF" w:themeFill="background1"/>
          </w:tcPr>
          <w:p w:rsidR="008D3224" w:rsidRPr="00A67BA1" w:rsidRDefault="00784CB8" w:rsidP="001C3D3B">
            <w:pPr>
              <w:spacing w:after="0" w:line="240" w:lineRule="auto"/>
              <w:jc w:val="center"/>
              <w:rPr>
                <w:color w:val="000000" w:themeColor="text1"/>
                <w:sz w:val="24"/>
                <w:szCs w:val="24"/>
              </w:rPr>
            </w:pPr>
            <w:r w:rsidRPr="00A67BA1">
              <w:rPr>
                <w:color w:val="000000" w:themeColor="text1"/>
                <w:sz w:val="24"/>
                <w:szCs w:val="24"/>
              </w:rPr>
              <w:t>-</w:t>
            </w:r>
          </w:p>
        </w:tc>
        <w:tc>
          <w:tcPr>
            <w:tcW w:w="851" w:type="dxa"/>
            <w:shd w:val="clear" w:color="auto" w:fill="FFFFFF" w:themeFill="background1"/>
          </w:tcPr>
          <w:p w:rsidR="008D3224" w:rsidRPr="00A67BA1" w:rsidRDefault="008D3224" w:rsidP="001C3D3B">
            <w:pPr>
              <w:spacing w:after="0" w:line="240" w:lineRule="auto"/>
              <w:jc w:val="center"/>
              <w:rPr>
                <w:color w:val="000000" w:themeColor="text1"/>
                <w:sz w:val="24"/>
                <w:szCs w:val="24"/>
              </w:rPr>
            </w:pPr>
            <w:r w:rsidRPr="00A67BA1">
              <w:rPr>
                <w:color w:val="000000" w:themeColor="text1"/>
                <w:sz w:val="24"/>
                <w:szCs w:val="24"/>
              </w:rPr>
              <w:t>-</w:t>
            </w:r>
          </w:p>
        </w:tc>
        <w:tc>
          <w:tcPr>
            <w:tcW w:w="848" w:type="dxa"/>
            <w:shd w:val="clear" w:color="auto" w:fill="FFFFFF" w:themeFill="background1"/>
          </w:tcPr>
          <w:p w:rsidR="008D3224" w:rsidRPr="00A67BA1" w:rsidRDefault="008D3224" w:rsidP="001C3D3B">
            <w:pPr>
              <w:spacing w:after="0" w:line="240" w:lineRule="auto"/>
              <w:jc w:val="center"/>
              <w:rPr>
                <w:color w:val="000000" w:themeColor="text1"/>
                <w:sz w:val="24"/>
                <w:szCs w:val="24"/>
              </w:rPr>
            </w:pPr>
            <w:r w:rsidRPr="00A67BA1">
              <w:rPr>
                <w:color w:val="000000" w:themeColor="text1"/>
                <w:sz w:val="24"/>
                <w:szCs w:val="24"/>
              </w:rPr>
              <w:t>-</w:t>
            </w:r>
          </w:p>
        </w:tc>
      </w:tr>
      <w:tr w:rsidR="008D3224" w:rsidRPr="00A67BA1" w:rsidTr="00F457BF">
        <w:tblPrEx>
          <w:tblBorders>
            <w:bottom w:val="single" w:sz="4" w:space="0" w:color="auto"/>
          </w:tblBorders>
          <w:shd w:val="clear" w:color="auto" w:fill="FFFFFF" w:themeFill="background1"/>
        </w:tblPrEx>
        <w:trPr>
          <w:cantSplit/>
          <w:trHeight w:val="828"/>
        </w:trPr>
        <w:tc>
          <w:tcPr>
            <w:tcW w:w="851" w:type="dxa"/>
            <w:tcBorders>
              <w:top w:val="single" w:sz="4" w:space="0" w:color="auto"/>
            </w:tcBorders>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1.5</w:t>
            </w:r>
            <w:r w:rsidR="00463316" w:rsidRPr="00A67BA1">
              <w:rPr>
                <w:rFonts w:ascii="Times New Roman" w:hAnsi="Times New Roman" w:cs="Times New Roman"/>
                <w:sz w:val="24"/>
                <w:szCs w:val="24"/>
              </w:rPr>
              <w:t>.</w:t>
            </w:r>
          </w:p>
        </w:tc>
        <w:tc>
          <w:tcPr>
            <w:tcW w:w="9639" w:type="dxa"/>
            <w:gridSpan w:val="6"/>
            <w:tcBorders>
              <w:top w:val="single" w:sz="4" w:space="0" w:color="auto"/>
            </w:tcBorders>
            <w:shd w:val="clear" w:color="auto" w:fill="FFFFFF" w:themeFill="background1"/>
            <w:vAlign w:val="center"/>
          </w:tcPr>
          <w:p w:rsidR="008D3224" w:rsidRPr="00A67BA1" w:rsidRDefault="008D3224" w:rsidP="001C3D3B">
            <w:pPr>
              <w:spacing w:after="0" w:line="240" w:lineRule="auto"/>
              <w:rPr>
                <w:sz w:val="24"/>
                <w:szCs w:val="24"/>
              </w:rPr>
            </w:pPr>
            <w:r w:rsidRPr="00A67BA1">
              <w:rPr>
                <w:sz w:val="24"/>
                <w:szCs w:val="24"/>
              </w:rPr>
              <w:t xml:space="preserve">Количество приобретенной спецтехники для электротранспорта </w:t>
            </w:r>
          </w:p>
        </w:tc>
        <w:tc>
          <w:tcPr>
            <w:tcW w:w="851" w:type="dxa"/>
            <w:tcBorders>
              <w:top w:val="single" w:sz="4" w:space="0" w:color="auto"/>
            </w:tcBorders>
            <w:shd w:val="clear" w:color="auto" w:fill="FFFFFF" w:themeFill="background1"/>
          </w:tcPr>
          <w:p w:rsidR="008D3224" w:rsidRPr="00A67BA1" w:rsidRDefault="008D3224" w:rsidP="001C3D3B">
            <w:pPr>
              <w:jc w:val="center"/>
              <w:rPr>
                <w:sz w:val="24"/>
                <w:szCs w:val="24"/>
              </w:rPr>
            </w:pPr>
            <w:r w:rsidRPr="00A67BA1">
              <w:rPr>
                <w:sz w:val="24"/>
                <w:szCs w:val="24"/>
              </w:rPr>
              <w:t>х</w:t>
            </w:r>
          </w:p>
        </w:tc>
        <w:tc>
          <w:tcPr>
            <w:tcW w:w="992" w:type="dxa"/>
            <w:tcBorders>
              <w:top w:val="single" w:sz="4" w:space="0" w:color="auto"/>
            </w:tcBorders>
            <w:shd w:val="clear" w:color="auto" w:fill="FFFFFF" w:themeFill="background1"/>
          </w:tcPr>
          <w:p w:rsidR="008D3224" w:rsidRPr="00A67BA1" w:rsidRDefault="008D3224" w:rsidP="001C3D3B">
            <w:pPr>
              <w:jc w:val="center"/>
              <w:rPr>
                <w:sz w:val="24"/>
                <w:szCs w:val="24"/>
              </w:rPr>
            </w:pPr>
            <w:r w:rsidRPr="00A67BA1">
              <w:rPr>
                <w:sz w:val="24"/>
                <w:szCs w:val="24"/>
              </w:rPr>
              <w:t>х</w:t>
            </w:r>
          </w:p>
        </w:tc>
        <w:tc>
          <w:tcPr>
            <w:tcW w:w="851" w:type="dxa"/>
            <w:tcBorders>
              <w:top w:val="single" w:sz="4" w:space="0" w:color="auto"/>
            </w:tcBorders>
            <w:shd w:val="clear" w:color="auto" w:fill="FFFFFF" w:themeFill="background1"/>
          </w:tcPr>
          <w:p w:rsidR="008D3224" w:rsidRPr="00A67BA1" w:rsidRDefault="008D3224" w:rsidP="001C3D3B">
            <w:pPr>
              <w:jc w:val="center"/>
              <w:rPr>
                <w:sz w:val="24"/>
                <w:szCs w:val="24"/>
              </w:rPr>
            </w:pPr>
            <w:r w:rsidRPr="00A67BA1">
              <w:rPr>
                <w:sz w:val="24"/>
                <w:szCs w:val="24"/>
              </w:rPr>
              <w:t>х</w:t>
            </w:r>
          </w:p>
        </w:tc>
        <w:tc>
          <w:tcPr>
            <w:tcW w:w="850" w:type="dxa"/>
            <w:tcBorders>
              <w:top w:val="single" w:sz="4" w:space="0" w:color="auto"/>
            </w:tcBorders>
            <w:shd w:val="clear" w:color="auto" w:fill="FFFFFF" w:themeFill="background1"/>
          </w:tcPr>
          <w:p w:rsidR="008D3224" w:rsidRPr="00A67BA1" w:rsidRDefault="008D3224" w:rsidP="001C3D3B">
            <w:pPr>
              <w:jc w:val="center"/>
              <w:rPr>
                <w:sz w:val="24"/>
                <w:szCs w:val="24"/>
              </w:rPr>
            </w:pPr>
            <w:r w:rsidRPr="00A67BA1">
              <w:rPr>
                <w:sz w:val="24"/>
                <w:szCs w:val="24"/>
              </w:rPr>
              <w:t>х</w:t>
            </w:r>
          </w:p>
        </w:tc>
        <w:tc>
          <w:tcPr>
            <w:tcW w:w="851" w:type="dxa"/>
            <w:tcBorders>
              <w:top w:val="single" w:sz="4" w:space="0" w:color="auto"/>
            </w:tcBorders>
            <w:shd w:val="clear" w:color="auto" w:fill="FFFFFF" w:themeFill="background1"/>
          </w:tcPr>
          <w:p w:rsidR="008D3224" w:rsidRPr="00A67BA1" w:rsidRDefault="008D3224" w:rsidP="001C3D3B">
            <w:pPr>
              <w:jc w:val="center"/>
              <w:rPr>
                <w:sz w:val="24"/>
                <w:szCs w:val="24"/>
              </w:rPr>
            </w:pPr>
            <w:r w:rsidRPr="00A67BA1">
              <w:rPr>
                <w:sz w:val="24"/>
                <w:szCs w:val="24"/>
              </w:rPr>
              <w:t>х</w:t>
            </w:r>
          </w:p>
        </w:tc>
        <w:tc>
          <w:tcPr>
            <w:tcW w:w="848" w:type="dxa"/>
            <w:tcBorders>
              <w:top w:val="single" w:sz="4" w:space="0" w:color="auto"/>
            </w:tcBorders>
            <w:shd w:val="clear" w:color="auto" w:fill="FFFFFF" w:themeFill="background1"/>
          </w:tcPr>
          <w:p w:rsidR="008D3224" w:rsidRPr="00A67BA1" w:rsidRDefault="008D3224" w:rsidP="001C3D3B">
            <w:pPr>
              <w:jc w:val="center"/>
              <w:rPr>
                <w:sz w:val="24"/>
                <w:szCs w:val="24"/>
              </w:rPr>
            </w:pPr>
            <w:r w:rsidRPr="00A67BA1">
              <w:rPr>
                <w:sz w:val="24"/>
                <w:szCs w:val="24"/>
              </w:rPr>
              <w:t>х</w:t>
            </w:r>
          </w:p>
        </w:tc>
      </w:tr>
      <w:tr w:rsidR="008D3224" w:rsidRPr="00A67BA1" w:rsidTr="006E554D">
        <w:tblPrEx>
          <w:tblBorders>
            <w:bottom w:val="single" w:sz="4" w:space="0" w:color="auto"/>
          </w:tblBorders>
          <w:shd w:val="clear" w:color="auto" w:fill="FFFFFF" w:themeFill="background1"/>
        </w:tblPrEx>
        <w:trPr>
          <w:cantSplit/>
          <w:trHeight w:val="640"/>
        </w:trPr>
        <w:tc>
          <w:tcPr>
            <w:tcW w:w="851" w:type="dxa"/>
            <w:tcBorders>
              <w:top w:val="single" w:sz="4" w:space="0" w:color="auto"/>
            </w:tcBorders>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p>
        </w:tc>
        <w:tc>
          <w:tcPr>
            <w:tcW w:w="5243" w:type="dxa"/>
            <w:tcBorders>
              <w:top w:val="single" w:sz="4" w:space="0" w:color="auto"/>
            </w:tcBorders>
            <w:shd w:val="clear" w:color="auto" w:fill="FFFFFF" w:themeFill="background1"/>
            <w:vAlign w:val="center"/>
          </w:tcPr>
          <w:p w:rsidR="008D3224" w:rsidRPr="00A67BA1" w:rsidRDefault="008D3224" w:rsidP="001C3D3B">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137" w:type="dxa"/>
            <w:vMerge w:val="restart"/>
            <w:tcBorders>
              <w:top w:val="single" w:sz="4" w:space="0" w:color="auto"/>
            </w:tcBorders>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шт.</w:t>
            </w:r>
          </w:p>
        </w:tc>
        <w:tc>
          <w:tcPr>
            <w:tcW w:w="1559" w:type="dxa"/>
            <w:gridSpan w:val="2"/>
            <w:vMerge w:val="restart"/>
            <w:tcBorders>
              <w:top w:val="single" w:sz="4" w:space="0" w:color="auto"/>
            </w:tcBorders>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Отчетные данные</w:t>
            </w:r>
          </w:p>
        </w:tc>
        <w:tc>
          <w:tcPr>
            <w:tcW w:w="1700" w:type="dxa"/>
            <w:gridSpan w:val="2"/>
            <w:vMerge w:val="restart"/>
            <w:tcBorders>
              <w:top w:val="single" w:sz="4" w:space="0" w:color="auto"/>
            </w:tcBorders>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ежегодно</w:t>
            </w:r>
          </w:p>
        </w:tc>
        <w:tc>
          <w:tcPr>
            <w:tcW w:w="851" w:type="dxa"/>
            <w:tcBorders>
              <w:top w:val="single" w:sz="4" w:space="0" w:color="auto"/>
            </w:tcBorders>
            <w:shd w:val="clear" w:color="auto" w:fill="FFFFFF" w:themeFill="background1"/>
          </w:tcPr>
          <w:p w:rsidR="008D3224" w:rsidRPr="00A67BA1" w:rsidRDefault="00784CB8" w:rsidP="001C3D3B">
            <w:pPr>
              <w:jc w:val="center"/>
              <w:rPr>
                <w:sz w:val="24"/>
                <w:szCs w:val="24"/>
              </w:rPr>
            </w:pPr>
            <w:r w:rsidRPr="00A67BA1">
              <w:rPr>
                <w:sz w:val="24"/>
                <w:szCs w:val="24"/>
              </w:rPr>
              <w:t>-</w:t>
            </w:r>
          </w:p>
        </w:tc>
        <w:tc>
          <w:tcPr>
            <w:tcW w:w="992" w:type="dxa"/>
            <w:tcBorders>
              <w:top w:val="single" w:sz="4" w:space="0" w:color="auto"/>
            </w:tcBorders>
            <w:shd w:val="clear" w:color="auto" w:fill="FFFFFF" w:themeFill="background1"/>
          </w:tcPr>
          <w:p w:rsidR="008D3224" w:rsidRPr="00A67BA1" w:rsidRDefault="00784CB8" w:rsidP="001C3D3B">
            <w:pPr>
              <w:jc w:val="center"/>
              <w:rPr>
                <w:color w:val="000000" w:themeColor="text1"/>
                <w:sz w:val="24"/>
                <w:szCs w:val="24"/>
              </w:rPr>
            </w:pPr>
            <w:r w:rsidRPr="00A67BA1">
              <w:rPr>
                <w:color w:val="000000" w:themeColor="text1"/>
                <w:sz w:val="24"/>
                <w:szCs w:val="24"/>
              </w:rPr>
              <w:t>-</w:t>
            </w:r>
          </w:p>
        </w:tc>
        <w:tc>
          <w:tcPr>
            <w:tcW w:w="851" w:type="dxa"/>
            <w:tcBorders>
              <w:top w:val="single" w:sz="4" w:space="0" w:color="auto"/>
            </w:tcBorders>
            <w:shd w:val="clear" w:color="auto" w:fill="FFFFFF" w:themeFill="background1"/>
          </w:tcPr>
          <w:p w:rsidR="008D3224" w:rsidRPr="00A67BA1" w:rsidRDefault="008D3224" w:rsidP="001C3D3B">
            <w:pPr>
              <w:jc w:val="center"/>
              <w:rPr>
                <w:color w:val="000000" w:themeColor="text1"/>
                <w:sz w:val="24"/>
                <w:szCs w:val="24"/>
              </w:rPr>
            </w:pPr>
            <w:r w:rsidRPr="00A67BA1">
              <w:rPr>
                <w:color w:val="000000" w:themeColor="text1"/>
                <w:sz w:val="24"/>
                <w:szCs w:val="24"/>
              </w:rPr>
              <w:t>-</w:t>
            </w:r>
          </w:p>
        </w:tc>
        <w:tc>
          <w:tcPr>
            <w:tcW w:w="850" w:type="dxa"/>
            <w:tcBorders>
              <w:top w:val="single" w:sz="4" w:space="0" w:color="auto"/>
            </w:tcBorders>
            <w:shd w:val="clear" w:color="auto" w:fill="FFFFFF" w:themeFill="background1"/>
          </w:tcPr>
          <w:p w:rsidR="008D3224" w:rsidRPr="00A67BA1" w:rsidRDefault="008D3224" w:rsidP="001C3D3B">
            <w:pPr>
              <w:jc w:val="center"/>
              <w:rPr>
                <w:color w:val="000000" w:themeColor="text1"/>
                <w:sz w:val="24"/>
                <w:szCs w:val="24"/>
              </w:rPr>
            </w:pPr>
            <w:r w:rsidRPr="00A67BA1">
              <w:rPr>
                <w:color w:val="000000" w:themeColor="text1"/>
                <w:sz w:val="24"/>
                <w:szCs w:val="24"/>
              </w:rPr>
              <w:t>-</w:t>
            </w:r>
          </w:p>
        </w:tc>
        <w:tc>
          <w:tcPr>
            <w:tcW w:w="851" w:type="dxa"/>
            <w:tcBorders>
              <w:top w:val="single" w:sz="4" w:space="0" w:color="auto"/>
            </w:tcBorders>
            <w:shd w:val="clear" w:color="auto" w:fill="FFFFFF" w:themeFill="background1"/>
          </w:tcPr>
          <w:p w:rsidR="008D3224" w:rsidRPr="00A67BA1" w:rsidRDefault="008D3224" w:rsidP="001C3D3B">
            <w:pPr>
              <w:jc w:val="center"/>
              <w:rPr>
                <w:color w:val="000000" w:themeColor="text1"/>
                <w:sz w:val="24"/>
                <w:szCs w:val="24"/>
              </w:rPr>
            </w:pPr>
            <w:r w:rsidRPr="00A67BA1">
              <w:rPr>
                <w:color w:val="000000" w:themeColor="text1"/>
                <w:sz w:val="24"/>
                <w:szCs w:val="24"/>
              </w:rPr>
              <w:t>-</w:t>
            </w:r>
          </w:p>
        </w:tc>
        <w:tc>
          <w:tcPr>
            <w:tcW w:w="848" w:type="dxa"/>
            <w:tcBorders>
              <w:top w:val="single" w:sz="4" w:space="0" w:color="auto"/>
            </w:tcBorders>
            <w:shd w:val="clear" w:color="auto" w:fill="FFFFFF" w:themeFill="background1"/>
          </w:tcPr>
          <w:p w:rsidR="008D3224" w:rsidRPr="00A67BA1" w:rsidRDefault="008D3224" w:rsidP="001C3D3B">
            <w:pPr>
              <w:jc w:val="center"/>
              <w:rPr>
                <w:color w:val="000000" w:themeColor="text1"/>
                <w:sz w:val="24"/>
                <w:szCs w:val="24"/>
              </w:rPr>
            </w:pPr>
            <w:r w:rsidRPr="00A67BA1">
              <w:rPr>
                <w:color w:val="000000" w:themeColor="text1"/>
                <w:sz w:val="24"/>
                <w:szCs w:val="24"/>
              </w:rPr>
              <w:t>-</w:t>
            </w:r>
          </w:p>
        </w:tc>
      </w:tr>
      <w:tr w:rsidR="008D3224" w:rsidRPr="00A67BA1" w:rsidTr="00F457BF">
        <w:tblPrEx>
          <w:tblBorders>
            <w:bottom w:val="single" w:sz="4" w:space="0" w:color="auto"/>
          </w:tblBorders>
          <w:shd w:val="clear" w:color="auto" w:fill="FFFFFF" w:themeFill="background1"/>
        </w:tblPrEx>
        <w:trPr>
          <w:cantSplit/>
          <w:trHeight w:val="772"/>
        </w:trPr>
        <w:tc>
          <w:tcPr>
            <w:tcW w:w="851" w:type="dxa"/>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p>
        </w:tc>
        <w:tc>
          <w:tcPr>
            <w:tcW w:w="5243" w:type="dxa"/>
            <w:shd w:val="clear" w:color="auto" w:fill="FFFFFF" w:themeFill="background1"/>
            <w:vAlign w:val="center"/>
          </w:tcPr>
          <w:p w:rsidR="008D3224" w:rsidRPr="00A67BA1" w:rsidRDefault="008D3224" w:rsidP="001C3D3B">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137" w:type="dxa"/>
            <w:vMerge/>
            <w:shd w:val="clear" w:color="auto" w:fill="FFFFFF" w:themeFill="background1"/>
          </w:tcPr>
          <w:p w:rsidR="008D3224" w:rsidRPr="00A67BA1" w:rsidRDefault="008D3224" w:rsidP="001C3D3B">
            <w:pPr>
              <w:spacing w:after="0" w:line="240" w:lineRule="auto"/>
              <w:jc w:val="center"/>
              <w:rPr>
                <w:sz w:val="24"/>
                <w:szCs w:val="24"/>
              </w:rPr>
            </w:pPr>
          </w:p>
        </w:tc>
        <w:tc>
          <w:tcPr>
            <w:tcW w:w="1559" w:type="dxa"/>
            <w:gridSpan w:val="2"/>
            <w:vMerge/>
            <w:shd w:val="clear" w:color="auto" w:fill="FFFFFF" w:themeFill="background1"/>
          </w:tcPr>
          <w:p w:rsidR="008D3224" w:rsidRPr="00A67BA1" w:rsidRDefault="008D3224" w:rsidP="001C3D3B">
            <w:pPr>
              <w:spacing w:after="0" w:line="240" w:lineRule="auto"/>
              <w:jc w:val="center"/>
              <w:rPr>
                <w:sz w:val="24"/>
                <w:szCs w:val="24"/>
              </w:rPr>
            </w:pPr>
          </w:p>
        </w:tc>
        <w:tc>
          <w:tcPr>
            <w:tcW w:w="1700" w:type="dxa"/>
            <w:gridSpan w:val="2"/>
            <w:vMerge/>
            <w:shd w:val="clear" w:color="auto" w:fill="FFFFFF" w:themeFill="background1"/>
          </w:tcPr>
          <w:p w:rsidR="008D3224" w:rsidRPr="00A67BA1" w:rsidRDefault="008D3224" w:rsidP="001C3D3B">
            <w:pPr>
              <w:spacing w:after="0" w:line="240" w:lineRule="auto"/>
              <w:jc w:val="center"/>
              <w:rPr>
                <w:sz w:val="24"/>
                <w:szCs w:val="24"/>
              </w:rPr>
            </w:pPr>
          </w:p>
        </w:tc>
        <w:tc>
          <w:tcPr>
            <w:tcW w:w="851" w:type="dxa"/>
            <w:tcBorders>
              <w:top w:val="single" w:sz="4" w:space="0" w:color="auto"/>
            </w:tcBorders>
            <w:shd w:val="clear" w:color="auto" w:fill="FFFFFF" w:themeFill="background1"/>
          </w:tcPr>
          <w:p w:rsidR="008D3224" w:rsidRPr="00A67BA1" w:rsidRDefault="00784CB8" w:rsidP="001C3D3B">
            <w:pPr>
              <w:jc w:val="center"/>
              <w:rPr>
                <w:sz w:val="24"/>
                <w:szCs w:val="24"/>
              </w:rPr>
            </w:pPr>
            <w:r w:rsidRPr="00A67BA1">
              <w:rPr>
                <w:sz w:val="24"/>
                <w:szCs w:val="24"/>
              </w:rPr>
              <w:t>-</w:t>
            </w:r>
          </w:p>
        </w:tc>
        <w:tc>
          <w:tcPr>
            <w:tcW w:w="992" w:type="dxa"/>
            <w:tcBorders>
              <w:top w:val="single" w:sz="4" w:space="0" w:color="auto"/>
            </w:tcBorders>
            <w:shd w:val="clear" w:color="auto" w:fill="FFFFFF" w:themeFill="background1"/>
          </w:tcPr>
          <w:p w:rsidR="008D3224" w:rsidRPr="00A67BA1" w:rsidRDefault="008D3224" w:rsidP="001C3D3B">
            <w:pPr>
              <w:jc w:val="center"/>
              <w:rPr>
                <w:color w:val="000000" w:themeColor="text1"/>
                <w:sz w:val="24"/>
                <w:szCs w:val="24"/>
              </w:rPr>
            </w:pPr>
            <w:r w:rsidRPr="00A67BA1">
              <w:rPr>
                <w:color w:val="000000" w:themeColor="text1"/>
                <w:sz w:val="24"/>
                <w:szCs w:val="24"/>
              </w:rPr>
              <w:t>-</w:t>
            </w:r>
          </w:p>
        </w:tc>
        <w:tc>
          <w:tcPr>
            <w:tcW w:w="851" w:type="dxa"/>
            <w:tcBorders>
              <w:top w:val="single" w:sz="4" w:space="0" w:color="auto"/>
            </w:tcBorders>
            <w:shd w:val="clear" w:color="auto" w:fill="FFFFFF" w:themeFill="background1"/>
          </w:tcPr>
          <w:p w:rsidR="008D3224" w:rsidRPr="00A67BA1" w:rsidRDefault="008D3224" w:rsidP="001C3D3B">
            <w:pPr>
              <w:jc w:val="center"/>
              <w:rPr>
                <w:color w:val="000000" w:themeColor="text1"/>
                <w:sz w:val="24"/>
                <w:szCs w:val="24"/>
              </w:rPr>
            </w:pPr>
            <w:r w:rsidRPr="00A67BA1">
              <w:rPr>
                <w:color w:val="000000" w:themeColor="text1"/>
                <w:sz w:val="24"/>
                <w:szCs w:val="24"/>
              </w:rPr>
              <w:t>-</w:t>
            </w:r>
          </w:p>
        </w:tc>
        <w:tc>
          <w:tcPr>
            <w:tcW w:w="850" w:type="dxa"/>
            <w:tcBorders>
              <w:top w:val="single" w:sz="4" w:space="0" w:color="auto"/>
            </w:tcBorders>
            <w:shd w:val="clear" w:color="auto" w:fill="FFFFFF" w:themeFill="background1"/>
          </w:tcPr>
          <w:p w:rsidR="008D3224" w:rsidRPr="00A67BA1" w:rsidRDefault="008D3224" w:rsidP="001C3D3B">
            <w:pPr>
              <w:jc w:val="center"/>
              <w:rPr>
                <w:color w:val="000000" w:themeColor="text1"/>
                <w:sz w:val="24"/>
                <w:szCs w:val="24"/>
              </w:rPr>
            </w:pPr>
            <w:r w:rsidRPr="00A67BA1">
              <w:rPr>
                <w:color w:val="000000" w:themeColor="text1"/>
                <w:sz w:val="24"/>
                <w:szCs w:val="24"/>
              </w:rPr>
              <w:t>-</w:t>
            </w:r>
          </w:p>
        </w:tc>
        <w:tc>
          <w:tcPr>
            <w:tcW w:w="851" w:type="dxa"/>
            <w:tcBorders>
              <w:top w:val="single" w:sz="4" w:space="0" w:color="auto"/>
            </w:tcBorders>
            <w:shd w:val="clear" w:color="auto" w:fill="FFFFFF" w:themeFill="background1"/>
          </w:tcPr>
          <w:p w:rsidR="008D3224" w:rsidRPr="00A67BA1" w:rsidRDefault="008D3224" w:rsidP="001C3D3B">
            <w:pPr>
              <w:jc w:val="center"/>
              <w:rPr>
                <w:color w:val="000000" w:themeColor="text1"/>
                <w:sz w:val="24"/>
                <w:szCs w:val="24"/>
              </w:rPr>
            </w:pPr>
            <w:r w:rsidRPr="00A67BA1">
              <w:rPr>
                <w:color w:val="000000" w:themeColor="text1"/>
                <w:sz w:val="24"/>
                <w:szCs w:val="24"/>
              </w:rPr>
              <w:t>-</w:t>
            </w:r>
          </w:p>
        </w:tc>
        <w:tc>
          <w:tcPr>
            <w:tcW w:w="848" w:type="dxa"/>
            <w:tcBorders>
              <w:top w:val="single" w:sz="4" w:space="0" w:color="auto"/>
            </w:tcBorders>
            <w:shd w:val="clear" w:color="auto" w:fill="FFFFFF" w:themeFill="background1"/>
          </w:tcPr>
          <w:p w:rsidR="008D3224" w:rsidRPr="00A67BA1" w:rsidRDefault="008D3224" w:rsidP="001C3D3B">
            <w:pPr>
              <w:jc w:val="center"/>
              <w:rPr>
                <w:color w:val="000000" w:themeColor="text1"/>
                <w:sz w:val="24"/>
                <w:szCs w:val="24"/>
              </w:rPr>
            </w:pPr>
            <w:r w:rsidRPr="00A67BA1">
              <w:rPr>
                <w:color w:val="000000" w:themeColor="text1"/>
                <w:sz w:val="24"/>
                <w:szCs w:val="24"/>
              </w:rPr>
              <w:t>-</w:t>
            </w:r>
          </w:p>
        </w:tc>
      </w:tr>
      <w:tr w:rsidR="008D3224" w:rsidRPr="00A67BA1" w:rsidTr="00F457BF">
        <w:tblPrEx>
          <w:tblBorders>
            <w:bottom w:val="single" w:sz="4" w:space="0" w:color="auto"/>
          </w:tblBorders>
          <w:shd w:val="clear" w:color="auto" w:fill="FFFFFF" w:themeFill="background1"/>
        </w:tblPrEx>
        <w:trPr>
          <w:cantSplit/>
          <w:trHeight w:val="268"/>
        </w:trPr>
        <w:tc>
          <w:tcPr>
            <w:tcW w:w="851" w:type="dxa"/>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1.6</w:t>
            </w:r>
            <w:r w:rsidR="00463316" w:rsidRPr="00A67BA1">
              <w:rPr>
                <w:rFonts w:ascii="Times New Roman" w:hAnsi="Times New Roman" w:cs="Times New Roman"/>
                <w:sz w:val="24"/>
                <w:szCs w:val="24"/>
              </w:rPr>
              <w:t>.</w:t>
            </w:r>
          </w:p>
        </w:tc>
        <w:tc>
          <w:tcPr>
            <w:tcW w:w="9639" w:type="dxa"/>
            <w:gridSpan w:val="6"/>
            <w:shd w:val="clear" w:color="auto" w:fill="FFFFFF" w:themeFill="background1"/>
            <w:vAlign w:val="center"/>
          </w:tcPr>
          <w:p w:rsidR="008D3224" w:rsidRPr="00A67BA1" w:rsidRDefault="008D3224" w:rsidP="001C3D3B">
            <w:pPr>
              <w:rPr>
                <w:sz w:val="24"/>
                <w:szCs w:val="24"/>
              </w:rPr>
            </w:pPr>
            <w:r w:rsidRPr="00A67BA1">
              <w:rPr>
                <w:sz w:val="24"/>
                <w:szCs w:val="24"/>
              </w:rPr>
              <w:t>Доля выполнения машино-часов на перевозках по социальному заказу автомобильным транспортом</w:t>
            </w:r>
          </w:p>
        </w:tc>
        <w:tc>
          <w:tcPr>
            <w:tcW w:w="851" w:type="dxa"/>
            <w:tcBorders>
              <w:top w:val="single" w:sz="4" w:space="0" w:color="auto"/>
            </w:tcBorders>
            <w:shd w:val="clear" w:color="auto" w:fill="FFFFFF" w:themeFill="background1"/>
          </w:tcPr>
          <w:p w:rsidR="008D3224" w:rsidRPr="00A67BA1" w:rsidRDefault="008D3224" w:rsidP="001C3D3B">
            <w:pPr>
              <w:jc w:val="center"/>
              <w:rPr>
                <w:strike/>
                <w:color w:val="FF0000"/>
                <w:sz w:val="24"/>
                <w:szCs w:val="24"/>
              </w:rPr>
            </w:pPr>
            <w:r w:rsidRPr="00A67BA1">
              <w:rPr>
                <w:sz w:val="24"/>
                <w:szCs w:val="24"/>
              </w:rPr>
              <w:t>х</w:t>
            </w:r>
          </w:p>
        </w:tc>
        <w:tc>
          <w:tcPr>
            <w:tcW w:w="992" w:type="dxa"/>
            <w:tcBorders>
              <w:top w:val="single" w:sz="4" w:space="0" w:color="auto"/>
            </w:tcBorders>
            <w:shd w:val="clear" w:color="auto" w:fill="FFFFFF" w:themeFill="background1"/>
          </w:tcPr>
          <w:p w:rsidR="008D3224" w:rsidRPr="00A67BA1" w:rsidRDefault="008D3224" w:rsidP="001C3D3B">
            <w:pPr>
              <w:jc w:val="center"/>
              <w:rPr>
                <w:sz w:val="24"/>
                <w:szCs w:val="24"/>
              </w:rPr>
            </w:pPr>
            <w:r w:rsidRPr="00A67BA1">
              <w:rPr>
                <w:sz w:val="24"/>
                <w:szCs w:val="24"/>
              </w:rPr>
              <w:t>х</w:t>
            </w:r>
          </w:p>
        </w:tc>
        <w:tc>
          <w:tcPr>
            <w:tcW w:w="851" w:type="dxa"/>
            <w:tcBorders>
              <w:top w:val="single" w:sz="4" w:space="0" w:color="auto"/>
            </w:tcBorders>
            <w:shd w:val="clear" w:color="auto" w:fill="FFFFFF" w:themeFill="background1"/>
          </w:tcPr>
          <w:p w:rsidR="008D3224" w:rsidRPr="00A67BA1" w:rsidRDefault="00784CB8" w:rsidP="001C3D3B">
            <w:pPr>
              <w:jc w:val="center"/>
              <w:rPr>
                <w:sz w:val="24"/>
                <w:szCs w:val="24"/>
              </w:rPr>
            </w:pPr>
            <w:r w:rsidRPr="00A67BA1">
              <w:rPr>
                <w:sz w:val="24"/>
                <w:szCs w:val="24"/>
              </w:rPr>
              <w:t>х</w:t>
            </w:r>
          </w:p>
        </w:tc>
        <w:tc>
          <w:tcPr>
            <w:tcW w:w="850" w:type="dxa"/>
            <w:tcBorders>
              <w:top w:val="single" w:sz="4" w:space="0" w:color="auto"/>
            </w:tcBorders>
            <w:shd w:val="clear" w:color="auto" w:fill="FFFFFF" w:themeFill="background1"/>
          </w:tcPr>
          <w:p w:rsidR="008D3224" w:rsidRPr="00A67BA1" w:rsidRDefault="008D3224" w:rsidP="001C3D3B">
            <w:pPr>
              <w:jc w:val="center"/>
              <w:rPr>
                <w:sz w:val="24"/>
                <w:szCs w:val="24"/>
              </w:rPr>
            </w:pPr>
            <w:r w:rsidRPr="00A67BA1">
              <w:rPr>
                <w:sz w:val="24"/>
                <w:szCs w:val="24"/>
              </w:rPr>
              <w:t>х</w:t>
            </w:r>
          </w:p>
        </w:tc>
        <w:tc>
          <w:tcPr>
            <w:tcW w:w="851" w:type="dxa"/>
            <w:tcBorders>
              <w:top w:val="single" w:sz="4" w:space="0" w:color="auto"/>
            </w:tcBorders>
            <w:shd w:val="clear" w:color="auto" w:fill="FFFFFF" w:themeFill="background1"/>
          </w:tcPr>
          <w:p w:rsidR="008D3224" w:rsidRPr="00A67BA1" w:rsidRDefault="008D3224" w:rsidP="001C3D3B">
            <w:pPr>
              <w:jc w:val="center"/>
              <w:rPr>
                <w:color w:val="000000" w:themeColor="text1"/>
                <w:sz w:val="24"/>
                <w:szCs w:val="24"/>
              </w:rPr>
            </w:pPr>
            <w:r w:rsidRPr="00A67BA1">
              <w:rPr>
                <w:color w:val="000000" w:themeColor="text1"/>
                <w:sz w:val="24"/>
                <w:szCs w:val="24"/>
              </w:rPr>
              <w:t>х</w:t>
            </w:r>
          </w:p>
        </w:tc>
        <w:tc>
          <w:tcPr>
            <w:tcW w:w="848" w:type="dxa"/>
            <w:tcBorders>
              <w:top w:val="single" w:sz="4" w:space="0" w:color="auto"/>
            </w:tcBorders>
            <w:shd w:val="clear" w:color="auto" w:fill="FFFFFF" w:themeFill="background1"/>
          </w:tcPr>
          <w:p w:rsidR="008D3224" w:rsidRPr="00A67BA1" w:rsidRDefault="008D3224" w:rsidP="001C3D3B">
            <w:pPr>
              <w:jc w:val="center"/>
              <w:rPr>
                <w:color w:val="000000" w:themeColor="text1"/>
                <w:sz w:val="24"/>
                <w:szCs w:val="24"/>
              </w:rPr>
            </w:pPr>
            <w:r w:rsidRPr="00A67BA1">
              <w:rPr>
                <w:color w:val="000000" w:themeColor="text1"/>
                <w:sz w:val="24"/>
                <w:szCs w:val="24"/>
              </w:rPr>
              <w:t>х</w:t>
            </w:r>
          </w:p>
        </w:tc>
      </w:tr>
      <w:tr w:rsidR="008D3224" w:rsidRPr="00A67BA1" w:rsidTr="00F457BF">
        <w:tblPrEx>
          <w:tblBorders>
            <w:bottom w:val="single" w:sz="4" w:space="0" w:color="auto"/>
          </w:tblBorders>
          <w:shd w:val="clear" w:color="auto" w:fill="FFFFFF" w:themeFill="background1"/>
        </w:tblPrEx>
        <w:trPr>
          <w:cantSplit/>
          <w:trHeight w:val="562"/>
        </w:trPr>
        <w:tc>
          <w:tcPr>
            <w:tcW w:w="851" w:type="dxa"/>
            <w:vMerge w:val="restart"/>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p>
        </w:tc>
        <w:tc>
          <w:tcPr>
            <w:tcW w:w="5243" w:type="dxa"/>
            <w:shd w:val="clear" w:color="auto" w:fill="FFFFFF" w:themeFill="background1"/>
            <w:vAlign w:val="center"/>
          </w:tcPr>
          <w:p w:rsidR="008D3224" w:rsidRPr="00A67BA1" w:rsidRDefault="008D3224" w:rsidP="001C3D3B">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137" w:type="dxa"/>
            <w:vMerge w:val="restart"/>
            <w:shd w:val="clear" w:color="auto" w:fill="FFFFFF" w:themeFill="background1"/>
            <w:vAlign w:val="center"/>
          </w:tcPr>
          <w:p w:rsidR="008D3224" w:rsidRPr="00A67BA1" w:rsidRDefault="008D3224" w:rsidP="001C3D3B">
            <w:pPr>
              <w:jc w:val="center"/>
              <w:rPr>
                <w:sz w:val="24"/>
                <w:szCs w:val="24"/>
              </w:rPr>
            </w:pPr>
            <w:r w:rsidRPr="00A67BA1">
              <w:rPr>
                <w:sz w:val="24"/>
                <w:szCs w:val="24"/>
              </w:rPr>
              <w:t>%</w:t>
            </w:r>
          </w:p>
        </w:tc>
        <w:tc>
          <w:tcPr>
            <w:tcW w:w="1559" w:type="dxa"/>
            <w:gridSpan w:val="2"/>
            <w:vMerge w:val="restart"/>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Расчетный метод</w:t>
            </w:r>
          </w:p>
        </w:tc>
        <w:tc>
          <w:tcPr>
            <w:tcW w:w="1700" w:type="dxa"/>
            <w:gridSpan w:val="2"/>
            <w:vMerge w:val="restart"/>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ежеквартально</w:t>
            </w:r>
          </w:p>
        </w:tc>
        <w:tc>
          <w:tcPr>
            <w:tcW w:w="851" w:type="dxa"/>
            <w:tcBorders>
              <w:top w:val="single" w:sz="4" w:space="0" w:color="auto"/>
            </w:tcBorders>
            <w:shd w:val="clear" w:color="auto" w:fill="FFFFFF" w:themeFill="background1"/>
          </w:tcPr>
          <w:p w:rsidR="008D3224" w:rsidRPr="00A67BA1" w:rsidRDefault="00784CB8" w:rsidP="001C3D3B">
            <w:pPr>
              <w:jc w:val="center"/>
              <w:rPr>
                <w:sz w:val="24"/>
                <w:szCs w:val="24"/>
              </w:rPr>
            </w:pPr>
            <w:r w:rsidRPr="00A67BA1">
              <w:rPr>
                <w:sz w:val="24"/>
                <w:szCs w:val="24"/>
              </w:rPr>
              <w:t>100</w:t>
            </w:r>
          </w:p>
        </w:tc>
        <w:tc>
          <w:tcPr>
            <w:tcW w:w="992" w:type="dxa"/>
            <w:tcBorders>
              <w:top w:val="single" w:sz="4" w:space="0" w:color="auto"/>
            </w:tcBorders>
            <w:shd w:val="clear" w:color="auto" w:fill="FFFFFF" w:themeFill="background1"/>
          </w:tcPr>
          <w:p w:rsidR="008D3224" w:rsidRPr="00A67BA1" w:rsidRDefault="00784CB8" w:rsidP="001C3D3B">
            <w:pPr>
              <w:jc w:val="center"/>
              <w:rPr>
                <w:sz w:val="24"/>
                <w:szCs w:val="24"/>
              </w:rPr>
            </w:pPr>
            <w:r w:rsidRPr="00A67BA1">
              <w:rPr>
                <w:sz w:val="24"/>
                <w:szCs w:val="24"/>
              </w:rPr>
              <w:t>100</w:t>
            </w:r>
          </w:p>
        </w:tc>
        <w:tc>
          <w:tcPr>
            <w:tcW w:w="851" w:type="dxa"/>
            <w:tcBorders>
              <w:top w:val="single" w:sz="4" w:space="0" w:color="auto"/>
            </w:tcBorders>
            <w:shd w:val="clear" w:color="auto" w:fill="FFFFFF" w:themeFill="background1"/>
          </w:tcPr>
          <w:p w:rsidR="008D3224" w:rsidRPr="00A67BA1" w:rsidRDefault="00784CB8" w:rsidP="001C3D3B">
            <w:pPr>
              <w:jc w:val="center"/>
              <w:rPr>
                <w:sz w:val="24"/>
                <w:szCs w:val="24"/>
              </w:rPr>
            </w:pPr>
            <w:r w:rsidRPr="00A67BA1">
              <w:rPr>
                <w:sz w:val="24"/>
                <w:szCs w:val="24"/>
              </w:rPr>
              <w:t>100</w:t>
            </w:r>
          </w:p>
        </w:tc>
        <w:tc>
          <w:tcPr>
            <w:tcW w:w="850" w:type="dxa"/>
            <w:tcBorders>
              <w:top w:val="single" w:sz="4" w:space="0" w:color="auto"/>
            </w:tcBorders>
            <w:shd w:val="clear" w:color="auto" w:fill="FFFFFF" w:themeFill="background1"/>
          </w:tcPr>
          <w:p w:rsidR="008D3224" w:rsidRPr="00A67BA1" w:rsidRDefault="008D3224" w:rsidP="001C3D3B">
            <w:pPr>
              <w:jc w:val="center"/>
              <w:rPr>
                <w:sz w:val="24"/>
                <w:szCs w:val="24"/>
              </w:rPr>
            </w:pPr>
            <w:r w:rsidRPr="00A67BA1">
              <w:rPr>
                <w:sz w:val="24"/>
                <w:szCs w:val="24"/>
              </w:rPr>
              <w:t>100</w:t>
            </w:r>
          </w:p>
        </w:tc>
        <w:tc>
          <w:tcPr>
            <w:tcW w:w="851" w:type="dxa"/>
            <w:tcBorders>
              <w:top w:val="single" w:sz="4" w:space="0" w:color="auto"/>
            </w:tcBorders>
            <w:shd w:val="clear" w:color="auto" w:fill="FFFFFF" w:themeFill="background1"/>
          </w:tcPr>
          <w:p w:rsidR="008D3224" w:rsidRPr="00A67BA1" w:rsidRDefault="008D3224" w:rsidP="001C3D3B">
            <w:pPr>
              <w:jc w:val="center"/>
              <w:rPr>
                <w:color w:val="000000" w:themeColor="text1"/>
                <w:sz w:val="24"/>
                <w:szCs w:val="24"/>
              </w:rPr>
            </w:pPr>
            <w:r w:rsidRPr="00A67BA1">
              <w:rPr>
                <w:color w:val="000000" w:themeColor="text1"/>
                <w:sz w:val="24"/>
                <w:szCs w:val="24"/>
              </w:rPr>
              <w:t>100</w:t>
            </w:r>
          </w:p>
        </w:tc>
        <w:tc>
          <w:tcPr>
            <w:tcW w:w="848" w:type="dxa"/>
            <w:tcBorders>
              <w:top w:val="single" w:sz="4" w:space="0" w:color="auto"/>
            </w:tcBorders>
            <w:shd w:val="clear" w:color="auto" w:fill="FFFFFF" w:themeFill="background1"/>
          </w:tcPr>
          <w:p w:rsidR="008D3224" w:rsidRPr="00A67BA1" w:rsidRDefault="008D3224" w:rsidP="001C3D3B">
            <w:pPr>
              <w:jc w:val="center"/>
              <w:rPr>
                <w:color w:val="000000" w:themeColor="text1"/>
                <w:sz w:val="24"/>
                <w:szCs w:val="24"/>
              </w:rPr>
            </w:pPr>
            <w:r w:rsidRPr="00A67BA1">
              <w:rPr>
                <w:color w:val="000000" w:themeColor="text1"/>
                <w:sz w:val="24"/>
                <w:szCs w:val="24"/>
              </w:rPr>
              <w:t>100</w:t>
            </w:r>
          </w:p>
        </w:tc>
      </w:tr>
      <w:tr w:rsidR="008D3224" w:rsidRPr="00A67BA1" w:rsidTr="00F457BF">
        <w:tblPrEx>
          <w:tblBorders>
            <w:bottom w:val="single" w:sz="4" w:space="0" w:color="auto"/>
          </w:tblBorders>
          <w:shd w:val="clear" w:color="auto" w:fill="FFFFFF" w:themeFill="background1"/>
        </w:tblPrEx>
        <w:trPr>
          <w:cantSplit/>
          <w:trHeight w:val="402"/>
        </w:trPr>
        <w:tc>
          <w:tcPr>
            <w:tcW w:w="851" w:type="dxa"/>
            <w:vMerge/>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p>
        </w:tc>
        <w:tc>
          <w:tcPr>
            <w:tcW w:w="5243" w:type="dxa"/>
            <w:shd w:val="clear" w:color="auto" w:fill="FFFFFF" w:themeFill="background1"/>
            <w:vAlign w:val="center"/>
          </w:tcPr>
          <w:p w:rsidR="008D3224" w:rsidRPr="00A67BA1" w:rsidRDefault="008D3224" w:rsidP="001C3D3B">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w:t>
            </w:r>
          </w:p>
          <w:p w:rsidR="008D3224" w:rsidRPr="00A67BA1" w:rsidRDefault="00942060" w:rsidP="001C3D3B">
            <w:pPr>
              <w:pStyle w:val="ConsPlusCell"/>
              <w:rPr>
                <w:rFonts w:ascii="Times New Roman" w:hAnsi="Times New Roman" w:cs="Times New Roman"/>
                <w:sz w:val="24"/>
                <w:szCs w:val="24"/>
              </w:rPr>
            </w:pPr>
            <w:r w:rsidRPr="00A67BA1">
              <w:rPr>
                <w:rFonts w:ascii="Times New Roman" w:hAnsi="Times New Roman" w:cs="Times New Roman"/>
                <w:sz w:val="24"/>
                <w:szCs w:val="24"/>
              </w:rPr>
              <w:t>Ф</w:t>
            </w:r>
            <w:r w:rsidR="008D3224" w:rsidRPr="00A67BA1">
              <w:rPr>
                <w:rFonts w:ascii="Times New Roman" w:hAnsi="Times New Roman" w:cs="Times New Roman"/>
                <w:sz w:val="24"/>
                <w:szCs w:val="24"/>
              </w:rPr>
              <w:t>инансированием</w:t>
            </w:r>
          </w:p>
        </w:tc>
        <w:tc>
          <w:tcPr>
            <w:tcW w:w="1137" w:type="dxa"/>
            <w:vMerge/>
            <w:shd w:val="clear" w:color="auto" w:fill="FFFFFF" w:themeFill="background1"/>
            <w:vAlign w:val="center"/>
          </w:tcPr>
          <w:p w:rsidR="008D3224" w:rsidRPr="00A67BA1" w:rsidRDefault="008D3224" w:rsidP="001C3D3B">
            <w:pPr>
              <w:rPr>
                <w:sz w:val="24"/>
                <w:szCs w:val="24"/>
              </w:rPr>
            </w:pPr>
          </w:p>
        </w:tc>
        <w:tc>
          <w:tcPr>
            <w:tcW w:w="1559" w:type="dxa"/>
            <w:gridSpan w:val="2"/>
            <w:vMerge/>
            <w:shd w:val="clear" w:color="auto" w:fill="FFFFFF" w:themeFill="background1"/>
            <w:vAlign w:val="center"/>
          </w:tcPr>
          <w:p w:rsidR="008D3224" w:rsidRPr="00A67BA1" w:rsidRDefault="008D3224" w:rsidP="001C3D3B">
            <w:pPr>
              <w:rPr>
                <w:sz w:val="24"/>
                <w:szCs w:val="24"/>
              </w:rPr>
            </w:pPr>
          </w:p>
        </w:tc>
        <w:tc>
          <w:tcPr>
            <w:tcW w:w="1700" w:type="dxa"/>
            <w:gridSpan w:val="2"/>
            <w:vMerge/>
            <w:shd w:val="clear" w:color="auto" w:fill="FFFFFF" w:themeFill="background1"/>
            <w:vAlign w:val="center"/>
          </w:tcPr>
          <w:p w:rsidR="008D3224" w:rsidRPr="00A67BA1" w:rsidRDefault="008D3224" w:rsidP="001C3D3B">
            <w:pPr>
              <w:rPr>
                <w:sz w:val="24"/>
                <w:szCs w:val="24"/>
              </w:rPr>
            </w:pPr>
          </w:p>
        </w:tc>
        <w:tc>
          <w:tcPr>
            <w:tcW w:w="851" w:type="dxa"/>
            <w:shd w:val="clear" w:color="auto" w:fill="FFFFFF" w:themeFill="background1"/>
          </w:tcPr>
          <w:p w:rsidR="008D3224" w:rsidRPr="00A67BA1" w:rsidRDefault="00BC34C5" w:rsidP="001C3D3B">
            <w:pPr>
              <w:jc w:val="center"/>
              <w:rPr>
                <w:sz w:val="24"/>
                <w:szCs w:val="24"/>
              </w:rPr>
            </w:pPr>
            <w:r w:rsidRPr="00A67BA1">
              <w:rPr>
                <w:sz w:val="24"/>
                <w:szCs w:val="24"/>
              </w:rPr>
              <w:t>-</w:t>
            </w:r>
          </w:p>
        </w:tc>
        <w:tc>
          <w:tcPr>
            <w:tcW w:w="992" w:type="dxa"/>
            <w:shd w:val="clear" w:color="auto" w:fill="FFFFFF" w:themeFill="background1"/>
          </w:tcPr>
          <w:p w:rsidR="008D3224" w:rsidRPr="00A67BA1" w:rsidRDefault="00BC34C5" w:rsidP="001C3D3B">
            <w:pPr>
              <w:jc w:val="center"/>
              <w:rPr>
                <w:sz w:val="24"/>
                <w:szCs w:val="24"/>
              </w:rPr>
            </w:pPr>
            <w:r w:rsidRPr="00A67BA1">
              <w:rPr>
                <w:sz w:val="24"/>
                <w:szCs w:val="24"/>
              </w:rPr>
              <w:t>-</w:t>
            </w:r>
          </w:p>
        </w:tc>
        <w:tc>
          <w:tcPr>
            <w:tcW w:w="851" w:type="dxa"/>
            <w:shd w:val="clear" w:color="auto" w:fill="FFFFFF" w:themeFill="background1"/>
          </w:tcPr>
          <w:p w:rsidR="008D3224" w:rsidRPr="00A67BA1" w:rsidRDefault="00BC34C5" w:rsidP="001C3D3B">
            <w:pPr>
              <w:jc w:val="center"/>
              <w:rPr>
                <w:sz w:val="24"/>
                <w:szCs w:val="24"/>
              </w:rPr>
            </w:pPr>
            <w:r w:rsidRPr="00A67BA1">
              <w:rPr>
                <w:sz w:val="24"/>
                <w:szCs w:val="24"/>
              </w:rPr>
              <w:t>-</w:t>
            </w:r>
          </w:p>
        </w:tc>
        <w:tc>
          <w:tcPr>
            <w:tcW w:w="850" w:type="dxa"/>
            <w:shd w:val="clear" w:color="auto" w:fill="FFFFFF" w:themeFill="background1"/>
          </w:tcPr>
          <w:p w:rsidR="008D3224" w:rsidRPr="00A67BA1" w:rsidRDefault="00BC34C5" w:rsidP="001C3D3B">
            <w:pPr>
              <w:jc w:val="center"/>
              <w:rPr>
                <w:sz w:val="24"/>
                <w:szCs w:val="24"/>
              </w:rPr>
            </w:pPr>
            <w:r w:rsidRPr="00A67BA1">
              <w:rPr>
                <w:sz w:val="24"/>
                <w:szCs w:val="24"/>
              </w:rPr>
              <w:t>-</w:t>
            </w:r>
          </w:p>
        </w:tc>
        <w:tc>
          <w:tcPr>
            <w:tcW w:w="851" w:type="dxa"/>
            <w:shd w:val="clear" w:color="auto" w:fill="FFFFFF" w:themeFill="background1"/>
          </w:tcPr>
          <w:p w:rsidR="008D3224" w:rsidRPr="00A67BA1" w:rsidRDefault="00BC34C5" w:rsidP="001C3D3B">
            <w:pPr>
              <w:jc w:val="center"/>
              <w:rPr>
                <w:color w:val="000000" w:themeColor="text1"/>
                <w:sz w:val="24"/>
                <w:szCs w:val="24"/>
              </w:rPr>
            </w:pPr>
            <w:r w:rsidRPr="00A67BA1">
              <w:rPr>
                <w:color w:val="000000" w:themeColor="text1"/>
                <w:sz w:val="24"/>
                <w:szCs w:val="24"/>
              </w:rPr>
              <w:t>-</w:t>
            </w:r>
          </w:p>
        </w:tc>
        <w:tc>
          <w:tcPr>
            <w:tcW w:w="848" w:type="dxa"/>
            <w:shd w:val="clear" w:color="auto" w:fill="FFFFFF" w:themeFill="background1"/>
          </w:tcPr>
          <w:p w:rsidR="008D3224" w:rsidRPr="00A67BA1" w:rsidRDefault="00BC34C5" w:rsidP="001C3D3B">
            <w:pPr>
              <w:jc w:val="center"/>
              <w:rPr>
                <w:color w:val="000000" w:themeColor="text1"/>
                <w:sz w:val="24"/>
                <w:szCs w:val="24"/>
              </w:rPr>
            </w:pPr>
            <w:r w:rsidRPr="00A67BA1">
              <w:rPr>
                <w:color w:val="000000" w:themeColor="text1"/>
                <w:sz w:val="24"/>
                <w:szCs w:val="24"/>
              </w:rPr>
              <w:t>-</w:t>
            </w:r>
          </w:p>
        </w:tc>
      </w:tr>
      <w:tr w:rsidR="008D3224" w:rsidRPr="00A67BA1" w:rsidTr="00F457BF">
        <w:tblPrEx>
          <w:tblBorders>
            <w:bottom w:val="single" w:sz="4" w:space="0" w:color="auto"/>
          </w:tblBorders>
          <w:shd w:val="clear" w:color="auto" w:fill="FFFFFF" w:themeFill="background1"/>
        </w:tblPrEx>
        <w:trPr>
          <w:cantSplit/>
          <w:trHeight w:val="301"/>
        </w:trPr>
        <w:tc>
          <w:tcPr>
            <w:tcW w:w="851" w:type="dxa"/>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1.7</w:t>
            </w:r>
            <w:r w:rsidR="00463316" w:rsidRPr="00A67BA1">
              <w:rPr>
                <w:rFonts w:ascii="Times New Roman" w:hAnsi="Times New Roman" w:cs="Times New Roman"/>
                <w:sz w:val="24"/>
                <w:szCs w:val="24"/>
              </w:rPr>
              <w:t>.</w:t>
            </w:r>
          </w:p>
        </w:tc>
        <w:tc>
          <w:tcPr>
            <w:tcW w:w="9639" w:type="dxa"/>
            <w:gridSpan w:val="6"/>
            <w:shd w:val="clear" w:color="auto" w:fill="FFFFFF" w:themeFill="background1"/>
            <w:vAlign w:val="center"/>
          </w:tcPr>
          <w:p w:rsidR="008D3224" w:rsidRPr="00A67BA1" w:rsidRDefault="008D3224" w:rsidP="001C3D3B">
            <w:pPr>
              <w:rPr>
                <w:sz w:val="24"/>
                <w:szCs w:val="24"/>
              </w:rPr>
            </w:pPr>
            <w:r w:rsidRPr="00A67BA1">
              <w:rPr>
                <w:sz w:val="24"/>
                <w:szCs w:val="24"/>
              </w:rPr>
              <w:t>Доля выполнения машино-часов на перевозках по социальному заказу электротранспортом</w:t>
            </w:r>
          </w:p>
        </w:tc>
        <w:tc>
          <w:tcPr>
            <w:tcW w:w="851" w:type="dxa"/>
            <w:tcBorders>
              <w:top w:val="single" w:sz="4" w:space="0" w:color="auto"/>
            </w:tcBorders>
            <w:shd w:val="clear" w:color="auto" w:fill="FFFFFF" w:themeFill="background1"/>
          </w:tcPr>
          <w:p w:rsidR="008D3224" w:rsidRPr="00A67BA1" w:rsidRDefault="008D3224" w:rsidP="001C3D3B">
            <w:pPr>
              <w:jc w:val="center"/>
              <w:rPr>
                <w:strike/>
                <w:color w:val="FF0000"/>
                <w:sz w:val="24"/>
                <w:szCs w:val="24"/>
              </w:rPr>
            </w:pPr>
            <w:r w:rsidRPr="00A67BA1">
              <w:rPr>
                <w:sz w:val="24"/>
                <w:szCs w:val="24"/>
              </w:rPr>
              <w:t>х</w:t>
            </w:r>
          </w:p>
        </w:tc>
        <w:tc>
          <w:tcPr>
            <w:tcW w:w="992" w:type="dxa"/>
            <w:tcBorders>
              <w:top w:val="single" w:sz="4" w:space="0" w:color="auto"/>
            </w:tcBorders>
            <w:shd w:val="clear" w:color="auto" w:fill="FFFFFF" w:themeFill="background1"/>
          </w:tcPr>
          <w:p w:rsidR="008D3224" w:rsidRPr="00A67BA1" w:rsidRDefault="008D3224" w:rsidP="001C3D3B">
            <w:pPr>
              <w:jc w:val="center"/>
              <w:rPr>
                <w:sz w:val="24"/>
                <w:szCs w:val="24"/>
              </w:rPr>
            </w:pPr>
            <w:r w:rsidRPr="00A67BA1">
              <w:rPr>
                <w:sz w:val="24"/>
                <w:szCs w:val="24"/>
              </w:rPr>
              <w:t>х</w:t>
            </w:r>
          </w:p>
        </w:tc>
        <w:tc>
          <w:tcPr>
            <w:tcW w:w="851" w:type="dxa"/>
            <w:tcBorders>
              <w:top w:val="single" w:sz="4" w:space="0" w:color="auto"/>
            </w:tcBorders>
            <w:shd w:val="clear" w:color="auto" w:fill="FFFFFF" w:themeFill="background1"/>
          </w:tcPr>
          <w:p w:rsidR="008D3224" w:rsidRPr="00A67BA1" w:rsidRDefault="00784CB8" w:rsidP="001C3D3B">
            <w:pPr>
              <w:jc w:val="center"/>
              <w:rPr>
                <w:sz w:val="24"/>
                <w:szCs w:val="24"/>
              </w:rPr>
            </w:pPr>
            <w:r w:rsidRPr="00A67BA1">
              <w:rPr>
                <w:sz w:val="24"/>
                <w:szCs w:val="24"/>
              </w:rPr>
              <w:t>х</w:t>
            </w:r>
          </w:p>
        </w:tc>
        <w:tc>
          <w:tcPr>
            <w:tcW w:w="850" w:type="dxa"/>
            <w:tcBorders>
              <w:top w:val="single" w:sz="4" w:space="0" w:color="auto"/>
            </w:tcBorders>
            <w:shd w:val="clear" w:color="auto" w:fill="FFFFFF" w:themeFill="background1"/>
          </w:tcPr>
          <w:p w:rsidR="008D3224" w:rsidRPr="00A67BA1" w:rsidRDefault="008D3224" w:rsidP="001C3D3B">
            <w:pPr>
              <w:jc w:val="center"/>
              <w:rPr>
                <w:sz w:val="24"/>
                <w:szCs w:val="24"/>
              </w:rPr>
            </w:pPr>
            <w:r w:rsidRPr="00A67BA1">
              <w:rPr>
                <w:sz w:val="24"/>
                <w:szCs w:val="24"/>
              </w:rPr>
              <w:t>х</w:t>
            </w:r>
          </w:p>
        </w:tc>
        <w:tc>
          <w:tcPr>
            <w:tcW w:w="851" w:type="dxa"/>
            <w:tcBorders>
              <w:top w:val="single" w:sz="4" w:space="0" w:color="auto"/>
            </w:tcBorders>
            <w:shd w:val="clear" w:color="auto" w:fill="FFFFFF" w:themeFill="background1"/>
          </w:tcPr>
          <w:p w:rsidR="008D3224" w:rsidRPr="00A67BA1" w:rsidRDefault="008D3224" w:rsidP="001C3D3B">
            <w:pPr>
              <w:jc w:val="center"/>
              <w:rPr>
                <w:color w:val="000000" w:themeColor="text1"/>
                <w:sz w:val="24"/>
                <w:szCs w:val="24"/>
              </w:rPr>
            </w:pPr>
            <w:r w:rsidRPr="00A67BA1">
              <w:rPr>
                <w:color w:val="000000" w:themeColor="text1"/>
                <w:sz w:val="24"/>
                <w:szCs w:val="24"/>
              </w:rPr>
              <w:t>х</w:t>
            </w:r>
          </w:p>
        </w:tc>
        <w:tc>
          <w:tcPr>
            <w:tcW w:w="848" w:type="dxa"/>
            <w:tcBorders>
              <w:top w:val="single" w:sz="4" w:space="0" w:color="auto"/>
            </w:tcBorders>
            <w:shd w:val="clear" w:color="auto" w:fill="FFFFFF" w:themeFill="background1"/>
          </w:tcPr>
          <w:p w:rsidR="008D3224" w:rsidRPr="00A67BA1" w:rsidRDefault="008D3224" w:rsidP="001C3D3B">
            <w:pPr>
              <w:jc w:val="center"/>
              <w:rPr>
                <w:color w:val="000000" w:themeColor="text1"/>
                <w:sz w:val="24"/>
                <w:szCs w:val="24"/>
              </w:rPr>
            </w:pPr>
            <w:r w:rsidRPr="00A67BA1">
              <w:rPr>
                <w:color w:val="000000" w:themeColor="text1"/>
                <w:sz w:val="24"/>
                <w:szCs w:val="24"/>
              </w:rPr>
              <w:t>х</w:t>
            </w:r>
          </w:p>
        </w:tc>
      </w:tr>
      <w:tr w:rsidR="008D3224" w:rsidRPr="00A67BA1" w:rsidTr="00F457BF">
        <w:tblPrEx>
          <w:tblBorders>
            <w:bottom w:val="single" w:sz="4" w:space="0" w:color="auto"/>
          </w:tblBorders>
          <w:shd w:val="clear" w:color="auto" w:fill="FFFFFF" w:themeFill="background1"/>
        </w:tblPrEx>
        <w:trPr>
          <w:cantSplit/>
          <w:trHeight w:val="201"/>
        </w:trPr>
        <w:tc>
          <w:tcPr>
            <w:tcW w:w="851" w:type="dxa"/>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p>
        </w:tc>
        <w:tc>
          <w:tcPr>
            <w:tcW w:w="5243" w:type="dxa"/>
            <w:shd w:val="clear" w:color="auto" w:fill="FFFFFF" w:themeFill="background1"/>
            <w:vAlign w:val="center"/>
          </w:tcPr>
          <w:p w:rsidR="008D3224" w:rsidRPr="00A67BA1" w:rsidRDefault="008D3224" w:rsidP="001C3D3B">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137" w:type="dxa"/>
            <w:vMerge w:val="restart"/>
            <w:shd w:val="clear" w:color="auto" w:fill="FFFFFF" w:themeFill="background1"/>
            <w:vAlign w:val="center"/>
          </w:tcPr>
          <w:p w:rsidR="008D3224" w:rsidRPr="00A67BA1" w:rsidRDefault="008D3224" w:rsidP="001C3D3B">
            <w:pPr>
              <w:jc w:val="center"/>
              <w:rPr>
                <w:sz w:val="24"/>
                <w:szCs w:val="24"/>
              </w:rPr>
            </w:pPr>
            <w:r w:rsidRPr="00A67BA1">
              <w:rPr>
                <w:sz w:val="24"/>
                <w:szCs w:val="24"/>
              </w:rPr>
              <w:t>%</w:t>
            </w:r>
          </w:p>
        </w:tc>
        <w:tc>
          <w:tcPr>
            <w:tcW w:w="1559" w:type="dxa"/>
            <w:gridSpan w:val="2"/>
            <w:vMerge w:val="restart"/>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Расчетный метод</w:t>
            </w:r>
          </w:p>
        </w:tc>
        <w:tc>
          <w:tcPr>
            <w:tcW w:w="1700" w:type="dxa"/>
            <w:gridSpan w:val="2"/>
            <w:vMerge w:val="restart"/>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ежеквартально</w:t>
            </w:r>
          </w:p>
        </w:tc>
        <w:tc>
          <w:tcPr>
            <w:tcW w:w="851" w:type="dxa"/>
            <w:tcBorders>
              <w:top w:val="single" w:sz="4" w:space="0" w:color="auto"/>
            </w:tcBorders>
            <w:shd w:val="clear" w:color="auto" w:fill="FFFFFF" w:themeFill="background1"/>
          </w:tcPr>
          <w:p w:rsidR="008D3224" w:rsidRPr="00A67BA1" w:rsidRDefault="00DC14C8" w:rsidP="001C3D3B">
            <w:pPr>
              <w:jc w:val="center"/>
              <w:rPr>
                <w:sz w:val="24"/>
                <w:szCs w:val="24"/>
              </w:rPr>
            </w:pPr>
            <w:r w:rsidRPr="00A67BA1">
              <w:rPr>
                <w:sz w:val="24"/>
                <w:szCs w:val="24"/>
              </w:rPr>
              <w:t>-</w:t>
            </w:r>
          </w:p>
        </w:tc>
        <w:tc>
          <w:tcPr>
            <w:tcW w:w="992" w:type="dxa"/>
            <w:tcBorders>
              <w:top w:val="single" w:sz="4" w:space="0" w:color="auto"/>
            </w:tcBorders>
            <w:shd w:val="clear" w:color="auto" w:fill="FFFFFF" w:themeFill="background1"/>
          </w:tcPr>
          <w:p w:rsidR="008D3224" w:rsidRPr="00A67BA1" w:rsidRDefault="00DC14C8" w:rsidP="001C3D3B">
            <w:pPr>
              <w:jc w:val="center"/>
              <w:rPr>
                <w:sz w:val="24"/>
                <w:szCs w:val="24"/>
              </w:rPr>
            </w:pPr>
            <w:r w:rsidRPr="00A67BA1">
              <w:rPr>
                <w:sz w:val="24"/>
                <w:szCs w:val="24"/>
              </w:rPr>
              <w:t>-</w:t>
            </w:r>
          </w:p>
        </w:tc>
        <w:tc>
          <w:tcPr>
            <w:tcW w:w="851" w:type="dxa"/>
            <w:tcBorders>
              <w:top w:val="single" w:sz="4" w:space="0" w:color="auto"/>
            </w:tcBorders>
            <w:shd w:val="clear" w:color="auto" w:fill="FFFFFF" w:themeFill="background1"/>
          </w:tcPr>
          <w:p w:rsidR="008D3224" w:rsidRPr="00A67BA1" w:rsidRDefault="00DC14C8" w:rsidP="001C3D3B">
            <w:pPr>
              <w:jc w:val="center"/>
              <w:rPr>
                <w:sz w:val="24"/>
                <w:szCs w:val="24"/>
              </w:rPr>
            </w:pPr>
            <w:r w:rsidRPr="00A67BA1">
              <w:rPr>
                <w:sz w:val="24"/>
                <w:szCs w:val="24"/>
              </w:rPr>
              <w:t>-</w:t>
            </w:r>
          </w:p>
        </w:tc>
        <w:tc>
          <w:tcPr>
            <w:tcW w:w="850" w:type="dxa"/>
            <w:tcBorders>
              <w:top w:val="single" w:sz="4" w:space="0" w:color="auto"/>
            </w:tcBorders>
            <w:shd w:val="clear" w:color="auto" w:fill="FFFFFF" w:themeFill="background1"/>
          </w:tcPr>
          <w:p w:rsidR="008D3224" w:rsidRPr="00A67BA1" w:rsidRDefault="00DC14C8" w:rsidP="001C3D3B">
            <w:pPr>
              <w:jc w:val="center"/>
              <w:rPr>
                <w:sz w:val="24"/>
                <w:szCs w:val="24"/>
              </w:rPr>
            </w:pPr>
            <w:r w:rsidRPr="00A67BA1">
              <w:rPr>
                <w:sz w:val="24"/>
                <w:szCs w:val="24"/>
              </w:rPr>
              <w:t>-</w:t>
            </w:r>
          </w:p>
        </w:tc>
        <w:tc>
          <w:tcPr>
            <w:tcW w:w="851" w:type="dxa"/>
            <w:tcBorders>
              <w:top w:val="single" w:sz="4" w:space="0" w:color="auto"/>
            </w:tcBorders>
            <w:shd w:val="clear" w:color="auto" w:fill="FFFFFF" w:themeFill="background1"/>
          </w:tcPr>
          <w:p w:rsidR="008D3224" w:rsidRPr="00A67BA1" w:rsidRDefault="00DC14C8" w:rsidP="001C3D3B">
            <w:pPr>
              <w:jc w:val="center"/>
              <w:rPr>
                <w:sz w:val="24"/>
                <w:szCs w:val="24"/>
              </w:rPr>
            </w:pPr>
            <w:r w:rsidRPr="00A67BA1">
              <w:rPr>
                <w:sz w:val="24"/>
                <w:szCs w:val="24"/>
              </w:rPr>
              <w:t>-</w:t>
            </w:r>
          </w:p>
        </w:tc>
        <w:tc>
          <w:tcPr>
            <w:tcW w:w="848" w:type="dxa"/>
            <w:tcBorders>
              <w:top w:val="single" w:sz="4" w:space="0" w:color="auto"/>
            </w:tcBorders>
            <w:shd w:val="clear" w:color="auto" w:fill="FFFFFF" w:themeFill="background1"/>
          </w:tcPr>
          <w:p w:rsidR="008D3224" w:rsidRPr="00A67BA1" w:rsidRDefault="00DC14C8" w:rsidP="001C3D3B">
            <w:pPr>
              <w:jc w:val="center"/>
              <w:rPr>
                <w:sz w:val="24"/>
                <w:szCs w:val="24"/>
              </w:rPr>
            </w:pPr>
            <w:r w:rsidRPr="00A67BA1">
              <w:rPr>
                <w:sz w:val="24"/>
                <w:szCs w:val="24"/>
              </w:rPr>
              <w:t>-</w:t>
            </w:r>
          </w:p>
        </w:tc>
      </w:tr>
      <w:tr w:rsidR="008D3224" w:rsidRPr="00A67BA1" w:rsidTr="00F457BF">
        <w:tblPrEx>
          <w:tblBorders>
            <w:bottom w:val="single" w:sz="4" w:space="0" w:color="auto"/>
          </w:tblBorders>
          <w:shd w:val="clear" w:color="auto" w:fill="FFFFFF" w:themeFill="background1"/>
        </w:tblPrEx>
        <w:trPr>
          <w:cantSplit/>
          <w:trHeight w:val="268"/>
        </w:trPr>
        <w:tc>
          <w:tcPr>
            <w:tcW w:w="851" w:type="dxa"/>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p>
        </w:tc>
        <w:tc>
          <w:tcPr>
            <w:tcW w:w="5243" w:type="dxa"/>
            <w:shd w:val="clear" w:color="auto" w:fill="FFFFFF" w:themeFill="background1"/>
            <w:vAlign w:val="center"/>
          </w:tcPr>
          <w:p w:rsidR="008D3224" w:rsidRPr="00A67BA1" w:rsidRDefault="008D3224" w:rsidP="001C3D3B">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137" w:type="dxa"/>
            <w:vMerge/>
            <w:shd w:val="clear" w:color="auto" w:fill="FFFFFF" w:themeFill="background1"/>
          </w:tcPr>
          <w:p w:rsidR="008D3224" w:rsidRPr="00A67BA1" w:rsidRDefault="008D3224" w:rsidP="001C3D3B">
            <w:pPr>
              <w:jc w:val="center"/>
              <w:rPr>
                <w:sz w:val="24"/>
                <w:szCs w:val="24"/>
              </w:rPr>
            </w:pPr>
          </w:p>
        </w:tc>
        <w:tc>
          <w:tcPr>
            <w:tcW w:w="1559" w:type="dxa"/>
            <w:gridSpan w:val="2"/>
            <w:vMerge/>
            <w:shd w:val="clear" w:color="auto" w:fill="FFFFFF" w:themeFill="background1"/>
          </w:tcPr>
          <w:p w:rsidR="008D3224" w:rsidRPr="00A67BA1" w:rsidRDefault="008D3224" w:rsidP="001C3D3B">
            <w:pPr>
              <w:jc w:val="center"/>
              <w:rPr>
                <w:sz w:val="24"/>
                <w:szCs w:val="24"/>
              </w:rPr>
            </w:pPr>
          </w:p>
        </w:tc>
        <w:tc>
          <w:tcPr>
            <w:tcW w:w="1700" w:type="dxa"/>
            <w:gridSpan w:val="2"/>
            <w:vMerge/>
            <w:shd w:val="clear" w:color="auto" w:fill="FFFFFF" w:themeFill="background1"/>
          </w:tcPr>
          <w:p w:rsidR="008D3224" w:rsidRPr="00A67BA1" w:rsidRDefault="008D3224" w:rsidP="001C3D3B">
            <w:pPr>
              <w:jc w:val="center"/>
              <w:rPr>
                <w:sz w:val="24"/>
                <w:szCs w:val="24"/>
              </w:rPr>
            </w:pPr>
          </w:p>
        </w:tc>
        <w:tc>
          <w:tcPr>
            <w:tcW w:w="851" w:type="dxa"/>
            <w:tcBorders>
              <w:top w:val="single" w:sz="4" w:space="0" w:color="auto"/>
            </w:tcBorders>
            <w:shd w:val="clear" w:color="auto" w:fill="FFFFFF" w:themeFill="background1"/>
          </w:tcPr>
          <w:p w:rsidR="008D3224" w:rsidRPr="00A67BA1" w:rsidRDefault="00BC34C5" w:rsidP="001C3D3B">
            <w:pPr>
              <w:jc w:val="center"/>
              <w:rPr>
                <w:sz w:val="24"/>
                <w:szCs w:val="24"/>
              </w:rPr>
            </w:pPr>
            <w:r w:rsidRPr="00A67BA1">
              <w:rPr>
                <w:sz w:val="24"/>
                <w:szCs w:val="24"/>
              </w:rPr>
              <w:t>-</w:t>
            </w:r>
          </w:p>
        </w:tc>
        <w:tc>
          <w:tcPr>
            <w:tcW w:w="992" w:type="dxa"/>
            <w:tcBorders>
              <w:top w:val="single" w:sz="4" w:space="0" w:color="auto"/>
            </w:tcBorders>
            <w:shd w:val="clear" w:color="auto" w:fill="FFFFFF" w:themeFill="background1"/>
          </w:tcPr>
          <w:p w:rsidR="008D3224" w:rsidRPr="00A67BA1" w:rsidRDefault="00BC34C5" w:rsidP="001C3D3B">
            <w:pPr>
              <w:jc w:val="center"/>
              <w:rPr>
                <w:sz w:val="24"/>
                <w:szCs w:val="24"/>
              </w:rPr>
            </w:pPr>
            <w:r w:rsidRPr="00A67BA1">
              <w:rPr>
                <w:sz w:val="24"/>
                <w:szCs w:val="24"/>
              </w:rPr>
              <w:t>-</w:t>
            </w:r>
          </w:p>
        </w:tc>
        <w:tc>
          <w:tcPr>
            <w:tcW w:w="851" w:type="dxa"/>
            <w:tcBorders>
              <w:top w:val="single" w:sz="4" w:space="0" w:color="auto"/>
            </w:tcBorders>
            <w:shd w:val="clear" w:color="auto" w:fill="FFFFFF" w:themeFill="background1"/>
          </w:tcPr>
          <w:p w:rsidR="008D3224" w:rsidRPr="00A67BA1" w:rsidRDefault="00BC34C5" w:rsidP="001C3D3B">
            <w:pPr>
              <w:jc w:val="center"/>
              <w:rPr>
                <w:sz w:val="24"/>
                <w:szCs w:val="24"/>
              </w:rPr>
            </w:pPr>
            <w:r w:rsidRPr="00A67BA1">
              <w:rPr>
                <w:sz w:val="24"/>
                <w:szCs w:val="24"/>
              </w:rPr>
              <w:t>-</w:t>
            </w:r>
          </w:p>
        </w:tc>
        <w:tc>
          <w:tcPr>
            <w:tcW w:w="850" w:type="dxa"/>
            <w:tcBorders>
              <w:top w:val="single" w:sz="4" w:space="0" w:color="auto"/>
            </w:tcBorders>
            <w:shd w:val="clear" w:color="auto" w:fill="FFFFFF" w:themeFill="background1"/>
          </w:tcPr>
          <w:p w:rsidR="008D3224" w:rsidRPr="00A67BA1" w:rsidRDefault="00BC34C5" w:rsidP="00BC34C5">
            <w:pPr>
              <w:jc w:val="center"/>
              <w:rPr>
                <w:sz w:val="24"/>
                <w:szCs w:val="24"/>
              </w:rPr>
            </w:pPr>
            <w:r w:rsidRPr="00A67BA1">
              <w:rPr>
                <w:sz w:val="24"/>
                <w:szCs w:val="24"/>
              </w:rPr>
              <w:t>-</w:t>
            </w:r>
          </w:p>
        </w:tc>
        <w:tc>
          <w:tcPr>
            <w:tcW w:w="851" w:type="dxa"/>
            <w:tcBorders>
              <w:top w:val="single" w:sz="4" w:space="0" w:color="auto"/>
            </w:tcBorders>
            <w:shd w:val="clear" w:color="auto" w:fill="FFFFFF" w:themeFill="background1"/>
          </w:tcPr>
          <w:p w:rsidR="008D3224" w:rsidRPr="00A67BA1" w:rsidRDefault="00BC34C5" w:rsidP="001C3D3B">
            <w:pPr>
              <w:jc w:val="center"/>
              <w:rPr>
                <w:color w:val="000000" w:themeColor="text1"/>
                <w:sz w:val="24"/>
                <w:szCs w:val="24"/>
              </w:rPr>
            </w:pPr>
            <w:r w:rsidRPr="00A67BA1">
              <w:rPr>
                <w:color w:val="000000" w:themeColor="text1"/>
                <w:sz w:val="24"/>
                <w:szCs w:val="24"/>
              </w:rPr>
              <w:t>-</w:t>
            </w:r>
          </w:p>
        </w:tc>
        <w:tc>
          <w:tcPr>
            <w:tcW w:w="848" w:type="dxa"/>
            <w:tcBorders>
              <w:top w:val="single" w:sz="4" w:space="0" w:color="auto"/>
            </w:tcBorders>
            <w:shd w:val="clear" w:color="auto" w:fill="FFFFFF" w:themeFill="background1"/>
          </w:tcPr>
          <w:p w:rsidR="008D3224" w:rsidRPr="00A67BA1" w:rsidRDefault="00BC34C5" w:rsidP="001C3D3B">
            <w:pPr>
              <w:jc w:val="center"/>
              <w:rPr>
                <w:color w:val="000000" w:themeColor="text1"/>
                <w:sz w:val="24"/>
                <w:szCs w:val="24"/>
              </w:rPr>
            </w:pPr>
            <w:r w:rsidRPr="00A67BA1">
              <w:rPr>
                <w:color w:val="000000" w:themeColor="text1"/>
                <w:sz w:val="24"/>
                <w:szCs w:val="24"/>
              </w:rPr>
              <w:t>-</w:t>
            </w:r>
          </w:p>
        </w:tc>
      </w:tr>
      <w:tr w:rsidR="006E554D" w:rsidRPr="00A67BA1" w:rsidTr="00CE3E09">
        <w:tblPrEx>
          <w:tblBorders>
            <w:bottom w:val="single" w:sz="4" w:space="0" w:color="auto"/>
          </w:tblBorders>
          <w:shd w:val="clear" w:color="auto" w:fill="FFFFFF" w:themeFill="background1"/>
        </w:tblPrEx>
        <w:trPr>
          <w:cantSplit/>
          <w:trHeight w:val="270"/>
        </w:trPr>
        <w:tc>
          <w:tcPr>
            <w:tcW w:w="851" w:type="dxa"/>
            <w:shd w:val="clear" w:color="auto" w:fill="FFFFFF" w:themeFill="background1"/>
          </w:tcPr>
          <w:p w:rsidR="006E554D" w:rsidRPr="00A67BA1" w:rsidRDefault="006E554D" w:rsidP="00A0048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shd w:val="clear" w:color="auto" w:fill="FFFFFF" w:themeFill="background1"/>
            <w:vAlign w:val="center"/>
          </w:tcPr>
          <w:p w:rsidR="006E554D" w:rsidRPr="00A67BA1" w:rsidRDefault="006E554D" w:rsidP="00A00482">
            <w:pPr>
              <w:spacing w:after="0"/>
              <w:jc w:val="center"/>
              <w:rPr>
                <w:sz w:val="24"/>
                <w:szCs w:val="24"/>
              </w:rPr>
            </w:pPr>
            <w:r>
              <w:rPr>
                <w:sz w:val="24"/>
                <w:szCs w:val="24"/>
              </w:rPr>
              <w:t>2</w:t>
            </w:r>
          </w:p>
        </w:tc>
        <w:tc>
          <w:tcPr>
            <w:tcW w:w="1220" w:type="dxa"/>
            <w:gridSpan w:val="2"/>
            <w:shd w:val="clear" w:color="auto" w:fill="FFFFFF" w:themeFill="background1"/>
            <w:vAlign w:val="center"/>
          </w:tcPr>
          <w:p w:rsidR="006E554D" w:rsidRPr="00A67BA1" w:rsidRDefault="006E554D" w:rsidP="00A00482">
            <w:pPr>
              <w:spacing w:after="0"/>
              <w:jc w:val="center"/>
              <w:rPr>
                <w:sz w:val="24"/>
                <w:szCs w:val="24"/>
              </w:rPr>
            </w:pPr>
            <w:r>
              <w:rPr>
                <w:sz w:val="24"/>
                <w:szCs w:val="24"/>
              </w:rPr>
              <w:t>3</w:t>
            </w:r>
          </w:p>
        </w:tc>
        <w:tc>
          <w:tcPr>
            <w:tcW w:w="1500" w:type="dxa"/>
            <w:gridSpan w:val="2"/>
            <w:shd w:val="clear" w:color="auto" w:fill="FFFFFF" w:themeFill="background1"/>
            <w:vAlign w:val="center"/>
          </w:tcPr>
          <w:p w:rsidR="006E554D" w:rsidRPr="00A67BA1" w:rsidRDefault="006E554D" w:rsidP="00A00482">
            <w:pPr>
              <w:spacing w:after="0"/>
              <w:jc w:val="center"/>
              <w:rPr>
                <w:sz w:val="24"/>
                <w:szCs w:val="24"/>
              </w:rPr>
            </w:pPr>
            <w:r>
              <w:rPr>
                <w:sz w:val="24"/>
                <w:szCs w:val="24"/>
              </w:rPr>
              <w:t>4</w:t>
            </w:r>
          </w:p>
        </w:tc>
        <w:tc>
          <w:tcPr>
            <w:tcW w:w="1674" w:type="dxa"/>
            <w:shd w:val="clear" w:color="auto" w:fill="FFFFFF" w:themeFill="background1"/>
            <w:vAlign w:val="center"/>
          </w:tcPr>
          <w:p w:rsidR="006E554D" w:rsidRPr="00A67BA1" w:rsidRDefault="006E554D" w:rsidP="00A00482">
            <w:pPr>
              <w:spacing w:after="0"/>
              <w:jc w:val="center"/>
              <w:rPr>
                <w:sz w:val="24"/>
                <w:szCs w:val="24"/>
              </w:rPr>
            </w:pPr>
            <w:r>
              <w:rPr>
                <w:sz w:val="24"/>
                <w:szCs w:val="24"/>
              </w:rPr>
              <w:t>5</w:t>
            </w:r>
          </w:p>
        </w:tc>
        <w:tc>
          <w:tcPr>
            <w:tcW w:w="851" w:type="dxa"/>
            <w:tcBorders>
              <w:top w:val="single" w:sz="4" w:space="0" w:color="auto"/>
            </w:tcBorders>
            <w:shd w:val="clear" w:color="auto" w:fill="FFFFFF" w:themeFill="background1"/>
          </w:tcPr>
          <w:p w:rsidR="006E554D" w:rsidRPr="00A67BA1" w:rsidRDefault="006E554D" w:rsidP="00A00482">
            <w:pPr>
              <w:spacing w:after="0"/>
              <w:jc w:val="center"/>
              <w:rPr>
                <w:strike/>
                <w:color w:val="FF0000"/>
                <w:sz w:val="24"/>
                <w:szCs w:val="24"/>
              </w:rPr>
            </w:pPr>
            <w:r>
              <w:rPr>
                <w:sz w:val="24"/>
                <w:szCs w:val="24"/>
              </w:rPr>
              <w:t>6</w:t>
            </w:r>
          </w:p>
        </w:tc>
        <w:tc>
          <w:tcPr>
            <w:tcW w:w="992" w:type="dxa"/>
            <w:tcBorders>
              <w:top w:val="single" w:sz="4" w:space="0" w:color="auto"/>
            </w:tcBorders>
            <w:shd w:val="clear" w:color="auto" w:fill="FFFFFF" w:themeFill="background1"/>
          </w:tcPr>
          <w:p w:rsidR="006E554D" w:rsidRPr="00A67BA1" w:rsidRDefault="006E554D" w:rsidP="00A00482">
            <w:pPr>
              <w:spacing w:after="0"/>
              <w:jc w:val="center"/>
              <w:rPr>
                <w:sz w:val="24"/>
                <w:szCs w:val="24"/>
              </w:rPr>
            </w:pPr>
            <w:r>
              <w:rPr>
                <w:sz w:val="24"/>
                <w:szCs w:val="24"/>
              </w:rPr>
              <w:t>7</w:t>
            </w:r>
          </w:p>
        </w:tc>
        <w:tc>
          <w:tcPr>
            <w:tcW w:w="851" w:type="dxa"/>
            <w:tcBorders>
              <w:top w:val="single" w:sz="4" w:space="0" w:color="auto"/>
            </w:tcBorders>
            <w:shd w:val="clear" w:color="auto" w:fill="FFFFFF" w:themeFill="background1"/>
          </w:tcPr>
          <w:p w:rsidR="006E554D" w:rsidRPr="00A67BA1" w:rsidRDefault="006E554D" w:rsidP="00A00482">
            <w:pPr>
              <w:spacing w:after="0"/>
              <w:jc w:val="center"/>
              <w:rPr>
                <w:sz w:val="24"/>
                <w:szCs w:val="24"/>
              </w:rPr>
            </w:pPr>
            <w:r>
              <w:rPr>
                <w:sz w:val="24"/>
                <w:szCs w:val="24"/>
              </w:rPr>
              <w:t>8</w:t>
            </w:r>
          </w:p>
        </w:tc>
        <w:tc>
          <w:tcPr>
            <w:tcW w:w="850" w:type="dxa"/>
            <w:tcBorders>
              <w:top w:val="single" w:sz="4" w:space="0" w:color="auto"/>
            </w:tcBorders>
            <w:shd w:val="clear" w:color="auto" w:fill="FFFFFF" w:themeFill="background1"/>
          </w:tcPr>
          <w:p w:rsidR="006E554D" w:rsidRPr="00A67BA1" w:rsidRDefault="006E554D" w:rsidP="00A00482">
            <w:pPr>
              <w:spacing w:after="0"/>
              <w:jc w:val="center"/>
              <w:rPr>
                <w:sz w:val="24"/>
                <w:szCs w:val="24"/>
              </w:rPr>
            </w:pPr>
            <w:r>
              <w:rPr>
                <w:sz w:val="24"/>
                <w:szCs w:val="24"/>
              </w:rPr>
              <w:t>9</w:t>
            </w:r>
          </w:p>
        </w:tc>
        <w:tc>
          <w:tcPr>
            <w:tcW w:w="851" w:type="dxa"/>
            <w:tcBorders>
              <w:top w:val="single" w:sz="4" w:space="0" w:color="auto"/>
            </w:tcBorders>
            <w:shd w:val="clear" w:color="auto" w:fill="FFFFFF" w:themeFill="background1"/>
          </w:tcPr>
          <w:p w:rsidR="006E554D" w:rsidRPr="00A67BA1" w:rsidRDefault="006E554D" w:rsidP="00A00482">
            <w:pPr>
              <w:spacing w:after="0"/>
              <w:jc w:val="center"/>
              <w:rPr>
                <w:color w:val="000000" w:themeColor="text1"/>
                <w:sz w:val="24"/>
                <w:szCs w:val="24"/>
              </w:rPr>
            </w:pPr>
            <w:r>
              <w:rPr>
                <w:color w:val="000000" w:themeColor="text1"/>
                <w:sz w:val="24"/>
                <w:szCs w:val="24"/>
              </w:rPr>
              <w:t>10</w:t>
            </w:r>
          </w:p>
        </w:tc>
        <w:tc>
          <w:tcPr>
            <w:tcW w:w="848" w:type="dxa"/>
            <w:tcBorders>
              <w:top w:val="single" w:sz="4" w:space="0" w:color="auto"/>
            </w:tcBorders>
            <w:shd w:val="clear" w:color="auto" w:fill="FFFFFF" w:themeFill="background1"/>
          </w:tcPr>
          <w:p w:rsidR="006E554D" w:rsidRPr="00A67BA1" w:rsidRDefault="006E554D" w:rsidP="00A00482">
            <w:pPr>
              <w:spacing w:after="0"/>
              <w:jc w:val="center"/>
              <w:rPr>
                <w:color w:val="000000" w:themeColor="text1"/>
                <w:sz w:val="24"/>
                <w:szCs w:val="24"/>
              </w:rPr>
            </w:pPr>
            <w:r>
              <w:rPr>
                <w:color w:val="000000" w:themeColor="text1"/>
                <w:sz w:val="24"/>
                <w:szCs w:val="24"/>
              </w:rPr>
              <w:t>11</w:t>
            </w:r>
          </w:p>
        </w:tc>
      </w:tr>
      <w:tr w:rsidR="00F3457F" w:rsidRPr="00A67BA1" w:rsidTr="00F457BF">
        <w:tblPrEx>
          <w:tblBorders>
            <w:bottom w:val="single" w:sz="4" w:space="0" w:color="auto"/>
          </w:tblBorders>
          <w:shd w:val="clear" w:color="auto" w:fill="FFFFFF" w:themeFill="background1"/>
        </w:tblPrEx>
        <w:trPr>
          <w:cantSplit/>
          <w:trHeight w:val="1125"/>
        </w:trPr>
        <w:tc>
          <w:tcPr>
            <w:tcW w:w="851" w:type="dxa"/>
            <w:shd w:val="clear" w:color="auto" w:fill="FFFFFF" w:themeFill="background1"/>
          </w:tcPr>
          <w:p w:rsidR="00F3457F" w:rsidRDefault="00F3457F" w:rsidP="001C3D3B">
            <w:pPr>
              <w:pStyle w:val="ConsPlusCell"/>
              <w:rPr>
                <w:rFonts w:ascii="Times New Roman" w:hAnsi="Times New Roman" w:cs="Times New Roman"/>
                <w:sz w:val="24"/>
                <w:szCs w:val="24"/>
              </w:rPr>
            </w:pPr>
            <w:r w:rsidRPr="00A67BA1">
              <w:rPr>
                <w:rFonts w:ascii="Times New Roman" w:hAnsi="Times New Roman" w:cs="Times New Roman"/>
                <w:sz w:val="24"/>
                <w:szCs w:val="24"/>
              </w:rPr>
              <w:t>1.8.</w:t>
            </w:r>
          </w:p>
        </w:tc>
        <w:tc>
          <w:tcPr>
            <w:tcW w:w="9639" w:type="dxa"/>
            <w:gridSpan w:val="6"/>
            <w:shd w:val="clear" w:color="auto" w:fill="FFFFFF" w:themeFill="background1"/>
            <w:vAlign w:val="center"/>
          </w:tcPr>
          <w:p w:rsidR="00F3457F" w:rsidRDefault="00F3457F" w:rsidP="001C3D3B">
            <w:pPr>
              <w:rPr>
                <w:sz w:val="24"/>
                <w:szCs w:val="24"/>
              </w:rPr>
            </w:pPr>
            <w:r w:rsidRPr="00A67BA1">
              <w:rPr>
                <w:sz w:val="24"/>
                <w:szCs w:val="24"/>
              </w:rPr>
              <w:t>Доля выполнения планового количества рейсов, предусмотренных социальным заказом по автомобильному транспорту</w:t>
            </w:r>
          </w:p>
        </w:tc>
        <w:tc>
          <w:tcPr>
            <w:tcW w:w="851" w:type="dxa"/>
            <w:tcBorders>
              <w:top w:val="single" w:sz="4" w:space="0" w:color="auto"/>
            </w:tcBorders>
            <w:shd w:val="clear" w:color="auto" w:fill="FFFFFF" w:themeFill="background1"/>
          </w:tcPr>
          <w:p w:rsidR="00F3457F" w:rsidRDefault="00F3457F" w:rsidP="001C3D3B">
            <w:pPr>
              <w:jc w:val="center"/>
              <w:rPr>
                <w:sz w:val="24"/>
                <w:szCs w:val="24"/>
              </w:rPr>
            </w:pPr>
            <w:r w:rsidRPr="00A67BA1">
              <w:rPr>
                <w:sz w:val="24"/>
                <w:szCs w:val="24"/>
              </w:rPr>
              <w:t>х</w:t>
            </w:r>
          </w:p>
        </w:tc>
        <w:tc>
          <w:tcPr>
            <w:tcW w:w="992" w:type="dxa"/>
            <w:tcBorders>
              <w:top w:val="single" w:sz="4" w:space="0" w:color="auto"/>
            </w:tcBorders>
            <w:shd w:val="clear" w:color="auto" w:fill="FFFFFF" w:themeFill="background1"/>
          </w:tcPr>
          <w:p w:rsidR="00F3457F" w:rsidRDefault="00F3457F" w:rsidP="001C3D3B">
            <w:pPr>
              <w:jc w:val="center"/>
              <w:rPr>
                <w:sz w:val="24"/>
                <w:szCs w:val="24"/>
              </w:rPr>
            </w:pPr>
            <w:r w:rsidRPr="00A67BA1">
              <w:rPr>
                <w:sz w:val="24"/>
                <w:szCs w:val="24"/>
              </w:rPr>
              <w:t>х</w:t>
            </w:r>
          </w:p>
        </w:tc>
        <w:tc>
          <w:tcPr>
            <w:tcW w:w="851" w:type="dxa"/>
            <w:tcBorders>
              <w:top w:val="single" w:sz="4" w:space="0" w:color="auto"/>
            </w:tcBorders>
            <w:shd w:val="clear" w:color="auto" w:fill="FFFFFF" w:themeFill="background1"/>
          </w:tcPr>
          <w:p w:rsidR="00F3457F" w:rsidRDefault="00F3457F" w:rsidP="001C3D3B">
            <w:pPr>
              <w:jc w:val="center"/>
              <w:rPr>
                <w:sz w:val="24"/>
                <w:szCs w:val="24"/>
              </w:rPr>
            </w:pPr>
            <w:r w:rsidRPr="00A67BA1">
              <w:rPr>
                <w:sz w:val="24"/>
                <w:szCs w:val="24"/>
              </w:rPr>
              <w:t>х</w:t>
            </w:r>
          </w:p>
        </w:tc>
        <w:tc>
          <w:tcPr>
            <w:tcW w:w="850" w:type="dxa"/>
            <w:tcBorders>
              <w:top w:val="single" w:sz="4" w:space="0" w:color="auto"/>
            </w:tcBorders>
            <w:shd w:val="clear" w:color="auto" w:fill="FFFFFF" w:themeFill="background1"/>
          </w:tcPr>
          <w:p w:rsidR="00F3457F" w:rsidRDefault="00F3457F" w:rsidP="001C3D3B">
            <w:pPr>
              <w:jc w:val="center"/>
              <w:rPr>
                <w:sz w:val="24"/>
                <w:szCs w:val="24"/>
              </w:rPr>
            </w:pPr>
            <w:r w:rsidRPr="00A67BA1">
              <w:rPr>
                <w:sz w:val="24"/>
                <w:szCs w:val="24"/>
              </w:rPr>
              <w:t>х</w:t>
            </w:r>
          </w:p>
        </w:tc>
        <w:tc>
          <w:tcPr>
            <w:tcW w:w="851" w:type="dxa"/>
            <w:tcBorders>
              <w:top w:val="single" w:sz="4" w:space="0" w:color="auto"/>
            </w:tcBorders>
            <w:shd w:val="clear" w:color="auto" w:fill="FFFFFF" w:themeFill="background1"/>
          </w:tcPr>
          <w:p w:rsidR="00F3457F" w:rsidRDefault="00F3457F" w:rsidP="001C3D3B">
            <w:pPr>
              <w:jc w:val="center"/>
              <w:rPr>
                <w:color w:val="000000" w:themeColor="text1"/>
                <w:sz w:val="24"/>
                <w:szCs w:val="24"/>
              </w:rPr>
            </w:pPr>
            <w:r w:rsidRPr="00A67BA1">
              <w:rPr>
                <w:color w:val="000000" w:themeColor="text1"/>
                <w:sz w:val="24"/>
                <w:szCs w:val="24"/>
              </w:rPr>
              <w:t>х</w:t>
            </w:r>
          </w:p>
        </w:tc>
        <w:tc>
          <w:tcPr>
            <w:tcW w:w="848" w:type="dxa"/>
            <w:tcBorders>
              <w:top w:val="single" w:sz="4" w:space="0" w:color="auto"/>
            </w:tcBorders>
            <w:shd w:val="clear" w:color="auto" w:fill="FFFFFF" w:themeFill="background1"/>
          </w:tcPr>
          <w:p w:rsidR="00F3457F" w:rsidRDefault="00F3457F" w:rsidP="001C3D3B">
            <w:pPr>
              <w:jc w:val="center"/>
              <w:rPr>
                <w:color w:val="000000" w:themeColor="text1"/>
                <w:sz w:val="24"/>
                <w:szCs w:val="24"/>
              </w:rPr>
            </w:pPr>
            <w:r w:rsidRPr="00A67BA1">
              <w:rPr>
                <w:color w:val="000000" w:themeColor="text1"/>
                <w:sz w:val="24"/>
                <w:szCs w:val="24"/>
              </w:rPr>
              <w:t>х</w:t>
            </w:r>
          </w:p>
        </w:tc>
      </w:tr>
      <w:tr w:rsidR="00784CB8" w:rsidRPr="00A67BA1" w:rsidTr="00F457BF">
        <w:tblPrEx>
          <w:tblBorders>
            <w:bottom w:val="single" w:sz="4" w:space="0" w:color="auto"/>
          </w:tblBorders>
          <w:shd w:val="clear" w:color="auto" w:fill="FFFFFF" w:themeFill="background1"/>
        </w:tblPrEx>
        <w:trPr>
          <w:cantSplit/>
          <w:trHeight w:val="251"/>
        </w:trPr>
        <w:tc>
          <w:tcPr>
            <w:tcW w:w="851" w:type="dxa"/>
            <w:shd w:val="clear" w:color="auto" w:fill="FFFFFF" w:themeFill="background1"/>
          </w:tcPr>
          <w:p w:rsidR="00784CB8" w:rsidRPr="00A67BA1" w:rsidRDefault="00784CB8" w:rsidP="001C3D3B">
            <w:pPr>
              <w:pStyle w:val="ConsPlusCell"/>
              <w:widowControl/>
              <w:rPr>
                <w:rFonts w:ascii="Times New Roman" w:hAnsi="Times New Roman" w:cs="Times New Roman"/>
                <w:sz w:val="24"/>
                <w:szCs w:val="24"/>
              </w:rPr>
            </w:pPr>
          </w:p>
        </w:tc>
        <w:tc>
          <w:tcPr>
            <w:tcW w:w="5243" w:type="dxa"/>
            <w:shd w:val="clear" w:color="auto" w:fill="FFFFFF" w:themeFill="background1"/>
            <w:vAlign w:val="center"/>
          </w:tcPr>
          <w:p w:rsidR="00784CB8" w:rsidRPr="00A67BA1" w:rsidRDefault="00784CB8" w:rsidP="001C3D3B">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137" w:type="dxa"/>
            <w:vMerge w:val="restart"/>
            <w:shd w:val="clear" w:color="auto" w:fill="FFFFFF" w:themeFill="background1"/>
            <w:vAlign w:val="center"/>
          </w:tcPr>
          <w:p w:rsidR="00784CB8" w:rsidRPr="00A67BA1" w:rsidRDefault="00784CB8" w:rsidP="001C3D3B">
            <w:pPr>
              <w:jc w:val="center"/>
              <w:rPr>
                <w:sz w:val="24"/>
                <w:szCs w:val="24"/>
              </w:rPr>
            </w:pPr>
            <w:r w:rsidRPr="00A67BA1">
              <w:rPr>
                <w:sz w:val="24"/>
                <w:szCs w:val="24"/>
              </w:rPr>
              <w:t>%</w:t>
            </w:r>
          </w:p>
        </w:tc>
        <w:tc>
          <w:tcPr>
            <w:tcW w:w="1559" w:type="dxa"/>
            <w:gridSpan w:val="2"/>
            <w:vMerge w:val="restart"/>
            <w:shd w:val="clear" w:color="auto" w:fill="FFFFFF" w:themeFill="background1"/>
          </w:tcPr>
          <w:p w:rsidR="00784CB8" w:rsidRPr="00A67BA1" w:rsidRDefault="00784CB8" w:rsidP="001C3D3B">
            <w:pPr>
              <w:spacing w:after="0" w:line="240" w:lineRule="auto"/>
              <w:jc w:val="center"/>
              <w:rPr>
                <w:sz w:val="24"/>
                <w:szCs w:val="24"/>
              </w:rPr>
            </w:pPr>
            <w:r w:rsidRPr="00A67BA1">
              <w:rPr>
                <w:sz w:val="24"/>
                <w:szCs w:val="24"/>
              </w:rPr>
              <w:t>Расчетный метод</w:t>
            </w:r>
          </w:p>
        </w:tc>
        <w:tc>
          <w:tcPr>
            <w:tcW w:w="1700" w:type="dxa"/>
            <w:gridSpan w:val="2"/>
            <w:vMerge w:val="restart"/>
            <w:shd w:val="clear" w:color="auto" w:fill="FFFFFF" w:themeFill="background1"/>
          </w:tcPr>
          <w:p w:rsidR="00784CB8" w:rsidRPr="00A67BA1" w:rsidRDefault="00784CB8" w:rsidP="001C3D3B">
            <w:pPr>
              <w:spacing w:after="0" w:line="240" w:lineRule="auto"/>
              <w:jc w:val="center"/>
              <w:rPr>
                <w:sz w:val="24"/>
                <w:szCs w:val="24"/>
              </w:rPr>
            </w:pPr>
            <w:r w:rsidRPr="00A67BA1">
              <w:rPr>
                <w:sz w:val="24"/>
                <w:szCs w:val="24"/>
              </w:rPr>
              <w:t>ежеквартально</w:t>
            </w:r>
          </w:p>
        </w:tc>
        <w:tc>
          <w:tcPr>
            <w:tcW w:w="851" w:type="dxa"/>
            <w:tcBorders>
              <w:top w:val="single" w:sz="4" w:space="0" w:color="auto"/>
            </w:tcBorders>
            <w:shd w:val="clear" w:color="auto" w:fill="FFFFFF" w:themeFill="background1"/>
          </w:tcPr>
          <w:p w:rsidR="00784CB8" w:rsidRPr="00A67BA1" w:rsidRDefault="00784CB8" w:rsidP="00C73B2D">
            <w:pPr>
              <w:jc w:val="center"/>
              <w:rPr>
                <w:sz w:val="24"/>
                <w:szCs w:val="24"/>
              </w:rPr>
            </w:pPr>
            <w:r w:rsidRPr="00A67BA1">
              <w:rPr>
                <w:sz w:val="24"/>
                <w:szCs w:val="24"/>
              </w:rPr>
              <w:t>99,9</w:t>
            </w:r>
          </w:p>
        </w:tc>
        <w:tc>
          <w:tcPr>
            <w:tcW w:w="992" w:type="dxa"/>
            <w:tcBorders>
              <w:top w:val="single" w:sz="4" w:space="0" w:color="auto"/>
            </w:tcBorders>
            <w:shd w:val="clear" w:color="auto" w:fill="FFFFFF" w:themeFill="background1"/>
          </w:tcPr>
          <w:p w:rsidR="00784CB8" w:rsidRPr="00A67BA1" w:rsidRDefault="00784CB8" w:rsidP="00C73B2D">
            <w:pPr>
              <w:jc w:val="center"/>
              <w:rPr>
                <w:color w:val="000000" w:themeColor="text1"/>
                <w:sz w:val="24"/>
                <w:szCs w:val="24"/>
              </w:rPr>
            </w:pPr>
            <w:r w:rsidRPr="00A67BA1">
              <w:rPr>
                <w:color w:val="000000" w:themeColor="text1"/>
                <w:sz w:val="24"/>
                <w:szCs w:val="24"/>
              </w:rPr>
              <w:t>99,9</w:t>
            </w:r>
          </w:p>
        </w:tc>
        <w:tc>
          <w:tcPr>
            <w:tcW w:w="851" w:type="dxa"/>
            <w:tcBorders>
              <w:top w:val="single" w:sz="4" w:space="0" w:color="auto"/>
            </w:tcBorders>
            <w:shd w:val="clear" w:color="auto" w:fill="FFFFFF" w:themeFill="background1"/>
          </w:tcPr>
          <w:p w:rsidR="00784CB8" w:rsidRPr="00A67BA1" w:rsidRDefault="00784CB8" w:rsidP="00C73B2D">
            <w:pPr>
              <w:jc w:val="center"/>
              <w:rPr>
                <w:color w:val="000000" w:themeColor="text1"/>
                <w:sz w:val="24"/>
                <w:szCs w:val="24"/>
              </w:rPr>
            </w:pPr>
            <w:r w:rsidRPr="00A67BA1">
              <w:rPr>
                <w:color w:val="000000" w:themeColor="text1"/>
                <w:sz w:val="24"/>
                <w:szCs w:val="24"/>
              </w:rPr>
              <w:t>99,9</w:t>
            </w:r>
          </w:p>
        </w:tc>
        <w:tc>
          <w:tcPr>
            <w:tcW w:w="850" w:type="dxa"/>
            <w:tcBorders>
              <w:top w:val="single" w:sz="4" w:space="0" w:color="auto"/>
            </w:tcBorders>
            <w:shd w:val="clear" w:color="auto" w:fill="FFFFFF" w:themeFill="background1"/>
          </w:tcPr>
          <w:p w:rsidR="00784CB8" w:rsidRPr="00A67BA1" w:rsidRDefault="00784CB8" w:rsidP="001C3D3B">
            <w:pPr>
              <w:jc w:val="center"/>
              <w:rPr>
                <w:sz w:val="24"/>
                <w:szCs w:val="24"/>
              </w:rPr>
            </w:pPr>
            <w:r w:rsidRPr="00A67BA1">
              <w:rPr>
                <w:sz w:val="24"/>
                <w:szCs w:val="24"/>
              </w:rPr>
              <w:t>99,9</w:t>
            </w:r>
          </w:p>
        </w:tc>
        <w:tc>
          <w:tcPr>
            <w:tcW w:w="851" w:type="dxa"/>
            <w:tcBorders>
              <w:top w:val="single" w:sz="4" w:space="0" w:color="auto"/>
            </w:tcBorders>
            <w:shd w:val="clear" w:color="auto" w:fill="FFFFFF" w:themeFill="background1"/>
          </w:tcPr>
          <w:p w:rsidR="00784CB8" w:rsidRPr="00A67BA1" w:rsidRDefault="00784CB8" w:rsidP="001C3D3B">
            <w:pPr>
              <w:jc w:val="center"/>
              <w:rPr>
                <w:color w:val="000000" w:themeColor="text1"/>
                <w:sz w:val="24"/>
                <w:szCs w:val="24"/>
              </w:rPr>
            </w:pPr>
            <w:r w:rsidRPr="00A67BA1">
              <w:rPr>
                <w:color w:val="000000" w:themeColor="text1"/>
                <w:sz w:val="24"/>
                <w:szCs w:val="24"/>
              </w:rPr>
              <w:t>99,9</w:t>
            </w:r>
          </w:p>
        </w:tc>
        <w:tc>
          <w:tcPr>
            <w:tcW w:w="848" w:type="dxa"/>
            <w:tcBorders>
              <w:top w:val="single" w:sz="4" w:space="0" w:color="auto"/>
            </w:tcBorders>
            <w:shd w:val="clear" w:color="auto" w:fill="FFFFFF" w:themeFill="background1"/>
          </w:tcPr>
          <w:p w:rsidR="00784CB8" w:rsidRPr="00A67BA1" w:rsidRDefault="00784CB8" w:rsidP="001C3D3B">
            <w:pPr>
              <w:jc w:val="center"/>
              <w:rPr>
                <w:color w:val="000000" w:themeColor="text1"/>
                <w:sz w:val="24"/>
                <w:szCs w:val="24"/>
              </w:rPr>
            </w:pPr>
            <w:r w:rsidRPr="00A67BA1">
              <w:rPr>
                <w:color w:val="000000" w:themeColor="text1"/>
                <w:sz w:val="24"/>
                <w:szCs w:val="24"/>
              </w:rPr>
              <w:t>99,9</w:t>
            </w:r>
          </w:p>
        </w:tc>
      </w:tr>
      <w:tr w:rsidR="00784CB8" w:rsidRPr="00A67BA1" w:rsidTr="00F457BF">
        <w:tblPrEx>
          <w:tblBorders>
            <w:bottom w:val="single" w:sz="4" w:space="0" w:color="auto"/>
          </w:tblBorders>
          <w:shd w:val="clear" w:color="auto" w:fill="FFFFFF" w:themeFill="background1"/>
        </w:tblPrEx>
        <w:trPr>
          <w:cantSplit/>
          <w:trHeight w:val="234"/>
        </w:trPr>
        <w:tc>
          <w:tcPr>
            <w:tcW w:w="851" w:type="dxa"/>
            <w:shd w:val="clear" w:color="auto" w:fill="FFFFFF" w:themeFill="background1"/>
          </w:tcPr>
          <w:p w:rsidR="00784CB8" w:rsidRPr="00A67BA1" w:rsidRDefault="00784CB8" w:rsidP="001C3D3B">
            <w:pPr>
              <w:pStyle w:val="ConsPlusCell"/>
              <w:widowControl/>
              <w:rPr>
                <w:rFonts w:ascii="Times New Roman" w:hAnsi="Times New Roman" w:cs="Times New Roman"/>
                <w:sz w:val="24"/>
                <w:szCs w:val="24"/>
              </w:rPr>
            </w:pPr>
          </w:p>
        </w:tc>
        <w:tc>
          <w:tcPr>
            <w:tcW w:w="5243" w:type="dxa"/>
            <w:shd w:val="clear" w:color="auto" w:fill="FFFFFF" w:themeFill="background1"/>
            <w:vAlign w:val="center"/>
          </w:tcPr>
          <w:p w:rsidR="00784CB8" w:rsidRPr="00A67BA1" w:rsidRDefault="00784CB8" w:rsidP="001C3D3B">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137" w:type="dxa"/>
            <w:vMerge/>
            <w:shd w:val="clear" w:color="auto" w:fill="FFFFFF" w:themeFill="background1"/>
            <w:vAlign w:val="center"/>
          </w:tcPr>
          <w:p w:rsidR="00784CB8" w:rsidRPr="00A67BA1" w:rsidRDefault="00784CB8" w:rsidP="001C3D3B">
            <w:pPr>
              <w:jc w:val="center"/>
              <w:rPr>
                <w:sz w:val="24"/>
                <w:szCs w:val="24"/>
              </w:rPr>
            </w:pPr>
          </w:p>
        </w:tc>
        <w:tc>
          <w:tcPr>
            <w:tcW w:w="1559" w:type="dxa"/>
            <w:gridSpan w:val="2"/>
            <w:vMerge/>
            <w:shd w:val="clear" w:color="auto" w:fill="FFFFFF" w:themeFill="background1"/>
            <w:vAlign w:val="center"/>
          </w:tcPr>
          <w:p w:rsidR="00784CB8" w:rsidRPr="00A67BA1" w:rsidRDefault="00784CB8" w:rsidP="001C3D3B">
            <w:pPr>
              <w:jc w:val="center"/>
              <w:rPr>
                <w:sz w:val="24"/>
                <w:szCs w:val="24"/>
              </w:rPr>
            </w:pPr>
          </w:p>
        </w:tc>
        <w:tc>
          <w:tcPr>
            <w:tcW w:w="1700" w:type="dxa"/>
            <w:gridSpan w:val="2"/>
            <w:vMerge/>
            <w:shd w:val="clear" w:color="auto" w:fill="FFFFFF" w:themeFill="background1"/>
            <w:vAlign w:val="center"/>
          </w:tcPr>
          <w:p w:rsidR="00784CB8" w:rsidRPr="00A67BA1" w:rsidRDefault="00784CB8" w:rsidP="001C3D3B">
            <w:pPr>
              <w:jc w:val="center"/>
              <w:rPr>
                <w:sz w:val="24"/>
                <w:szCs w:val="24"/>
              </w:rPr>
            </w:pPr>
          </w:p>
        </w:tc>
        <w:tc>
          <w:tcPr>
            <w:tcW w:w="851" w:type="dxa"/>
            <w:tcBorders>
              <w:top w:val="single" w:sz="4" w:space="0" w:color="auto"/>
            </w:tcBorders>
            <w:shd w:val="clear" w:color="auto" w:fill="FFFFFF" w:themeFill="background1"/>
          </w:tcPr>
          <w:p w:rsidR="00784CB8" w:rsidRPr="00A67BA1" w:rsidRDefault="00BC34C5" w:rsidP="00C73B2D">
            <w:pPr>
              <w:jc w:val="center"/>
              <w:rPr>
                <w:sz w:val="24"/>
                <w:szCs w:val="24"/>
              </w:rPr>
            </w:pPr>
            <w:r w:rsidRPr="00A67BA1">
              <w:rPr>
                <w:sz w:val="24"/>
                <w:szCs w:val="24"/>
              </w:rPr>
              <w:t>-</w:t>
            </w:r>
          </w:p>
        </w:tc>
        <w:tc>
          <w:tcPr>
            <w:tcW w:w="992" w:type="dxa"/>
            <w:tcBorders>
              <w:top w:val="single" w:sz="4" w:space="0" w:color="auto"/>
            </w:tcBorders>
            <w:shd w:val="clear" w:color="auto" w:fill="FFFFFF" w:themeFill="background1"/>
          </w:tcPr>
          <w:p w:rsidR="00784CB8" w:rsidRPr="00A67BA1" w:rsidRDefault="00BC34C5" w:rsidP="00C73B2D">
            <w:pPr>
              <w:jc w:val="center"/>
              <w:rPr>
                <w:color w:val="000000" w:themeColor="text1"/>
                <w:sz w:val="24"/>
                <w:szCs w:val="24"/>
              </w:rPr>
            </w:pPr>
            <w:r w:rsidRPr="00A67BA1">
              <w:rPr>
                <w:color w:val="000000" w:themeColor="text1"/>
                <w:sz w:val="24"/>
                <w:szCs w:val="24"/>
              </w:rPr>
              <w:t>-</w:t>
            </w:r>
          </w:p>
        </w:tc>
        <w:tc>
          <w:tcPr>
            <w:tcW w:w="851" w:type="dxa"/>
            <w:tcBorders>
              <w:top w:val="single" w:sz="4" w:space="0" w:color="auto"/>
            </w:tcBorders>
            <w:shd w:val="clear" w:color="auto" w:fill="FFFFFF" w:themeFill="background1"/>
          </w:tcPr>
          <w:p w:rsidR="00784CB8" w:rsidRPr="00A67BA1" w:rsidRDefault="00BC34C5" w:rsidP="00C73B2D">
            <w:pPr>
              <w:jc w:val="center"/>
              <w:rPr>
                <w:color w:val="000000" w:themeColor="text1"/>
                <w:sz w:val="24"/>
                <w:szCs w:val="24"/>
              </w:rPr>
            </w:pPr>
            <w:r w:rsidRPr="00A67BA1">
              <w:rPr>
                <w:color w:val="000000" w:themeColor="text1"/>
                <w:sz w:val="24"/>
                <w:szCs w:val="24"/>
              </w:rPr>
              <w:t>-</w:t>
            </w:r>
          </w:p>
        </w:tc>
        <w:tc>
          <w:tcPr>
            <w:tcW w:w="850" w:type="dxa"/>
            <w:tcBorders>
              <w:top w:val="single" w:sz="4" w:space="0" w:color="auto"/>
            </w:tcBorders>
            <w:shd w:val="clear" w:color="auto" w:fill="FFFFFF" w:themeFill="background1"/>
          </w:tcPr>
          <w:p w:rsidR="00784CB8" w:rsidRPr="00A67BA1" w:rsidRDefault="00BC34C5" w:rsidP="001C3D3B">
            <w:pPr>
              <w:jc w:val="center"/>
              <w:rPr>
                <w:sz w:val="24"/>
                <w:szCs w:val="24"/>
              </w:rPr>
            </w:pPr>
            <w:r w:rsidRPr="00A67BA1">
              <w:rPr>
                <w:sz w:val="24"/>
                <w:szCs w:val="24"/>
              </w:rPr>
              <w:t>-</w:t>
            </w:r>
          </w:p>
        </w:tc>
        <w:tc>
          <w:tcPr>
            <w:tcW w:w="851" w:type="dxa"/>
            <w:tcBorders>
              <w:top w:val="single" w:sz="4" w:space="0" w:color="auto"/>
            </w:tcBorders>
            <w:shd w:val="clear" w:color="auto" w:fill="FFFFFF" w:themeFill="background1"/>
          </w:tcPr>
          <w:p w:rsidR="00784CB8" w:rsidRPr="00A67BA1" w:rsidRDefault="00BC34C5" w:rsidP="001C3D3B">
            <w:pPr>
              <w:jc w:val="center"/>
              <w:rPr>
                <w:color w:val="000000" w:themeColor="text1"/>
                <w:sz w:val="24"/>
                <w:szCs w:val="24"/>
              </w:rPr>
            </w:pPr>
            <w:r w:rsidRPr="00A67BA1">
              <w:rPr>
                <w:color w:val="000000" w:themeColor="text1"/>
                <w:sz w:val="24"/>
                <w:szCs w:val="24"/>
              </w:rPr>
              <w:t>-</w:t>
            </w:r>
          </w:p>
        </w:tc>
        <w:tc>
          <w:tcPr>
            <w:tcW w:w="848" w:type="dxa"/>
            <w:tcBorders>
              <w:top w:val="single" w:sz="4" w:space="0" w:color="auto"/>
            </w:tcBorders>
            <w:shd w:val="clear" w:color="auto" w:fill="FFFFFF" w:themeFill="background1"/>
          </w:tcPr>
          <w:p w:rsidR="00784CB8" w:rsidRPr="00A67BA1" w:rsidRDefault="00BC34C5" w:rsidP="001C3D3B">
            <w:pPr>
              <w:jc w:val="center"/>
              <w:rPr>
                <w:color w:val="000000" w:themeColor="text1"/>
                <w:sz w:val="24"/>
                <w:szCs w:val="24"/>
              </w:rPr>
            </w:pPr>
            <w:r w:rsidRPr="00A67BA1">
              <w:rPr>
                <w:color w:val="000000" w:themeColor="text1"/>
                <w:sz w:val="24"/>
                <w:szCs w:val="24"/>
              </w:rPr>
              <w:t>-</w:t>
            </w:r>
          </w:p>
        </w:tc>
      </w:tr>
      <w:tr w:rsidR="008D3224" w:rsidRPr="00A67BA1" w:rsidTr="00F457BF">
        <w:tblPrEx>
          <w:tblBorders>
            <w:bottom w:val="single" w:sz="4" w:space="0" w:color="auto"/>
          </w:tblBorders>
          <w:shd w:val="clear" w:color="auto" w:fill="FFFFFF" w:themeFill="background1"/>
        </w:tblPrEx>
        <w:trPr>
          <w:cantSplit/>
          <w:trHeight w:val="510"/>
        </w:trPr>
        <w:tc>
          <w:tcPr>
            <w:tcW w:w="851" w:type="dxa"/>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1.9</w:t>
            </w:r>
            <w:r w:rsidR="00463316" w:rsidRPr="00A67BA1">
              <w:rPr>
                <w:rFonts w:ascii="Times New Roman" w:hAnsi="Times New Roman" w:cs="Times New Roman"/>
                <w:sz w:val="24"/>
                <w:szCs w:val="24"/>
              </w:rPr>
              <w:t>.</w:t>
            </w:r>
          </w:p>
        </w:tc>
        <w:tc>
          <w:tcPr>
            <w:tcW w:w="9639" w:type="dxa"/>
            <w:gridSpan w:val="6"/>
            <w:shd w:val="clear" w:color="auto" w:fill="FFFFFF" w:themeFill="background1"/>
            <w:vAlign w:val="center"/>
          </w:tcPr>
          <w:p w:rsidR="008D3224" w:rsidRPr="00A67BA1" w:rsidRDefault="008D3224" w:rsidP="001C3D3B">
            <w:pPr>
              <w:rPr>
                <w:sz w:val="24"/>
                <w:szCs w:val="24"/>
              </w:rPr>
            </w:pPr>
            <w:r w:rsidRPr="00A67BA1">
              <w:rPr>
                <w:sz w:val="24"/>
                <w:szCs w:val="24"/>
              </w:rPr>
              <w:t>Доля выполнения планового количества рейсов, предусмотренных социальным заказом по электротранспорту</w:t>
            </w:r>
          </w:p>
        </w:tc>
        <w:tc>
          <w:tcPr>
            <w:tcW w:w="851" w:type="dxa"/>
            <w:tcBorders>
              <w:top w:val="single" w:sz="4" w:space="0" w:color="auto"/>
            </w:tcBorders>
            <w:shd w:val="clear" w:color="auto" w:fill="FFFFFF" w:themeFill="background1"/>
          </w:tcPr>
          <w:p w:rsidR="008D3224" w:rsidRPr="00A67BA1" w:rsidRDefault="008D3224" w:rsidP="001C3D3B">
            <w:pPr>
              <w:jc w:val="center"/>
              <w:rPr>
                <w:strike/>
                <w:color w:val="FF0000"/>
                <w:sz w:val="24"/>
                <w:szCs w:val="24"/>
              </w:rPr>
            </w:pPr>
            <w:r w:rsidRPr="00A67BA1">
              <w:rPr>
                <w:sz w:val="24"/>
                <w:szCs w:val="24"/>
              </w:rPr>
              <w:t>х</w:t>
            </w:r>
          </w:p>
        </w:tc>
        <w:tc>
          <w:tcPr>
            <w:tcW w:w="992" w:type="dxa"/>
            <w:tcBorders>
              <w:top w:val="single" w:sz="4" w:space="0" w:color="auto"/>
            </w:tcBorders>
            <w:shd w:val="clear" w:color="auto" w:fill="FFFFFF" w:themeFill="background1"/>
          </w:tcPr>
          <w:p w:rsidR="008D3224" w:rsidRPr="00A67BA1" w:rsidRDefault="008D3224" w:rsidP="001C3D3B">
            <w:pPr>
              <w:jc w:val="center"/>
              <w:rPr>
                <w:sz w:val="24"/>
                <w:szCs w:val="24"/>
              </w:rPr>
            </w:pPr>
            <w:r w:rsidRPr="00A67BA1">
              <w:rPr>
                <w:sz w:val="24"/>
                <w:szCs w:val="24"/>
              </w:rPr>
              <w:t>х</w:t>
            </w:r>
          </w:p>
        </w:tc>
        <w:tc>
          <w:tcPr>
            <w:tcW w:w="851" w:type="dxa"/>
            <w:tcBorders>
              <w:top w:val="single" w:sz="4" w:space="0" w:color="auto"/>
            </w:tcBorders>
            <w:shd w:val="clear" w:color="auto" w:fill="FFFFFF" w:themeFill="background1"/>
          </w:tcPr>
          <w:p w:rsidR="008D3224" w:rsidRPr="00A67BA1" w:rsidRDefault="00784CB8" w:rsidP="001C3D3B">
            <w:pPr>
              <w:jc w:val="center"/>
              <w:rPr>
                <w:sz w:val="24"/>
                <w:szCs w:val="24"/>
              </w:rPr>
            </w:pPr>
            <w:r w:rsidRPr="00A67BA1">
              <w:rPr>
                <w:sz w:val="24"/>
                <w:szCs w:val="24"/>
              </w:rPr>
              <w:t>х</w:t>
            </w:r>
          </w:p>
        </w:tc>
        <w:tc>
          <w:tcPr>
            <w:tcW w:w="850" w:type="dxa"/>
            <w:tcBorders>
              <w:top w:val="single" w:sz="4" w:space="0" w:color="auto"/>
            </w:tcBorders>
            <w:shd w:val="clear" w:color="auto" w:fill="FFFFFF" w:themeFill="background1"/>
          </w:tcPr>
          <w:p w:rsidR="008D3224" w:rsidRPr="00A67BA1" w:rsidRDefault="008D3224" w:rsidP="001C3D3B">
            <w:pPr>
              <w:jc w:val="center"/>
              <w:rPr>
                <w:sz w:val="24"/>
                <w:szCs w:val="24"/>
              </w:rPr>
            </w:pPr>
            <w:r w:rsidRPr="00A67BA1">
              <w:rPr>
                <w:sz w:val="24"/>
                <w:szCs w:val="24"/>
              </w:rPr>
              <w:t>х</w:t>
            </w:r>
          </w:p>
        </w:tc>
        <w:tc>
          <w:tcPr>
            <w:tcW w:w="851" w:type="dxa"/>
            <w:tcBorders>
              <w:top w:val="single" w:sz="4" w:space="0" w:color="auto"/>
            </w:tcBorders>
            <w:shd w:val="clear" w:color="auto" w:fill="FFFFFF" w:themeFill="background1"/>
          </w:tcPr>
          <w:p w:rsidR="008D3224" w:rsidRPr="00A67BA1" w:rsidRDefault="008D3224" w:rsidP="001C3D3B">
            <w:pPr>
              <w:jc w:val="center"/>
              <w:rPr>
                <w:color w:val="000000" w:themeColor="text1"/>
                <w:sz w:val="24"/>
                <w:szCs w:val="24"/>
              </w:rPr>
            </w:pPr>
            <w:r w:rsidRPr="00A67BA1">
              <w:rPr>
                <w:color w:val="000000" w:themeColor="text1"/>
                <w:sz w:val="24"/>
                <w:szCs w:val="24"/>
              </w:rPr>
              <w:t>х</w:t>
            </w:r>
          </w:p>
        </w:tc>
        <w:tc>
          <w:tcPr>
            <w:tcW w:w="848" w:type="dxa"/>
            <w:tcBorders>
              <w:top w:val="single" w:sz="4" w:space="0" w:color="auto"/>
            </w:tcBorders>
            <w:shd w:val="clear" w:color="auto" w:fill="FFFFFF" w:themeFill="background1"/>
          </w:tcPr>
          <w:p w:rsidR="008D3224" w:rsidRPr="00A67BA1" w:rsidRDefault="008D3224" w:rsidP="001C3D3B">
            <w:pPr>
              <w:jc w:val="center"/>
              <w:rPr>
                <w:color w:val="000000" w:themeColor="text1"/>
                <w:sz w:val="24"/>
                <w:szCs w:val="24"/>
              </w:rPr>
            </w:pPr>
            <w:r w:rsidRPr="00A67BA1">
              <w:rPr>
                <w:color w:val="000000" w:themeColor="text1"/>
                <w:sz w:val="24"/>
                <w:szCs w:val="24"/>
              </w:rPr>
              <w:t>х</w:t>
            </w:r>
          </w:p>
        </w:tc>
      </w:tr>
      <w:tr w:rsidR="00784CB8" w:rsidRPr="00A67BA1" w:rsidTr="00F457BF">
        <w:tblPrEx>
          <w:tblBorders>
            <w:bottom w:val="single" w:sz="4" w:space="0" w:color="auto"/>
          </w:tblBorders>
          <w:shd w:val="clear" w:color="auto" w:fill="FFFFFF" w:themeFill="background1"/>
        </w:tblPrEx>
        <w:trPr>
          <w:cantSplit/>
          <w:trHeight w:val="232"/>
        </w:trPr>
        <w:tc>
          <w:tcPr>
            <w:tcW w:w="851" w:type="dxa"/>
            <w:shd w:val="clear" w:color="auto" w:fill="FFFFFF" w:themeFill="background1"/>
          </w:tcPr>
          <w:p w:rsidR="00784CB8" w:rsidRPr="00A67BA1" w:rsidRDefault="00784CB8" w:rsidP="001C3D3B">
            <w:pPr>
              <w:pStyle w:val="ConsPlusCell"/>
              <w:widowControl/>
              <w:rPr>
                <w:rFonts w:ascii="Times New Roman" w:hAnsi="Times New Roman" w:cs="Times New Roman"/>
                <w:sz w:val="24"/>
                <w:szCs w:val="24"/>
              </w:rPr>
            </w:pPr>
          </w:p>
        </w:tc>
        <w:tc>
          <w:tcPr>
            <w:tcW w:w="5243" w:type="dxa"/>
            <w:shd w:val="clear" w:color="auto" w:fill="FFFFFF" w:themeFill="background1"/>
            <w:vAlign w:val="center"/>
          </w:tcPr>
          <w:p w:rsidR="00784CB8" w:rsidRPr="00A67BA1" w:rsidRDefault="00784CB8" w:rsidP="001C3D3B">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137" w:type="dxa"/>
            <w:vMerge w:val="restart"/>
            <w:shd w:val="clear" w:color="auto" w:fill="FFFFFF" w:themeFill="background1"/>
            <w:vAlign w:val="center"/>
          </w:tcPr>
          <w:p w:rsidR="00784CB8" w:rsidRPr="00A67BA1" w:rsidRDefault="00784CB8" w:rsidP="001C3D3B">
            <w:pPr>
              <w:jc w:val="center"/>
              <w:rPr>
                <w:sz w:val="24"/>
                <w:szCs w:val="24"/>
              </w:rPr>
            </w:pPr>
            <w:r w:rsidRPr="00A67BA1">
              <w:rPr>
                <w:sz w:val="24"/>
                <w:szCs w:val="24"/>
              </w:rPr>
              <w:t>%</w:t>
            </w:r>
          </w:p>
        </w:tc>
        <w:tc>
          <w:tcPr>
            <w:tcW w:w="1559" w:type="dxa"/>
            <w:gridSpan w:val="2"/>
            <w:vMerge w:val="restart"/>
            <w:shd w:val="clear" w:color="auto" w:fill="FFFFFF" w:themeFill="background1"/>
          </w:tcPr>
          <w:p w:rsidR="00784CB8" w:rsidRPr="00A67BA1" w:rsidRDefault="00784CB8" w:rsidP="001C3D3B">
            <w:pPr>
              <w:spacing w:after="0" w:line="240" w:lineRule="auto"/>
              <w:jc w:val="center"/>
              <w:rPr>
                <w:sz w:val="24"/>
                <w:szCs w:val="24"/>
              </w:rPr>
            </w:pPr>
            <w:r w:rsidRPr="00A67BA1">
              <w:rPr>
                <w:sz w:val="24"/>
                <w:szCs w:val="24"/>
              </w:rPr>
              <w:t>Расчетный метод</w:t>
            </w:r>
          </w:p>
        </w:tc>
        <w:tc>
          <w:tcPr>
            <w:tcW w:w="1700" w:type="dxa"/>
            <w:gridSpan w:val="2"/>
            <w:vMerge w:val="restart"/>
            <w:shd w:val="clear" w:color="auto" w:fill="FFFFFF" w:themeFill="background1"/>
          </w:tcPr>
          <w:p w:rsidR="00784CB8" w:rsidRPr="00A67BA1" w:rsidRDefault="00784CB8" w:rsidP="001C3D3B">
            <w:pPr>
              <w:spacing w:after="0" w:line="240" w:lineRule="auto"/>
              <w:jc w:val="center"/>
              <w:rPr>
                <w:sz w:val="24"/>
                <w:szCs w:val="24"/>
              </w:rPr>
            </w:pPr>
            <w:r w:rsidRPr="00A67BA1">
              <w:rPr>
                <w:sz w:val="24"/>
                <w:szCs w:val="24"/>
              </w:rPr>
              <w:t>ежеквартально</w:t>
            </w:r>
          </w:p>
        </w:tc>
        <w:tc>
          <w:tcPr>
            <w:tcW w:w="851" w:type="dxa"/>
            <w:tcBorders>
              <w:top w:val="single" w:sz="4" w:space="0" w:color="auto"/>
            </w:tcBorders>
            <w:shd w:val="clear" w:color="auto" w:fill="FFFFFF" w:themeFill="background1"/>
          </w:tcPr>
          <w:p w:rsidR="00784CB8" w:rsidRPr="00A67BA1" w:rsidRDefault="00DC14C8" w:rsidP="00DC14C8">
            <w:pPr>
              <w:jc w:val="center"/>
              <w:rPr>
                <w:sz w:val="24"/>
                <w:szCs w:val="24"/>
              </w:rPr>
            </w:pPr>
            <w:r w:rsidRPr="00A67BA1">
              <w:rPr>
                <w:sz w:val="24"/>
                <w:szCs w:val="24"/>
              </w:rPr>
              <w:t>-</w:t>
            </w:r>
          </w:p>
        </w:tc>
        <w:tc>
          <w:tcPr>
            <w:tcW w:w="992" w:type="dxa"/>
            <w:tcBorders>
              <w:top w:val="single" w:sz="4" w:space="0" w:color="auto"/>
            </w:tcBorders>
            <w:shd w:val="clear" w:color="auto" w:fill="FFFFFF" w:themeFill="background1"/>
          </w:tcPr>
          <w:p w:rsidR="00784CB8" w:rsidRPr="00A67BA1" w:rsidRDefault="00DC14C8" w:rsidP="00C73B2D">
            <w:pPr>
              <w:jc w:val="center"/>
              <w:rPr>
                <w:sz w:val="24"/>
                <w:szCs w:val="24"/>
              </w:rPr>
            </w:pPr>
            <w:r w:rsidRPr="00A67BA1">
              <w:rPr>
                <w:sz w:val="24"/>
                <w:szCs w:val="24"/>
              </w:rPr>
              <w:t>-</w:t>
            </w:r>
          </w:p>
        </w:tc>
        <w:tc>
          <w:tcPr>
            <w:tcW w:w="851" w:type="dxa"/>
            <w:tcBorders>
              <w:top w:val="single" w:sz="4" w:space="0" w:color="auto"/>
            </w:tcBorders>
            <w:shd w:val="clear" w:color="auto" w:fill="FFFFFF" w:themeFill="background1"/>
          </w:tcPr>
          <w:p w:rsidR="00784CB8" w:rsidRPr="00A67BA1" w:rsidRDefault="00DC14C8" w:rsidP="00C73B2D">
            <w:pPr>
              <w:jc w:val="center"/>
              <w:rPr>
                <w:sz w:val="24"/>
                <w:szCs w:val="24"/>
              </w:rPr>
            </w:pPr>
            <w:r w:rsidRPr="00A67BA1">
              <w:rPr>
                <w:sz w:val="24"/>
                <w:szCs w:val="24"/>
              </w:rPr>
              <w:t>-</w:t>
            </w:r>
          </w:p>
        </w:tc>
        <w:tc>
          <w:tcPr>
            <w:tcW w:w="850" w:type="dxa"/>
            <w:tcBorders>
              <w:top w:val="single" w:sz="4" w:space="0" w:color="auto"/>
            </w:tcBorders>
            <w:shd w:val="clear" w:color="auto" w:fill="FFFFFF" w:themeFill="background1"/>
          </w:tcPr>
          <w:p w:rsidR="00784CB8" w:rsidRPr="00A67BA1" w:rsidRDefault="00DC14C8" w:rsidP="001C3D3B">
            <w:pPr>
              <w:jc w:val="center"/>
              <w:rPr>
                <w:sz w:val="24"/>
                <w:szCs w:val="24"/>
              </w:rPr>
            </w:pPr>
            <w:r w:rsidRPr="00A67BA1">
              <w:rPr>
                <w:sz w:val="24"/>
                <w:szCs w:val="24"/>
              </w:rPr>
              <w:t>-</w:t>
            </w:r>
          </w:p>
        </w:tc>
        <w:tc>
          <w:tcPr>
            <w:tcW w:w="851" w:type="dxa"/>
            <w:tcBorders>
              <w:top w:val="single" w:sz="4" w:space="0" w:color="auto"/>
            </w:tcBorders>
            <w:shd w:val="clear" w:color="auto" w:fill="FFFFFF" w:themeFill="background1"/>
          </w:tcPr>
          <w:p w:rsidR="00784CB8" w:rsidRPr="00A67BA1" w:rsidRDefault="00DC14C8" w:rsidP="001C3D3B">
            <w:pPr>
              <w:jc w:val="center"/>
              <w:rPr>
                <w:sz w:val="24"/>
                <w:szCs w:val="24"/>
              </w:rPr>
            </w:pPr>
            <w:r w:rsidRPr="00A67BA1">
              <w:rPr>
                <w:sz w:val="24"/>
                <w:szCs w:val="24"/>
              </w:rPr>
              <w:t>-</w:t>
            </w:r>
          </w:p>
        </w:tc>
        <w:tc>
          <w:tcPr>
            <w:tcW w:w="848" w:type="dxa"/>
            <w:tcBorders>
              <w:top w:val="single" w:sz="4" w:space="0" w:color="auto"/>
            </w:tcBorders>
            <w:shd w:val="clear" w:color="auto" w:fill="FFFFFF" w:themeFill="background1"/>
          </w:tcPr>
          <w:p w:rsidR="00784CB8" w:rsidRPr="00A67BA1" w:rsidRDefault="00DC14C8" w:rsidP="00DC14C8">
            <w:pPr>
              <w:jc w:val="center"/>
              <w:rPr>
                <w:sz w:val="24"/>
                <w:szCs w:val="24"/>
              </w:rPr>
            </w:pPr>
            <w:r w:rsidRPr="00A67BA1">
              <w:rPr>
                <w:sz w:val="24"/>
                <w:szCs w:val="24"/>
              </w:rPr>
              <w:t>-</w:t>
            </w:r>
          </w:p>
        </w:tc>
      </w:tr>
      <w:tr w:rsidR="00784CB8" w:rsidRPr="00A67BA1" w:rsidTr="00F457BF">
        <w:tblPrEx>
          <w:tblBorders>
            <w:bottom w:val="single" w:sz="4" w:space="0" w:color="auto"/>
          </w:tblBorders>
          <w:shd w:val="clear" w:color="auto" w:fill="FFFFFF" w:themeFill="background1"/>
        </w:tblPrEx>
        <w:trPr>
          <w:cantSplit/>
          <w:trHeight w:val="216"/>
        </w:trPr>
        <w:tc>
          <w:tcPr>
            <w:tcW w:w="851" w:type="dxa"/>
            <w:shd w:val="clear" w:color="auto" w:fill="FFFFFF" w:themeFill="background1"/>
          </w:tcPr>
          <w:p w:rsidR="00784CB8" w:rsidRPr="00A67BA1" w:rsidRDefault="00784CB8" w:rsidP="001C3D3B">
            <w:pPr>
              <w:pStyle w:val="ConsPlusCell"/>
              <w:widowControl/>
              <w:rPr>
                <w:rFonts w:ascii="Times New Roman" w:hAnsi="Times New Roman" w:cs="Times New Roman"/>
                <w:sz w:val="24"/>
                <w:szCs w:val="24"/>
              </w:rPr>
            </w:pPr>
          </w:p>
        </w:tc>
        <w:tc>
          <w:tcPr>
            <w:tcW w:w="5243" w:type="dxa"/>
            <w:shd w:val="clear" w:color="auto" w:fill="FFFFFF" w:themeFill="background1"/>
            <w:vAlign w:val="center"/>
          </w:tcPr>
          <w:p w:rsidR="00784CB8" w:rsidRPr="00A67BA1" w:rsidRDefault="00784CB8" w:rsidP="001C3D3B">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137" w:type="dxa"/>
            <w:vMerge/>
            <w:shd w:val="clear" w:color="auto" w:fill="FFFFFF" w:themeFill="background1"/>
            <w:vAlign w:val="center"/>
          </w:tcPr>
          <w:p w:rsidR="00784CB8" w:rsidRPr="00A67BA1" w:rsidRDefault="00784CB8" w:rsidP="001C3D3B">
            <w:pPr>
              <w:rPr>
                <w:sz w:val="24"/>
                <w:szCs w:val="24"/>
              </w:rPr>
            </w:pPr>
          </w:p>
        </w:tc>
        <w:tc>
          <w:tcPr>
            <w:tcW w:w="1559" w:type="dxa"/>
            <w:gridSpan w:val="2"/>
            <w:vMerge/>
            <w:shd w:val="clear" w:color="auto" w:fill="FFFFFF" w:themeFill="background1"/>
            <w:vAlign w:val="center"/>
          </w:tcPr>
          <w:p w:rsidR="00784CB8" w:rsidRPr="00A67BA1" w:rsidRDefault="00784CB8" w:rsidP="001C3D3B">
            <w:pPr>
              <w:rPr>
                <w:sz w:val="24"/>
                <w:szCs w:val="24"/>
              </w:rPr>
            </w:pPr>
          </w:p>
        </w:tc>
        <w:tc>
          <w:tcPr>
            <w:tcW w:w="1700" w:type="dxa"/>
            <w:gridSpan w:val="2"/>
            <w:vMerge/>
            <w:shd w:val="clear" w:color="auto" w:fill="FFFFFF" w:themeFill="background1"/>
            <w:vAlign w:val="center"/>
          </w:tcPr>
          <w:p w:rsidR="00784CB8" w:rsidRPr="00A67BA1" w:rsidRDefault="00784CB8" w:rsidP="001C3D3B">
            <w:pPr>
              <w:rPr>
                <w:sz w:val="24"/>
                <w:szCs w:val="24"/>
              </w:rPr>
            </w:pPr>
          </w:p>
        </w:tc>
        <w:tc>
          <w:tcPr>
            <w:tcW w:w="851" w:type="dxa"/>
            <w:shd w:val="clear" w:color="auto" w:fill="FFFFFF" w:themeFill="background1"/>
          </w:tcPr>
          <w:p w:rsidR="00784CB8" w:rsidRPr="00A67BA1" w:rsidRDefault="00BC34C5" w:rsidP="00C73B2D">
            <w:pPr>
              <w:jc w:val="center"/>
              <w:rPr>
                <w:sz w:val="24"/>
                <w:szCs w:val="24"/>
              </w:rPr>
            </w:pPr>
            <w:r w:rsidRPr="00A67BA1">
              <w:rPr>
                <w:sz w:val="24"/>
                <w:szCs w:val="24"/>
              </w:rPr>
              <w:t>-</w:t>
            </w:r>
          </w:p>
        </w:tc>
        <w:tc>
          <w:tcPr>
            <w:tcW w:w="992" w:type="dxa"/>
            <w:shd w:val="clear" w:color="auto" w:fill="FFFFFF" w:themeFill="background1"/>
          </w:tcPr>
          <w:p w:rsidR="00784CB8" w:rsidRPr="00A67BA1" w:rsidRDefault="00BC34C5" w:rsidP="00C73B2D">
            <w:pPr>
              <w:jc w:val="center"/>
              <w:rPr>
                <w:color w:val="000000" w:themeColor="text1"/>
                <w:sz w:val="24"/>
                <w:szCs w:val="24"/>
              </w:rPr>
            </w:pPr>
            <w:r w:rsidRPr="00A67BA1">
              <w:rPr>
                <w:color w:val="000000" w:themeColor="text1"/>
                <w:sz w:val="24"/>
                <w:szCs w:val="24"/>
              </w:rPr>
              <w:t>-</w:t>
            </w:r>
          </w:p>
        </w:tc>
        <w:tc>
          <w:tcPr>
            <w:tcW w:w="851" w:type="dxa"/>
            <w:shd w:val="clear" w:color="auto" w:fill="FFFFFF" w:themeFill="background1"/>
          </w:tcPr>
          <w:p w:rsidR="00784CB8" w:rsidRPr="00A67BA1" w:rsidRDefault="00BC34C5" w:rsidP="00C73B2D">
            <w:pPr>
              <w:jc w:val="center"/>
              <w:rPr>
                <w:color w:val="000000" w:themeColor="text1"/>
                <w:sz w:val="24"/>
                <w:szCs w:val="24"/>
              </w:rPr>
            </w:pPr>
            <w:r w:rsidRPr="00A67BA1">
              <w:rPr>
                <w:color w:val="000000" w:themeColor="text1"/>
                <w:sz w:val="24"/>
                <w:szCs w:val="24"/>
              </w:rPr>
              <w:t>-</w:t>
            </w:r>
          </w:p>
        </w:tc>
        <w:tc>
          <w:tcPr>
            <w:tcW w:w="850" w:type="dxa"/>
            <w:shd w:val="clear" w:color="auto" w:fill="FFFFFF" w:themeFill="background1"/>
          </w:tcPr>
          <w:p w:rsidR="00784CB8" w:rsidRPr="00A67BA1" w:rsidRDefault="00BC34C5" w:rsidP="001C3D3B">
            <w:pPr>
              <w:jc w:val="center"/>
              <w:rPr>
                <w:sz w:val="24"/>
                <w:szCs w:val="24"/>
              </w:rPr>
            </w:pPr>
            <w:r w:rsidRPr="00A67BA1">
              <w:rPr>
                <w:sz w:val="24"/>
                <w:szCs w:val="24"/>
              </w:rPr>
              <w:t>-</w:t>
            </w:r>
          </w:p>
        </w:tc>
        <w:tc>
          <w:tcPr>
            <w:tcW w:w="851" w:type="dxa"/>
            <w:shd w:val="clear" w:color="auto" w:fill="FFFFFF" w:themeFill="background1"/>
          </w:tcPr>
          <w:p w:rsidR="00784CB8" w:rsidRPr="00A67BA1" w:rsidRDefault="00BC34C5" w:rsidP="001C3D3B">
            <w:pPr>
              <w:jc w:val="center"/>
              <w:rPr>
                <w:color w:val="000000" w:themeColor="text1"/>
                <w:sz w:val="24"/>
                <w:szCs w:val="24"/>
              </w:rPr>
            </w:pPr>
            <w:r w:rsidRPr="00A67BA1">
              <w:rPr>
                <w:color w:val="000000" w:themeColor="text1"/>
                <w:sz w:val="24"/>
                <w:szCs w:val="24"/>
              </w:rPr>
              <w:t>-</w:t>
            </w:r>
          </w:p>
        </w:tc>
        <w:tc>
          <w:tcPr>
            <w:tcW w:w="848" w:type="dxa"/>
            <w:shd w:val="clear" w:color="auto" w:fill="FFFFFF" w:themeFill="background1"/>
          </w:tcPr>
          <w:p w:rsidR="00784CB8" w:rsidRPr="00A67BA1" w:rsidRDefault="00BC34C5" w:rsidP="001C3D3B">
            <w:pPr>
              <w:jc w:val="center"/>
              <w:rPr>
                <w:color w:val="000000" w:themeColor="text1"/>
                <w:sz w:val="24"/>
                <w:szCs w:val="24"/>
              </w:rPr>
            </w:pPr>
            <w:r w:rsidRPr="00A67BA1">
              <w:rPr>
                <w:color w:val="000000" w:themeColor="text1"/>
                <w:sz w:val="24"/>
                <w:szCs w:val="24"/>
              </w:rPr>
              <w:t>-</w:t>
            </w:r>
          </w:p>
        </w:tc>
      </w:tr>
      <w:tr w:rsidR="008D3224" w:rsidRPr="00A67BA1" w:rsidTr="001C3D3B">
        <w:tblPrEx>
          <w:tblBorders>
            <w:bottom w:val="single" w:sz="4" w:space="0" w:color="auto"/>
          </w:tblBorders>
          <w:shd w:val="clear" w:color="auto" w:fill="FFFFFF" w:themeFill="background1"/>
        </w:tblPrEx>
        <w:trPr>
          <w:cantSplit/>
          <w:trHeight w:val="620"/>
        </w:trPr>
        <w:tc>
          <w:tcPr>
            <w:tcW w:w="15733" w:type="dxa"/>
            <w:gridSpan w:val="13"/>
            <w:shd w:val="clear" w:color="auto" w:fill="FFFFFF" w:themeFill="background1"/>
          </w:tcPr>
          <w:p w:rsidR="008D3224" w:rsidRPr="00A67BA1" w:rsidRDefault="008D3224" w:rsidP="001C3D3B">
            <w:pPr>
              <w:spacing w:after="0" w:line="240" w:lineRule="auto"/>
              <w:rPr>
                <w:sz w:val="24"/>
                <w:szCs w:val="24"/>
              </w:rPr>
            </w:pPr>
            <w:r w:rsidRPr="00A67BA1">
              <w:rPr>
                <w:sz w:val="24"/>
                <w:szCs w:val="24"/>
              </w:rPr>
              <w:t>Подпрограмма 2 «Обеспечение деятельности Управления по созданию условий для организации и предоставления транспортных услуг и услуг связи населению Новокузнецкого городского округа»</w:t>
            </w:r>
          </w:p>
        </w:tc>
      </w:tr>
      <w:tr w:rsidR="008D3224" w:rsidRPr="00A67BA1" w:rsidTr="00F457BF">
        <w:tblPrEx>
          <w:tblBorders>
            <w:bottom w:val="single" w:sz="4" w:space="0" w:color="auto"/>
          </w:tblBorders>
          <w:shd w:val="clear" w:color="auto" w:fill="FFFFFF" w:themeFill="background1"/>
        </w:tblPrEx>
        <w:trPr>
          <w:cantSplit/>
          <w:trHeight w:val="495"/>
        </w:trPr>
        <w:tc>
          <w:tcPr>
            <w:tcW w:w="851" w:type="dxa"/>
            <w:shd w:val="clear" w:color="auto" w:fill="FFFFFF" w:themeFill="background1"/>
          </w:tcPr>
          <w:p w:rsidR="008D3224" w:rsidRPr="00A67BA1" w:rsidRDefault="008D3224" w:rsidP="001C3D3B">
            <w:pPr>
              <w:pStyle w:val="ConsPlusCell"/>
              <w:rPr>
                <w:rFonts w:ascii="Times New Roman" w:hAnsi="Times New Roman" w:cs="Times New Roman"/>
                <w:sz w:val="24"/>
                <w:szCs w:val="24"/>
              </w:rPr>
            </w:pPr>
            <w:r w:rsidRPr="00A67BA1">
              <w:rPr>
                <w:rFonts w:ascii="Times New Roman" w:hAnsi="Times New Roman" w:cs="Times New Roman"/>
                <w:sz w:val="24"/>
                <w:szCs w:val="24"/>
              </w:rPr>
              <w:t>2.1</w:t>
            </w:r>
            <w:r w:rsidR="00463316" w:rsidRPr="00A67BA1">
              <w:rPr>
                <w:rFonts w:ascii="Times New Roman" w:hAnsi="Times New Roman" w:cs="Times New Roman"/>
                <w:sz w:val="24"/>
                <w:szCs w:val="24"/>
              </w:rPr>
              <w:t>.</w:t>
            </w:r>
          </w:p>
        </w:tc>
        <w:tc>
          <w:tcPr>
            <w:tcW w:w="9639" w:type="dxa"/>
            <w:gridSpan w:val="6"/>
            <w:shd w:val="clear" w:color="auto" w:fill="FFFFFF" w:themeFill="background1"/>
          </w:tcPr>
          <w:p w:rsidR="008D3224" w:rsidRPr="00A67BA1" w:rsidRDefault="008D3224" w:rsidP="001C3D3B">
            <w:pPr>
              <w:spacing w:after="0" w:line="240" w:lineRule="auto"/>
              <w:rPr>
                <w:sz w:val="24"/>
                <w:szCs w:val="24"/>
              </w:rPr>
            </w:pPr>
            <w:r w:rsidRPr="00A67BA1">
              <w:rPr>
                <w:sz w:val="24"/>
                <w:szCs w:val="24"/>
              </w:rPr>
              <w:t xml:space="preserve">Количество наличия фактов нарушения Управлением исполнительской и (или) финансовой дисциплины, приведших к наложению штрафных санкций </w:t>
            </w:r>
          </w:p>
        </w:tc>
        <w:tc>
          <w:tcPr>
            <w:tcW w:w="851" w:type="dxa"/>
            <w:shd w:val="clear" w:color="auto" w:fill="FFFFFF" w:themeFill="background1"/>
          </w:tcPr>
          <w:p w:rsidR="008D3224" w:rsidRPr="00A67BA1" w:rsidRDefault="00784CB8" w:rsidP="001C3D3B">
            <w:pPr>
              <w:spacing w:after="0" w:line="240" w:lineRule="auto"/>
              <w:jc w:val="center"/>
              <w:rPr>
                <w:sz w:val="24"/>
                <w:szCs w:val="24"/>
              </w:rPr>
            </w:pPr>
            <w:r w:rsidRPr="00A67BA1">
              <w:rPr>
                <w:sz w:val="24"/>
                <w:szCs w:val="24"/>
              </w:rPr>
              <w:t>х</w:t>
            </w:r>
          </w:p>
        </w:tc>
        <w:tc>
          <w:tcPr>
            <w:tcW w:w="992"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51"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50"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51"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48"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r>
      <w:tr w:rsidR="008D3224" w:rsidRPr="00A67BA1" w:rsidTr="00F457BF">
        <w:tblPrEx>
          <w:tblBorders>
            <w:bottom w:val="single" w:sz="4" w:space="0" w:color="auto"/>
          </w:tblBorders>
          <w:shd w:val="clear" w:color="auto" w:fill="FFFFFF" w:themeFill="background1"/>
        </w:tblPrEx>
        <w:trPr>
          <w:cantSplit/>
          <w:trHeight w:val="360"/>
        </w:trPr>
        <w:tc>
          <w:tcPr>
            <w:tcW w:w="851" w:type="dxa"/>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p>
        </w:tc>
        <w:tc>
          <w:tcPr>
            <w:tcW w:w="5243" w:type="dxa"/>
            <w:shd w:val="clear" w:color="auto" w:fill="FFFFFF" w:themeFill="background1"/>
            <w:vAlign w:val="center"/>
          </w:tcPr>
          <w:p w:rsidR="008D3224" w:rsidRPr="00A67BA1" w:rsidRDefault="008D3224"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137" w:type="dxa"/>
            <w:tcBorders>
              <w:bottom w:val="nil"/>
            </w:tcBorders>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шт.</w:t>
            </w:r>
          </w:p>
        </w:tc>
        <w:tc>
          <w:tcPr>
            <w:tcW w:w="1559" w:type="dxa"/>
            <w:gridSpan w:val="2"/>
            <w:tcBorders>
              <w:bottom w:val="nil"/>
            </w:tcBorders>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Отчетные данные</w:t>
            </w:r>
          </w:p>
        </w:tc>
        <w:tc>
          <w:tcPr>
            <w:tcW w:w="1700" w:type="dxa"/>
            <w:gridSpan w:val="2"/>
            <w:tcBorders>
              <w:bottom w:val="nil"/>
            </w:tcBorders>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ежеквартально</w:t>
            </w:r>
          </w:p>
        </w:tc>
        <w:tc>
          <w:tcPr>
            <w:tcW w:w="851" w:type="dxa"/>
            <w:shd w:val="clear" w:color="auto" w:fill="FFFFFF" w:themeFill="background1"/>
          </w:tcPr>
          <w:p w:rsidR="008D3224" w:rsidRPr="00A67BA1" w:rsidRDefault="00770513" w:rsidP="001C3D3B">
            <w:pPr>
              <w:spacing w:after="0" w:line="240" w:lineRule="auto"/>
              <w:jc w:val="center"/>
              <w:rPr>
                <w:sz w:val="24"/>
                <w:szCs w:val="24"/>
              </w:rPr>
            </w:pPr>
            <w:r w:rsidRPr="00A67BA1">
              <w:rPr>
                <w:sz w:val="24"/>
                <w:szCs w:val="24"/>
              </w:rPr>
              <w:t>-</w:t>
            </w:r>
          </w:p>
        </w:tc>
        <w:tc>
          <w:tcPr>
            <w:tcW w:w="992" w:type="dxa"/>
            <w:shd w:val="clear" w:color="auto" w:fill="FFFFFF" w:themeFill="background1"/>
          </w:tcPr>
          <w:p w:rsidR="008D3224" w:rsidRPr="00A67BA1" w:rsidRDefault="00770513"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shd w:val="clear" w:color="auto" w:fill="FFFFFF" w:themeFill="background1"/>
          </w:tcPr>
          <w:p w:rsidR="008D3224" w:rsidRPr="00A67BA1" w:rsidRDefault="00770513"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0" w:type="dxa"/>
            <w:shd w:val="clear" w:color="auto" w:fill="FFFFFF" w:themeFill="background1"/>
          </w:tcPr>
          <w:p w:rsidR="008D3224" w:rsidRPr="00A67BA1" w:rsidRDefault="00770513"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shd w:val="clear" w:color="auto" w:fill="FFFFFF" w:themeFill="background1"/>
          </w:tcPr>
          <w:p w:rsidR="008D3224" w:rsidRPr="00A67BA1" w:rsidRDefault="00770513"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48" w:type="dxa"/>
            <w:shd w:val="clear" w:color="auto" w:fill="FFFFFF" w:themeFill="background1"/>
          </w:tcPr>
          <w:p w:rsidR="008D3224" w:rsidRPr="00A67BA1" w:rsidRDefault="00770513"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8D3224" w:rsidRPr="00A67BA1" w:rsidTr="00F457BF">
        <w:tblPrEx>
          <w:tblBorders>
            <w:bottom w:val="single" w:sz="4" w:space="0" w:color="auto"/>
          </w:tblBorders>
          <w:shd w:val="clear" w:color="auto" w:fill="FFFFFF" w:themeFill="background1"/>
        </w:tblPrEx>
        <w:trPr>
          <w:cantSplit/>
          <w:trHeight w:val="360"/>
        </w:trPr>
        <w:tc>
          <w:tcPr>
            <w:tcW w:w="851" w:type="dxa"/>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p>
        </w:tc>
        <w:tc>
          <w:tcPr>
            <w:tcW w:w="5243" w:type="dxa"/>
            <w:shd w:val="clear" w:color="auto" w:fill="FFFFFF" w:themeFill="background1"/>
            <w:vAlign w:val="center"/>
          </w:tcPr>
          <w:p w:rsidR="008D3224" w:rsidRPr="00A67BA1" w:rsidRDefault="008D3224"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137" w:type="dxa"/>
            <w:tcBorders>
              <w:top w:val="nil"/>
            </w:tcBorders>
            <w:shd w:val="clear" w:color="auto" w:fill="FFFFFF" w:themeFill="background1"/>
          </w:tcPr>
          <w:p w:rsidR="008D3224" w:rsidRPr="00A67BA1" w:rsidRDefault="008D3224" w:rsidP="001C3D3B">
            <w:pPr>
              <w:spacing w:after="0" w:line="240" w:lineRule="auto"/>
              <w:jc w:val="center"/>
              <w:rPr>
                <w:sz w:val="24"/>
                <w:szCs w:val="24"/>
              </w:rPr>
            </w:pPr>
          </w:p>
        </w:tc>
        <w:tc>
          <w:tcPr>
            <w:tcW w:w="1559" w:type="dxa"/>
            <w:gridSpan w:val="2"/>
            <w:tcBorders>
              <w:top w:val="nil"/>
            </w:tcBorders>
            <w:shd w:val="clear" w:color="auto" w:fill="FFFFFF" w:themeFill="background1"/>
          </w:tcPr>
          <w:p w:rsidR="008D3224" w:rsidRPr="00A67BA1" w:rsidRDefault="008D3224" w:rsidP="001C3D3B">
            <w:pPr>
              <w:spacing w:after="0" w:line="240" w:lineRule="auto"/>
              <w:jc w:val="center"/>
              <w:rPr>
                <w:sz w:val="24"/>
                <w:szCs w:val="24"/>
              </w:rPr>
            </w:pPr>
          </w:p>
        </w:tc>
        <w:tc>
          <w:tcPr>
            <w:tcW w:w="1700" w:type="dxa"/>
            <w:gridSpan w:val="2"/>
            <w:tcBorders>
              <w:top w:val="nil"/>
            </w:tcBorders>
            <w:shd w:val="clear" w:color="auto" w:fill="FFFFFF" w:themeFill="background1"/>
          </w:tcPr>
          <w:p w:rsidR="008D3224" w:rsidRPr="00A67BA1" w:rsidRDefault="008D3224" w:rsidP="001C3D3B">
            <w:pPr>
              <w:spacing w:after="0" w:line="240" w:lineRule="auto"/>
              <w:jc w:val="center"/>
              <w:rPr>
                <w:sz w:val="24"/>
                <w:szCs w:val="24"/>
              </w:rPr>
            </w:pPr>
          </w:p>
        </w:tc>
        <w:tc>
          <w:tcPr>
            <w:tcW w:w="851" w:type="dxa"/>
            <w:shd w:val="clear" w:color="auto" w:fill="FFFFFF" w:themeFill="background1"/>
          </w:tcPr>
          <w:p w:rsidR="008D3224" w:rsidRPr="00A67BA1" w:rsidRDefault="00BC34C5" w:rsidP="001C3D3B">
            <w:pPr>
              <w:spacing w:after="0" w:line="240" w:lineRule="auto"/>
              <w:jc w:val="center"/>
              <w:rPr>
                <w:sz w:val="24"/>
                <w:szCs w:val="24"/>
              </w:rPr>
            </w:pPr>
            <w:r w:rsidRPr="00A67BA1">
              <w:rPr>
                <w:sz w:val="24"/>
                <w:szCs w:val="24"/>
              </w:rPr>
              <w:t>-</w:t>
            </w:r>
          </w:p>
        </w:tc>
        <w:tc>
          <w:tcPr>
            <w:tcW w:w="992" w:type="dxa"/>
            <w:shd w:val="clear" w:color="auto" w:fill="FFFFFF" w:themeFill="background1"/>
          </w:tcPr>
          <w:p w:rsidR="008D3224" w:rsidRPr="00A67BA1" w:rsidRDefault="00BC34C5"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shd w:val="clear" w:color="auto" w:fill="FFFFFF" w:themeFill="background1"/>
          </w:tcPr>
          <w:p w:rsidR="008D3224" w:rsidRPr="00A67BA1" w:rsidRDefault="00BC34C5"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0" w:type="dxa"/>
            <w:shd w:val="clear" w:color="auto" w:fill="FFFFFF" w:themeFill="background1"/>
          </w:tcPr>
          <w:p w:rsidR="008D3224" w:rsidRPr="00A67BA1" w:rsidRDefault="00BC34C5"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shd w:val="clear" w:color="auto" w:fill="FFFFFF" w:themeFill="background1"/>
          </w:tcPr>
          <w:p w:rsidR="008D3224" w:rsidRPr="00A67BA1" w:rsidRDefault="00BC34C5"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48" w:type="dxa"/>
            <w:shd w:val="clear" w:color="auto" w:fill="FFFFFF" w:themeFill="background1"/>
          </w:tcPr>
          <w:p w:rsidR="008D3224" w:rsidRPr="00A67BA1" w:rsidRDefault="00BC34C5"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8D3224" w:rsidRPr="00A67BA1" w:rsidTr="00F457BF">
        <w:tblPrEx>
          <w:tblBorders>
            <w:bottom w:val="single" w:sz="4" w:space="0" w:color="auto"/>
          </w:tblBorders>
          <w:shd w:val="clear" w:color="auto" w:fill="FFFFFF" w:themeFill="background1"/>
        </w:tblPrEx>
        <w:trPr>
          <w:cantSplit/>
          <w:trHeight w:val="360"/>
        </w:trPr>
        <w:tc>
          <w:tcPr>
            <w:tcW w:w="851" w:type="dxa"/>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2.2.</w:t>
            </w:r>
          </w:p>
        </w:tc>
        <w:tc>
          <w:tcPr>
            <w:tcW w:w="9639" w:type="dxa"/>
            <w:gridSpan w:val="6"/>
            <w:shd w:val="clear" w:color="auto" w:fill="FFFFFF" w:themeFill="background1"/>
          </w:tcPr>
          <w:p w:rsidR="008D3224" w:rsidRPr="00A67BA1" w:rsidRDefault="008D3224" w:rsidP="001C3D3B">
            <w:pPr>
              <w:spacing w:after="0" w:line="240" w:lineRule="auto"/>
              <w:rPr>
                <w:sz w:val="24"/>
                <w:szCs w:val="24"/>
              </w:rPr>
            </w:pPr>
            <w:r w:rsidRPr="00A67BA1">
              <w:rPr>
                <w:sz w:val="24"/>
                <w:szCs w:val="24"/>
              </w:rPr>
              <w:t>Уровень доходности перевозчиков на единицу транспортной работы на перевозках по социальному заказу</w:t>
            </w:r>
          </w:p>
        </w:tc>
        <w:tc>
          <w:tcPr>
            <w:tcW w:w="851" w:type="dxa"/>
            <w:shd w:val="clear" w:color="auto" w:fill="FFFFFF" w:themeFill="background1"/>
          </w:tcPr>
          <w:p w:rsidR="008D3224" w:rsidRPr="00A67BA1" w:rsidRDefault="00784CB8" w:rsidP="001C3D3B">
            <w:pPr>
              <w:spacing w:after="0" w:line="240" w:lineRule="auto"/>
              <w:jc w:val="center"/>
              <w:rPr>
                <w:sz w:val="24"/>
                <w:szCs w:val="24"/>
              </w:rPr>
            </w:pPr>
            <w:r w:rsidRPr="00A67BA1">
              <w:rPr>
                <w:sz w:val="24"/>
                <w:szCs w:val="24"/>
              </w:rPr>
              <w:t>х</w:t>
            </w:r>
          </w:p>
        </w:tc>
        <w:tc>
          <w:tcPr>
            <w:tcW w:w="992" w:type="dxa"/>
            <w:shd w:val="clear" w:color="auto" w:fill="FFFFFF" w:themeFill="background1"/>
          </w:tcPr>
          <w:p w:rsidR="008D3224" w:rsidRPr="00A67BA1" w:rsidRDefault="008D3224"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851"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50"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51"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48"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r>
      <w:tr w:rsidR="008D3224" w:rsidRPr="00A67BA1" w:rsidTr="00F457BF">
        <w:tblPrEx>
          <w:tblBorders>
            <w:bottom w:val="single" w:sz="4" w:space="0" w:color="auto"/>
          </w:tblBorders>
          <w:shd w:val="clear" w:color="auto" w:fill="FFFFFF" w:themeFill="background1"/>
        </w:tblPrEx>
        <w:trPr>
          <w:cantSplit/>
          <w:trHeight w:val="298"/>
        </w:trPr>
        <w:tc>
          <w:tcPr>
            <w:tcW w:w="851" w:type="dxa"/>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p>
        </w:tc>
        <w:tc>
          <w:tcPr>
            <w:tcW w:w="5243" w:type="dxa"/>
            <w:shd w:val="clear" w:color="auto" w:fill="FFFFFF" w:themeFill="background1"/>
            <w:vAlign w:val="center"/>
          </w:tcPr>
          <w:p w:rsidR="008D3224" w:rsidRPr="00A67BA1" w:rsidRDefault="008D3224"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137" w:type="dxa"/>
            <w:tcBorders>
              <w:bottom w:val="nil"/>
            </w:tcBorders>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руб. / машино-час</w:t>
            </w:r>
          </w:p>
        </w:tc>
        <w:tc>
          <w:tcPr>
            <w:tcW w:w="1559" w:type="dxa"/>
            <w:gridSpan w:val="2"/>
            <w:tcBorders>
              <w:bottom w:val="nil"/>
            </w:tcBorders>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Расчетный метод</w:t>
            </w:r>
          </w:p>
        </w:tc>
        <w:tc>
          <w:tcPr>
            <w:tcW w:w="1700" w:type="dxa"/>
            <w:gridSpan w:val="2"/>
            <w:tcBorders>
              <w:bottom w:val="nil"/>
            </w:tcBorders>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ежеквартально</w:t>
            </w:r>
          </w:p>
        </w:tc>
        <w:tc>
          <w:tcPr>
            <w:tcW w:w="851" w:type="dxa"/>
            <w:shd w:val="clear" w:color="auto" w:fill="FFFFFF" w:themeFill="background1"/>
          </w:tcPr>
          <w:p w:rsidR="008D3224" w:rsidRPr="00A67BA1" w:rsidRDefault="00770513" w:rsidP="001C3D3B">
            <w:pPr>
              <w:spacing w:after="0" w:line="240" w:lineRule="auto"/>
              <w:jc w:val="center"/>
              <w:rPr>
                <w:sz w:val="24"/>
                <w:szCs w:val="24"/>
              </w:rPr>
            </w:pPr>
            <w:r w:rsidRPr="00A67BA1">
              <w:rPr>
                <w:sz w:val="24"/>
                <w:szCs w:val="24"/>
              </w:rPr>
              <w:t>-</w:t>
            </w:r>
          </w:p>
        </w:tc>
        <w:tc>
          <w:tcPr>
            <w:tcW w:w="992" w:type="dxa"/>
            <w:shd w:val="clear" w:color="auto" w:fill="FFFFFF" w:themeFill="background1"/>
          </w:tcPr>
          <w:p w:rsidR="008D3224" w:rsidRPr="00A67BA1" w:rsidRDefault="00770513" w:rsidP="00770513">
            <w:pPr>
              <w:spacing w:after="0" w:line="240" w:lineRule="auto"/>
              <w:jc w:val="center"/>
              <w:rPr>
                <w:sz w:val="24"/>
                <w:szCs w:val="24"/>
              </w:rPr>
            </w:pPr>
            <w:r w:rsidRPr="00A67BA1">
              <w:rPr>
                <w:sz w:val="24"/>
                <w:szCs w:val="24"/>
              </w:rPr>
              <w:t>-</w:t>
            </w:r>
          </w:p>
        </w:tc>
        <w:tc>
          <w:tcPr>
            <w:tcW w:w="851" w:type="dxa"/>
            <w:shd w:val="clear" w:color="auto" w:fill="FFFFFF" w:themeFill="background1"/>
          </w:tcPr>
          <w:p w:rsidR="008D3224" w:rsidRPr="00A67BA1" w:rsidRDefault="00770513"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0" w:type="dxa"/>
            <w:shd w:val="clear" w:color="auto" w:fill="FFFFFF" w:themeFill="background1"/>
          </w:tcPr>
          <w:p w:rsidR="008D3224" w:rsidRPr="00A67BA1" w:rsidRDefault="00770513" w:rsidP="00770513">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shd w:val="clear" w:color="auto" w:fill="FFFFFF" w:themeFill="background1"/>
          </w:tcPr>
          <w:p w:rsidR="008D3224" w:rsidRPr="00A67BA1" w:rsidRDefault="00770513"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48" w:type="dxa"/>
            <w:shd w:val="clear" w:color="auto" w:fill="FFFFFF" w:themeFill="background1"/>
          </w:tcPr>
          <w:p w:rsidR="008D3224" w:rsidRPr="00A67BA1" w:rsidRDefault="00770513" w:rsidP="00770513">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8D3224" w:rsidRPr="00A67BA1" w:rsidTr="00F457BF">
        <w:tblPrEx>
          <w:tblBorders>
            <w:bottom w:val="single" w:sz="4" w:space="0" w:color="auto"/>
          </w:tblBorders>
          <w:shd w:val="clear" w:color="auto" w:fill="FFFFFF" w:themeFill="background1"/>
        </w:tblPrEx>
        <w:trPr>
          <w:cantSplit/>
          <w:trHeight w:val="298"/>
        </w:trPr>
        <w:tc>
          <w:tcPr>
            <w:tcW w:w="851" w:type="dxa"/>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p>
        </w:tc>
        <w:tc>
          <w:tcPr>
            <w:tcW w:w="5243" w:type="dxa"/>
            <w:shd w:val="clear" w:color="auto" w:fill="FFFFFF" w:themeFill="background1"/>
            <w:vAlign w:val="center"/>
          </w:tcPr>
          <w:p w:rsidR="008D3224" w:rsidRPr="00A67BA1" w:rsidRDefault="008D3224"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137" w:type="dxa"/>
            <w:tcBorders>
              <w:top w:val="nil"/>
            </w:tcBorders>
            <w:shd w:val="clear" w:color="auto" w:fill="FFFFFF" w:themeFill="background1"/>
          </w:tcPr>
          <w:p w:rsidR="008D3224" w:rsidRPr="00A67BA1" w:rsidRDefault="008D3224" w:rsidP="001C3D3B">
            <w:pPr>
              <w:spacing w:after="0" w:line="240" w:lineRule="auto"/>
              <w:jc w:val="center"/>
              <w:rPr>
                <w:sz w:val="24"/>
                <w:szCs w:val="24"/>
              </w:rPr>
            </w:pPr>
          </w:p>
        </w:tc>
        <w:tc>
          <w:tcPr>
            <w:tcW w:w="1559" w:type="dxa"/>
            <w:gridSpan w:val="2"/>
            <w:tcBorders>
              <w:top w:val="nil"/>
            </w:tcBorders>
            <w:shd w:val="clear" w:color="auto" w:fill="FFFFFF" w:themeFill="background1"/>
          </w:tcPr>
          <w:p w:rsidR="008D3224" w:rsidRPr="00A67BA1" w:rsidRDefault="008D3224" w:rsidP="001C3D3B">
            <w:pPr>
              <w:spacing w:after="0" w:line="240" w:lineRule="auto"/>
              <w:jc w:val="center"/>
              <w:rPr>
                <w:sz w:val="24"/>
                <w:szCs w:val="24"/>
              </w:rPr>
            </w:pPr>
          </w:p>
        </w:tc>
        <w:tc>
          <w:tcPr>
            <w:tcW w:w="1700" w:type="dxa"/>
            <w:gridSpan w:val="2"/>
            <w:tcBorders>
              <w:top w:val="nil"/>
            </w:tcBorders>
            <w:shd w:val="clear" w:color="auto" w:fill="FFFFFF" w:themeFill="background1"/>
          </w:tcPr>
          <w:p w:rsidR="008D3224" w:rsidRPr="00A67BA1" w:rsidRDefault="008D3224" w:rsidP="001C3D3B">
            <w:pPr>
              <w:spacing w:after="0" w:line="240" w:lineRule="auto"/>
              <w:jc w:val="center"/>
              <w:rPr>
                <w:sz w:val="24"/>
                <w:szCs w:val="24"/>
              </w:rPr>
            </w:pPr>
          </w:p>
        </w:tc>
        <w:tc>
          <w:tcPr>
            <w:tcW w:w="851" w:type="dxa"/>
            <w:shd w:val="clear" w:color="auto" w:fill="FFFFFF" w:themeFill="background1"/>
          </w:tcPr>
          <w:p w:rsidR="008D3224" w:rsidRPr="00A67BA1" w:rsidRDefault="00BC34C5" w:rsidP="001C3D3B">
            <w:pPr>
              <w:spacing w:after="0" w:line="240" w:lineRule="auto"/>
              <w:jc w:val="center"/>
              <w:rPr>
                <w:sz w:val="24"/>
                <w:szCs w:val="24"/>
              </w:rPr>
            </w:pPr>
            <w:r w:rsidRPr="00A67BA1">
              <w:rPr>
                <w:sz w:val="24"/>
                <w:szCs w:val="24"/>
              </w:rPr>
              <w:t>-</w:t>
            </w:r>
          </w:p>
        </w:tc>
        <w:tc>
          <w:tcPr>
            <w:tcW w:w="992" w:type="dxa"/>
            <w:shd w:val="clear" w:color="auto" w:fill="FFFFFF" w:themeFill="background1"/>
          </w:tcPr>
          <w:p w:rsidR="008D3224" w:rsidRPr="00A67BA1" w:rsidRDefault="00BC34C5" w:rsidP="001C3D3B">
            <w:pPr>
              <w:spacing w:after="0" w:line="240" w:lineRule="auto"/>
              <w:jc w:val="center"/>
              <w:rPr>
                <w:sz w:val="24"/>
                <w:szCs w:val="24"/>
              </w:rPr>
            </w:pPr>
            <w:r w:rsidRPr="00A67BA1">
              <w:rPr>
                <w:sz w:val="24"/>
                <w:szCs w:val="24"/>
              </w:rPr>
              <w:t>-</w:t>
            </w:r>
          </w:p>
        </w:tc>
        <w:tc>
          <w:tcPr>
            <w:tcW w:w="851" w:type="dxa"/>
            <w:shd w:val="clear" w:color="auto" w:fill="FFFFFF" w:themeFill="background1"/>
          </w:tcPr>
          <w:p w:rsidR="008D3224" w:rsidRPr="00A67BA1" w:rsidRDefault="00BC34C5"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0" w:type="dxa"/>
            <w:shd w:val="clear" w:color="auto" w:fill="FFFFFF" w:themeFill="background1"/>
          </w:tcPr>
          <w:p w:rsidR="008D3224" w:rsidRPr="00A67BA1" w:rsidRDefault="00BC34C5"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shd w:val="clear" w:color="auto" w:fill="FFFFFF" w:themeFill="background1"/>
          </w:tcPr>
          <w:p w:rsidR="008D3224" w:rsidRPr="00A67BA1" w:rsidRDefault="00BC34C5" w:rsidP="001C3D3B">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848" w:type="dxa"/>
            <w:shd w:val="clear" w:color="auto" w:fill="FFFFFF" w:themeFill="background1"/>
          </w:tcPr>
          <w:p w:rsidR="008D3224" w:rsidRPr="00A67BA1" w:rsidRDefault="00BC34C5" w:rsidP="00BC34C5">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r>
      <w:tr w:rsidR="008D3224" w:rsidRPr="00A67BA1" w:rsidTr="00A56124">
        <w:tblPrEx>
          <w:tblBorders>
            <w:bottom w:val="single" w:sz="4" w:space="0" w:color="auto"/>
          </w:tblBorders>
          <w:shd w:val="clear" w:color="auto" w:fill="FFFFFF" w:themeFill="background1"/>
        </w:tblPrEx>
        <w:trPr>
          <w:cantSplit/>
          <w:trHeight w:val="478"/>
        </w:trPr>
        <w:tc>
          <w:tcPr>
            <w:tcW w:w="851" w:type="dxa"/>
            <w:shd w:val="clear" w:color="auto" w:fill="FFFFFF" w:themeFill="background1"/>
          </w:tcPr>
          <w:p w:rsidR="008D3224" w:rsidRPr="00A67BA1" w:rsidRDefault="008D3224"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2.3.</w:t>
            </w:r>
          </w:p>
        </w:tc>
        <w:tc>
          <w:tcPr>
            <w:tcW w:w="9639" w:type="dxa"/>
            <w:gridSpan w:val="6"/>
            <w:shd w:val="clear" w:color="auto" w:fill="FFFFFF" w:themeFill="background1"/>
          </w:tcPr>
          <w:p w:rsidR="008D3224" w:rsidRPr="00A67BA1" w:rsidRDefault="008D3224" w:rsidP="001C3D3B">
            <w:pPr>
              <w:pStyle w:val="ConsPlusCell"/>
              <w:widowControl/>
              <w:jc w:val="both"/>
              <w:rPr>
                <w:rFonts w:ascii="Times New Roman" w:hAnsi="Times New Roman" w:cs="Times New Roman"/>
                <w:sz w:val="24"/>
                <w:szCs w:val="24"/>
              </w:rPr>
            </w:pPr>
            <w:r w:rsidRPr="00A67BA1">
              <w:rPr>
                <w:rFonts w:ascii="Times New Roman" w:hAnsi="Times New Roman" w:cs="Times New Roman"/>
                <w:sz w:val="24"/>
                <w:szCs w:val="24"/>
              </w:rPr>
              <w:t>Процент охвата населения города услугами связи</w:t>
            </w:r>
          </w:p>
        </w:tc>
        <w:tc>
          <w:tcPr>
            <w:tcW w:w="851" w:type="dxa"/>
            <w:shd w:val="clear" w:color="auto" w:fill="FFFFFF" w:themeFill="background1"/>
          </w:tcPr>
          <w:p w:rsidR="008D3224" w:rsidRPr="00A67BA1" w:rsidRDefault="00784CB8" w:rsidP="001C3D3B">
            <w:pPr>
              <w:spacing w:after="0" w:line="240" w:lineRule="auto"/>
              <w:jc w:val="center"/>
              <w:rPr>
                <w:sz w:val="24"/>
                <w:szCs w:val="24"/>
              </w:rPr>
            </w:pPr>
            <w:r w:rsidRPr="00A67BA1">
              <w:rPr>
                <w:sz w:val="24"/>
                <w:szCs w:val="24"/>
              </w:rPr>
              <w:t>х</w:t>
            </w:r>
          </w:p>
        </w:tc>
        <w:tc>
          <w:tcPr>
            <w:tcW w:w="992" w:type="dxa"/>
            <w:shd w:val="clear" w:color="auto" w:fill="FFFFFF" w:themeFill="background1"/>
          </w:tcPr>
          <w:p w:rsidR="008D3224" w:rsidRPr="00A67BA1" w:rsidRDefault="008D3224"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851"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50"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51"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48"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r>
      <w:tr w:rsidR="008D3224" w:rsidRPr="00A67BA1" w:rsidTr="00A56124">
        <w:tblPrEx>
          <w:tblBorders>
            <w:bottom w:val="single" w:sz="4" w:space="0" w:color="auto"/>
          </w:tblBorders>
          <w:shd w:val="clear" w:color="auto" w:fill="FFFFFF" w:themeFill="background1"/>
        </w:tblPrEx>
        <w:trPr>
          <w:cantSplit/>
          <w:trHeight w:val="243"/>
        </w:trPr>
        <w:tc>
          <w:tcPr>
            <w:tcW w:w="851" w:type="dxa"/>
            <w:tcBorders>
              <w:bottom w:val="single" w:sz="4" w:space="0" w:color="auto"/>
            </w:tcBorders>
            <w:shd w:val="clear" w:color="auto" w:fill="FFFFFF" w:themeFill="background1"/>
          </w:tcPr>
          <w:p w:rsidR="008D3224" w:rsidRPr="00A67BA1" w:rsidRDefault="00A56124" w:rsidP="00A561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5243" w:type="dxa"/>
            <w:tcBorders>
              <w:bottom w:val="single" w:sz="4" w:space="0" w:color="auto"/>
            </w:tcBorders>
            <w:shd w:val="clear" w:color="auto" w:fill="FFFFFF" w:themeFill="background1"/>
            <w:vAlign w:val="center"/>
          </w:tcPr>
          <w:p w:rsidR="008D3224" w:rsidRPr="00A67BA1" w:rsidRDefault="00A56124" w:rsidP="00A561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137" w:type="dxa"/>
            <w:tcBorders>
              <w:bottom w:val="single" w:sz="4" w:space="0" w:color="auto"/>
            </w:tcBorders>
            <w:shd w:val="clear" w:color="auto" w:fill="FFFFFF" w:themeFill="background1"/>
          </w:tcPr>
          <w:p w:rsidR="008D3224" w:rsidRPr="00A67BA1" w:rsidRDefault="00A56124" w:rsidP="00A56124">
            <w:pPr>
              <w:spacing w:after="0" w:line="240" w:lineRule="auto"/>
              <w:jc w:val="center"/>
              <w:rPr>
                <w:sz w:val="24"/>
                <w:szCs w:val="24"/>
              </w:rPr>
            </w:pPr>
            <w:r>
              <w:rPr>
                <w:sz w:val="24"/>
                <w:szCs w:val="24"/>
              </w:rPr>
              <w:t>3</w:t>
            </w:r>
          </w:p>
        </w:tc>
        <w:tc>
          <w:tcPr>
            <w:tcW w:w="1559" w:type="dxa"/>
            <w:gridSpan w:val="2"/>
            <w:tcBorders>
              <w:bottom w:val="single" w:sz="4" w:space="0" w:color="auto"/>
            </w:tcBorders>
            <w:shd w:val="clear" w:color="auto" w:fill="FFFFFF" w:themeFill="background1"/>
          </w:tcPr>
          <w:p w:rsidR="008D3224" w:rsidRPr="00A67BA1" w:rsidRDefault="00A56124" w:rsidP="00A56124">
            <w:pPr>
              <w:spacing w:after="0" w:line="240" w:lineRule="auto"/>
              <w:jc w:val="center"/>
              <w:rPr>
                <w:sz w:val="24"/>
                <w:szCs w:val="24"/>
              </w:rPr>
            </w:pPr>
            <w:r>
              <w:rPr>
                <w:sz w:val="24"/>
                <w:szCs w:val="24"/>
              </w:rPr>
              <w:t>4</w:t>
            </w:r>
          </w:p>
        </w:tc>
        <w:tc>
          <w:tcPr>
            <w:tcW w:w="1700" w:type="dxa"/>
            <w:gridSpan w:val="2"/>
            <w:tcBorders>
              <w:bottom w:val="single" w:sz="4" w:space="0" w:color="auto"/>
            </w:tcBorders>
            <w:shd w:val="clear" w:color="auto" w:fill="FFFFFF" w:themeFill="background1"/>
          </w:tcPr>
          <w:p w:rsidR="008D3224" w:rsidRPr="00A67BA1" w:rsidRDefault="00A56124" w:rsidP="00A56124">
            <w:pPr>
              <w:spacing w:after="0" w:line="240" w:lineRule="auto"/>
              <w:jc w:val="center"/>
              <w:rPr>
                <w:sz w:val="24"/>
                <w:szCs w:val="24"/>
              </w:rPr>
            </w:pPr>
            <w:r>
              <w:rPr>
                <w:sz w:val="24"/>
                <w:szCs w:val="24"/>
              </w:rPr>
              <w:t>5</w:t>
            </w:r>
          </w:p>
        </w:tc>
        <w:tc>
          <w:tcPr>
            <w:tcW w:w="851" w:type="dxa"/>
            <w:tcBorders>
              <w:bottom w:val="single" w:sz="4" w:space="0" w:color="auto"/>
            </w:tcBorders>
            <w:shd w:val="clear" w:color="auto" w:fill="FFFFFF" w:themeFill="background1"/>
          </w:tcPr>
          <w:p w:rsidR="008D3224" w:rsidRPr="00A67BA1" w:rsidRDefault="00A56124" w:rsidP="00A56124">
            <w:pPr>
              <w:spacing w:after="0" w:line="240" w:lineRule="auto"/>
              <w:jc w:val="center"/>
              <w:rPr>
                <w:sz w:val="24"/>
                <w:szCs w:val="24"/>
              </w:rPr>
            </w:pPr>
            <w:r>
              <w:rPr>
                <w:sz w:val="24"/>
                <w:szCs w:val="24"/>
              </w:rPr>
              <w:t>6</w:t>
            </w:r>
          </w:p>
        </w:tc>
        <w:tc>
          <w:tcPr>
            <w:tcW w:w="992" w:type="dxa"/>
            <w:tcBorders>
              <w:bottom w:val="single" w:sz="4" w:space="0" w:color="auto"/>
            </w:tcBorders>
            <w:shd w:val="clear" w:color="auto" w:fill="FFFFFF" w:themeFill="background1"/>
          </w:tcPr>
          <w:p w:rsidR="008D3224" w:rsidRPr="00A67BA1" w:rsidRDefault="00A56124" w:rsidP="00A56124">
            <w:pPr>
              <w:spacing w:after="0" w:line="240" w:lineRule="auto"/>
              <w:jc w:val="center"/>
              <w:rPr>
                <w:sz w:val="24"/>
                <w:szCs w:val="24"/>
              </w:rPr>
            </w:pPr>
            <w:r>
              <w:rPr>
                <w:sz w:val="24"/>
                <w:szCs w:val="24"/>
              </w:rPr>
              <w:t>7</w:t>
            </w:r>
          </w:p>
        </w:tc>
        <w:tc>
          <w:tcPr>
            <w:tcW w:w="851" w:type="dxa"/>
            <w:tcBorders>
              <w:bottom w:val="single" w:sz="4" w:space="0" w:color="auto"/>
            </w:tcBorders>
            <w:shd w:val="clear" w:color="auto" w:fill="FFFFFF" w:themeFill="background1"/>
          </w:tcPr>
          <w:p w:rsidR="008D3224" w:rsidRPr="00A67BA1" w:rsidRDefault="00A56124" w:rsidP="00A561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Borders>
              <w:bottom w:val="single" w:sz="4" w:space="0" w:color="auto"/>
            </w:tcBorders>
            <w:shd w:val="clear" w:color="auto" w:fill="FFFFFF" w:themeFill="background1"/>
          </w:tcPr>
          <w:p w:rsidR="008D3224" w:rsidRPr="00A67BA1" w:rsidRDefault="00A56124" w:rsidP="00A561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Borders>
              <w:bottom w:val="single" w:sz="4" w:space="0" w:color="auto"/>
            </w:tcBorders>
            <w:shd w:val="clear" w:color="auto" w:fill="FFFFFF" w:themeFill="background1"/>
          </w:tcPr>
          <w:p w:rsidR="008D3224" w:rsidRPr="00A67BA1" w:rsidRDefault="00A56124" w:rsidP="00A561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848" w:type="dxa"/>
            <w:tcBorders>
              <w:bottom w:val="single" w:sz="4" w:space="0" w:color="auto"/>
            </w:tcBorders>
            <w:shd w:val="clear" w:color="auto" w:fill="FFFFFF" w:themeFill="background1"/>
          </w:tcPr>
          <w:p w:rsidR="008D3224" w:rsidRPr="00A67BA1" w:rsidRDefault="00A56124" w:rsidP="00A561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11</w:t>
            </w:r>
          </w:p>
        </w:tc>
      </w:tr>
      <w:tr w:rsidR="00A56124" w:rsidRPr="00A67BA1" w:rsidTr="00F457BF">
        <w:tblPrEx>
          <w:tblBorders>
            <w:bottom w:val="single" w:sz="4" w:space="0" w:color="auto"/>
          </w:tblBorders>
          <w:shd w:val="clear" w:color="auto" w:fill="FFFFFF" w:themeFill="background1"/>
        </w:tblPrEx>
        <w:trPr>
          <w:cantSplit/>
          <w:trHeight w:val="570"/>
        </w:trPr>
        <w:tc>
          <w:tcPr>
            <w:tcW w:w="851" w:type="dxa"/>
            <w:shd w:val="clear" w:color="auto" w:fill="FFFFFF" w:themeFill="background1"/>
          </w:tcPr>
          <w:p w:rsidR="00A56124" w:rsidRPr="00A67BA1" w:rsidRDefault="00A56124" w:rsidP="001C3D3B">
            <w:pPr>
              <w:pStyle w:val="ConsPlusCell"/>
              <w:widowControl/>
              <w:rPr>
                <w:rFonts w:ascii="Times New Roman" w:hAnsi="Times New Roman" w:cs="Times New Roman"/>
                <w:sz w:val="24"/>
                <w:szCs w:val="24"/>
              </w:rPr>
            </w:pPr>
          </w:p>
        </w:tc>
        <w:tc>
          <w:tcPr>
            <w:tcW w:w="5243" w:type="dxa"/>
            <w:shd w:val="clear" w:color="auto" w:fill="FFFFFF" w:themeFill="background1"/>
            <w:vAlign w:val="center"/>
          </w:tcPr>
          <w:p w:rsidR="00A56124" w:rsidRDefault="00A56124" w:rsidP="001C3D3B">
            <w:pPr>
              <w:pStyle w:val="ConsPlusCell"/>
              <w:rPr>
                <w:rFonts w:ascii="Times New Roman" w:hAnsi="Times New Roman" w:cs="Times New Roman"/>
                <w:sz w:val="24"/>
                <w:szCs w:val="24"/>
              </w:rPr>
            </w:pPr>
            <w:r w:rsidRPr="00A67BA1">
              <w:rPr>
                <w:rFonts w:ascii="Times New Roman" w:hAnsi="Times New Roman" w:cs="Times New Roman"/>
                <w:sz w:val="24"/>
                <w:szCs w:val="24"/>
              </w:rPr>
              <w:t>В соответствии с планом</w:t>
            </w:r>
          </w:p>
        </w:tc>
        <w:tc>
          <w:tcPr>
            <w:tcW w:w="1137" w:type="dxa"/>
            <w:tcBorders>
              <w:bottom w:val="nil"/>
            </w:tcBorders>
            <w:shd w:val="clear" w:color="auto" w:fill="FFFFFF" w:themeFill="background1"/>
          </w:tcPr>
          <w:p w:rsidR="00A56124" w:rsidRDefault="00A56124" w:rsidP="001C3D3B">
            <w:pPr>
              <w:jc w:val="center"/>
              <w:rPr>
                <w:sz w:val="24"/>
                <w:szCs w:val="24"/>
              </w:rPr>
            </w:pPr>
            <w:r w:rsidRPr="00A67BA1">
              <w:rPr>
                <w:sz w:val="24"/>
                <w:szCs w:val="24"/>
              </w:rPr>
              <w:t>%</w:t>
            </w:r>
          </w:p>
        </w:tc>
        <w:tc>
          <w:tcPr>
            <w:tcW w:w="1559" w:type="dxa"/>
            <w:gridSpan w:val="2"/>
            <w:tcBorders>
              <w:bottom w:val="nil"/>
            </w:tcBorders>
            <w:shd w:val="clear" w:color="auto" w:fill="FFFFFF" w:themeFill="background1"/>
          </w:tcPr>
          <w:p w:rsidR="00A56124" w:rsidRDefault="00A56124" w:rsidP="001C3D3B">
            <w:pPr>
              <w:jc w:val="center"/>
              <w:rPr>
                <w:sz w:val="24"/>
                <w:szCs w:val="24"/>
              </w:rPr>
            </w:pPr>
            <w:r w:rsidRPr="00A67BA1">
              <w:rPr>
                <w:sz w:val="24"/>
                <w:szCs w:val="24"/>
              </w:rPr>
              <w:t>Расчетный метод</w:t>
            </w:r>
          </w:p>
        </w:tc>
        <w:tc>
          <w:tcPr>
            <w:tcW w:w="1700" w:type="dxa"/>
            <w:gridSpan w:val="2"/>
            <w:tcBorders>
              <w:bottom w:val="nil"/>
            </w:tcBorders>
            <w:shd w:val="clear" w:color="auto" w:fill="FFFFFF" w:themeFill="background1"/>
          </w:tcPr>
          <w:p w:rsidR="00A56124" w:rsidRDefault="00A56124" w:rsidP="001C3D3B">
            <w:pPr>
              <w:jc w:val="center"/>
              <w:rPr>
                <w:sz w:val="24"/>
                <w:szCs w:val="24"/>
              </w:rPr>
            </w:pPr>
            <w:r w:rsidRPr="00A67BA1">
              <w:rPr>
                <w:sz w:val="24"/>
                <w:szCs w:val="24"/>
              </w:rPr>
              <w:t>ежегодно</w:t>
            </w:r>
          </w:p>
        </w:tc>
        <w:tc>
          <w:tcPr>
            <w:tcW w:w="851" w:type="dxa"/>
            <w:shd w:val="clear" w:color="auto" w:fill="FFFFFF" w:themeFill="background1"/>
          </w:tcPr>
          <w:p w:rsidR="00A56124" w:rsidRDefault="00A56124" w:rsidP="001C3D3B">
            <w:pPr>
              <w:jc w:val="center"/>
              <w:rPr>
                <w:sz w:val="24"/>
                <w:szCs w:val="24"/>
              </w:rPr>
            </w:pPr>
            <w:r w:rsidRPr="00A67BA1">
              <w:rPr>
                <w:sz w:val="24"/>
                <w:szCs w:val="24"/>
              </w:rPr>
              <w:t>-</w:t>
            </w:r>
          </w:p>
        </w:tc>
        <w:tc>
          <w:tcPr>
            <w:tcW w:w="992" w:type="dxa"/>
            <w:shd w:val="clear" w:color="auto" w:fill="FFFFFF" w:themeFill="background1"/>
          </w:tcPr>
          <w:p w:rsidR="00A56124" w:rsidRDefault="00A56124" w:rsidP="001C3D3B">
            <w:pPr>
              <w:jc w:val="center"/>
              <w:rPr>
                <w:sz w:val="24"/>
                <w:szCs w:val="24"/>
              </w:rPr>
            </w:pPr>
            <w:r w:rsidRPr="00A67BA1">
              <w:rPr>
                <w:sz w:val="24"/>
                <w:szCs w:val="24"/>
              </w:rPr>
              <w:t>-</w:t>
            </w:r>
          </w:p>
        </w:tc>
        <w:tc>
          <w:tcPr>
            <w:tcW w:w="851" w:type="dxa"/>
            <w:shd w:val="clear" w:color="auto" w:fill="FFFFFF" w:themeFill="background1"/>
          </w:tcPr>
          <w:p w:rsidR="00A56124" w:rsidRDefault="00A56124" w:rsidP="001C3D3B">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0" w:type="dxa"/>
            <w:shd w:val="clear" w:color="auto" w:fill="FFFFFF" w:themeFill="background1"/>
          </w:tcPr>
          <w:p w:rsidR="00A56124" w:rsidRDefault="00A56124" w:rsidP="001C3D3B">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shd w:val="clear" w:color="auto" w:fill="FFFFFF" w:themeFill="background1"/>
          </w:tcPr>
          <w:p w:rsidR="00A56124" w:rsidRDefault="00A56124" w:rsidP="001C3D3B">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48" w:type="dxa"/>
            <w:shd w:val="clear" w:color="auto" w:fill="FFFFFF" w:themeFill="background1"/>
          </w:tcPr>
          <w:p w:rsidR="00A56124" w:rsidRDefault="00A56124" w:rsidP="00770513">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784CB8" w:rsidRPr="00A67BA1" w:rsidTr="00F457BF">
        <w:tblPrEx>
          <w:tblBorders>
            <w:bottom w:val="single" w:sz="4" w:space="0" w:color="auto"/>
          </w:tblBorders>
          <w:shd w:val="clear" w:color="auto" w:fill="FFFFFF" w:themeFill="background1"/>
        </w:tblPrEx>
        <w:trPr>
          <w:cantSplit/>
          <w:trHeight w:val="414"/>
        </w:trPr>
        <w:tc>
          <w:tcPr>
            <w:tcW w:w="851" w:type="dxa"/>
            <w:shd w:val="clear" w:color="auto" w:fill="FFFFFF" w:themeFill="background1"/>
          </w:tcPr>
          <w:p w:rsidR="00784CB8" w:rsidRPr="00A67BA1" w:rsidRDefault="00784CB8" w:rsidP="001C3D3B">
            <w:pPr>
              <w:pStyle w:val="ConsPlusCell"/>
              <w:widowControl/>
              <w:rPr>
                <w:rFonts w:ascii="Times New Roman" w:hAnsi="Times New Roman" w:cs="Times New Roman"/>
                <w:sz w:val="24"/>
                <w:szCs w:val="24"/>
              </w:rPr>
            </w:pPr>
          </w:p>
        </w:tc>
        <w:tc>
          <w:tcPr>
            <w:tcW w:w="5243" w:type="dxa"/>
            <w:shd w:val="clear" w:color="auto" w:fill="FFFFFF" w:themeFill="background1"/>
            <w:vAlign w:val="center"/>
          </w:tcPr>
          <w:p w:rsidR="00784CB8" w:rsidRPr="00A67BA1" w:rsidRDefault="00784CB8"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137" w:type="dxa"/>
            <w:tcBorders>
              <w:top w:val="nil"/>
            </w:tcBorders>
            <w:shd w:val="clear" w:color="auto" w:fill="FFFFFF" w:themeFill="background1"/>
          </w:tcPr>
          <w:p w:rsidR="00784CB8" w:rsidRPr="00A67BA1" w:rsidRDefault="00784CB8" w:rsidP="001C3D3B">
            <w:pPr>
              <w:spacing w:after="0" w:line="240" w:lineRule="auto"/>
              <w:jc w:val="center"/>
              <w:rPr>
                <w:sz w:val="24"/>
                <w:szCs w:val="24"/>
              </w:rPr>
            </w:pPr>
          </w:p>
        </w:tc>
        <w:tc>
          <w:tcPr>
            <w:tcW w:w="1559" w:type="dxa"/>
            <w:gridSpan w:val="2"/>
            <w:tcBorders>
              <w:top w:val="nil"/>
            </w:tcBorders>
            <w:shd w:val="clear" w:color="auto" w:fill="FFFFFF" w:themeFill="background1"/>
          </w:tcPr>
          <w:p w:rsidR="00784CB8" w:rsidRPr="00A67BA1" w:rsidRDefault="00784CB8" w:rsidP="001C3D3B">
            <w:pPr>
              <w:spacing w:after="0" w:line="240" w:lineRule="auto"/>
              <w:jc w:val="center"/>
              <w:rPr>
                <w:sz w:val="24"/>
                <w:szCs w:val="24"/>
              </w:rPr>
            </w:pPr>
          </w:p>
        </w:tc>
        <w:tc>
          <w:tcPr>
            <w:tcW w:w="1700" w:type="dxa"/>
            <w:gridSpan w:val="2"/>
            <w:tcBorders>
              <w:top w:val="nil"/>
            </w:tcBorders>
            <w:shd w:val="clear" w:color="auto" w:fill="FFFFFF" w:themeFill="background1"/>
          </w:tcPr>
          <w:p w:rsidR="00784CB8" w:rsidRPr="00A67BA1" w:rsidRDefault="00784CB8" w:rsidP="001C3D3B">
            <w:pPr>
              <w:spacing w:after="0" w:line="240" w:lineRule="auto"/>
              <w:jc w:val="center"/>
              <w:rPr>
                <w:sz w:val="24"/>
                <w:szCs w:val="24"/>
              </w:rPr>
            </w:pPr>
          </w:p>
        </w:tc>
        <w:tc>
          <w:tcPr>
            <w:tcW w:w="851" w:type="dxa"/>
            <w:shd w:val="clear" w:color="auto" w:fill="FFFFFF" w:themeFill="background1"/>
          </w:tcPr>
          <w:p w:rsidR="00784CB8" w:rsidRPr="00A67BA1" w:rsidRDefault="00BC34C5" w:rsidP="00C73B2D">
            <w:pPr>
              <w:spacing w:after="0" w:line="240" w:lineRule="auto"/>
              <w:jc w:val="center"/>
              <w:rPr>
                <w:sz w:val="24"/>
                <w:szCs w:val="24"/>
              </w:rPr>
            </w:pPr>
            <w:r w:rsidRPr="00A67BA1">
              <w:rPr>
                <w:sz w:val="24"/>
                <w:szCs w:val="24"/>
              </w:rPr>
              <w:t>-</w:t>
            </w:r>
          </w:p>
        </w:tc>
        <w:tc>
          <w:tcPr>
            <w:tcW w:w="992" w:type="dxa"/>
            <w:shd w:val="clear" w:color="auto" w:fill="FFFFFF" w:themeFill="background1"/>
          </w:tcPr>
          <w:p w:rsidR="00784CB8" w:rsidRPr="00A67BA1" w:rsidRDefault="00BC34C5" w:rsidP="00C73B2D">
            <w:pPr>
              <w:spacing w:after="0" w:line="240" w:lineRule="auto"/>
              <w:jc w:val="center"/>
              <w:rPr>
                <w:sz w:val="24"/>
                <w:szCs w:val="24"/>
              </w:rPr>
            </w:pPr>
            <w:r w:rsidRPr="00A67BA1">
              <w:rPr>
                <w:sz w:val="24"/>
                <w:szCs w:val="24"/>
              </w:rPr>
              <w:t>-</w:t>
            </w:r>
          </w:p>
        </w:tc>
        <w:tc>
          <w:tcPr>
            <w:tcW w:w="851" w:type="dxa"/>
            <w:shd w:val="clear" w:color="auto" w:fill="FFFFFF" w:themeFill="background1"/>
          </w:tcPr>
          <w:p w:rsidR="00784CB8" w:rsidRPr="00A67BA1" w:rsidRDefault="00BC34C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0" w:type="dxa"/>
            <w:shd w:val="clear" w:color="auto" w:fill="FFFFFF" w:themeFill="background1"/>
          </w:tcPr>
          <w:p w:rsidR="00784CB8" w:rsidRPr="00A67BA1" w:rsidRDefault="00BC34C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shd w:val="clear" w:color="auto" w:fill="FFFFFF" w:themeFill="background1"/>
          </w:tcPr>
          <w:p w:rsidR="00784CB8" w:rsidRPr="00A67BA1" w:rsidRDefault="00BC34C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48" w:type="dxa"/>
            <w:shd w:val="clear" w:color="auto" w:fill="FFFFFF" w:themeFill="background1"/>
          </w:tcPr>
          <w:p w:rsidR="00784CB8" w:rsidRPr="00A67BA1" w:rsidRDefault="00BC34C5" w:rsidP="00C73B2D">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r>
      <w:tr w:rsidR="008D3224" w:rsidRPr="00A67BA1" w:rsidTr="001C3D3B">
        <w:tblPrEx>
          <w:tblBorders>
            <w:bottom w:val="single" w:sz="4" w:space="0" w:color="auto"/>
          </w:tblBorders>
          <w:shd w:val="clear" w:color="auto" w:fill="FFFFFF" w:themeFill="background1"/>
        </w:tblPrEx>
        <w:trPr>
          <w:cantSplit/>
          <w:trHeight w:val="414"/>
        </w:trPr>
        <w:tc>
          <w:tcPr>
            <w:tcW w:w="15733" w:type="dxa"/>
            <w:gridSpan w:val="13"/>
            <w:shd w:val="clear" w:color="auto" w:fill="FFFFFF" w:themeFill="background1"/>
          </w:tcPr>
          <w:p w:rsidR="008D3224" w:rsidRPr="00A67BA1" w:rsidRDefault="008D3224" w:rsidP="001C3D3B">
            <w:pPr>
              <w:pStyle w:val="ConsPlusCell"/>
              <w:widowControl/>
              <w:jc w:val="both"/>
              <w:rPr>
                <w:rFonts w:ascii="Times New Roman" w:hAnsi="Times New Roman" w:cs="Times New Roman"/>
                <w:sz w:val="24"/>
                <w:szCs w:val="24"/>
              </w:rPr>
            </w:pPr>
            <w:r w:rsidRPr="00A67BA1">
              <w:rPr>
                <w:rFonts w:ascii="Times New Roman" w:hAnsi="Times New Roman" w:cs="Times New Roman"/>
                <w:sz w:val="24"/>
                <w:szCs w:val="24"/>
              </w:rPr>
              <w:t>Подпрограмма 3 «Федеральный проект «Чистый воздух»</w:t>
            </w:r>
          </w:p>
        </w:tc>
      </w:tr>
      <w:tr w:rsidR="008D3224" w:rsidRPr="00A67BA1" w:rsidTr="00463316">
        <w:tblPrEx>
          <w:tblBorders>
            <w:bottom w:val="single" w:sz="4" w:space="0" w:color="auto"/>
          </w:tblBorders>
          <w:shd w:val="clear" w:color="auto" w:fill="FFFFFF" w:themeFill="background1"/>
        </w:tblPrEx>
        <w:trPr>
          <w:cantSplit/>
          <w:trHeight w:val="297"/>
        </w:trPr>
        <w:tc>
          <w:tcPr>
            <w:tcW w:w="851" w:type="dxa"/>
            <w:tcBorders>
              <w:bottom w:val="single" w:sz="4" w:space="0" w:color="auto"/>
            </w:tcBorders>
            <w:shd w:val="clear" w:color="auto" w:fill="FFFFFF" w:themeFill="background1"/>
          </w:tcPr>
          <w:p w:rsidR="008D3224" w:rsidRPr="00A67BA1" w:rsidRDefault="008D3224" w:rsidP="001C3D3B">
            <w:pPr>
              <w:pStyle w:val="ConsPlusCell"/>
              <w:rPr>
                <w:rFonts w:ascii="Times New Roman" w:hAnsi="Times New Roman" w:cs="Times New Roman"/>
                <w:sz w:val="24"/>
                <w:szCs w:val="24"/>
              </w:rPr>
            </w:pPr>
            <w:r w:rsidRPr="00A67BA1">
              <w:rPr>
                <w:rFonts w:ascii="Times New Roman" w:hAnsi="Times New Roman" w:cs="Times New Roman"/>
                <w:sz w:val="24"/>
                <w:szCs w:val="24"/>
              </w:rPr>
              <w:t>3.1.</w:t>
            </w:r>
          </w:p>
        </w:tc>
        <w:tc>
          <w:tcPr>
            <w:tcW w:w="9639" w:type="dxa"/>
            <w:gridSpan w:val="6"/>
            <w:shd w:val="clear" w:color="auto" w:fill="FFFFFF" w:themeFill="background1"/>
            <w:vAlign w:val="center"/>
          </w:tcPr>
          <w:p w:rsidR="008D3224" w:rsidRPr="00A67BA1" w:rsidRDefault="008D3224"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Количество обновленного подвижного состава ГЭТ</w:t>
            </w:r>
          </w:p>
        </w:tc>
        <w:tc>
          <w:tcPr>
            <w:tcW w:w="851"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992"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51" w:type="dxa"/>
            <w:shd w:val="clear" w:color="auto" w:fill="FFFFFF" w:themeFill="background1"/>
          </w:tcPr>
          <w:p w:rsidR="008D3224" w:rsidRPr="00A67BA1" w:rsidRDefault="008D3224"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850" w:type="dxa"/>
            <w:shd w:val="clear" w:color="auto" w:fill="FFFFFF" w:themeFill="background1"/>
          </w:tcPr>
          <w:p w:rsidR="008D3224" w:rsidRPr="00A67BA1" w:rsidRDefault="008D3224"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851" w:type="dxa"/>
            <w:shd w:val="clear" w:color="auto" w:fill="FFFFFF" w:themeFill="background1"/>
          </w:tcPr>
          <w:p w:rsidR="008D3224" w:rsidRPr="00A67BA1" w:rsidRDefault="008D3224"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848" w:type="dxa"/>
            <w:shd w:val="clear" w:color="auto" w:fill="FFFFFF" w:themeFill="background1"/>
          </w:tcPr>
          <w:p w:rsidR="008D3224" w:rsidRPr="00A67BA1" w:rsidRDefault="008D3224"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8D3224" w:rsidRPr="00A67BA1" w:rsidTr="00463316">
        <w:tblPrEx>
          <w:tblBorders>
            <w:bottom w:val="single" w:sz="4" w:space="0" w:color="auto"/>
          </w:tblBorders>
          <w:shd w:val="clear" w:color="auto" w:fill="FFFFFF" w:themeFill="background1"/>
        </w:tblPrEx>
        <w:trPr>
          <w:cantSplit/>
          <w:trHeight w:val="414"/>
        </w:trPr>
        <w:tc>
          <w:tcPr>
            <w:tcW w:w="851" w:type="dxa"/>
            <w:tcBorders>
              <w:top w:val="single" w:sz="4" w:space="0" w:color="auto"/>
              <w:bottom w:val="single" w:sz="4" w:space="0" w:color="auto"/>
            </w:tcBorders>
            <w:shd w:val="clear" w:color="auto" w:fill="FFFFFF" w:themeFill="background1"/>
          </w:tcPr>
          <w:p w:rsidR="008D3224" w:rsidRPr="00A67BA1" w:rsidRDefault="008D3224" w:rsidP="001C3D3B">
            <w:pPr>
              <w:pStyle w:val="ConsPlusCell"/>
              <w:rPr>
                <w:rFonts w:ascii="Times New Roman" w:hAnsi="Times New Roman" w:cs="Times New Roman"/>
                <w:sz w:val="24"/>
                <w:szCs w:val="24"/>
              </w:rPr>
            </w:pPr>
          </w:p>
        </w:tc>
        <w:tc>
          <w:tcPr>
            <w:tcW w:w="5243" w:type="dxa"/>
            <w:shd w:val="clear" w:color="auto" w:fill="FFFFFF" w:themeFill="background1"/>
            <w:vAlign w:val="center"/>
          </w:tcPr>
          <w:p w:rsidR="008D3224" w:rsidRPr="00A67BA1" w:rsidRDefault="008D3224"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 xml:space="preserve">В соответствии с планом </w:t>
            </w:r>
          </w:p>
        </w:tc>
        <w:tc>
          <w:tcPr>
            <w:tcW w:w="1137" w:type="dxa"/>
            <w:vMerge w:val="restart"/>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ед.</w:t>
            </w:r>
          </w:p>
        </w:tc>
        <w:tc>
          <w:tcPr>
            <w:tcW w:w="1559" w:type="dxa"/>
            <w:gridSpan w:val="2"/>
            <w:vMerge w:val="restart"/>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Отчетные данные</w:t>
            </w:r>
          </w:p>
        </w:tc>
        <w:tc>
          <w:tcPr>
            <w:tcW w:w="1700" w:type="dxa"/>
            <w:gridSpan w:val="2"/>
            <w:vMerge w:val="restart"/>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ежегодно</w:t>
            </w:r>
          </w:p>
        </w:tc>
        <w:tc>
          <w:tcPr>
            <w:tcW w:w="851" w:type="dxa"/>
            <w:shd w:val="clear" w:color="auto" w:fill="FFFFFF" w:themeFill="background1"/>
          </w:tcPr>
          <w:p w:rsidR="008D3224" w:rsidRPr="00A67BA1" w:rsidRDefault="00784CB8" w:rsidP="001C3D3B">
            <w:pPr>
              <w:spacing w:after="0" w:line="240" w:lineRule="auto"/>
              <w:jc w:val="center"/>
              <w:rPr>
                <w:sz w:val="24"/>
                <w:szCs w:val="24"/>
              </w:rPr>
            </w:pPr>
            <w:r w:rsidRPr="00A67BA1">
              <w:rPr>
                <w:sz w:val="24"/>
                <w:szCs w:val="24"/>
              </w:rPr>
              <w:t>-</w:t>
            </w:r>
          </w:p>
        </w:tc>
        <w:tc>
          <w:tcPr>
            <w:tcW w:w="992" w:type="dxa"/>
            <w:shd w:val="clear" w:color="auto" w:fill="FFFFFF" w:themeFill="background1"/>
          </w:tcPr>
          <w:p w:rsidR="008D3224" w:rsidRPr="00A67BA1" w:rsidRDefault="00784CB8" w:rsidP="001C3D3B">
            <w:pPr>
              <w:spacing w:after="0" w:line="240" w:lineRule="auto"/>
              <w:jc w:val="center"/>
              <w:rPr>
                <w:sz w:val="24"/>
                <w:szCs w:val="24"/>
              </w:rPr>
            </w:pPr>
            <w:r w:rsidRPr="00A67BA1">
              <w:rPr>
                <w:sz w:val="24"/>
                <w:szCs w:val="24"/>
              </w:rPr>
              <w:t>-</w:t>
            </w:r>
          </w:p>
        </w:tc>
        <w:tc>
          <w:tcPr>
            <w:tcW w:w="851" w:type="dxa"/>
            <w:shd w:val="clear" w:color="auto" w:fill="FFFFFF" w:themeFill="background1"/>
          </w:tcPr>
          <w:p w:rsidR="008D3224" w:rsidRPr="00A67BA1" w:rsidRDefault="00784CB8"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0" w:type="dxa"/>
            <w:shd w:val="clear" w:color="auto" w:fill="FFFFFF" w:themeFill="background1"/>
          </w:tcPr>
          <w:p w:rsidR="008D3224" w:rsidRPr="00A67BA1" w:rsidRDefault="00784CB8"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bottom w:val="single" w:sz="4" w:space="0" w:color="auto"/>
            </w:tcBorders>
            <w:shd w:val="clear" w:color="auto" w:fill="FFFFFF" w:themeFill="background1"/>
          </w:tcPr>
          <w:p w:rsidR="008D3224" w:rsidRPr="00A67BA1" w:rsidRDefault="00784CB8" w:rsidP="001C3D3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48" w:type="dxa"/>
            <w:tcBorders>
              <w:bottom w:val="single" w:sz="4" w:space="0" w:color="auto"/>
            </w:tcBorders>
            <w:shd w:val="clear" w:color="auto" w:fill="FFFFFF" w:themeFill="background1"/>
          </w:tcPr>
          <w:p w:rsidR="008D3224" w:rsidRPr="00A67BA1" w:rsidRDefault="00784CB8" w:rsidP="00784CB8">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784CB8" w:rsidRPr="00A67BA1" w:rsidTr="00463316">
        <w:tblPrEx>
          <w:tblBorders>
            <w:bottom w:val="single" w:sz="4" w:space="0" w:color="auto"/>
          </w:tblBorders>
          <w:shd w:val="clear" w:color="auto" w:fill="FFFFFF" w:themeFill="background1"/>
        </w:tblPrEx>
        <w:trPr>
          <w:cantSplit/>
          <w:trHeight w:val="418"/>
        </w:trPr>
        <w:tc>
          <w:tcPr>
            <w:tcW w:w="851" w:type="dxa"/>
            <w:tcBorders>
              <w:top w:val="single" w:sz="4" w:space="0" w:color="auto"/>
              <w:bottom w:val="single" w:sz="4" w:space="0" w:color="auto"/>
            </w:tcBorders>
            <w:shd w:val="clear" w:color="auto" w:fill="FFFFFF" w:themeFill="background1"/>
          </w:tcPr>
          <w:p w:rsidR="00784CB8" w:rsidRPr="00A67BA1" w:rsidRDefault="00784CB8" w:rsidP="001C3D3B">
            <w:pPr>
              <w:pStyle w:val="ConsPlusCell"/>
              <w:rPr>
                <w:rFonts w:ascii="Times New Roman" w:hAnsi="Times New Roman" w:cs="Times New Roman"/>
                <w:sz w:val="24"/>
                <w:szCs w:val="24"/>
              </w:rPr>
            </w:pPr>
          </w:p>
        </w:tc>
        <w:tc>
          <w:tcPr>
            <w:tcW w:w="5243" w:type="dxa"/>
            <w:shd w:val="clear" w:color="auto" w:fill="FFFFFF" w:themeFill="background1"/>
            <w:vAlign w:val="center"/>
          </w:tcPr>
          <w:p w:rsidR="00784CB8" w:rsidRPr="00A67BA1" w:rsidRDefault="00784CB8"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137" w:type="dxa"/>
            <w:vMerge/>
            <w:shd w:val="clear" w:color="auto" w:fill="FFFFFF" w:themeFill="background1"/>
          </w:tcPr>
          <w:p w:rsidR="00784CB8" w:rsidRPr="00A67BA1" w:rsidRDefault="00784CB8" w:rsidP="001C3D3B">
            <w:pPr>
              <w:spacing w:after="0" w:line="240" w:lineRule="auto"/>
              <w:jc w:val="center"/>
              <w:rPr>
                <w:sz w:val="24"/>
                <w:szCs w:val="24"/>
              </w:rPr>
            </w:pPr>
          </w:p>
        </w:tc>
        <w:tc>
          <w:tcPr>
            <w:tcW w:w="1559" w:type="dxa"/>
            <w:gridSpan w:val="2"/>
            <w:vMerge/>
            <w:shd w:val="clear" w:color="auto" w:fill="FFFFFF" w:themeFill="background1"/>
          </w:tcPr>
          <w:p w:rsidR="00784CB8" w:rsidRPr="00A67BA1" w:rsidRDefault="00784CB8" w:rsidP="001C3D3B">
            <w:pPr>
              <w:spacing w:after="0" w:line="240" w:lineRule="auto"/>
              <w:jc w:val="center"/>
              <w:rPr>
                <w:sz w:val="24"/>
                <w:szCs w:val="24"/>
              </w:rPr>
            </w:pPr>
          </w:p>
        </w:tc>
        <w:tc>
          <w:tcPr>
            <w:tcW w:w="1700" w:type="dxa"/>
            <w:gridSpan w:val="2"/>
            <w:vMerge/>
            <w:shd w:val="clear" w:color="auto" w:fill="FFFFFF" w:themeFill="background1"/>
          </w:tcPr>
          <w:p w:rsidR="00784CB8" w:rsidRPr="00A67BA1" w:rsidRDefault="00784CB8" w:rsidP="001C3D3B">
            <w:pPr>
              <w:spacing w:after="0" w:line="240" w:lineRule="auto"/>
              <w:jc w:val="center"/>
              <w:rPr>
                <w:color w:val="FF0000"/>
                <w:sz w:val="24"/>
                <w:szCs w:val="24"/>
              </w:rPr>
            </w:pPr>
          </w:p>
        </w:tc>
        <w:tc>
          <w:tcPr>
            <w:tcW w:w="851" w:type="dxa"/>
            <w:shd w:val="clear" w:color="auto" w:fill="FFFFFF" w:themeFill="background1"/>
          </w:tcPr>
          <w:p w:rsidR="00784CB8" w:rsidRPr="00A67BA1" w:rsidRDefault="00784CB8" w:rsidP="00C73B2D">
            <w:pPr>
              <w:spacing w:after="0" w:line="240" w:lineRule="auto"/>
              <w:jc w:val="center"/>
              <w:rPr>
                <w:sz w:val="24"/>
                <w:szCs w:val="24"/>
              </w:rPr>
            </w:pPr>
            <w:r w:rsidRPr="00A67BA1">
              <w:rPr>
                <w:sz w:val="24"/>
                <w:szCs w:val="24"/>
              </w:rPr>
              <w:t>-</w:t>
            </w:r>
          </w:p>
        </w:tc>
        <w:tc>
          <w:tcPr>
            <w:tcW w:w="992" w:type="dxa"/>
            <w:shd w:val="clear" w:color="auto" w:fill="FFFFFF" w:themeFill="background1"/>
          </w:tcPr>
          <w:p w:rsidR="00784CB8" w:rsidRPr="00A67BA1" w:rsidRDefault="00784CB8" w:rsidP="00C73B2D">
            <w:pPr>
              <w:spacing w:after="0" w:line="240" w:lineRule="auto"/>
              <w:jc w:val="center"/>
              <w:rPr>
                <w:sz w:val="24"/>
                <w:szCs w:val="24"/>
              </w:rPr>
            </w:pPr>
            <w:r w:rsidRPr="00A67BA1">
              <w:rPr>
                <w:sz w:val="24"/>
                <w:szCs w:val="24"/>
              </w:rPr>
              <w:t>-</w:t>
            </w:r>
          </w:p>
        </w:tc>
        <w:tc>
          <w:tcPr>
            <w:tcW w:w="851" w:type="dxa"/>
            <w:shd w:val="clear" w:color="auto" w:fill="FFFFFF" w:themeFill="background1"/>
          </w:tcPr>
          <w:p w:rsidR="00784CB8" w:rsidRPr="00A67BA1" w:rsidRDefault="00784CB8"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0" w:type="dxa"/>
            <w:shd w:val="clear" w:color="auto" w:fill="FFFFFF" w:themeFill="background1"/>
          </w:tcPr>
          <w:p w:rsidR="00784CB8" w:rsidRPr="00A67BA1" w:rsidRDefault="00784CB8"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shd w:val="clear" w:color="auto" w:fill="FFFFFF" w:themeFill="background1"/>
          </w:tcPr>
          <w:p w:rsidR="00784CB8" w:rsidRPr="00A67BA1" w:rsidRDefault="00784CB8"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48" w:type="dxa"/>
            <w:shd w:val="clear" w:color="auto" w:fill="FFFFFF" w:themeFill="background1"/>
          </w:tcPr>
          <w:p w:rsidR="00784CB8" w:rsidRPr="00A67BA1" w:rsidRDefault="00784CB8"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8D3224" w:rsidRPr="00A67BA1" w:rsidTr="00463316">
        <w:tblPrEx>
          <w:tblBorders>
            <w:bottom w:val="single" w:sz="4" w:space="0" w:color="auto"/>
          </w:tblBorders>
          <w:shd w:val="clear" w:color="auto" w:fill="FFFFFF" w:themeFill="background1"/>
        </w:tblPrEx>
        <w:trPr>
          <w:cantSplit/>
          <w:trHeight w:val="418"/>
        </w:trPr>
        <w:tc>
          <w:tcPr>
            <w:tcW w:w="851" w:type="dxa"/>
            <w:tcBorders>
              <w:top w:val="single" w:sz="4" w:space="0" w:color="auto"/>
            </w:tcBorders>
            <w:shd w:val="clear" w:color="auto" w:fill="FFFFFF" w:themeFill="background1"/>
          </w:tcPr>
          <w:p w:rsidR="008D3224" w:rsidRPr="00A67BA1" w:rsidRDefault="008D3224" w:rsidP="001C3D3B">
            <w:pPr>
              <w:pStyle w:val="ConsPlusCell"/>
              <w:rPr>
                <w:rFonts w:ascii="Times New Roman" w:hAnsi="Times New Roman" w:cs="Times New Roman"/>
                <w:sz w:val="24"/>
                <w:szCs w:val="24"/>
              </w:rPr>
            </w:pPr>
            <w:r w:rsidRPr="00A67BA1">
              <w:rPr>
                <w:rFonts w:ascii="Times New Roman" w:hAnsi="Times New Roman" w:cs="Times New Roman"/>
                <w:sz w:val="24"/>
                <w:szCs w:val="24"/>
              </w:rPr>
              <w:t>3.2.</w:t>
            </w:r>
          </w:p>
        </w:tc>
        <w:tc>
          <w:tcPr>
            <w:tcW w:w="9639" w:type="dxa"/>
            <w:gridSpan w:val="6"/>
            <w:shd w:val="clear" w:color="auto" w:fill="FFFFFF" w:themeFill="background1"/>
            <w:vAlign w:val="center"/>
          </w:tcPr>
          <w:p w:rsidR="008D3224" w:rsidRPr="00A67BA1" w:rsidRDefault="008D3224" w:rsidP="00D00413">
            <w:pPr>
              <w:spacing w:after="0" w:line="240" w:lineRule="auto"/>
              <w:rPr>
                <w:color w:val="000000" w:themeColor="text1"/>
                <w:sz w:val="24"/>
                <w:szCs w:val="24"/>
              </w:rPr>
            </w:pPr>
            <w:r w:rsidRPr="00A67BA1">
              <w:rPr>
                <w:color w:val="000000" w:themeColor="text1"/>
                <w:sz w:val="24"/>
                <w:szCs w:val="24"/>
              </w:rPr>
              <w:t>Количество разработанной проектно-сметной документации для осуществления реконструкции и/или строительства объектов электротранспорта</w:t>
            </w:r>
          </w:p>
        </w:tc>
        <w:tc>
          <w:tcPr>
            <w:tcW w:w="851" w:type="dxa"/>
            <w:shd w:val="clear" w:color="auto" w:fill="FFFFFF" w:themeFill="background1"/>
          </w:tcPr>
          <w:p w:rsidR="008D3224" w:rsidRPr="00A67BA1" w:rsidRDefault="008D3224" w:rsidP="001C3D3B">
            <w:pPr>
              <w:spacing w:after="0" w:line="240" w:lineRule="auto"/>
              <w:jc w:val="center"/>
              <w:rPr>
                <w:color w:val="000000" w:themeColor="text1"/>
                <w:sz w:val="24"/>
                <w:szCs w:val="24"/>
              </w:rPr>
            </w:pPr>
            <w:r w:rsidRPr="00A67BA1">
              <w:rPr>
                <w:color w:val="000000" w:themeColor="text1"/>
                <w:sz w:val="24"/>
                <w:szCs w:val="24"/>
              </w:rPr>
              <w:t>х</w:t>
            </w:r>
          </w:p>
        </w:tc>
        <w:tc>
          <w:tcPr>
            <w:tcW w:w="992" w:type="dxa"/>
            <w:shd w:val="clear" w:color="auto" w:fill="FFFFFF" w:themeFill="background1"/>
          </w:tcPr>
          <w:p w:rsidR="008D3224" w:rsidRPr="00A67BA1" w:rsidRDefault="008D3224" w:rsidP="001C3D3B">
            <w:pPr>
              <w:spacing w:after="0" w:line="240" w:lineRule="auto"/>
              <w:jc w:val="center"/>
              <w:rPr>
                <w:color w:val="000000" w:themeColor="text1"/>
                <w:sz w:val="24"/>
                <w:szCs w:val="24"/>
              </w:rPr>
            </w:pPr>
            <w:r w:rsidRPr="00A67BA1">
              <w:rPr>
                <w:color w:val="000000" w:themeColor="text1"/>
                <w:sz w:val="24"/>
                <w:szCs w:val="24"/>
              </w:rPr>
              <w:t>х</w:t>
            </w:r>
          </w:p>
        </w:tc>
        <w:tc>
          <w:tcPr>
            <w:tcW w:w="851" w:type="dxa"/>
            <w:shd w:val="clear" w:color="auto" w:fill="FFFFFF" w:themeFill="background1"/>
          </w:tcPr>
          <w:p w:rsidR="008D3224" w:rsidRPr="00A67BA1" w:rsidRDefault="008D3224" w:rsidP="001C3D3B">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х</w:t>
            </w:r>
          </w:p>
        </w:tc>
        <w:tc>
          <w:tcPr>
            <w:tcW w:w="850" w:type="dxa"/>
            <w:shd w:val="clear" w:color="auto" w:fill="FFFFFF" w:themeFill="background1"/>
          </w:tcPr>
          <w:p w:rsidR="008D3224" w:rsidRPr="00A67BA1" w:rsidRDefault="008D3224" w:rsidP="001C3D3B">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х</w:t>
            </w:r>
          </w:p>
        </w:tc>
        <w:tc>
          <w:tcPr>
            <w:tcW w:w="851" w:type="dxa"/>
            <w:shd w:val="clear" w:color="auto" w:fill="FFFFFF" w:themeFill="background1"/>
          </w:tcPr>
          <w:p w:rsidR="008D3224" w:rsidRPr="00A67BA1" w:rsidRDefault="008D3224" w:rsidP="001C3D3B">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х</w:t>
            </w:r>
          </w:p>
        </w:tc>
        <w:tc>
          <w:tcPr>
            <w:tcW w:w="848" w:type="dxa"/>
            <w:shd w:val="clear" w:color="auto" w:fill="FFFFFF" w:themeFill="background1"/>
          </w:tcPr>
          <w:p w:rsidR="008D3224" w:rsidRPr="00A67BA1" w:rsidRDefault="008D3224" w:rsidP="001C3D3B">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х</w:t>
            </w:r>
          </w:p>
        </w:tc>
      </w:tr>
      <w:tr w:rsidR="00463316" w:rsidRPr="00A67BA1" w:rsidTr="00463316">
        <w:tblPrEx>
          <w:tblBorders>
            <w:bottom w:val="single" w:sz="4" w:space="0" w:color="auto"/>
          </w:tblBorders>
          <w:shd w:val="clear" w:color="auto" w:fill="FFFFFF" w:themeFill="background1"/>
        </w:tblPrEx>
        <w:trPr>
          <w:cantSplit/>
          <w:trHeight w:val="418"/>
        </w:trPr>
        <w:tc>
          <w:tcPr>
            <w:tcW w:w="851" w:type="dxa"/>
            <w:shd w:val="clear" w:color="auto" w:fill="FFFFFF" w:themeFill="background1"/>
          </w:tcPr>
          <w:p w:rsidR="00463316" w:rsidRPr="00A67BA1" w:rsidRDefault="00463316" w:rsidP="001C3D3B">
            <w:pPr>
              <w:pStyle w:val="ConsPlusCell"/>
              <w:rPr>
                <w:rFonts w:ascii="Times New Roman" w:hAnsi="Times New Roman" w:cs="Times New Roman"/>
                <w:sz w:val="24"/>
                <w:szCs w:val="24"/>
              </w:rPr>
            </w:pPr>
          </w:p>
        </w:tc>
        <w:tc>
          <w:tcPr>
            <w:tcW w:w="5243" w:type="dxa"/>
            <w:shd w:val="clear" w:color="auto" w:fill="FFFFFF" w:themeFill="background1"/>
            <w:vAlign w:val="center"/>
          </w:tcPr>
          <w:p w:rsidR="00463316" w:rsidRPr="00A67BA1" w:rsidRDefault="00463316" w:rsidP="001C3D3B">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 xml:space="preserve">В соответствии с планом </w:t>
            </w:r>
          </w:p>
        </w:tc>
        <w:tc>
          <w:tcPr>
            <w:tcW w:w="1137" w:type="dxa"/>
            <w:vMerge w:val="restart"/>
            <w:shd w:val="clear" w:color="auto" w:fill="FFFFFF" w:themeFill="background1"/>
          </w:tcPr>
          <w:p w:rsidR="00463316" w:rsidRPr="00A67BA1" w:rsidRDefault="00463316" w:rsidP="001C3D3B">
            <w:pPr>
              <w:spacing w:after="0" w:line="240" w:lineRule="auto"/>
              <w:jc w:val="center"/>
              <w:rPr>
                <w:color w:val="000000" w:themeColor="text1"/>
                <w:sz w:val="24"/>
                <w:szCs w:val="24"/>
              </w:rPr>
            </w:pPr>
            <w:r w:rsidRPr="00A67BA1">
              <w:rPr>
                <w:color w:val="000000" w:themeColor="text1"/>
                <w:sz w:val="24"/>
                <w:szCs w:val="24"/>
              </w:rPr>
              <w:t>ед.</w:t>
            </w:r>
          </w:p>
        </w:tc>
        <w:tc>
          <w:tcPr>
            <w:tcW w:w="1559" w:type="dxa"/>
            <w:gridSpan w:val="2"/>
            <w:vMerge w:val="restart"/>
            <w:shd w:val="clear" w:color="auto" w:fill="FFFFFF" w:themeFill="background1"/>
          </w:tcPr>
          <w:p w:rsidR="00463316" w:rsidRPr="00A67BA1" w:rsidRDefault="00463316" w:rsidP="001C3D3B">
            <w:pPr>
              <w:spacing w:after="0" w:line="240" w:lineRule="auto"/>
              <w:jc w:val="center"/>
              <w:rPr>
                <w:color w:val="000000" w:themeColor="text1"/>
                <w:sz w:val="24"/>
                <w:szCs w:val="24"/>
              </w:rPr>
            </w:pPr>
            <w:r w:rsidRPr="00A67BA1">
              <w:rPr>
                <w:color w:val="000000" w:themeColor="text1"/>
                <w:sz w:val="24"/>
                <w:szCs w:val="24"/>
              </w:rPr>
              <w:t>отчетные данные</w:t>
            </w:r>
          </w:p>
        </w:tc>
        <w:tc>
          <w:tcPr>
            <w:tcW w:w="1700" w:type="dxa"/>
            <w:gridSpan w:val="2"/>
            <w:vMerge w:val="restart"/>
            <w:shd w:val="clear" w:color="auto" w:fill="FFFFFF" w:themeFill="background1"/>
          </w:tcPr>
          <w:p w:rsidR="00463316" w:rsidRPr="00A67BA1" w:rsidRDefault="00463316" w:rsidP="001C3D3B">
            <w:pPr>
              <w:spacing w:after="0" w:line="240" w:lineRule="auto"/>
              <w:jc w:val="center"/>
              <w:rPr>
                <w:color w:val="000000" w:themeColor="text1"/>
                <w:sz w:val="24"/>
                <w:szCs w:val="24"/>
              </w:rPr>
            </w:pPr>
            <w:r w:rsidRPr="00A67BA1">
              <w:rPr>
                <w:color w:val="000000" w:themeColor="text1"/>
                <w:sz w:val="24"/>
                <w:szCs w:val="24"/>
              </w:rPr>
              <w:t>ежегодно</w:t>
            </w:r>
          </w:p>
        </w:tc>
        <w:tc>
          <w:tcPr>
            <w:tcW w:w="851" w:type="dxa"/>
            <w:shd w:val="clear" w:color="auto" w:fill="FFFFFF" w:themeFill="background1"/>
          </w:tcPr>
          <w:p w:rsidR="00463316" w:rsidRPr="00A67BA1" w:rsidRDefault="00463316" w:rsidP="001C3D3B">
            <w:pPr>
              <w:spacing w:after="0" w:line="240" w:lineRule="auto"/>
              <w:jc w:val="center"/>
              <w:rPr>
                <w:color w:val="000000" w:themeColor="text1"/>
                <w:sz w:val="24"/>
                <w:szCs w:val="24"/>
              </w:rPr>
            </w:pPr>
            <w:r w:rsidRPr="00A67BA1">
              <w:rPr>
                <w:color w:val="000000" w:themeColor="text1"/>
                <w:sz w:val="24"/>
                <w:szCs w:val="24"/>
              </w:rPr>
              <w:t>-</w:t>
            </w:r>
          </w:p>
        </w:tc>
        <w:tc>
          <w:tcPr>
            <w:tcW w:w="992" w:type="dxa"/>
            <w:shd w:val="clear" w:color="auto" w:fill="FFFFFF" w:themeFill="background1"/>
          </w:tcPr>
          <w:p w:rsidR="00463316" w:rsidRPr="00A67BA1" w:rsidRDefault="00463316" w:rsidP="001C3D3B">
            <w:pPr>
              <w:spacing w:after="0" w:line="240" w:lineRule="auto"/>
              <w:jc w:val="center"/>
              <w:rPr>
                <w:color w:val="000000" w:themeColor="text1"/>
                <w:sz w:val="24"/>
                <w:szCs w:val="24"/>
              </w:rPr>
            </w:pPr>
            <w:r w:rsidRPr="00A67BA1">
              <w:rPr>
                <w:color w:val="000000" w:themeColor="text1"/>
                <w:sz w:val="24"/>
                <w:szCs w:val="24"/>
              </w:rPr>
              <w:t>-</w:t>
            </w:r>
          </w:p>
        </w:tc>
        <w:tc>
          <w:tcPr>
            <w:tcW w:w="851" w:type="dxa"/>
            <w:shd w:val="clear" w:color="auto" w:fill="FFFFFF" w:themeFill="background1"/>
          </w:tcPr>
          <w:p w:rsidR="00463316" w:rsidRPr="00A67BA1" w:rsidRDefault="00463316" w:rsidP="001C3D3B">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850" w:type="dxa"/>
            <w:shd w:val="clear" w:color="auto" w:fill="FFFFFF" w:themeFill="background1"/>
          </w:tcPr>
          <w:p w:rsidR="00463316" w:rsidRPr="00A67BA1" w:rsidRDefault="00463316" w:rsidP="001C3D3B">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851" w:type="dxa"/>
            <w:shd w:val="clear" w:color="auto" w:fill="FFFFFF" w:themeFill="background1"/>
          </w:tcPr>
          <w:p w:rsidR="00463316" w:rsidRPr="00A67BA1" w:rsidRDefault="00463316" w:rsidP="001C3D3B">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848" w:type="dxa"/>
            <w:shd w:val="clear" w:color="auto" w:fill="FFFFFF" w:themeFill="background1"/>
          </w:tcPr>
          <w:p w:rsidR="00463316" w:rsidRPr="00A67BA1" w:rsidRDefault="00463316" w:rsidP="001C3D3B">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r>
      <w:tr w:rsidR="00463316" w:rsidRPr="00A67BA1" w:rsidTr="00463316">
        <w:tblPrEx>
          <w:tblBorders>
            <w:bottom w:val="single" w:sz="4" w:space="0" w:color="auto"/>
          </w:tblBorders>
          <w:shd w:val="clear" w:color="auto" w:fill="FFFFFF" w:themeFill="background1"/>
        </w:tblPrEx>
        <w:trPr>
          <w:cantSplit/>
          <w:trHeight w:val="418"/>
        </w:trPr>
        <w:tc>
          <w:tcPr>
            <w:tcW w:w="851" w:type="dxa"/>
            <w:tcBorders>
              <w:bottom w:val="single" w:sz="4" w:space="0" w:color="auto"/>
            </w:tcBorders>
            <w:shd w:val="clear" w:color="auto" w:fill="FFFFFF" w:themeFill="background1"/>
          </w:tcPr>
          <w:p w:rsidR="00463316" w:rsidRPr="00A67BA1" w:rsidRDefault="00463316" w:rsidP="001C3D3B">
            <w:pPr>
              <w:pStyle w:val="ConsPlusCell"/>
              <w:rPr>
                <w:rFonts w:ascii="Times New Roman" w:hAnsi="Times New Roman" w:cs="Times New Roman"/>
                <w:sz w:val="24"/>
                <w:szCs w:val="24"/>
              </w:rPr>
            </w:pPr>
          </w:p>
        </w:tc>
        <w:tc>
          <w:tcPr>
            <w:tcW w:w="5243" w:type="dxa"/>
            <w:tcBorders>
              <w:bottom w:val="single" w:sz="4" w:space="0" w:color="auto"/>
            </w:tcBorders>
            <w:shd w:val="clear" w:color="auto" w:fill="FFFFFF" w:themeFill="background1"/>
            <w:vAlign w:val="center"/>
          </w:tcPr>
          <w:p w:rsidR="00463316" w:rsidRPr="00A67BA1" w:rsidRDefault="00463316" w:rsidP="001C3D3B">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В соответствии с согласованным финансированием</w:t>
            </w:r>
          </w:p>
        </w:tc>
        <w:tc>
          <w:tcPr>
            <w:tcW w:w="1137" w:type="dxa"/>
            <w:vMerge/>
            <w:tcBorders>
              <w:bottom w:val="single" w:sz="4" w:space="0" w:color="auto"/>
            </w:tcBorders>
            <w:shd w:val="clear" w:color="auto" w:fill="FFFFFF" w:themeFill="background1"/>
          </w:tcPr>
          <w:p w:rsidR="00463316" w:rsidRPr="00A67BA1" w:rsidRDefault="00463316" w:rsidP="001C3D3B">
            <w:pPr>
              <w:spacing w:after="0" w:line="240" w:lineRule="auto"/>
              <w:jc w:val="center"/>
              <w:rPr>
                <w:color w:val="000000" w:themeColor="text1"/>
                <w:sz w:val="24"/>
                <w:szCs w:val="24"/>
              </w:rPr>
            </w:pPr>
          </w:p>
        </w:tc>
        <w:tc>
          <w:tcPr>
            <w:tcW w:w="1559" w:type="dxa"/>
            <w:gridSpan w:val="2"/>
            <w:vMerge/>
            <w:tcBorders>
              <w:bottom w:val="single" w:sz="4" w:space="0" w:color="auto"/>
            </w:tcBorders>
            <w:shd w:val="clear" w:color="auto" w:fill="FFFFFF" w:themeFill="background1"/>
          </w:tcPr>
          <w:p w:rsidR="00463316" w:rsidRPr="00A67BA1" w:rsidRDefault="00463316" w:rsidP="001C3D3B">
            <w:pPr>
              <w:spacing w:after="0" w:line="240" w:lineRule="auto"/>
              <w:jc w:val="center"/>
              <w:rPr>
                <w:color w:val="000000" w:themeColor="text1"/>
                <w:sz w:val="24"/>
                <w:szCs w:val="24"/>
              </w:rPr>
            </w:pPr>
          </w:p>
        </w:tc>
        <w:tc>
          <w:tcPr>
            <w:tcW w:w="1700" w:type="dxa"/>
            <w:gridSpan w:val="2"/>
            <w:vMerge/>
            <w:tcBorders>
              <w:bottom w:val="single" w:sz="4" w:space="0" w:color="auto"/>
            </w:tcBorders>
            <w:shd w:val="clear" w:color="auto" w:fill="FFFFFF" w:themeFill="background1"/>
          </w:tcPr>
          <w:p w:rsidR="00463316" w:rsidRPr="00A67BA1" w:rsidRDefault="00463316" w:rsidP="001C3D3B">
            <w:pPr>
              <w:spacing w:after="0" w:line="240" w:lineRule="auto"/>
              <w:jc w:val="center"/>
              <w:rPr>
                <w:color w:val="000000" w:themeColor="text1"/>
                <w:sz w:val="24"/>
                <w:szCs w:val="24"/>
              </w:rPr>
            </w:pPr>
          </w:p>
        </w:tc>
        <w:tc>
          <w:tcPr>
            <w:tcW w:w="851" w:type="dxa"/>
            <w:shd w:val="clear" w:color="auto" w:fill="FFFFFF" w:themeFill="background1"/>
          </w:tcPr>
          <w:p w:rsidR="00463316" w:rsidRPr="00A67BA1" w:rsidRDefault="00463316" w:rsidP="001C3D3B">
            <w:pPr>
              <w:spacing w:after="0" w:line="240" w:lineRule="auto"/>
              <w:jc w:val="center"/>
              <w:rPr>
                <w:color w:val="000000" w:themeColor="text1"/>
                <w:sz w:val="24"/>
                <w:szCs w:val="24"/>
              </w:rPr>
            </w:pPr>
            <w:r w:rsidRPr="00A67BA1">
              <w:rPr>
                <w:color w:val="000000" w:themeColor="text1"/>
                <w:sz w:val="24"/>
                <w:szCs w:val="24"/>
              </w:rPr>
              <w:t>-</w:t>
            </w:r>
          </w:p>
        </w:tc>
        <w:tc>
          <w:tcPr>
            <w:tcW w:w="992" w:type="dxa"/>
            <w:shd w:val="clear" w:color="auto" w:fill="FFFFFF" w:themeFill="background1"/>
          </w:tcPr>
          <w:p w:rsidR="00463316" w:rsidRPr="00A67BA1" w:rsidRDefault="00463316" w:rsidP="001C3D3B">
            <w:pPr>
              <w:spacing w:after="0" w:line="240" w:lineRule="auto"/>
              <w:jc w:val="center"/>
              <w:rPr>
                <w:color w:val="000000" w:themeColor="text1"/>
                <w:sz w:val="24"/>
                <w:szCs w:val="24"/>
              </w:rPr>
            </w:pPr>
            <w:r w:rsidRPr="00A67BA1">
              <w:rPr>
                <w:color w:val="000000" w:themeColor="text1"/>
                <w:sz w:val="24"/>
                <w:szCs w:val="24"/>
              </w:rPr>
              <w:t>-</w:t>
            </w:r>
          </w:p>
        </w:tc>
        <w:tc>
          <w:tcPr>
            <w:tcW w:w="851" w:type="dxa"/>
            <w:shd w:val="clear" w:color="auto" w:fill="FFFFFF" w:themeFill="background1"/>
          </w:tcPr>
          <w:p w:rsidR="00463316" w:rsidRPr="00A67BA1" w:rsidRDefault="00463316" w:rsidP="001C3D3B">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850" w:type="dxa"/>
            <w:shd w:val="clear" w:color="auto" w:fill="FFFFFF" w:themeFill="background1"/>
          </w:tcPr>
          <w:p w:rsidR="00463316" w:rsidRPr="00A67BA1" w:rsidRDefault="00463316" w:rsidP="001C3D3B">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851" w:type="dxa"/>
            <w:shd w:val="clear" w:color="auto" w:fill="FFFFFF" w:themeFill="background1"/>
          </w:tcPr>
          <w:p w:rsidR="00463316" w:rsidRPr="00A67BA1" w:rsidRDefault="00463316" w:rsidP="001C3D3B">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848" w:type="dxa"/>
            <w:shd w:val="clear" w:color="auto" w:fill="FFFFFF" w:themeFill="background1"/>
          </w:tcPr>
          <w:p w:rsidR="00463316" w:rsidRPr="00A67BA1" w:rsidRDefault="00463316" w:rsidP="001C3D3B">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r>
      <w:tr w:rsidR="008D3224" w:rsidRPr="00A67BA1" w:rsidTr="00F457BF">
        <w:tblPrEx>
          <w:tblBorders>
            <w:bottom w:val="single" w:sz="4" w:space="0" w:color="auto"/>
          </w:tblBorders>
          <w:shd w:val="clear" w:color="auto" w:fill="FFFFFF" w:themeFill="background1"/>
        </w:tblPrEx>
        <w:trPr>
          <w:cantSplit/>
          <w:trHeight w:val="1045"/>
        </w:trPr>
        <w:tc>
          <w:tcPr>
            <w:tcW w:w="851" w:type="dxa"/>
            <w:shd w:val="clear" w:color="auto" w:fill="FFFFFF" w:themeFill="background1"/>
          </w:tcPr>
          <w:p w:rsidR="008D3224" w:rsidRPr="00A67BA1" w:rsidRDefault="008D3224" w:rsidP="001C3D3B">
            <w:pPr>
              <w:pStyle w:val="ConsPlusCel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3.3</w:t>
            </w:r>
            <w:r w:rsidR="00463316" w:rsidRPr="00A67BA1">
              <w:rPr>
                <w:rFonts w:ascii="Times New Roman" w:hAnsi="Times New Roman" w:cs="Times New Roman"/>
                <w:color w:val="000000" w:themeColor="text1"/>
                <w:sz w:val="24"/>
                <w:szCs w:val="24"/>
              </w:rPr>
              <w:t>.</w:t>
            </w:r>
          </w:p>
        </w:tc>
        <w:tc>
          <w:tcPr>
            <w:tcW w:w="9639" w:type="dxa"/>
            <w:gridSpan w:val="6"/>
            <w:shd w:val="clear" w:color="auto" w:fill="FFFFFF" w:themeFill="background1"/>
            <w:vAlign w:val="center"/>
          </w:tcPr>
          <w:p w:rsidR="008D3224" w:rsidRPr="00A67BA1" w:rsidRDefault="008D3224" w:rsidP="00D00413">
            <w:pPr>
              <w:spacing w:after="0" w:line="240" w:lineRule="auto"/>
              <w:rPr>
                <w:sz w:val="24"/>
                <w:szCs w:val="24"/>
              </w:rPr>
            </w:pPr>
            <w:r w:rsidRPr="00A67BA1">
              <w:rPr>
                <w:sz w:val="24"/>
                <w:szCs w:val="24"/>
              </w:rPr>
              <w:t>Доля автобусов, работающих на газомоторном топливе, задействованных в регулярных перевозках по маршрутной сети Новокузнецкого городского округа по регулируемым тарифам</w:t>
            </w:r>
          </w:p>
        </w:tc>
        <w:tc>
          <w:tcPr>
            <w:tcW w:w="851"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992" w:type="dxa"/>
            <w:shd w:val="clear" w:color="auto" w:fill="FFFFFF" w:themeFill="background1"/>
          </w:tcPr>
          <w:p w:rsidR="008D3224" w:rsidRPr="00A67BA1" w:rsidRDefault="008D3224" w:rsidP="001C3D3B">
            <w:pPr>
              <w:spacing w:after="0" w:line="240" w:lineRule="auto"/>
              <w:jc w:val="center"/>
              <w:rPr>
                <w:sz w:val="24"/>
                <w:szCs w:val="24"/>
              </w:rPr>
            </w:pPr>
            <w:r w:rsidRPr="00A67BA1">
              <w:rPr>
                <w:sz w:val="24"/>
                <w:szCs w:val="24"/>
              </w:rPr>
              <w:t>х</w:t>
            </w:r>
          </w:p>
        </w:tc>
        <w:tc>
          <w:tcPr>
            <w:tcW w:w="851" w:type="dxa"/>
            <w:shd w:val="clear" w:color="auto" w:fill="FFFFFF" w:themeFill="background1"/>
          </w:tcPr>
          <w:p w:rsidR="008D3224" w:rsidRPr="00A67BA1" w:rsidRDefault="008D3224" w:rsidP="001C3D3B">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850" w:type="dxa"/>
            <w:shd w:val="clear" w:color="auto" w:fill="FFFFFF" w:themeFill="background1"/>
          </w:tcPr>
          <w:p w:rsidR="008D3224" w:rsidRPr="00A67BA1" w:rsidRDefault="008D3224" w:rsidP="001C3D3B">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851" w:type="dxa"/>
            <w:shd w:val="clear" w:color="auto" w:fill="FFFFFF" w:themeFill="background1"/>
          </w:tcPr>
          <w:p w:rsidR="008D3224" w:rsidRPr="00A67BA1" w:rsidRDefault="008D3224" w:rsidP="001C3D3B">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х</w:t>
            </w:r>
          </w:p>
        </w:tc>
        <w:tc>
          <w:tcPr>
            <w:tcW w:w="848" w:type="dxa"/>
            <w:shd w:val="clear" w:color="auto" w:fill="FFFFFF" w:themeFill="background1"/>
          </w:tcPr>
          <w:p w:rsidR="008D3224" w:rsidRPr="00A67BA1" w:rsidRDefault="008D3224" w:rsidP="001C3D3B">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463316" w:rsidRPr="00A67BA1" w:rsidTr="00463316">
        <w:tblPrEx>
          <w:tblBorders>
            <w:bottom w:val="single" w:sz="4" w:space="0" w:color="auto"/>
          </w:tblBorders>
          <w:shd w:val="clear" w:color="auto" w:fill="FFFFFF" w:themeFill="background1"/>
        </w:tblPrEx>
        <w:trPr>
          <w:cantSplit/>
          <w:trHeight w:val="300"/>
        </w:trPr>
        <w:tc>
          <w:tcPr>
            <w:tcW w:w="851" w:type="dxa"/>
            <w:shd w:val="clear" w:color="auto" w:fill="FFFFFF" w:themeFill="background1"/>
          </w:tcPr>
          <w:p w:rsidR="00463316" w:rsidRPr="00A67BA1" w:rsidRDefault="00463316" w:rsidP="001C3D3B">
            <w:pPr>
              <w:pStyle w:val="ConsPlusCell"/>
              <w:rPr>
                <w:rFonts w:ascii="Times New Roman" w:hAnsi="Times New Roman" w:cs="Times New Roman"/>
                <w:sz w:val="24"/>
                <w:szCs w:val="24"/>
              </w:rPr>
            </w:pPr>
          </w:p>
        </w:tc>
        <w:tc>
          <w:tcPr>
            <w:tcW w:w="5243" w:type="dxa"/>
            <w:shd w:val="clear" w:color="auto" w:fill="FFFFFF" w:themeFill="background1"/>
            <w:vAlign w:val="center"/>
          </w:tcPr>
          <w:p w:rsidR="00463316" w:rsidRPr="00A67BA1" w:rsidRDefault="00463316"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 xml:space="preserve">В соответствии с планом </w:t>
            </w:r>
          </w:p>
        </w:tc>
        <w:tc>
          <w:tcPr>
            <w:tcW w:w="1137" w:type="dxa"/>
            <w:vMerge w:val="restart"/>
            <w:shd w:val="clear" w:color="auto" w:fill="FFFFFF" w:themeFill="background1"/>
          </w:tcPr>
          <w:p w:rsidR="00463316" w:rsidRPr="00A67BA1" w:rsidRDefault="00463316" w:rsidP="001C3D3B">
            <w:pPr>
              <w:spacing w:after="0" w:line="240" w:lineRule="auto"/>
              <w:jc w:val="center"/>
              <w:rPr>
                <w:sz w:val="24"/>
                <w:szCs w:val="24"/>
              </w:rPr>
            </w:pPr>
            <w:r w:rsidRPr="00A67BA1">
              <w:rPr>
                <w:sz w:val="24"/>
                <w:szCs w:val="24"/>
              </w:rPr>
              <w:t>%</w:t>
            </w:r>
          </w:p>
        </w:tc>
        <w:tc>
          <w:tcPr>
            <w:tcW w:w="1559" w:type="dxa"/>
            <w:gridSpan w:val="2"/>
            <w:vMerge w:val="restart"/>
            <w:shd w:val="clear" w:color="auto" w:fill="FFFFFF" w:themeFill="background1"/>
          </w:tcPr>
          <w:p w:rsidR="00463316" w:rsidRPr="00A67BA1" w:rsidRDefault="00463316" w:rsidP="001C3D3B">
            <w:pPr>
              <w:spacing w:after="0" w:line="240" w:lineRule="auto"/>
              <w:jc w:val="center"/>
              <w:rPr>
                <w:sz w:val="24"/>
                <w:szCs w:val="24"/>
              </w:rPr>
            </w:pPr>
            <w:r w:rsidRPr="00A67BA1">
              <w:rPr>
                <w:sz w:val="24"/>
                <w:szCs w:val="24"/>
              </w:rPr>
              <w:t>Расчетный метод</w:t>
            </w:r>
          </w:p>
        </w:tc>
        <w:tc>
          <w:tcPr>
            <w:tcW w:w="1700" w:type="dxa"/>
            <w:gridSpan w:val="2"/>
            <w:vMerge w:val="restart"/>
            <w:shd w:val="clear" w:color="auto" w:fill="FFFFFF" w:themeFill="background1"/>
          </w:tcPr>
          <w:p w:rsidR="00463316" w:rsidRPr="00A67BA1" w:rsidRDefault="00463316" w:rsidP="001C3D3B">
            <w:pPr>
              <w:spacing w:after="0" w:line="240" w:lineRule="auto"/>
              <w:jc w:val="center"/>
              <w:rPr>
                <w:sz w:val="24"/>
                <w:szCs w:val="24"/>
              </w:rPr>
            </w:pPr>
            <w:r w:rsidRPr="00A67BA1">
              <w:rPr>
                <w:sz w:val="24"/>
                <w:szCs w:val="24"/>
              </w:rPr>
              <w:t>ежегодно</w:t>
            </w:r>
          </w:p>
        </w:tc>
        <w:tc>
          <w:tcPr>
            <w:tcW w:w="851" w:type="dxa"/>
            <w:shd w:val="clear" w:color="auto" w:fill="FFFFFF" w:themeFill="background1"/>
          </w:tcPr>
          <w:p w:rsidR="00463316" w:rsidRPr="00A67BA1" w:rsidRDefault="00463316" w:rsidP="001C3D3B">
            <w:pPr>
              <w:spacing w:after="0" w:line="240" w:lineRule="auto"/>
              <w:jc w:val="center"/>
              <w:rPr>
                <w:sz w:val="24"/>
                <w:szCs w:val="24"/>
              </w:rPr>
            </w:pPr>
            <w:r w:rsidRPr="00A67BA1">
              <w:rPr>
                <w:sz w:val="24"/>
                <w:szCs w:val="24"/>
              </w:rPr>
              <w:t>-</w:t>
            </w:r>
          </w:p>
        </w:tc>
        <w:tc>
          <w:tcPr>
            <w:tcW w:w="992" w:type="dxa"/>
            <w:shd w:val="clear" w:color="auto" w:fill="FFFFFF" w:themeFill="background1"/>
          </w:tcPr>
          <w:p w:rsidR="00463316" w:rsidRPr="00A67BA1" w:rsidRDefault="00463316" w:rsidP="001C3D3B">
            <w:pPr>
              <w:spacing w:after="0" w:line="240" w:lineRule="auto"/>
              <w:jc w:val="center"/>
              <w:rPr>
                <w:sz w:val="24"/>
                <w:szCs w:val="24"/>
              </w:rPr>
            </w:pPr>
            <w:r w:rsidRPr="00A67BA1">
              <w:rPr>
                <w:sz w:val="24"/>
                <w:szCs w:val="24"/>
              </w:rPr>
              <w:t>-</w:t>
            </w:r>
          </w:p>
        </w:tc>
        <w:tc>
          <w:tcPr>
            <w:tcW w:w="851" w:type="dxa"/>
            <w:shd w:val="clear" w:color="auto" w:fill="FFFFFF" w:themeFill="background1"/>
          </w:tcPr>
          <w:p w:rsidR="00463316" w:rsidRPr="00A67BA1" w:rsidRDefault="00463316" w:rsidP="001C3D3B">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0" w:type="dxa"/>
            <w:shd w:val="clear" w:color="auto" w:fill="FFFFFF" w:themeFill="background1"/>
          </w:tcPr>
          <w:p w:rsidR="00463316" w:rsidRPr="00A67BA1" w:rsidRDefault="00463316" w:rsidP="001C3D3B">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bottom w:val="single" w:sz="4" w:space="0" w:color="auto"/>
            </w:tcBorders>
            <w:shd w:val="clear" w:color="auto" w:fill="FFFFFF" w:themeFill="background1"/>
          </w:tcPr>
          <w:p w:rsidR="00463316" w:rsidRPr="00A67BA1" w:rsidRDefault="00463316" w:rsidP="001C3D3B">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48" w:type="dxa"/>
            <w:tcBorders>
              <w:bottom w:val="single" w:sz="4" w:space="0" w:color="auto"/>
            </w:tcBorders>
            <w:shd w:val="clear" w:color="auto" w:fill="FFFFFF" w:themeFill="background1"/>
          </w:tcPr>
          <w:p w:rsidR="00463316" w:rsidRPr="00A67BA1" w:rsidRDefault="00463316" w:rsidP="001C3D3B">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63316" w:rsidRPr="00A67BA1" w:rsidTr="00463316">
        <w:tblPrEx>
          <w:tblBorders>
            <w:bottom w:val="single" w:sz="4" w:space="0" w:color="auto"/>
          </w:tblBorders>
          <w:shd w:val="clear" w:color="auto" w:fill="FFFFFF" w:themeFill="background1"/>
        </w:tblPrEx>
        <w:trPr>
          <w:cantSplit/>
          <w:trHeight w:val="420"/>
        </w:trPr>
        <w:tc>
          <w:tcPr>
            <w:tcW w:w="851" w:type="dxa"/>
            <w:shd w:val="clear" w:color="auto" w:fill="FFFFFF" w:themeFill="background1"/>
          </w:tcPr>
          <w:p w:rsidR="00463316" w:rsidRPr="00A67BA1" w:rsidRDefault="00463316" w:rsidP="001C3D3B">
            <w:pPr>
              <w:pStyle w:val="ConsPlusCell"/>
              <w:rPr>
                <w:rFonts w:ascii="Times New Roman" w:hAnsi="Times New Roman" w:cs="Times New Roman"/>
                <w:sz w:val="24"/>
                <w:szCs w:val="24"/>
              </w:rPr>
            </w:pPr>
          </w:p>
        </w:tc>
        <w:tc>
          <w:tcPr>
            <w:tcW w:w="5243" w:type="dxa"/>
            <w:shd w:val="clear" w:color="auto" w:fill="FFFFFF" w:themeFill="background1"/>
            <w:vAlign w:val="center"/>
          </w:tcPr>
          <w:p w:rsidR="00463316" w:rsidRPr="00A67BA1" w:rsidRDefault="00463316" w:rsidP="001C3D3B">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 соответствии с согласованным финансированием</w:t>
            </w:r>
          </w:p>
        </w:tc>
        <w:tc>
          <w:tcPr>
            <w:tcW w:w="1137" w:type="dxa"/>
            <w:vMerge/>
            <w:shd w:val="clear" w:color="auto" w:fill="FFFFFF" w:themeFill="background1"/>
          </w:tcPr>
          <w:p w:rsidR="00463316" w:rsidRPr="00A67BA1" w:rsidRDefault="00463316" w:rsidP="001C3D3B">
            <w:pPr>
              <w:spacing w:after="0" w:line="240" w:lineRule="auto"/>
              <w:jc w:val="center"/>
              <w:rPr>
                <w:sz w:val="24"/>
                <w:szCs w:val="24"/>
              </w:rPr>
            </w:pPr>
          </w:p>
        </w:tc>
        <w:tc>
          <w:tcPr>
            <w:tcW w:w="1559" w:type="dxa"/>
            <w:gridSpan w:val="2"/>
            <w:vMerge/>
            <w:shd w:val="clear" w:color="auto" w:fill="FFFFFF" w:themeFill="background1"/>
          </w:tcPr>
          <w:p w:rsidR="00463316" w:rsidRPr="00A67BA1" w:rsidRDefault="00463316" w:rsidP="001C3D3B">
            <w:pPr>
              <w:spacing w:after="0" w:line="240" w:lineRule="auto"/>
              <w:jc w:val="center"/>
              <w:rPr>
                <w:sz w:val="24"/>
                <w:szCs w:val="24"/>
              </w:rPr>
            </w:pPr>
          </w:p>
        </w:tc>
        <w:tc>
          <w:tcPr>
            <w:tcW w:w="1700" w:type="dxa"/>
            <w:gridSpan w:val="2"/>
            <w:vMerge/>
            <w:shd w:val="clear" w:color="auto" w:fill="FFFFFF" w:themeFill="background1"/>
          </w:tcPr>
          <w:p w:rsidR="00463316" w:rsidRPr="00A67BA1" w:rsidRDefault="00463316" w:rsidP="001C3D3B">
            <w:pPr>
              <w:spacing w:after="0" w:line="240" w:lineRule="auto"/>
              <w:jc w:val="center"/>
              <w:rPr>
                <w:sz w:val="24"/>
                <w:szCs w:val="24"/>
              </w:rPr>
            </w:pPr>
          </w:p>
        </w:tc>
        <w:tc>
          <w:tcPr>
            <w:tcW w:w="851" w:type="dxa"/>
            <w:shd w:val="clear" w:color="auto" w:fill="FFFFFF" w:themeFill="background1"/>
          </w:tcPr>
          <w:p w:rsidR="00463316" w:rsidRPr="00A67BA1" w:rsidRDefault="00463316" w:rsidP="001C3D3B">
            <w:pPr>
              <w:spacing w:after="0" w:line="240" w:lineRule="auto"/>
              <w:jc w:val="center"/>
              <w:rPr>
                <w:sz w:val="24"/>
                <w:szCs w:val="24"/>
              </w:rPr>
            </w:pPr>
            <w:r w:rsidRPr="00A67BA1">
              <w:rPr>
                <w:sz w:val="24"/>
                <w:szCs w:val="24"/>
              </w:rPr>
              <w:t>-</w:t>
            </w:r>
          </w:p>
        </w:tc>
        <w:tc>
          <w:tcPr>
            <w:tcW w:w="992" w:type="dxa"/>
            <w:shd w:val="clear" w:color="auto" w:fill="FFFFFF" w:themeFill="background1"/>
          </w:tcPr>
          <w:p w:rsidR="00463316" w:rsidRPr="00A67BA1" w:rsidRDefault="00463316" w:rsidP="001C3D3B">
            <w:pPr>
              <w:spacing w:after="0" w:line="240" w:lineRule="auto"/>
              <w:jc w:val="center"/>
              <w:rPr>
                <w:sz w:val="24"/>
                <w:szCs w:val="24"/>
              </w:rPr>
            </w:pPr>
            <w:r w:rsidRPr="00A67BA1">
              <w:rPr>
                <w:sz w:val="24"/>
                <w:szCs w:val="24"/>
              </w:rPr>
              <w:t>-</w:t>
            </w:r>
          </w:p>
        </w:tc>
        <w:tc>
          <w:tcPr>
            <w:tcW w:w="851" w:type="dxa"/>
            <w:shd w:val="clear" w:color="auto" w:fill="FFFFFF" w:themeFill="background1"/>
          </w:tcPr>
          <w:p w:rsidR="00463316" w:rsidRPr="00A67BA1" w:rsidRDefault="00463316" w:rsidP="001C3D3B">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0" w:type="dxa"/>
            <w:shd w:val="clear" w:color="auto" w:fill="FFFFFF" w:themeFill="background1"/>
          </w:tcPr>
          <w:p w:rsidR="00463316" w:rsidRPr="00A67BA1" w:rsidRDefault="00463316" w:rsidP="001C3D3B">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shd w:val="clear" w:color="auto" w:fill="FFFFFF" w:themeFill="background1"/>
          </w:tcPr>
          <w:p w:rsidR="00463316" w:rsidRPr="00A67BA1" w:rsidRDefault="00463316" w:rsidP="001C3D3B">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48" w:type="dxa"/>
            <w:shd w:val="clear" w:color="auto" w:fill="FFFFFF" w:themeFill="background1"/>
          </w:tcPr>
          <w:p w:rsidR="00463316" w:rsidRPr="00A67BA1" w:rsidRDefault="00463316" w:rsidP="001C3D3B">
            <w:pPr>
              <w:pStyle w:val="ConsPlusCel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r>
    </w:tbl>
    <w:p w:rsidR="00104950" w:rsidRPr="00A67BA1" w:rsidRDefault="00104950" w:rsidP="00C620D7">
      <w:pPr>
        <w:pStyle w:val="ConsPlusNonformat"/>
        <w:pageBreakBefore/>
        <w:widowControl/>
        <w:spacing w:line="240" w:lineRule="atLeast"/>
        <w:ind w:left="8494" w:firstLine="709"/>
        <w:rPr>
          <w:rFonts w:ascii="Times New Roman" w:hAnsi="Times New Roman" w:cs="Times New Roman"/>
          <w:sz w:val="24"/>
          <w:szCs w:val="24"/>
        </w:rPr>
      </w:pPr>
      <w:r w:rsidRPr="00A67BA1">
        <w:rPr>
          <w:rFonts w:ascii="Times New Roman" w:hAnsi="Times New Roman" w:cs="Times New Roman"/>
          <w:sz w:val="24"/>
          <w:szCs w:val="24"/>
        </w:rPr>
        <w:t>Приложение</w:t>
      </w:r>
      <w:r w:rsidR="006648EB" w:rsidRPr="00A67BA1">
        <w:rPr>
          <w:rFonts w:ascii="Times New Roman" w:hAnsi="Times New Roman" w:cs="Times New Roman"/>
          <w:sz w:val="24"/>
          <w:szCs w:val="24"/>
        </w:rPr>
        <w:t xml:space="preserve"> №</w:t>
      </w:r>
      <w:r w:rsidRPr="00A67BA1">
        <w:rPr>
          <w:rFonts w:ascii="Times New Roman" w:hAnsi="Times New Roman" w:cs="Times New Roman"/>
          <w:sz w:val="24"/>
          <w:szCs w:val="24"/>
        </w:rPr>
        <w:t>2 к муниципальной программе</w:t>
      </w:r>
    </w:p>
    <w:p w:rsidR="00C620D7" w:rsidRPr="00A67BA1" w:rsidRDefault="00C620D7" w:rsidP="00104950">
      <w:pPr>
        <w:pStyle w:val="ConsPlusNonformat"/>
        <w:widowControl/>
        <w:ind w:left="9204"/>
        <w:jc w:val="both"/>
        <w:rPr>
          <w:rFonts w:ascii="Times New Roman" w:eastAsia="Calibri" w:hAnsi="Times New Roman" w:cs="Times New Roman"/>
          <w:sz w:val="24"/>
          <w:szCs w:val="24"/>
        </w:rPr>
      </w:pPr>
      <w:r w:rsidRPr="00A67BA1">
        <w:rPr>
          <w:rFonts w:ascii="Times New Roman" w:eastAsia="Calibri" w:hAnsi="Times New Roman" w:cs="Times New Roman"/>
          <w:sz w:val="24"/>
          <w:szCs w:val="24"/>
        </w:rPr>
        <w:t>Новокузнецкого городского округа</w:t>
      </w:r>
    </w:p>
    <w:p w:rsidR="00104950" w:rsidRPr="00A67BA1" w:rsidRDefault="00104950" w:rsidP="00104950">
      <w:pPr>
        <w:pStyle w:val="ConsPlusNonformat"/>
        <w:widowControl/>
        <w:ind w:left="9204"/>
        <w:jc w:val="both"/>
        <w:rPr>
          <w:rFonts w:ascii="Times New Roman" w:hAnsi="Times New Roman" w:cs="Times New Roman"/>
          <w:sz w:val="24"/>
          <w:szCs w:val="24"/>
        </w:rPr>
      </w:pPr>
      <w:r w:rsidRPr="00A67BA1">
        <w:rPr>
          <w:rFonts w:ascii="Times New Roman" w:eastAsia="Calibri" w:hAnsi="Times New Roman" w:cs="Times New Roman"/>
          <w:sz w:val="24"/>
          <w:szCs w:val="24"/>
        </w:rPr>
        <w:t>«Организация и развитие пассажирских перевозок и координация работы операторов связи на территории Новокузнецкого городского округа»</w:t>
      </w:r>
    </w:p>
    <w:p w:rsidR="00832678" w:rsidRPr="00A67BA1" w:rsidRDefault="00832678" w:rsidP="00AE3743">
      <w:pPr>
        <w:pStyle w:val="ConsPlusNormal"/>
        <w:spacing w:before="120" w:after="120"/>
        <w:jc w:val="center"/>
        <w:rPr>
          <w:rFonts w:ascii="Times New Roman" w:hAnsi="Times New Roman" w:cs="Times New Roman"/>
          <w:sz w:val="24"/>
          <w:szCs w:val="24"/>
        </w:rPr>
      </w:pPr>
      <w:r w:rsidRPr="00A67BA1">
        <w:rPr>
          <w:rFonts w:ascii="Times New Roman" w:hAnsi="Times New Roman" w:cs="Times New Roman"/>
          <w:sz w:val="24"/>
          <w:szCs w:val="24"/>
        </w:rPr>
        <w:t xml:space="preserve">Форма </w:t>
      </w:r>
      <w:r w:rsidR="00B21C06" w:rsidRPr="00A67BA1">
        <w:rPr>
          <w:rFonts w:ascii="Times New Roman" w:hAnsi="Times New Roman" w:cs="Times New Roman"/>
          <w:sz w:val="24"/>
          <w:szCs w:val="24"/>
        </w:rPr>
        <w:t>№</w:t>
      </w:r>
      <w:r w:rsidRPr="00A67BA1">
        <w:rPr>
          <w:rFonts w:ascii="Times New Roman" w:hAnsi="Times New Roman" w:cs="Times New Roman"/>
          <w:sz w:val="24"/>
          <w:szCs w:val="24"/>
        </w:rPr>
        <w:t>2 «Методика расчета целевых индикаторов (показателей)»</w:t>
      </w:r>
    </w:p>
    <w:tbl>
      <w:tblPr>
        <w:tblW w:w="5394" w:type="pct"/>
        <w:tblInd w:w="-91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135"/>
        <w:gridCol w:w="3544"/>
        <w:gridCol w:w="1134"/>
        <w:gridCol w:w="8648"/>
        <w:gridCol w:w="1418"/>
      </w:tblGrid>
      <w:tr w:rsidR="00B21C06" w:rsidRPr="00A67BA1" w:rsidTr="00F95BDE">
        <w:trPr>
          <w:trHeight w:val="1423"/>
          <w:tblHeader/>
        </w:trPr>
        <w:tc>
          <w:tcPr>
            <w:tcW w:w="1135" w:type="dxa"/>
            <w:vAlign w:val="center"/>
          </w:tcPr>
          <w:p w:rsidR="00B21C06" w:rsidRPr="00A67BA1" w:rsidRDefault="00B21C06" w:rsidP="005C141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 целевогоинди</w:t>
            </w:r>
            <w:r w:rsidR="00DC2C34" w:rsidRPr="00A67BA1">
              <w:rPr>
                <w:rFonts w:ascii="Times New Roman" w:hAnsi="Times New Roman" w:cs="Times New Roman"/>
                <w:sz w:val="24"/>
                <w:szCs w:val="24"/>
              </w:rPr>
              <w:t>-</w:t>
            </w:r>
            <w:r w:rsidRPr="00A67BA1">
              <w:rPr>
                <w:rFonts w:ascii="Times New Roman" w:hAnsi="Times New Roman" w:cs="Times New Roman"/>
                <w:sz w:val="24"/>
                <w:szCs w:val="24"/>
              </w:rPr>
              <w:t>катора, показа</w:t>
            </w:r>
            <w:r w:rsidR="005C1411" w:rsidRPr="00A67BA1">
              <w:rPr>
                <w:rFonts w:ascii="Times New Roman" w:hAnsi="Times New Roman" w:cs="Times New Roman"/>
                <w:sz w:val="24"/>
                <w:szCs w:val="24"/>
              </w:rPr>
              <w:t>-</w:t>
            </w:r>
            <w:r w:rsidRPr="00A67BA1">
              <w:rPr>
                <w:rFonts w:ascii="Times New Roman" w:hAnsi="Times New Roman" w:cs="Times New Roman"/>
                <w:sz w:val="24"/>
                <w:szCs w:val="24"/>
              </w:rPr>
              <w:t>теля</w:t>
            </w:r>
          </w:p>
        </w:tc>
        <w:tc>
          <w:tcPr>
            <w:tcW w:w="3544" w:type="dxa"/>
            <w:vAlign w:val="center"/>
          </w:tcPr>
          <w:p w:rsidR="00B21C06" w:rsidRPr="00A67BA1" w:rsidRDefault="00B21C06" w:rsidP="002D4706">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 xml:space="preserve">Наименование целевого индикатора, показателя </w:t>
            </w:r>
          </w:p>
        </w:tc>
        <w:tc>
          <w:tcPr>
            <w:tcW w:w="1134" w:type="dxa"/>
            <w:vAlign w:val="center"/>
          </w:tcPr>
          <w:p w:rsidR="00B21C06" w:rsidRPr="00A67BA1" w:rsidRDefault="00B21C06" w:rsidP="00425E24">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Единица измере</w:t>
            </w:r>
            <w:r w:rsidR="00CC05DE" w:rsidRPr="00A67BA1">
              <w:rPr>
                <w:rFonts w:ascii="Times New Roman" w:hAnsi="Times New Roman" w:cs="Times New Roman"/>
                <w:sz w:val="24"/>
                <w:szCs w:val="24"/>
              </w:rPr>
              <w:t>-</w:t>
            </w:r>
            <w:r w:rsidRPr="00A67BA1">
              <w:rPr>
                <w:rFonts w:ascii="Times New Roman" w:hAnsi="Times New Roman" w:cs="Times New Roman"/>
                <w:sz w:val="24"/>
                <w:szCs w:val="24"/>
              </w:rPr>
              <w:t>ния</w:t>
            </w:r>
          </w:p>
        </w:tc>
        <w:tc>
          <w:tcPr>
            <w:tcW w:w="8648" w:type="dxa"/>
            <w:vAlign w:val="center"/>
          </w:tcPr>
          <w:p w:rsidR="00B21C06" w:rsidRPr="00A67BA1" w:rsidRDefault="00B21C06" w:rsidP="00425E24">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Методика расчета целевого индикатора, показателя (формула) и методологические пояснения к расчету целевого индикатора, показателя</w:t>
            </w:r>
          </w:p>
        </w:tc>
        <w:tc>
          <w:tcPr>
            <w:tcW w:w="1418" w:type="dxa"/>
            <w:vAlign w:val="center"/>
          </w:tcPr>
          <w:p w:rsidR="00B21C06" w:rsidRPr="00A67BA1" w:rsidRDefault="00B21C06" w:rsidP="00425E24">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Базовые индикаторы, используе</w:t>
            </w:r>
            <w:r w:rsidR="00DE4534" w:rsidRPr="00A67BA1">
              <w:rPr>
                <w:rFonts w:ascii="Times New Roman" w:hAnsi="Times New Roman" w:cs="Times New Roman"/>
                <w:sz w:val="24"/>
                <w:szCs w:val="24"/>
              </w:rPr>
              <w:t>-</w:t>
            </w:r>
            <w:r w:rsidRPr="00A67BA1">
              <w:rPr>
                <w:rFonts w:ascii="Times New Roman" w:hAnsi="Times New Roman" w:cs="Times New Roman"/>
                <w:sz w:val="24"/>
                <w:szCs w:val="24"/>
              </w:rPr>
              <w:t>мые в формуле</w:t>
            </w:r>
          </w:p>
        </w:tc>
      </w:tr>
      <w:tr w:rsidR="00B859AB" w:rsidRPr="00A67BA1" w:rsidTr="00F95BDE">
        <w:tblPrEx>
          <w:tblBorders>
            <w:top w:val="none" w:sz="0" w:space="0" w:color="auto"/>
            <w:left w:val="none" w:sz="0" w:space="0" w:color="auto"/>
            <w:right w:val="none" w:sz="0" w:space="0" w:color="auto"/>
            <w:insideH w:val="none" w:sz="0" w:space="0" w:color="auto"/>
            <w:insideV w:val="none" w:sz="0" w:space="0" w:color="auto"/>
          </w:tblBorders>
        </w:tblPrEx>
        <w:trPr>
          <w:tblHeader/>
        </w:trPr>
        <w:tc>
          <w:tcPr>
            <w:tcW w:w="1135" w:type="dxa"/>
            <w:tcBorders>
              <w:top w:val="single" w:sz="4" w:space="0" w:color="auto"/>
              <w:left w:val="single" w:sz="4" w:space="0" w:color="auto"/>
              <w:bottom w:val="single" w:sz="4" w:space="0" w:color="auto"/>
              <w:right w:val="single" w:sz="4" w:space="0" w:color="auto"/>
            </w:tcBorders>
          </w:tcPr>
          <w:p w:rsidR="00B859AB" w:rsidRPr="00A67BA1" w:rsidRDefault="00B859AB" w:rsidP="00B859AB">
            <w:pPr>
              <w:spacing w:after="0" w:line="240" w:lineRule="auto"/>
              <w:jc w:val="center"/>
              <w:rPr>
                <w:sz w:val="24"/>
                <w:szCs w:val="24"/>
              </w:rPr>
            </w:pPr>
            <w:r w:rsidRPr="00A67BA1">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B859AB" w:rsidRPr="00A67BA1" w:rsidRDefault="00B859AB" w:rsidP="00B859AB">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859AB" w:rsidRPr="00A67BA1" w:rsidRDefault="00B859AB" w:rsidP="00B859AB">
            <w:pPr>
              <w:spacing w:after="0" w:line="240" w:lineRule="auto"/>
              <w:jc w:val="center"/>
              <w:rPr>
                <w:sz w:val="24"/>
                <w:szCs w:val="24"/>
              </w:rPr>
            </w:pPr>
            <w:r w:rsidRPr="00A67BA1">
              <w:rPr>
                <w:sz w:val="24"/>
                <w:szCs w:val="24"/>
              </w:rPr>
              <w:t>3</w:t>
            </w:r>
          </w:p>
        </w:tc>
        <w:tc>
          <w:tcPr>
            <w:tcW w:w="8648" w:type="dxa"/>
            <w:tcBorders>
              <w:top w:val="single" w:sz="4" w:space="0" w:color="auto"/>
              <w:left w:val="single" w:sz="4" w:space="0" w:color="auto"/>
              <w:bottom w:val="single" w:sz="4" w:space="0" w:color="auto"/>
              <w:right w:val="single" w:sz="4" w:space="0" w:color="auto"/>
            </w:tcBorders>
          </w:tcPr>
          <w:p w:rsidR="00B859AB" w:rsidRPr="00A67BA1" w:rsidRDefault="00B859AB" w:rsidP="00B859AB">
            <w:pPr>
              <w:spacing w:after="0" w:line="240" w:lineRule="auto"/>
              <w:jc w:val="center"/>
              <w:rPr>
                <w:sz w:val="24"/>
                <w:szCs w:val="24"/>
              </w:rPr>
            </w:pPr>
            <w:r w:rsidRPr="00A67BA1">
              <w:rPr>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B859AB" w:rsidRPr="00A67BA1" w:rsidRDefault="00B859AB" w:rsidP="00B859AB">
            <w:pPr>
              <w:spacing w:after="0" w:line="240" w:lineRule="auto"/>
              <w:jc w:val="center"/>
              <w:rPr>
                <w:sz w:val="24"/>
                <w:szCs w:val="24"/>
              </w:rPr>
            </w:pPr>
            <w:r w:rsidRPr="00A67BA1">
              <w:rPr>
                <w:sz w:val="24"/>
                <w:szCs w:val="24"/>
              </w:rPr>
              <w:t>5</w:t>
            </w:r>
          </w:p>
        </w:tc>
      </w:tr>
      <w:tr w:rsidR="00C41EF4" w:rsidRPr="00A67BA1" w:rsidTr="00F95BDE">
        <w:tblPrEx>
          <w:tblBorders>
            <w:top w:val="none" w:sz="0" w:space="0" w:color="auto"/>
            <w:left w:val="none" w:sz="0" w:space="0" w:color="auto"/>
            <w:right w:val="none" w:sz="0" w:space="0" w:color="auto"/>
            <w:insideH w:val="none" w:sz="0" w:space="0" w:color="auto"/>
            <w:insideV w:val="none" w:sz="0" w:space="0" w:color="auto"/>
          </w:tblBorders>
        </w:tblPrEx>
        <w:tc>
          <w:tcPr>
            <w:tcW w:w="1135" w:type="dxa"/>
            <w:tcBorders>
              <w:top w:val="single" w:sz="4" w:space="0" w:color="auto"/>
              <w:left w:val="single" w:sz="4" w:space="0" w:color="auto"/>
              <w:bottom w:val="single" w:sz="4" w:space="0" w:color="auto"/>
              <w:right w:val="single" w:sz="4" w:space="0" w:color="auto"/>
            </w:tcBorders>
          </w:tcPr>
          <w:p w:rsidR="00C41EF4" w:rsidRPr="00A67BA1" w:rsidRDefault="00C41EF4" w:rsidP="00E30D07">
            <w:pPr>
              <w:rPr>
                <w:sz w:val="24"/>
                <w:szCs w:val="24"/>
              </w:rPr>
            </w:pPr>
            <w:r w:rsidRPr="00A67BA1">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C41EF4" w:rsidRPr="00A67BA1" w:rsidRDefault="00C41EF4" w:rsidP="00D00413">
            <w:pPr>
              <w:pStyle w:val="ConsPlusCell"/>
              <w:widowControl/>
              <w:jc w:val="both"/>
              <w:rPr>
                <w:rFonts w:ascii="Times New Roman" w:hAnsi="Times New Roman" w:cs="Times New Roman"/>
                <w:sz w:val="24"/>
                <w:szCs w:val="24"/>
              </w:rPr>
            </w:pPr>
            <w:r w:rsidRPr="00A67BA1">
              <w:rPr>
                <w:rFonts w:ascii="Times New Roman" w:hAnsi="Times New Roman" w:cs="Times New Roman"/>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C41EF4" w:rsidRPr="00A67BA1" w:rsidRDefault="00C41EF4" w:rsidP="00F57AE3">
            <w:pPr>
              <w:spacing w:after="0" w:line="240" w:lineRule="auto"/>
              <w:jc w:val="center"/>
              <w:rPr>
                <w:sz w:val="24"/>
                <w:szCs w:val="24"/>
              </w:rPr>
            </w:pPr>
            <w:r w:rsidRPr="00A67BA1">
              <w:rPr>
                <w:sz w:val="24"/>
                <w:szCs w:val="24"/>
              </w:rPr>
              <w:t>%</w:t>
            </w:r>
          </w:p>
        </w:tc>
        <w:tc>
          <w:tcPr>
            <w:tcW w:w="8648" w:type="dxa"/>
            <w:tcBorders>
              <w:top w:val="single" w:sz="4" w:space="0" w:color="auto"/>
              <w:left w:val="single" w:sz="4" w:space="0" w:color="auto"/>
              <w:bottom w:val="single" w:sz="4" w:space="0" w:color="auto"/>
              <w:right w:val="single" w:sz="4" w:space="0" w:color="auto"/>
            </w:tcBorders>
          </w:tcPr>
          <w:p w:rsidR="00C41EF4" w:rsidRPr="00A67BA1" w:rsidRDefault="00C41EF4" w:rsidP="00F57AE3">
            <w:pPr>
              <w:spacing w:after="0" w:line="240" w:lineRule="auto"/>
              <w:rPr>
                <w:sz w:val="24"/>
                <w:szCs w:val="24"/>
              </w:rPr>
            </w:pPr>
            <w:r w:rsidRPr="00A67BA1">
              <w:rPr>
                <w:sz w:val="24"/>
                <w:szCs w:val="24"/>
                <w:lang w:val="en-US"/>
              </w:rPr>
              <w:t>K</w:t>
            </w:r>
            <w:r w:rsidRPr="00A67BA1">
              <w:rPr>
                <w:sz w:val="24"/>
                <w:szCs w:val="24"/>
              </w:rPr>
              <w:t xml:space="preserve"> = Нн / Н </w:t>
            </w:r>
            <w:r w:rsidRPr="00A67BA1">
              <w:rPr>
                <w:sz w:val="24"/>
                <w:szCs w:val="24"/>
                <w:lang w:val="en-US"/>
              </w:rPr>
              <w:t>x</w:t>
            </w:r>
            <w:r w:rsidRPr="00A67BA1">
              <w:rPr>
                <w:sz w:val="24"/>
                <w:szCs w:val="24"/>
              </w:rPr>
              <w:t xml:space="preserve"> 100</w:t>
            </w:r>
            <w:r w:rsidR="00463316" w:rsidRPr="00A67BA1">
              <w:rPr>
                <w:sz w:val="24"/>
                <w:szCs w:val="24"/>
              </w:rPr>
              <w:t>, где</w:t>
            </w:r>
          </w:p>
          <w:p w:rsidR="00C41EF4" w:rsidRPr="00A67BA1" w:rsidRDefault="00C41EF4" w:rsidP="00F57AE3">
            <w:pPr>
              <w:spacing w:after="0" w:line="240" w:lineRule="auto"/>
              <w:rPr>
                <w:sz w:val="24"/>
                <w:szCs w:val="24"/>
              </w:rPr>
            </w:pPr>
            <w:r w:rsidRPr="00A67BA1">
              <w:rPr>
                <w:sz w:val="24"/>
                <w:szCs w:val="24"/>
              </w:rPr>
              <w:t>К -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w:t>
            </w:r>
          </w:p>
          <w:p w:rsidR="00C41EF4" w:rsidRPr="00A67BA1" w:rsidRDefault="00C41EF4" w:rsidP="00F57AE3">
            <w:pPr>
              <w:spacing w:after="0" w:line="240" w:lineRule="auto"/>
              <w:rPr>
                <w:sz w:val="24"/>
                <w:szCs w:val="24"/>
              </w:rPr>
            </w:pPr>
            <w:r w:rsidRPr="00A67BA1">
              <w:rPr>
                <w:sz w:val="24"/>
                <w:szCs w:val="24"/>
              </w:rPr>
              <w:t>Нн</w:t>
            </w:r>
            <w:r w:rsidR="00463316" w:rsidRPr="00A67BA1">
              <w:rPr>
                <w:sz w:val="24"/>
                <w:szCs w:val="24"/>
              </w:rPr>
              <w:t>-</w:t>
            </w:r>
            <w:r w:rsidRPr="00A67BA1">
              <w:rPr>
                <w:sz w:val="24"/>
                <w:szCs w:val="24"/>
              </w:rPr>
              <w:t xml:space="preserve"> численность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w:t>
            </w:r>
          </w:p>
          <w:p w:rsidR="00C41EF4" w:rsidRPr="00A67BA1" w:rsidRDefault="00C41EF4" w:rsidP="00D00413">
            <w:pPr>
              <w:spacing w:after="0" w:line="240" w:lineRule="auto"/>
              <w:rPr>
                <w:sz w:val="24"/>
                <w:szCs w:val="24"/>
              </w:rPr>
            </w:pPr>
            <w:r w:rsidRPr="00A67BA1">
              <w:rPr>
                <w:sz w:val="24"/>
                <w:szCs w:val="24"/>
              </w:rPr>
              <w:t xml:space="preserve">Н </w:t>
            </w:r>
            <w:r w:rsidR="00463316" w:rsidRPr="00A67BA1">
              <w:rPr>
                <w:sz w:val="24"/>
                <w:szCs w:val="24"/>
              </w:rPr>
              <w:t>-</w:t>
            </w:r>
            <w:r w:rsidRPr="00A67BA1">
              <w:rPr>
                <w:sz w:val="24"/>
                <w:szCs w:val="24"/>
              </w:rPr>
              <w:t xml:space="preserve"> общая численность населения городского округа</w:t>
            </w:r>
          </w:p>
        </w:tc>
        <w:tc>
          <w:tcPr>
            <w:tcW w:w="1418" w:type="dxa"/>
            <w:tcBorders>
              <w:top w:val="single" w:sz="4" w:space="0" w:color="auto"/>
              <w:left w:val="single" w:sz="4" w:space="0" w:color="auto"/>
              <w:bottom w:val="single" w:sz="4" w:space="0" w:color="auto"/>
              <w:right w:val="single" w:sz="4" w:space="0" w:color="auto"/>
            </w:tcBorders>
          </w:tcPr>
          <w:p w:rsidR="00C41EF4" w:rsidRPr="00A67BA1" w:rsidRDefault="00C41EF4" w:rsidP="00E30D07">
            <w:pPr>
              <w:spacing w:after="0" w:line="240" w:lineRule="auto"/>
              <w:rPr>
                <w:sz w:val="24"/>
                <w:szCs w:val="24"/>
              </w:rPr>
            </w:pPr>
            <w:r w:rsidRPr="00A67BA1">
              <w:rPr>
                <w:sz w:val="24"/>
                <w:szCs w:val="24"/>
              </w:rPr>
              <w:t>Н - общая численность населения городского округа</w:t>
            </w:r>
          </w:p>
        </w:tc>
      </w:tr>
      <w:tr w:rsidR="00832678" w:rsidRPr="00A67BA1" w:rsidTr="00F95BDE">
        <w:tblPrEx>
          <w:tblBorders>
            <w:top w:val="none" w:sz="0" w:space="0" w:color="auto"/>
            <w:left w:val="none" w:sz="0" w:space="0" w:color="auto"/>
            <w:right w:val="none" w:sz="0" w:space="0" w:color="auto"/>
            <w:insideH w:val="none" w:sz="0" w:space="0" w:color="auto"/>
            <w:insideV w:val="none" w:sz="0" w:space="0" w:color="auto"/>
          </w:tblBorders>
        </w:tblPrEx>
        <w:tc>
          <w:tcPr>
            <w:tcW w:w="1135" w:type="dxa"/>
            <w:tcBorders>
              <w:top w:val="single" w:sz="4" w:space="0" w:color="auto"/>
              <w:left w:val="single" w:sz="4" w:space="0" w:color="auto"/>
              <w:bottom w:val="single" w:sz="4" w:space="0" w:color="auto"/>
              <w:right w:val="single" w:sz="4" w:space="0" w:color="auto"/>
            </w:tcBorders>
          </w:tcPr>
          <w:p w:rsidR="00832678" w:rsidRPr="00A67BA1" w:rsidRDefault="00832678" w:rsidP="00425E24">
            <w:pPr>
              <w:rPr>
                <w:sz w:val="24"/>
                <w:szCs w:val="24"/>
              </w:rPr>
            </w:pPr>
            <w:r w:rsidRPr="00A67BA1">
              <w:rPr>
                <w:sz w:val="24"/>
                <w:szCs w:val="24"/>
              </w:rPr>
              <w:t>1.1.</w:t>
            </w:r>
          </w:p>
          <w:p w:rsidR="00832678" w:rsidRPr="00A67BA1" w:rsidRDefault="00832678" w:rsidP="00425E24">
            <w:pP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832678" w:rsidRPr="00A67BA1" w:rsidRDefault="001D4792" w:rsidP="00463316">
            <w:pPr>
              <w:pStyle w:val="ConsPlusCell"/>
              <w:widowControl/>
              <w:jc w:val="both"/>
              <w:rPr>
                <w:rFonts w:ascii="Times New Roman" w:hAnsi="Times New Roman" w:cs="Times New Roman"/>
                <w:sz w:val="24"/>
                <w:szCs w:val="24"/>
              </w:rPr>
            </w:pPr>
            <w:r w:rsidRPr="00A67BA1">
              <w:rPr>
                <w:rFonts w:ascii="Times New Roman" w:hAnsi="Times New Roman" w:cs="Times New Roman"/>
                <w:sz w:val="24"/>
                <w:szCs w:val="24"/>
              </w:rPr>
              <w:t>Доля</w:t>
            </w:r>
            <w:r w:rsidR="00EA13A7" w:rsidRPr="00A67BA1">
              <w:rPr>
                <w:rFonts w:ascii="Times New Roman" w:hAnsi="Times New Roman" w:cs="Times New Roman"/>
                <w:sz w:val="24"/>
                <w:szCs w:val="24"/>
              </w:rPr>
              <w:t xml:space="preserve"> в</w:t>
            </w:r>
            <w:r w:rsidR="006B672B" w:rsidRPr="00A67BA1">
              <w:rPr>
                <w:rFonts w:ascii="Times New Roman" w:hAnsi="Times New Roman" w:cs="Times New Roman"/>
                <w:sz w:val="24"/>
                <w:szCs w:val="24"/>
              </w:rPr>
              <w:t>ыполне</w:t>
            </w:r>
            <w:r w:rsidR="00EA13A7" w:rsidRPr="00A67BA1">
              <w:rPr>
                <w:rFonts w:ascii="Times New Roman" w:hAnsi="Times New Roman" w:cs="Times New Roman"/>
                <w:sz w:val="24"/>
                <w:szCs w:val="24"/>
              </w:rPr>
              <w:t>ния</w:t>
            </w:r>
            <w:r w:rsidR="006B672B" w:rsidRPr="00A67BA1">
              <w:rPr>
                <w:rFonts w:ascii="Times New Roman" w:hAnsi="Times New Roman" w:cs="Times New Roman"/>
                <w:sz w:val="24"/>
                <w:szCs w:val="24"/>
              </w:rPr>
              <w:t xml:space="preserve"> машино-часов на перевозках по социальному заказу</w:t>
            </w:r>
          </w:p>
        </w:tc>
        <w:tc>
          <w:tcPr>
            <w:tcW w:w="1134" w:type="dxa"/>
            <w:tcBorders>
              <w:top w:val="single" w:sz="4" w:space="0" w:color="auto"/>
              <w:left w:val="single" w:sz="4" w:space="0" w:color="auto"/>
              <w:bottom w:val="single" w:sz="4" w:space="0" w:color="auto"/>
              <w:right w:val="single" w:sz="4" w:space="0" w:color="auto"/>
            </w:tcBorders>
          </w:tcPr>
          <w:p w:rsidR="00832678" w:rsidRPr="00A67BA1" w:rsidRDefault="00832678" w:rsidP="00425E24">
            <w:pPr>
              <w:jc w:val="center"/>
              <w:rPr>
                <w:sz w:val="24"/>
                <w:szCs w:val="24"/>
              </w:rPr>
            </w:pPr>
            <w:r w:rsidRPr="00A67BA1">
              <w:rPr>
                <w:sz w:val="24"/>
                <w:szCs w:val="24"/>
              </w:rPr>
              <w:t>%</w:t>
            </w:r>
          </w:p>
        </w:tc>
        <w:tc>
          <w:tcPr>
            <w:tcW w:w="8648" w:type="dxa"/>
            <w:tcBorders>
              <w:top w:val="single" w:sz="4" w:space="0" w:color="auto"/>
              <w:left w:val="single" w:sz="4" w:space="0" w:color="auto"/>
              <w:bottom w:val="single" w:sz="4" w:space="0" w:color="auto"/>
              <w:right w:val="single" w:sz="4" w:space="0" w:color="auto"/>
            </w:tcBorders>
          </w:tcPr>
          <w:p w:rsidR="00832678" w:rsidRPr="00A67BA1" w:rsidRDefault="00832678" w:rsidP="00463316">
            <w:pPr>
              <w:spacing w:after="120" w:line="240" w:lineRule="auto"/>
              <w:rPr>
                <w:sz w:val="24"/>
                <w:szCs w:val="24"/>
              </w:rPr>
            </w:pPr>
            <w:r w:rsidRPr="00A67BA1">
              <w:rPr>
                <w:sz w:val="24"/>
                <w:szCs w:val="24"/>
              </w:rPr>
              <w:t>Пм = Мчф. / Мчпл. х 100</w:t>
            </w:r>
            <w:r w:rsidR="00463316" w:rsidRPr="00A67BA1">
              <w:rPr>
                <w:sz w:val="24"/>
                <w:szCs w:val="24"/>
              </w:rPr>
              <w:t>, где</w:t>
            </w:r>
          </w:p>
          <w:p w:rsidR="00832678" w:rsidRPr="00A67BA1" w:rsidRDefault="00832678" w:rsidP="00463316">
            <w:pPr>
              <w:spacing w:after="0" w:line="240" w:lineRule="auto"/>
              <w:rPr>
                <w:sz w:val="24"/>
                <w:szCs w:val="24"/>
              </w:rPr>
            </w:pPr>
            <w:r w:rsidRPr="00A67BA1">
              <w:rPr>
                <w:sz w:val="24"/>
                <w:szCs w:val="24"/>
              </w:rPr>
              <w:t xml:space="preserve">Пм </w:t>
            </w:r>
            <w:r w:rsidR="00463316" w:rsidRPr="00A67BA1">
              <w:rPr>
                <w:sz w:val="24"/>
                <w:szCs w:val="24"/>
              </w:rPr>
              <w:t xml:space="preserve">- </w:t>
            </w:r>
            <w:r w:rsidR="006B672B" w:rsidRPr="00A67BA1">
              <w:rPr>
                <w:sz w:val="24"/>
                <w:szCs w:val="24"/>
              </w:rPr>
              <w:t>выполнение машино-часов на перевозках по социальному заказу</w:t>
            </w:r>
            <w:r w:rsidR="008725E9" w:rsidRPr="00A67BA1">
              <w:rPr>
                <w:sz w:val="24"/>
                <w:szCs w:val="24"/>
              </w:rPr>
              <w:t>;</w:t>
            </w:r>
          </w:p>
          <w:p w:rsidR="00832678" w:rsidRPr="00A67BA1" w:rsidRDefault="00832678" w:rsidP="00463316">
            <w:pPr>
              <w:spacing w:after="0" w:line="240" w:lineRule="auto"/>
              <w:rPr>
                <w:sz w:val="24"/>
                <w:szCs w:val="24"/>
              </w:rPr>
            </w:pPr>
            <w:r w:rsidRPr="00A67BA1">
              <w:rPr>
                <w:sz w:val="24"/>
                <w:szCs w:val="24"/>
              </w:rPr>
              <w:t>Мчф.</w:t>
            </w:r>
            <w:r w:rsidR="00463316" w:rsidRPr="00A67BA1">
              <w:rPr>
                <w:sz w:val="24"/>
                <w:szCs w:val="24"/>
              </w:rPr>
              <w:t>-</w:t>
            </w:r>
            <w:r w:rsidRPr="00A67BA1">
              <w:rPr>
                <w:sz w:val="24"/>
                <w:szCs w:val="24"/>
              </w:rPr>
              <w:t xml:space="preserve"> фактические машино-часы </w:t>
            </w:r>
            <w:r w:rsidR="00FC5AD3" w:rsidRPr="00A67BA1">
              <w:rPr>
                <w:sz w:val="24"/>
                <w:szCs w:val="24"/>
              </w:rPr>
              <w:t>на</w:t>
            </w:r>
            <w:r w:rsidRPr="00A67BA1">
              <w:rPr>
                <w:sz w:val="24"/>
                <w:szCs w:val="24"/>
              </w:rPr>
              <w:t xml:space="preserve"> перевозк</w:t>
            </w:r>
            <w:r w:rsidR="00FC5AD3" w:rsidRPr="00A67BA1">
              <w:rPr>
                <w:sz w:val="24"/>
                <w:szCs w:val="24"/>
              </w:rPr>
              <w:t>ах</w:t>
            </w:r>
            <w:r w:rsidRPr="00A67BA1">
              <w:rPr>
                <w:sz w:val="24"/>
                <w:szCs w:val="24"/>
              </w:rPr>
              <w:t xml:space="preserve"> по социальному заказу</w:t>
            </w:r>
            <w:r w:rsidR="0011798D" w:rsidRPr="00A67BA1">
              <w:rPr>
                <w:sz w:val="24"/>
                <w:szCs w:val="24"/>
              </w:rPr>
              <w:t xml:space="preserve"> за отчетный период</w:t>
            </w:r>
            <w:r w:rsidR="008725E9" w:rsidRPr="00A67BA1">
              <w:rPr>
                <w:sz w:val="24"/>
                <w:szCs w:val="24"/>
              </w:rPr>
              <w:t>;</w:t>
            </w:r>
          </w:p>
          <w:p w:rsidR="00832678" w:rsidRPr="00A67BA1" w:rsidRDefault="00832678" w:rsidP="00D00413">
            <w:pPr>
              <w:spacing w:after="0"/>
              <w:rPr>
                <w:sz w:val="24"/>
                <w:szCs w:val="24"/>
              </w:rPr>
            </w:pPr>
            <w:r w:rsidRPr="00A67BA1">
              <w:rPr>
                <w:sz w:val="24"/>
                <w:szCs w:val="24"/>
              </w:rPr>
              <w:t xml:space="preserve">Мчпл. </w:t>
            </w:r>
            <w:r w:rsidR="00463316" w:rsidRPr="00A67BA1">
              <w:rPr>
                <w:sz w:val="24"/>
                <w:szCs w:val="24"/>
              </w:rPr>
              <w:t>-</w:t>
            </w:r>
            <w:r w:rsidRPr="00A67BA1">
              <w:rPr>
                <w:sz w:val="24"/>
                <w:szCs w:val="24"/>
              </w:rPr>
              <w:t xml:space="preserve"> плановые машино-часы </w:t>
            </w:r>
            <w:r w:rsidR="00FC5AD3" w:rsidRPr="00A67BA1">
              <w:rPr>
                <w:sz w:val="24"/>
                <w:szCs w:val="24"/>
              </w:rPr>
              <w:t>на</w:t>
            </w:r>
            <w:r w:rsidRPr="00A67BA1">
              <w:rPr>
                <w:sz w:val="24"/>
                <w:szCs w:val="24"/>
              </w:rPr>
              <w:t xml:space="preserve"> перевозк</w:t>
            </w:r>
            <w:r w:rsidR="00FC5AD3" w:rsidRPr="00A67BA1">
              <w:rPr>
                <w:sz w:val="24"/>
                <w:szCs w:val="24"/>
              </w:rPr>
              <w:t>ах</w:t>
            </w:r>
            <w:r w:rsidRPr="00A67BA1">
              <w:rPr>
                <w:sz w:val="24"/>
                <w:szCs w:val="24"/>
              </w:rPr>
              <w:t xml:space="preserve"> по социальному заказу</w:t>
            </w:r>
            <w:r w:rsidR="0011798D" w:rsidRPr="00A67BA1">
              <w:rPr>
                <w:sz w:val="24"/>
                <w:szCs w:val="24"/>
              </w:rPr>
              <w:t xml:space="preserve"> на отчетный период</w:t>
            </w:r>
          </w:p>
        </w:tc>
        <w:tc>
          <w:tcPr>
            <w:tcW w:w="1418" w:type="dxa"/>
            <w:tcBorders>
              <w:top w:val="single" w:sz="4" w:space="0" w:color="auto"/>
              <w:left w:val="single" w:sz="4" w:space="0" w:color="auto"/>
              <w:bottom w:val="single" w:sz="4" w:space="0" w:color="auto"/>
              <w:right w:val="single" w:sz="4" w:space="0" w:color="auto"/>
            </w:tcBorders>
          </w:tcPr>
          <w:p w:rsidR="00832678" w:rsidRPr="00A67BA1" w:rsidRDefault="00832678" w:rsidP="00425E24">
            <w:pPr>
              <w:spacing w:after="0" w:line="240" w:lineRule="auto"/>
              <w:rPr>
                <w:sz w:val="24"/>
                <w:szCs w:val="24"/>
              </w:rPr>
            </w:pPr>
          </w:p>
        </w:tc>
      </w:tr>
      <w:tr w:rsidR="00832678" w:rsidRPr="00A67BA1" w:rsidTr="00F95BDE">
        <w:tblPrEx>
          <w:tblBorders>
            <w:top w:val="none" w:sz="0" w:space="0" w:color="auto"/>
            <w:left w:val="none" w:sz="0" w:space="0" w:color="auto"/>
            <w:right w:val="none" w:sz="0" w:space="0" w:color="auto"/>
            <w:insideH w:val="none" w:sz="0" w:space="0" w:color="auto"/>
            <w:insideV w:val="none" w:sz="0" w:space="0" w:color="auto"/>
          </w:tblBorders>
        </w:tblPrEx>
        <w:trPr>
          <w:trHeight w:val="1965"/>
        </w:trPr>
        <w:tc>
          <w:tcPr>
            <w:tcW w:w="1135" w:type="dxa"/>
            <w:tcBorders>
              <w:top w:val="single" w:sz="4" w:space="0" w:color="auto"/>
              <w:left w:val="single" w:sz="4" w:space="0" w:color="auto"/>
              <w:bottom w:val="single" w:sz="4" w:space="0" w:color="auto"/>
              <w:right w:val="single" w:sz="4" w:space="0" w:color="auto"/>
            </w:tcBorders>
          </w:tcPr>
          <w:p w:rsidR="00832678" w:rsidRPr="00A67BA1" w:rsidRDefault="00832678" w:rsidP="00F57AE3">
            <w:pPr>
              <w:spacing w:after="0" w:line="240" w:lineRule="auto"/>
              <w:rPr>
                <w:sz w:val="24"/>
                <w:szCs w:val="24"/>
              </w:rPr>
            </w:pPr>
            <w:r w:rsidRPr="00A67BA1">
              <w:rPr>
                <w:sz w:val="24"/>
                <w:szCs w:val="24"/>
              </w:rPr>
              <w:t>1.2.</w:t>
            </w:r>
          </w:p>
        </w:tc>
        <w:tc>
          <w:tcPr>
            <w:tcW w:w="3544" w:type="dxa"/>
            <w:tcBorders>
              <w:top w:val="single" w:sz="4" w:space="0" w:color="auto"/>
              <w:left w:val="single" w:sz="4" w:space="0" w:color="auto"/>
              <w:bottom w:val="single" w:sz="4" w:space="0" w:color="auto"/>
              <w:right w:val="single" w:sz="4" w:space="0" w:color="auto"/>
            </w:tcBorders>
          </w:tcPr>
          <w:p w:rsidR="00832678" w:rsidRPr="00A67BA1" w:rsidRDefault="001D4792" w:rsidP="00F57AE3">
            <w:pPr>
              <w:spacing w:after="0" w:line="240" w:lineRule="auto"/>
              <w:rPr>
                <w:sz w:val="24"/>
                <w:szCs w:val="24"/>
              </w:rPr>
            </w:pPr>
            <w:r w:rsidRPr="00A67BA1">
              <w:rPr>
                <w:sz w:val="24"/>
                <w:szCs w:val="24"/>
              </w:rPr>
              <w:t>Доля</w:t>
            </w:r>
            <w:r w:rsidR="00EA13A7" w:rsidRPr="00A67BA1">
              <w:rPr>
                <w:sz w:val="24"/>
                <w:szCs w:val="24"/>
              </w:rPr>
              <w:t xml:space="preserve"> выполнения</w:t>
            </w:r>
            <w:r w:rsidR="00832678" w:rsidRPr="00A67BA1">
              <w:rPr>
                <w:sz w:val="24"/>
                <w:szCs w:val="24"/>
              </w:rPr>
              <w:t xml:space="preserve"> планового количества рейсов, предусмотренных социальным заказом</w:t>
            </w:r>
          </w:p>
        </w:tc>
        <w:tc>
          <w:tcPr>
            <w:tcW w:w="1134" w:type="dxa"/>
            <w:tcBorders>
              <w:top w:val="single" w:sz="4" w:space="0" w:color="auto"/>
              <w:left w:val="single" w:sz="4" w:space="0" w:color="auto"/>
              <w:bottom w:val="single" w:sz="4" w:space="0" w:color="auto"/>
              <w:right w:val="single" w:sz="4" w:space="0" w:color="auto"/>
            </w:tcBorders>
          </w:tcPr>
          <w:p w:rsidR="00832678" w:rsidRPr="00A67BA1" w:rsidRDefault="00832678" w:rsidP="00F57AE3">
            <w:pPr>
              <w:spacing w:after="0" w:line="240" w:lineRule="auto"/>
              <w:jc w:val="center"/>
              <w:rPr>
                <w:sz w:val="24"/>
                <w:szCs w:val="24"/>
              </w:rPr>
            </w:pPr>
            <w:r w:rsidRPr="00A67BA1">
              <w:rPr>
                <w:sz w:val="24"/>
                <w:szCs w:val="24"/>
              </w:rPr>
              <w:t>%</w:t>
            </w:r>
          </w:p>
        </w:tc>
        <w:tc>
          <w:tcPr>
            <w:tcW w:w="8648" w:type="dxa"/>
            <w:tcBorders>
              <w:top w:val="single" w:sz="4" w:space="0" w:color="auto"/>
              <w:left w:val="single" w:sz="4" w:space="0" w:color="auto"/>
              <w:bottom w:val="single" w:sz="4" w:space="0" w:color="auto"/>
              <w:right w:val="single" w:sz="4" w:space="0" w:color="auto"/>
            </w:tcBorders>
          </w:tcPr>
          <w:p w:rsidR="00832678" w:rsidRPr="00A67BA1" w:rsidRDefault="00832678" w:rsidP="00F57AE3">
            <w:pPr>
              <w:spacing w:after="0" w:line="240" w:lineRule="auto"/>
              <w:rPr>
                <w:sz w:val="24"/>
                <w:szCs w:val="24"/>
              </w:rPr>
            </w:pPr>
            <w:r w:rsidRPr="00A67BA1">
              <w:rPr>
                <w:sz w:val="24"/>
                <w:szCs w:val="24"/>
              </w:rPr>
              <w:t>Пр =  Рфакт / Рплан  х 100</w:t>
            </w:r>
            <w:r w:rsidR="00463316" w:rsidRPr="00A67BA1">
              <w:rPr>
                <w:sz w:val="24"/>
                <w:szCs w:val="24"/>
              </w:rPr>
              <w:t>, где</w:t>
            </w:r>
          </w:p>
          <w:p w:rsidR="00832678" w:rsidRPr="00A67BA1" w:rsidRDefault="00832678" w:rsidP="00F57AE3">
            <w:pPr>
              <w:spacing w:after="0" w:line="240" w:lineRule="auto"/>
              <w:rPr>
                <w:sz w:val="24"/>
                <w:szCs w:val="24"/>
              </w:rPr>
            </w:pPr>
            <w:r w:rsidRPr="00A67BA1">
              <w:rPr>
                <w:sz w:val="24"/>
                <w:szCs w:val="24"/>
              </w:rPr>
              <w:t>Пр</w:t>
            </w:r>
            <w:r w:rsidR="00463316" w:rsidRPr="00A67BA1">
              <w:rPr>
                <w:sz w:val="24"/>
                <w:szCs w:val="24"/>
              </w:rPr>
              <w:t xml:space="preserve">- </w:t>
            </w:r>
            <w:r w:rsidRPr="00A67BA1">
              <w:rPr>
                <w:sz w:val="24"/>
                <w:szCs w:val="24"/>
              </w:rPr>
              <w:t>выполнени</w:t>
            </w:r>
            <w:r w:rsidR="00C65148" w:rsidRPr="00A67BA1">
              <w:rPr>
                <w:sz w:val="24"/>
                <w:szCs w:val="24"/>
              </w:rPr>
              <w:t>е</w:t>
            </w:r>
            <w:r w:rsidRPr="00A67BA1">
              <w:rPr>
                <w:sz w:val="24"/>
                <w:szCs w:val="24"/>
              </w:rPr>
              <w:t xml:space="preserve"> планового количества рейсов, предусмотренных социальным заказом</w:t>
            </w:r>
            <w:r w:rsidR="008725E9" w:rsidRPr="00A67BA1">
              <w:rPr>
                <w:sz w:val="24"/>
                <w:szCs w:val="24"/>
              </w:rPr>
              <w:t>;</w:t>
            </w:r>
          </w:p>
          <w:p w:rsidR="00832678" w:rsidRPr="00A67BA1" w:rsidRDefault="00832678" w:rsidP="00F57AE3">
            <w:pPr>
              <w:spacing w:after="0" w:line="240" w:lineRule="auto"/>
              <w:rPr>
                <w:sz w:val="24"/>
                <w:szCs w:val="24"/>
              </w:rPr>
            </w:pPr>
            <w:r w:rsidRPr="00A67BA1">
              <w:rPr>
                <w:sz w:val="24"/>
                <w:szCs w:val="24"/>
              </w:rPr>
              <w:t>Р факт – фактическое количество выполненных рейсов, предусмотренных социальным заказом</w:t>
            </w:r>
            <w:r w:rsidR="0011798D" w:rsidRPr="00A67BA1">
              <w:rPr>
                <w:sz w:val="24"/>
                <w:szCs w:val="24"/>
              </w:rPr>
              <w:t xml:space="preserve"> за отчетный период</w:t>
            </w:r>
            <w:r w:rsidR="008725E9" w:rsidRPr="00A67BA1">
              <w:rPr>
                <w:sz w:val="24"/>
                <w:szCs w:val="24"/>
              </w:rPr>
              <w:t>;</w:t>
            </w:r>
          </w:p>
          <w:p w:rsidR="00832678" w:rsidRPr="00A67BA1" w:rsidRDefault="00832678" w:rsidP="00D00413">
            <w:pPr>
              <w:spacing w:after="0" w:line="240" w:lineRule="auto"/>
              <w:rPr>
                <w:sz w:val="24"/>
                <w:szCs w:val="24"/>
              </w:rPr>
            </w:pPr>
            <w:r w:rsidRPr="00A67BA1">
              <w:rPr>
                <w:sz w:val="24"/>
                <w:szCs w:val="24"/>
              </w:rPr>
              <w:t>Р план - плановое количество рейсов, предусмотренных социальным заказом</w:t>
            </w:r>
            <w:r w:rsidR="0011798D" w:rsidRPr="00A67BA1">
              <w:rPr>
                <w:sz w:val="24"/>
                <w:szCs w:val="24"/>
              </w:rPr>
              <w:t xml:space="preserve"> на отчетный период</w:t>
            </w:r>
          </w:p>
        </w:tc>
        <w:tc>
          <w:tcPr>
            <w:tcW w:w="1418" w:type="dxa"/>
            <w:tcBorders>
              <w:top w:val="single" w:sz="4" w:space="0" w:color="auto"/>
              <w:left w:val="single" w:sz="4" w:space="0" w:color="auto"/>
              <w:bottom w:val="single" w:sz="4" w:space="0" w:color="auto"/>
              <w:right w:val="single" w:sz="4" w:space="0" w:color="auto"/>
            </w:tcBorders>
          </w:tcPr>
          <w:p w:rsidR="00832678" w:rsidRPr="00A67BA1" w:rsidRDefault="00832678" w:rsidP="00425E24">
            <w:pPr>
              <w:spacing w:after="0" w:line="240" w:lineRule="auto"/>
              <w:rPr>
                <w:sz w:val="24"/>
                <w:szCs w:val="24"/>
              </w:rPr>
            </w:pPr>
          </w:p>
        </w:tc>
      </w:tr>
      <w:tr w:rsidR="000167E6" w:rsidRPr="00A67BA1" w:rsidTr="00F95BDE">
        <w:tblPrEx>
          <w:tblBorders>
            <w:top w:val="none" w:sz="0" w:space="0" w:color="auto"/>
            <w:left w:val="none" w:sz="0" w:space="0" w:color="auto"/>
            <w:right w:val="none" w:sz="0" w:space="0" w:color="auto"/>
            <w:insideH w:val="none" w:sz="0" w:space="0" w:color="auto"/>
            <w:insideV w:val="none" w:sz="0" w:space="0" w:color="auto"/>
          </w:tblBorders>
        </w:tblPrEx>
        <w:trPr>
          <w:trHeight w:val="816"/>
        </w:trPr>
        <w:tc>
          <w:tcPr>
            <w:tcW w:w="1135" w:type="dxa"/>
            <w:tcBorders>
              <w:top w:val="single" w:sz="4" w:space="0" w:color="auto"/>
              <w:left w:val="single" w:sz="4" w:space="0" w:color="auto"/>
              <w:bottom w:val="single" w:sz="4" w:space="0" w:color="auto"/>
              <w:right w:val="single" w:sz="4" w:space="0" w:color="auto"/>
            </w:tcBorders>
          </w:tcPr>
          <w:p w:rsidR="000167E6" w:rsidRPr="00A67BA1" w:rsidRDefault="000167E6" w:rsidP="00F57AE3">
            <w:pPr>
              <w:spacing w:after="0" w:line="240" w:lineRule="auto"/>
              <w:rPr>
                <w:color w:val="000000" w:themeColor="text1"/>
                <w:sz w:val="24"/>
                <w:szCs w:val="24"/>
              </w:rPr>
            </w:pPr>
            <w:r w:rsidRPr="00A67BA1">
              <w:rPr>
                <w:color w:val="000000" w:themeColor="text1"/>
                <w:sz w:val="24"/>
                <w:szCs w:val="24"/>
              </w:rPr>
              <w:t>1.3</w:t>
            </w:r>
            <w:r w:rsidR="00057068" w:rsidRPr="00A67BA1">
              <w:rPr>
                <w:color w:val="000000" w:themeColor="text1"/>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0167E6" w:rsidRPr="00A67BA1" w:rsidRDefault="00057068" w:rsidP="00F57AE3">
            <w:pPr>
              <w:spacing w:after="0" w:line="240" w:lineRule="auto"/>
              <w:rPr>
                <w:color w:val="000000" w:themeColor="text1"/>
                <w:sz w:val="24"/>
                <w:szCs w:val="24"/>
              </w:rPr>
            </w:pPr>
            <w:r w:rsidRPr="00A67BA1">
              <w:rPr>
                <w:color w:val="000000" w:themeColor="text1"/>
                <w:sz w:val="24"/>
                <w:szCs w:val="24"/>
              </w:rPr>
              <w:t>Количество реконструированных или построенных объектов для электротранспорта</w:t>
            </w:r>
          </w:p>
        </w:tc>
        <w:tc>
          <w:tcPr>
            <w:tcW w:w="1134" w:type="dxa"/>
            <w:tcBorders>
              <w:top w:val="single" w:sz="4" w:space="0" w:color="auto"/>
              <w:left w:val="single" w:sz="4" w:space="0" w:color="auto"/>
              <w:bottom w:val="single" w:sz="4" w:space="0" w:color="auto"/>
              <w:right w:val="single" w:sz="4" w:space="0" w:color="auto"/>
            </w:tcBorders>
          </w:tcPr>
          <w:p w:rsidR="000167E6" w:rsidRPr="00A67BA1" w:rsidRDefault="00057068" w:rsidP="00F57AE3">
            <w:pPr>
              <w:spacing w:after="0" w:line="240" w:lineRule="auto"/>
              <w:jc w:val="center"/>
              <w:rPr>
                <w:sz w:val="24"/>
                <w:szCs w:val="24"/>
              </w:rPr>
            </w:pPr>
            <w:r w:rsidRPr="00A67BA1">
              <w:rPr>
                <w:sz w:val="24"/>
                <w:szCs w:val="24"/>
              </w:rPr>
              <w:t>ед</w:t>
            </w:r>
            <w:r w:rsidR="00B105DF" w:rsidRPr="00A67BA1">
              <w:rPr>
                <w:sz w:val="24"/>
                <w:szCs w:val="24"/>
              </w:rPr>
              <w:t>.</w:t>
            </w:r>
          </w:p>
        </w:tc>
        <w:tc>
          <w:tcPr>
            <w:tcW w:w="8648" w:type="dxa"/>
            <w:tcBorders>
              <w:top w:val="single" w:sz="4" w:space="0" w:color="auto"/>
              <w:left w:val="single" w:sz="4" w:space="0" w:color="auto"/>
              <w:bottom w:val="single" w:sz="4" w:space="0" w:color="auto"/>
              <w:right w:val="single" w:sz="4" w:space="0" w:color="auto"/>
            </w:tcBorders>
          </w:tcPr>
          <w:p w:rsidR="000167E6" w:rsidRPr="00A67BA1" w:rsidRDefault="00DD4751" w:rsidP="00F57AE3">
            <w:pPr>
              <w:spacing w:after="0" w:line="240" w:lineRule="auto"/>
              <w:rPr>
                <w:sz w:val="24"/>
                <w:szCs w:val="24"/>
              </w:rPr>
            </w:pPr>
            <w:r w:rsidRPr="00A67BA1">
              <w:rPr>
                <w:sz w:val="24"/>
                <w:szCs w:val="24"/>
              </w:rPr>
              <w:t>На основании данных бухгалтерского учета Управления</w:t>
            </w:r>
          </w:p>
        </w:tc>
        <w:tc>
          <w:tcPr>
            <w:tcW w:w="1418" w:type="dxa"/>
            <w:tcBorders>
              <w:top w:val="single" w:sz="4" w:space="0" w:color="auto"/>
              <w:left w:val="single" w:sz="4" w:space="0" w:color="auto"/>
              <w:bottom w:val="single" w:sz="4" w:space="0" w:color="auto"/>
              <w:right w:val="single" w:sz="4" w:space="0" w:color="auto"/>
            </w:tcBorders>
          </w:tcPr>
          <w:p w:rsidR="000167E6" w:rsidRPr="00A67BA1" w:rsidRDefault="000167E6" w:rsidP="00425E24">
            <w:pPr>
              <w:spacing w:after="0" w:line="240" w:lineRule="auto"/>
              <w:rPr>
                <w:sz w:val="24"/>
                <w:szCs w:val="24"/>
              </w:rPr>
            </w:pPr>
          </w:p>
        </w:tc>
      </w:tr>
      <w:tr w:rsidR="00F514FE" w:rsidRPr="00A67BA1" w:rsidTr="00F95BDE">
        <w:tblPrEx>
          <w:tblBorders>
            <w:top w:val="none" w:sz="0" w:space="0" w:color="auto"/>
            <w:left w:val="none" w:sz="0" w:space="0" w:color="auto"/>
            <w:right w:val="none" w:sz="0" w:space="0" w:color="auto"/>
            <w:insideH w:val="none" w:sz="0" w:space="0" w:color="auto"/>
            <w:insideV w:val="none" w:sz="0" w:space="0" w:color="auto"/>
          </w:tblBorders>
        </w:tblPrEx>
        <w:trPr>
          <w:trHeight w:val="837"/>
        </w:trPr>
        <w:tc>
          <w:tcPr>
            <w:tcW w:w="1135" w:type="dxa"/>
            <w:tcBorders>
              <w:top w:val="single" w:sz="4" w:space="0" w:color="auto"/>
              <w:left w:val="single" w:sz="4" w:space="0" w:color="auto"/>
              <w:right w:val="single" w:sz="4" w:space="0" w:color="auto"/>
            </w:tcBorders>
          </w:tcPr>
          <w:p w:rsidR="00F514FE" w:rsidRPr="00A67BA1" w:rsidRDefault="00F514FE" w:rsidP="00F57AE3">
            <w:pPr>
              <w:spacing w:after="0" w:line="240" w:lineRule="auto"/>
              <w:rPr>
                <w:color w:val="000000" w:themeColor="text1"/>
                <w:sz w:val="24"/>
                <w:szCs w:val="24"/>
              </w:rPr>
            </w:pPr>
            <w:r w:rsidRPr="00A67BA1">
              <w:rPr>
                <w:color w:val="000000" w:themeColor="text1"/>
                <w:sz w:val="24"/>
                <w:szCs w:val="24"/>
              </w:rPr>
              <w:t>1.4.</w:t>
            </w:r>
          </w:p>
        </w:tc>
        <w:tc>
          <w:tcPr>
            <w:tcW w:w="3544" w:type="dxa"/>
            <w:tcBorders>
              <w:top w:val="single" w:sz="4" w:space="0" w:color="auto"/>
              <w:left w:val="single" w:sz="4" w:space="0" w:color="auto"/>
              <w:bottom w:val="single" w:sz="4" w:space="0" w:color="auto"/>
              <w:right w:val="single" w:sz="4" w:space="0" w:color="auto"/>
            </w:tcBorders>
          </w:tcPr>
          <w:p w:rsidR="00F514FE" w:rsidRPr="00A67BA1" w:rsidRDefault="00F514FE" w:rsidP="00F57AE3">
            <w:pPr>
              <w:spacing w:after="0" w:line="240" w:lineRule="auto"/>
              <w:rPr>
                <w:color w:val="000000" w:themeColor="text1"/>
                <w:sz w:val="24"/>
                <w:szCs w:val="24"/>
              </w:rPr>
            </w:pPr>
            <w:r w:rsidRPr="00A67BA1">
              <w:rPr>
                <w:color w:val="000000" w:themeColor="text1"/>
                <w:sz w:val="24"/>
                <w:szCs w:val="24"/>
              </w:rPr>
              <w:t>Количество приобретенных трамвайных вагонов для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F514FE" w:rsidRPr="00A67BA1" w:rsidRDefault="00F514FE" w:rsidP="00F57AE3">
            <w:pPr>
              <w:spacing w:after="0" w:line="240" w:lineRule="auto"/>
              <w:jc w:val="center"/>
              <w:rPr>
                <w:sz w:val="24"/>
                <w:szCs w:val="24"/>
              </w:rPr>
            </w:pPr>
            <w:r w:rsidRPr="00A67BA1">
              <w:rPr>
                <w:sz w:val="24"/>
                <w:szCs w:val="24"/>
              </w:rPr>
              <w:t>шт.</w:t>
            </w:r>
          </w:p>
        </w:tc>
        <w:tc>
          <w:tcPr>
            <w:tcW w:w="8648" w:type="dxa"/>
            <w:tcBorders>
              <w:top w:val="single" w:sz="4" w:space="0" w:color="auto"/>
              <w:left w:val="single" w:sz="4" w:space="0" w:color="auto"/>
              <w:bottom w:val="single" w:sz="4" w:space="0" w:color="auto"/>
              <w:right w:val="single" w:sz="4" w:space="0" w:color="auto"/>
            </w:tcBorders>
          </w:tcPr>
          <w:p w:rsidR="00F514FE" w:rsidRPr="00A67BA1" w:rsidRDefault="00F514FE" w:rsidP="00F57AE3">
            <w:pPr>
              <w:spacing w:after="0" w:line="240" w:lineRule="auto"/>
              <w:rPr>
                <w:sz w:val="24"/>
                <w:szCs w:val="24"/>
              </w:rPr>
            </w:pPr>
            <w:r w:rsidRPr="00A67BA1">
              <w:rPr>
                <w:sz w:val="24"/>
                <w:szCs w:val="24"/>
              </w:rPr>
              <w:t>На основании данных бухгалтерского учета Управления</w:t>
            </w:r>
          </w:p>
        </w:tc>
        <w:tc>
          <w:tcPr>
            <w:tcW w:w="1418" w:type="dxa"/>
            <w:tcBorders>
              <w:top w:val="single" w:sz="4" w:space="0" w:color="auto"/>
              <w:left w:val="single" w:sz="4" w:space="0" w:color="auto"/>
              <w:bottom w:val="single" w:sz="4" w:space="0" w:color="auto"/>
              <w:right w:val="single" w:sz="4" w:space="0" w:color="auto"/>
            </w:tcBorders>
          </w:tcPr>
          <w:p w:rsidR="00F514FE" w:rsidRPr="00A67BA1" w:rsidRDefault="00F514FE" w:rsidP="00425E24">
            <w:pPr>
              <w:spacing w:after="0" w:line="240" w:lineRule="auto"/>
              <w:rPr>
                <w:sz w:val="24"/>
                <w:szCs w:val="24"/>
              </w:rPr>
            </w:pPr>
          </w:p>
        </w:tc>
      </w:tr>
      <w:tr w:rsidR="00057068" w:rsidRPr="00A67BA1" w:rsidTr="00F95BDE">
        <w:tblPrEx>
          <w:tblBorders>
            <w:top w:val="none" w:sz="0" w:space="0" w:color="auto"/>
            <w:left w:val="none" w:sz="0" w:space="0" w:color="auto"/>
            <w:right w:val="none" w:sz="0" w:space="0" w:color="auto"/>
            <w:insideH w:val="none" w:sz="0" w:space="0" w:color="auto"/>
            <w:insideV w:val="none" w:sz="0" w:space="0" w:color="auto"/>
          </w:tblBorders>
        </w:tblPrEx>
        <w:trPr>
          <w:trHeight w:val="826"/>
        </w:trPr>
        <w:tc>
          <w:tcPr>
            <w:tcW w:w="1135" w:type="dxa"/>
            <w:tcBorders>
              <w:top w:val="single" w:sz="4" w:space="0" w:color="auto"/>
              <w:left w:val="single" w:sz="4" w:space="0" w:color="auto"/>
              <w:bottom w:val="single" w:sz="4" w:space="0" w:color="auto"/>
              <w:right w:val="single" w:sz="4" w:space="0" w:color="auto"/>
            </w:tcBorders>
          </w:tcPr>
          <w:p w:rsidR="00057068" w:rsidRPr="00A67BA1" w:rsidRDefault="00057068" w:rsidP="00F57AE3">
            <w:pPr>
              <w:spacing w:after="0" w:line="240" w:lineRule="auto"/>
              <w:rPr>
                <w:color w:val="000000" w:themeColor="text1"/>
                <w:sz w:val="24"/>
                <w:szCs w:val="24"/>
              </w:rPr>
            </w:pPr>
            <w:r w:rsidRPr="00A67BA1">
              <w:rPr>
                <w:color w:val="000000" w:themeColor="text1"/>
                <w:sz w:val="24"/>
                <w:szCs w:val="24"/>
              </w:rPr>
              <w:t>1.5.</w:t>
            </w:r>
          </w:p>
        </w:tc>
        <w:tc>
          <w:tcPr>
            <w:tcW w:w="3544" w:type="dxa"/>
            <w:tcBorders>
              <w:top w:val="single" w:sz="4" w:space="0" w:color="auto"/>
              <w:left w:val="single" w:sz="4" w:space="0" w:color="auto"/>
              <w:bottom w:val="single" w:sz="4" w:space="0" w:color="auto"/>
              <w:right w:val="single" w:sz="4" w:space="0" w:color="auto"/>
            </w:tcBorders>
          </w:tcPr>
          <w:p w:rsidR="00057068" w:rsidRPr="00A67BA1" w:rsidRDefault="00057068" w:rsidP="00F57AE3">
            <w:pPr>
              <w:spacing w:after="0" w:line="240" w:lineRule="auto"/>
              <w:rPr>
                <w:color w:val="000000" w:themeColor="text1"/>
                <w:sz w:val="24"/>
                <w:szCs w:val="24"/>
              </w:rPr>
            </w:pPr>
            <w:r w:rsidRPr="00A67BA1">
              <w:rPr>
                <w:color w:val="000000" w:themeColor="text1"/>
                <w:sz w:val="24"/>
                <w:szCs w:val="24"/>
              </w:rPr>
              <w:t>Количество приобретенной спецтехники для обслуживания электротранспорта</w:t>
            </w:r>
          </w:p>
        </w:tc>
        <w:tc>
          <w:tcPr>
            <w:tcW w:w="1134" w:type="dxa"/>
            <w:tcBorders>
              <w:top w:val="single" w:sz="4" w:space="0" w:color="auto"/>
              <w:left w:val="single" w:sz="4" w:space="0" w:color="auto"/>
              <w:bottom w:val="single" w:sz="4" w:space="0" w:color="auto"/>
              <w:right w:val="single" w:sz="4" w:space="0" w:color="auto"/>
            </w:tcBorders>
          </w:tcPr>
          <w:p w:rsidR="00057068" w:rsidRPr="00A67BA1" w:rsidRDefault="002A6F14" w:rsidP="00F57AE3">
            <w:pPr>
              <w:spacing w:after="0" w:line="240" w:lineRule="auto"/>
              <w:jc w:val="center"/>
              <w:rPr>
                <w:sz w:val="24"/>
                <w:szCs w:val="24"/>
              </w:rPr>
            </w:pPr>
            <w:r w:rsidRPr="00A67BA1">
              <w:rPr>
                <w:sz w:val="24"/>
                <w:szCs w:val="24"/>
              </w:rPr>
              <w:t>шт</w:t>
            </w:r>
            <w:r w:rsidR="00057068" w:rsidRPr="00A67BA1">
              <w:rPr>
                <w:sz w:val="24"/>
                <w:szCs w:val="24"/>
              </w:rPr>
              <w:t>.</w:t>
            </w:r>
          </w:p>
        </w:tc>
        <w:tc>
          <w:tcPr>
            <w:tcW w:w="8648" w:type="dxa"/>
            <w:tcBorders>
              <w:top w:val="single" w:sz="4" w:space="0" w:color="auto"/>
              <w:left w:val="single" w:sz="4" w:space="0" w:color="auto"/>
              <w:bottom w:val="single" w:sz="4" w:space="0" w:color="auto"/>
              <w:right w:val="single" w:sz="4" w:space="0" w:color="auto"/>
            </w:tcBorders>
          </w:tcPr>
          <w:p w:rsidR="00057068" w:rsidRPr="00A67BA1" w:rsidRDefault="00057068" w:rsidP="00F57AE3">
            <w:pPr>
              <w:spacing w:after="0" w:line="240" w:lineRule="auto"/>
              <w:rPr>
                <w:sz w:val="24"/>
                <w:szCs w:val="24"/>
              </w:rPr>
            </w:pPr>
            <w:r w:rsidRPr="00A67BA1">
              <w:rPr>
                <w:sz w:val="24"/>
                <w:szCs w:val="24"/>
              </w:rPr>
              <w:t>На основании данных бухгалтерского учета Управления</w:t>
            </w:r>
          </w:p>
        </w:tc>
        <w:tc>
          <w:tcPr>
            <w:tcW w:w="1418" w:type="dxa"/>
            <w:tcBorders>
              <w:top w:val="single" w:sz="4" w:space="0" w:color="auto"/>
              <w:left w:val="single" w:sz="4" w:space="0" w:color="auto"/>
              <w:bottom w:val="single" w:sz="4" w:space="0" w:color="auto"/>
              <w:right w:val="single" w:sz="4" w:space="0" w:color="auto"/>
            </w:tcBorders>
          </w:tcPr>
          <w:p w:rsidR="00057068" w:rsidRPr="00A67BA1" w:rsidRDefault="00057068" w:rsidP="00425E24">
            <w:pPr>
              <w:spacing w:after="0" w:line="240" w:lineRule="auto"/>
              <w:rPr>
                <w:sz w:val="24"/>
                <w:szCs w:val="24"/>
              </w:rPr>
            </w:pPr>
          </w:p>
        </w:tc>
      </w:tr>
      <w:tr w:rsidR="002A2BF9" w:rsidRPr="00A67BA1" w:rsidTr="00F95BDE">
        <w:tblPrEx>
          <w:tblBorders>
            <w:top w:val="none" w:sz="0" w:space="0" w:color="auto"/>
            <w:left w:val="none" w:sz="0" w:space="0" w:color="auto"/>
            <w:right w:val="none" w:sz="0" w:space="0" w:color="auto"/>
            <w:insideH w:val="none" w:sz="0" w:space="0" w:color="auto"/>
            <w:insideV w:val="none" w:sz="0" w:space="0" w:color="auto"/>
          </w:tblBorders>
        </w:tblPrEx>
        <w:trPr>
          <w:trHeight w:val="234"/>
        </w:trPr>
        <w:tc>
          <w:tcPr>
            <w:tcW w:w="1135" w:type="dxa"/>
            <w:tcBorders>
              <w:top w:val="single" w:sz="4" w:space="0" w:color="auto"/>
              <w:left w:val="single" w:sz="4" w:space="0" w:color="auto"/>
              <w:bottom w:val="single" w:sz="4" w:space="0" w:color="auto"/>
              <w:right w:val="single" w:sz="4" w:space="0" w:color="auto"/>
            </w:tcBorders>
          </w:tcPr>
          <w:p w:rsidR="002A2BF9" w:rsidRPr="00A67BA1" w:rsidRDefault="002A2BF9" w:rsidP="00F57AE3">
            <w:pPr>
              <w:spacing w:after="0" w:line="240" w:lineRule="auto"/>
              <w:rPr>
                <w:color w:val="000000" w:themeColor="text1"/>
                <w:sz w:val="24"/>
                <w:szCs w:val="24"/>
              </w:rPr>
            </w:pPr>
            <w:r w:rsidRPr="00A67BA1">
              <w:rPr>
                <w:color w:val="000000" w:themeColor="text1"/>
                <w:sz w:val="24"/>
                <w:szCs w:val="24"/>
              </w:rPr>
              <w:t>1.6.</w:t>
            </w:r>
          </w:p>
        </w:tc>
        <w:tc>
          <w:tcPr>
            <w:tcW w:w="3544" w:type="dxa"/>
            <w:tcBorders>
              <w:top w:val="single" w:sz="4" w:space="0" w:color="auto"/>
              <w:left w:val="single" w:sz="4" w:space="0" w:color="auto"/>
              <w:bottom w:val="single" w:sz="4" w:space="0" w:color="auto"/>
              <w:right w:val="single" w:sz="4" w:space="0" w:color="auto"/>
            </w:tcBorders>
          </w:tcPr>
          <w:p w:rsidR="002A2BF9" w:rsidRPr="00A67BA1" w:rsidRDefault="001D4792" w:rsidP="00F57AE3">
            <w:pPr>
              <w:spacing w:after="0" w:line="240" w:lineRule="auto"/>
              <w:rPr>
                <w:color w:val="000000" w:themeColor="text1"/>
                <w:sz w:val="24"/>
                <w:szCs w:val="24"/>
              </w:rPr>
            </w:pPr>
            <w:r w:rsidRPr="00A67BA1">
              <w:rPr>
                <w:sz w:val="24"/>
                <w:szCs w:val="24"/>
              </w:rPr>
              <w:t>Доля</w:t>
            </w:r>
            <w:r w:rsidR="00EA13A7" w:rsidRPr="00A67BA1">
              <w:rPr>
                <w:sz w:val="24"/>
                <w:szCs w:val="24"/>
              </w:rPr>
              <w:t xml:space="preserve"> в</w:t>
            </w:r>
            <w:r w:rsidR="002A2BF9" w:rsidRPr="00A67BA1">
              <w:rPr>
                <w:sz w:val="24"/>
                <w:szCs w:val="24"/>
              </w:rPr>
              <w:t>ыполнени</w:t>
            </w:r>
            <w:r w:rsidR="00EA13A7" w:rsidRPr="00A67BA1">
              <w:rPr>
                <w:sz w:val="24"/>
                <w:szCs w:val="24"/>
              </w:rPr>
              <w:t>я</w:t>
            </w:r>
            <w:r w:rsidR="002A2BF9" w:rsidRPr="00A67BA1">
              <w:rPr>
                <w:sz w:val="24"/>
                <w:szCs w:val="24"/>
              </w:rPr>
              <w:t xml:space="preserve"> машино-часов на перевозках по социальному заказу автомобильным транспортом</w:t>
            </w:r>
          </w:p>
        </w:tc>
        <w:tc>
          <w:tcPr>
            <w:tcW w:w="1134" w:type="dxa"/>
            <w:tcBorders>
              <w:top w:val="single" w:sz="4" w:space="0" w:color="auto"/>
              <w:left w:val="single" w:sz="4" w:space="0" w:color="auto"/>
              <w:bottom w:val="single" w:sz="4" w:space="0" w:color="auto"/>
              <w:right w:val="single" w:sz="4" w:space="0" w:color="auto"/>
            </w:tcBorders>
          </w:tcPr>
          <w:p w:rsidR="002A2BF9" w:rsidRPr="00A67BA1" w:rsidRDefault="002A2BF9" w:rsidP="00F57AE3">
            <w:pPr>
              <w:spacing w:after="0" w:line="240" w:lineRule="auto"/>
              <w:jc w:val="center"/>
              <w:rPr>
                <w:sz w:val="24"/>
                <w:szCs w:val="24"/>
              </w:rPr>
            </w:pPr>
            <w:r w:rsidRPr="00A67BA1">
              <w:rPr>
                <w:sz w:val="24"/>
                <w:szCs w:val="24"/>
              </w:rPr>
              <w:t>%</w:t>
            </w:r>
          </w:p>
        </w:tc>
        <w:tc>
          <w:tcPr>
            <w:tcW w:w="8648" w:type="dxa"/>
            <w:tcBorders>
              <w:top w:val="single" w:sz="4" w:space="0" w:color="auto"/>
              <w:left w:val="single" w:sz="4" w:space="0" w:color="auto"/>
              <w:bottom w:val="single" w:sz="4" w:space="0" w:color="auto"/>
              <w:right w:val="single" w:sz="4" w:space="0" w:color="auto"/>
            </w:tcBorders>
          </w:tcPr>
          <w:p w:rsidR="002A2BF9" w:rsidRPr="00A67BA1" w:rsidRDefault="002A2BF9" w:rsidP="00F57AE3">
            <w:pPr>
              <w:spacing w:after="0" w:line="240" w:lineRule="auto"/>
              <w:rPr>
                <w:sz w:val="24"/>
                <w:szCs w:val="24"/>
              </w:rPr>
            </w:pPr>
            <w:r w:rsidRPr="00A67BA1">
              <w:rPr>
                <w:sz w:val="24"/>
                <w:szCs w:val="24"/>
              </w:rPr>
              <w:t>Пм</w:t>
            </w:r>
            <w:r w:rsidR="00152897" w:rsidRPr="00A67BA1">
              <w:rPr>
                <w:sz w:val="24"/>
                <w:szCs w:val="24"/>
                <w:vertAlign w:val="superscript"/>
              </w:rPr>
              <w:t>АТ</w:t>
            </w:r>
            <w:r w:rsidRPr="00A67BA1">
              <w:rPr>
                <w:sz w:val="24"/>
                <w:szCs w:val="24"/>
              </w:rPr>
              <w:t xml:space="preserve"> = Мчф.</w:t>
            </w:r>
            <w:r w:rsidR="00152897" w:rsidRPr="00A67BA1">
              <w:rPr>
                <w:sz w:val="24"/>
                <w:szCs w:val="24"/>
                <w:vertAlign w:val="superscript"/>
              </w:rPr>
              <w:t>АТ</w:t>
            </w:r>
            <w:r w:rsidRPr="00A67BA1">
              <w:rPr>
                <w:sz w:val="24"/>
                <w:szCs w:val="24"/>
              </w:rPr>
              <w:t xml:space="preserve"> / Мчпл.</w:t>
            </w:r>
            <w:r w:rsidR="00152897" w:rsidRPr="00A67BA1">
              <w:rPr>
                <w:sz w:val="24"/>
                <w:szCs w:val="24"/>
                <w:vertAlign w:val="superscript"/>
              </w:rPr>
              <w:t>АТ</w:t>
            </w:r>
            <w:r w:rsidRPr="00A67BA1">
              <w:rPr>
                <w:sz w:val="24"/>
                <w:szCs w:val="24"/>
              </w:rPr>
              <w:t xml:space="preserve"> х 100</w:t>
            </w:r>
          </w:p>
          <w:p w:rsidR="002A2BF9" w:rsidRPr="00A67BA1" w:rsidRDefault="002A2BF9" w:rsidP="00F57AE3">
            <w:pPr>
              <w:spacing w:after="0" w:line="240" w:lineRule="auto"/>
              <w:rPr>
                <w:sz w:val="24"/>
                <w:szCs w:val="24"/>
              </w:rPr>
            </w:pPr>
            <w:r w:rsidRPr="00A67BA1">
              <w:rPr>
                <w:sz w:val="24"/>
                <w:szCs w:val="24"/>
              </w:rPr>
              <w:t>Пм</w:t>
            </w:r>
            <w:r w:rsidR="00152897" w:rsidRPr="00A67BA1">
              <w:rPr>
                <w:sz w:val="24"/>
                <w:szCs w:val="24"/>
                <w:vertAlign w:val="superscript"/>
              </w:rPr>
              <w:t>АТ</w:t>
            </w:r>
            <w:r w:rsidRPr="00A67BA1">
              <w:rPr>
                <w:sz w:val="24"/>
                <w:szCs w:val="24"/>
              </w:rPr>
              <w:t xml:space="preserve"> –выполнение машино-часов на перевозках по социальному заказу автомобильным транспортом;</w:t>
            </w:r>
          </w:p>
          <w:p w:rsidR="002A2BF9" w:rsidRPr="00A67BA1" w:rsidRDefault="002A2BF9" w:rsidP="00F57AE3">
            <w:pPr>
              <w:spacing w:after="0" w:line="240" w:lineRule="auto"/>
              <w:rPr>
                <w:sz w:val="24"/>
                <w:szCs w:val="24"/>
              </w:rPr>
            </w:pPr>
            <w:r w:rsidRPr="00A67BA1">
              <w:rPr>
                <w:sz w:val="24"/>
                <w:szCs w:val="24"/>
              </w:rPr>
              <w:t>Мчф.</w:t>
            </w:r>
            <w:r w:rsidR="00152897" w:rsidRPr="00A67BA1">
              <w:rPr>
                <w:sz w:val="24"/>
                <w:szCs w:val="24"/>
                <w:vertAlign w:val="superscript"/>
              </w:rPr>
              <w:t>АТ</w:t>
            </w:r>
            <w:r w:rsidRPr="00A67BA1">
              <w:rPr>
                <w:sz w:val="24"/>
                <w:szCs w:val="24"/>
              </w:rPr>
              <w:t xml:space="preserve"> – фактические машино-часы на перевозках по социальному заказу</w:t>
            </w:r>
            <w:r w:rsidR="00152897" w:rsidRPr="00A67BA1">
              <w:rPr>
                <w:sz w:val="24"/>
                <w:szCs w:val="24"/>
              </w:rPr>
              <w:t xml:space="preserve"> автомобильным транспортом</w:t>
            </w:r>
            <w:r w:rsidRPr="00A67BA1">
              <w:rPr>
                <w:sz w:val="24"/>
                <w:szCs w:val="24"/>
              </w:rPr>
              <w:t xml:space="preserve"> за отчетный период;</w:t>
            </w:r>
          </w:p>
          <w:p w:rsidR="002A2BF9" w:rsidRPr="00A67BA1" w:rsidRDefault="002A2BF9" w:rsidP="00D00413">
            <w:pPr>
              <w:spacing w:after="0" w:line="240" w:lineRule="auto"/>
              <w:rPr>
                <w:sz w:val="24"/>
                <w:szCs w:val="24"/>
              </w:rPr>
            </w:pPr>
            <w:r w:rsidRPr="00A67BA1">
              <w:rPr>
                <w:sz w:val="24"/>
                <w:szCs w:val="24"/>
              </w:rPr>
              <w:t>Мчпл.</w:t>
            </w:r>
            <w:r w:rsidR="00152897" w:rsidRPr="00A67BA1">
              <w:rPr>
                <w:sz w:val="24"/>
                <w:szCs w:val="24"/>
                <w:vertAlign w:val="superscript"/>
              </w:rPr>
              <w:t>АТ</w:t>
            </w:r>
            <w:r w:rsidRPr="00A67BA1">
              <w:rPr>
                <w:sz w:val="24"/>
                <w:szCs w:val="24"/>
              </w:rPr>
              <w:t xml:space="preserve"> – плановые машино-часы на перевозках по социальному заказу</w:t>
            </w:r>
            <w:r w:rsidR="00152897" w:rsidRPr="00A67BA1">
              <w:rPr>
                <w:sz w:val="24"/>
                <w:szCs w:val="24"/>
              </w:rPr>
              <w:t xml:space="preserve"> автомобильным транспортом</w:t>
            </w:r>
            <w:r w:rsidRPr="00A67BA1">
              <w:rPr>
                <w:sz w:val="24"/>
                <w:szCs w:val="24"/>
              </w:rPr>
              <w:t xml:space="preserve"> на отчетный период</w:t>
            </w:r>
          </w:p>
        </w:tc>
        <w:tc>
          <w:tcPr>
            <w:tcW w:w="1418" w:type="dxa"/>
            <w:tcBorders>
              <w:top w:val="single" w:sz="4" w:space="0" w:color="auto"/>
              <w:left w:val="single" w:sz="4" w:space="0" w:color="auto"/>
              <w:bottom w:val="single" w:sz="4" w:space="0" w:color="auto"/>
              <w:right w:val="single" w:sz="4" w:space="0" w:color="auto"/>
            </w:tcBorders>
          </w:tcPr>
          <w:p w:rsidR="002A2BF9" w:rsidRPr="00A67BA1" w:rsidRDefault="002A2BF9" w:rsidP="00425E24">
            <w:pPr>
              <w:spacing w:after="0" w:line="240" w:lineRule="auto"/>
              <w:rPr>
                <w:sz w:val="24"/>
                <w:szCs w:val="24"/>
              </w:rPr>
            </w:pPr>
          </w:p>
        </w:tc>
      </w:tr>
      <w:tr w:rsidR="002A2BF9" w:rsidRPr="00A67BA1" w:rsidTr="00F95BDE">
        <w:tblPrEx>
          <w:tblBorders>
            <w:top w:val="none" w:sz="0" w:space="0" w:color="auto"/>
            <w:left w:val="none" w:sz="0" w:space="0" w:color="auto"/>
            <w:right w:val="none" w:sz="0" w:space="0" w:color="auto"/>
            <w:insideH w:val="none" w:sz="0" w:space="0" w:color="auto"/>
            <w:insideV w:val="none" w:sz="0" w:space="0" w:color="auto"/>
          </w:tblBorders>
        </w:tblPrEx>
        <w:trPr>
          <w:trHeight w:val="1884"/>
        </w:trPr>
        <w:tc>
          <w:tcPr>
            <w:tcW w:w="1135" w:type="dxa"/>
            <w:tcBorders>
              <w:top w:val="single" w:sz="4" w:space="0" w:color="auto"/>
              <w:left w:val="single" w:sz="4" w:space="0" w:color="auto"/>
              <w:bottom w:val="single" w:sz="4" w:space="0" w:color="auto"/>
              <w:right w:val="single" w:sz="4" w:space="0" w:color="auto"/>
            </w:tcBorders>
          </w:tcPr>
          <w:p w:rsidR="002A2BF9" w:rsidRPr="00A67BA1" w:rsidRDefault="00152897" w:rsidP="00F57AE3">
            <w:pPr>
              <w:spacing w:after="0" w:line="240" w:lineRule="auto"/>
              <w:rPr>
                <w:color w:val="000000" w:themeColor="text1"/>
                <w:sz w:val="24"/>
                <w:szCs w:val="24"/>
              </w:rPr>
            </w:pPr>
            <w:r w:rsidRPr="00A67BA1">
              <w:rPr>
                <w:color w:val="000000" w:themeColor="text1"/>
                <w:sz w:val="24"/>
                <w:szCs w:val="24"/>
              </w:rPr>
              <w:t>1.7.</w:t>
            </w:r>
          </w:p>
        </w:tc>
        <w:tc>
          <w:tcPr>
            <w:tcW w:w="3544" w:type="dxa"/>
            <w:tcBorders>
              <w:top w:val="single" w:sz="4" w:space="0" w:color="auto"/>
              <w:left w:val="single" w:sz="4" w:space="0" w:color="auto"/>
              <w:bottom w:val="single" w:sz="4" w:space="0" w:color="auto"/>
              <w:right w:val="single" w:sz="4" w:space="0" w:color="auto"/>
            </w:tcBorders>
          </w:tcPr>
          <w:p w:rsidR="002A2BF9" w:rsidRPr="00A67BA1" w:rsidRDefault="001D4792" w:rsidP="00F57AE3">
            <w:pPr>
              <w:spacing w:after="0" w:line="240" w:lineRule="auto"/>
              <w:rPr>
                <w:sz w:val="24"/>
                <w:szCs w:val="24"/>
              </w:rPr>
            </w:pPr>
            <w:r w:rsidRPr="00A67BA1">
              <w:rPr>
                <w:sz w:val="24"/>
                <w:szCs w:val="24"/>
              </w:rPr>
              <w:t>Доля</w:t>
            </w:r>
            <w:r w:rsidR="00EA13A7" w:rsidRPr="00A67BA1">
              <w:rPr>
                <w:sz w:val="24"/>
                <w:szCs w:val="24"/>
              </w:rPr>
              <w:t xml:space="preserve"> выполнения</w:t>
            </w:r>
            <w:r w:rsidR="00152897" w:rsidRPr="00A67BA1">
              <w:rPr>
                <w:sz w:val="24"/>
                <w:szCs w:val="24"/>
              </w:rPr>
              <w:t xml:space="preserve"> машино-часов на перевозках по социальному заказу электротранспортом</w:t>
            </w:r>
          </w:p>
        </w:tc>
        <w:tc>
          <w:tcPr>
            <w:tcW w:w="1134" w:type="dxa"/>
            <w:tcBorders>
              <w:top w:val="single" w:sz="4" w:space="0" w:color="auto"/>
              <w:left w:val="single" w:sz="4" w:space="0" w:color="auto"/>
              <w:bottom w:val="single" w:sz="4" w:space="0" w:color="auto"/>
              <w:right w:val="single" w:sz="4" w:space="0" w:color="auto"/>
            </w:tcBorders>
          </w:tcPr>
          <w:p w:rsidR="002A2BF9" w:rsidRPr="00A67BA1" w:rsidRDefault="00152897" w:rsidP="00F57AE3">
            <w:pPr>
              <w:spacing w:after="0" w:line="240" w:lineRule="auto"/>
              <w:jc w:val="center"/>
              <w:rPr>
                <w:sz w:val="24"/>
                <w:szCs w:val="24"/>
              </w:rPr>
            </w:pPr>
            <w:r w:rsidRPr="00A67BA1">
              <w:rPr>
                <w:sz w:val="24"/>
                <w:szCs w:val="24"/>
              </w:rPr>
              <w:t>%</w:t>
            </w:r>
          </w:p>
        </w:tc>
        <w:tc>
          <w:tcPr>
            <w:tcW w:w="8648" w:type="dxa"/>
            <w:tcBorders>
              <w:top w:val="single" w:sz="4" w:space="0" w:color="auto"/>
              <w:left w:val="single" w:sz="4" w:space="0" w:color="auto"/>
              <w:bottom w:val="single" w:sz="4" w:space="0" w:color="auto"/>
              <w:right w:val="single" w:sz="4" w:space="0" w:color="auto"/>
            </w:tcBorders>
          </w:tcPr>
          <w:p w:rsidR="00152897" w:rsidRPr="00A67BA1" w:rsidRDefault="00152897" w:rsidP="00F57AE3">
            <w:pPr>
              <w:spacing w:after="0" w:line="240" w:lineRule="auto"/>
              <w:rPr>
                <w:sz w:val="24"/>
                <w:szCs w:val="24"/>
              </w:rPr>
            </w:pPr>
            <w:r w:rsidRPr="00A67BA1">
              <w:rPr>
                <w:sz w:val="24"/>
                <w:szCs w:val="24"/>
              </w:rPr>
              <w:t>Пм</w:t>
            </w:r>
            <w:r w:rsidRPr="00A67BA1">
              <w:rPr>
                <w:sz w:val="24"/>
                <w:szCs w:val="24"/>
                <w:vertAlign w:val="superscript"/>
              </w:rPr>
              <w:t>ГЭТ</w:t>
            </w:r>
            <w:r w:rsidRPr="00A67BA1">
              <w:rPr>
                <w:sz w:val="24"/>
                <w:szCs w:val="24"/>
              </w:rPr>
              <w:t xml:space="preserve"> = Мчф.</w:t>
            </w:r>
            <w:r w:rsidRPr="00A67BA1">
              <w:rPr>
                <w:sz w:val="24"/>
                <w:szCs w:val="24"/>
                <w:vertAlign w:val="superscript"/>
              </w:rPr>
              <w:t>ГЭТ</w:t>
            </w:r>
            <w:r w:rsidRPr="00A67BA1">
              <w:rPr>
                <w:sz w:val="24"/>
                <w:szCs w:val="24"/>
              </w:rPr>
              <w:t xml:space="preserve"> / Мчпл.</w:t>
            </w:r>
            <w:r w:rsidRPr="00A67BA1">
              <w:rPr>
                <w:sz w:val="24"/>
                <w:szCs w:val="24"/>
                <w:vertAlign w:val="superscript"/>
              </w:rPr>
              <w:t>ГЭТ</w:t>
            </w:r>
            <w:r w:rsidRPr="00A67BA1">
              <w:rPr>
                <w:sz w:val="24"/>
                <w:szCs w:val="24"/>
              </w:rPr>
              <w:t xml:space="preserve"> х 100</w:t>
            </w:r>
            <w:r w:rsidR="00463316" w:rsidRPr="00A67BA1">
              <w:rPr>
                <w:sz w:val="24"/>
                <w:szCs w:val="24"/>
              </w:rPr>
              <w:t>, где</w:t>
            </w:r>
          </w:p>
          <w:p w:rsidR="00152897" w:rsidRPr="00A67BA1" w:rsidRDefault="00152897" w:rsidP="00F57AE3">
            <w:pPr>
              <w:spacing w:after="0" w:line="240" w:lineRule="auto"/>
              <w:rPr>
                <w:sz w:val="24"/>
                <w:szCs w:val="24"/>
              </w:rPr>
            </w:pPr>
            <w:r w:rsidRPr="00A67BA1">
              <w:rPr>
                <w:sz w:val="24"/>
                <w:szCs w:val="24"/>
              </w:rPr>
              <w:t>Пм</w:t>
            </w:r>
            <w:r w:rsidRPr="00A67BA1">
              <w:rPr>
                <w:sz w:val="24"/>
                <w:szCs w:val="24"/>
                <w:vertAlign w:val="superscript"/>
              </w:rPr>
              <w:t>ГЭТ</w:t>
            </w:r>
            <w:r w:rsidR="00463316" w:rsidRPr="00A67BA1">
              <w:rPr>
                <w:sz w:val="24"/>
                <w:szCs w:val="24"/>
              </w:rPr>
              <w:t xml:space="preserve">- </w:t>
            </w:r>
            <w:r w:rsidRPr="00A67BA1">
              <w:rPr>
                <w:sz w:val="24"/>
                <w:szCs w:val="24"/>
              </w:rPr>
              <w:t xml:space="preserve">выполнение машино-часов на перевозках по социальному заказу </w:t>
            </w:r>
            <w:r w:rsidR="003F5E9B" w:rsidRPr="00A67BA1">
              <w:rPr>
                <w:sz w:val="24"/>
                <w:szCs w:val="24"/>
              </w:rPr>
              <w:t>электро</w:t>
            </w:r>
            <w:r w:rsidRPr="00A67BA1">
              <w:rPr>
                <w:sz w:val="24"/>
                <w:szCs w:val="24"/>
              </w:rPr>
              <w:t>транспортом;</w:t>
            </w:r>
          </w:p>
          <w:p w:rsidR="00152897" w:rsidRPr="00A67BA1" w:rsidRDefault="00152897" w:rsidP="00F57AE3">
            <w:pPr>
              <w:spacing w:after="0" w:line="240" w:lineRule="auto"/>
              <w:rPr>
                <w:sz w:val="24"/>
                <w:szCs w:val="24"/>
              </w:rPr>
            </w:pPr>
            <w:r w:rsidRPr="00A67BA1">
              <w:rPr>
                <w:sz w:val="24"/>
                <w:szCs w:val="24"/>
              </w:rPr>
              <w:t>Мчф.</w:t>
            </w:r>
            <w:r w:rsidRPr="00A67BA1">
              <w:rPr>
                <w:sz w:val="24"/>
                <w:szCs w:val="24"/>
                <w:vertAlign w:val="superscript"/>
              </w:rPr>
              <w:t>ГЭТ</w:t>
            </w:r>
            <w:r w:rsidR="00463316" w:rsidRPr="00A67BA1">
              <w:rPr>
                <w:sz w:val="24"/>
                <w:szCs w:val="24"/>
              </w:rPr>
              <w:t>-</w:t>
            </w:r>
            <w:r w:rsidRPr="00A67BA1">
              <w:rPr>
                <w:sz w:val="24"/>
                <w:szCs w:val="24"/>
              </w:rPr>
              <w:t xml:space="preserve"> фактические машино-часы на перевозках по социальному заказу</w:t>
            </w:r>
            <w:r w:rsidR="003F5E9B" w:rsidRPr="00A67BA1">
              <w:rPr>
                <w:sz w:val="24"/>
                <w:szCs w:val="24"/>
              </w:rPr>
              <w:t xml:space="preserve"> электро</w:t>
            </w:r>
            <w:r w:rsidRPr="00A67BA1">
              <w:rPr>
                <w:sz w:val="24"/>
                <w:szCs w:val="24"/>
              </w:rPr>
              <w:t>транспортом за отчетный период;</w:t>
            </w:r>
          </w:p>
          <w:p w:rsidR="002A2BF9" w:rsidRPr="00A67BA1" w:rsidRDefault="00152897" w:rsidP="00D00413">
            <w:pPr>
              <w:spacing w:after="0" w:line="240" w:lineRule="auto"/>
              <w:rPr>
                <w:sz w:val="24"/>
                <w:szCs w:val="24"/>
              </w:rPr>
            </w:pPr>
            <w:r w:rsidRPr="00A67BA1">
              <w:rPr>
                <w:sz w:val="24"/>
                <w:szCs w:val="24"/>
              </w:rPr>
              <w:t>Мчпл.</w:t>
            </w:r>
            <w:r w:rsidRPr="00A67BA1">
              <w:rPr>
                <w:sz w:val="24"/>
                <w:szCs w:val="24"/>
                <w:vertAlign w:val="superscript"/>
              </w:rPr>
              <w:t>ГЭТ</w:t>
            </w:r>
            <w:r w:rsidR="00463316" w:rsidRPr="00A67BA1">
              <w:rPr>
                <w:sz w:val="24"/>
                <w:szCs w:val="24"/>
              </w:rPr>
              <w:t>-</w:t>
            </w:r>
            <w:r w:rsidRPr="00A67BA1">
              <w:rPr>
                <w:sz w:val="24"/>
                <w:szCs w:val="24"/>
              </w:rPr>
              <w:t xml:space="preserve"> плановые машино-часы на перевозках по социальному заказу</w:t>
            </w:r>
            <w:r w:rsidR="003F5E9B" w:rsidRPr="00A67BA1">
              <w:rPr>
                <w:sz w:val="24"/>
                <w:szCs w:val="24"/>
              </w:rPr>
              <w:t>электро</w:t>
            </w:r>
            <w:r w:rsidRPr="00A67BA1">
              <w:rPr>
                <w:sz w:val="24"/>
                <w:szCs w:val="24"/>
              </w:rPr>
              <w:t>транспортом на отчетный период</w:t>
            </w:r>
          </w:p>
        </w:tc>
        <w:tc>
          <w:tcPr>
            <w:tcW w:w="1418" w:type="dxa"/>
            <w:tcBorders>
              <w:top w:val="single" w:sz="4" w:space="0" w:color="auto"/>
              <w:left w:val="single" w:sz="4" w:space="0" w:color="auto"/>
              <w:bottom w:val="single" w:sz="4" w:space="0" w:color="auto"/>
              <w:right w:val="single" w:sz="4" w:space="0" w:color="auto"/>
            </w:tcBorders>
          </w:tcPr>
          <w:p w:rsidR="002A2BF9" w:rsidRPr="00A67BA1" w:rsidRDefault="002A2BF9" w:rsidP="00425E24">
            <w:pPr>
              <w:spacing w:after="0" w:line="240" w:lineRule="auto"/>
              <w:rPr>
                <w:sz w:val="24"/>
                <w:szCs w:val="24"/>
              </w:rPr>
            </w:pPr>
          </w:p>
        </w:tc>
      </w:tr>
      <w:tr w:rsidR="002A2BF9" w:rsidRPr="00A67BA1" w:rsidTr="00F95BDE">
        <w:tblPrEx>
          <w:tblBorders>
            <w:top w:val="none" w:sz="0" w:space="0" w:color="auto"/>
            <w:left w:val="none" w:sz="0" w:space="0" w:color="auto"/>
            <w:right w:val="none" w:sz="0" w:space="0" w:color="auto"/>
            <w:insideH w:val="none" w:sz="0" w:space="0" w:color="auto"/>
            <w:insideV w:val="none" w:sz="0" w:space="0" w:color="auto"/>
          </w:tblBorders>
        </w:tblPrEx>
        <w:trPr>
          <w:trHeight w:val="223"/>
        </w:trPr>
        <w:tc>
          <w:tcPr>
            <w:tcW w:w="1135" w:type="dxa"/>
            <w:tcBorders>
              <w:top w:val="single" w:sz="4" w:space="0" w:color="auto"/>
              <w:left w:val="single" w:sz="4" w:space="0" w:color="auto"/>
              <w:bottom w:val="single" w:sz="4" w:space="0" w:color="auto"/>
              <w:right w:val="single" w:sz="4" w:space="0" w:color="auto"/>
            </w:tcBorders>
          </w:tcPr>
          <w:p w:rsidR="002A2BF9" w:rsidRPr="00A67BA1" w:rsidRDefault="00152897" w:rsidP="00F57AE3">
            <w:pPr>
              <w:spacing w:after="0" w:line="240" w:lineRule="auto"/>
              <w:rPr>
                <w:color w:val="000000" w:themeColor="text1"/>
                <w:sz w:val="24"/>
                <w:szCs w:val="24"/>
              </w:rPr>
            </w:pPr>
            <w:r w:rsidRPr="00A67BA1">
              <w:rPr>
                <w:color w:val="000000" w:themeColor="text1"/>
                <w:sz w:val="24"/>
                <w:szCs w:val="24"/>
              </w:rPr>
              <w:t>1.8.</w:t>
            </w:r>
          </w:p>
        </w:tc>
        <w:tc>
          <w:tcPr>
            <w:tcW w:w="3544" w:type="dxa"/>
            <w:tcBorders>
              <w:top w:val="single" w:sz="4" w:space="0" w:color="auto"/>
              <w:left w:val="single" w:sz="4" w:space="0" w:color="auto"/>
              <w:bottom w:val="single" w:sz="4" w:space="0" w:color="auto"/>
              <w:right w:val="single" w:sz="4" w:space="0" w:color="auto"/>
            </w:tcBorders>
          </w:tcPr>
          <w:p w:rsidR="002A2BF9" w:rsidRPr="00A67BA1" w:rsidRDefault="001D4792" w:rsidP="00F57AE3">
            <w:pPr>
              <w:spacing w:after="0" w:line="240" w:lineRule="auto"/>
              <w:rPr>
                <w:sz w:val="24"/>
                <w:szCs w:val="24"/>
              </w:rPr>
            </w:pPr>
            <w:r w:rsidRPr="00A67BA1">
              <w:rPr>
                <w:sz w:val="24"/>
                <w:szCs w:val="24"/>
              </w:rPr>
              <w:t>Доля</w:t>
            </w:r>
            <w:r w:rsidR="00EA13A7" w:rsidRPr="00A67BA1">
              <w:rPr>
                <w:sz w:val="24"/>
                <w:szCs w:val="24"/>
              </w:rPr>
              <w:t xml:space="preserve"> в</w:t>
            </w:r>
            <w:r w:rsidR="00152897" w:rsidRPr="00A67BA1">
              <w:rPr>
                <w:sz w:val="24"/>
                <w:szCs w:val="24"/>
              </w:rPr>
              <w:t>ыполнени</w:t>
            </w:r>
            <w:r w:rsidR="00EA13A7" w:rsidRPr="00A67BA1">
              <w:rPr>
                <w:sz w:val="24"/>
                <w:szCs w:val="24"/>
              </w:rPr>
              <w:t>я</w:t>
            </w:r>
            <w:r w:rsidR="00152897" w:rsidRPr="00A67BA1">
              <w:rPr>
                <w:sz w:val="24"/>
                <w:szCs w:val="24"/>
              </w:rPr>
              <w:t xml:space="preserve"> планового количества рейсов, предусмотренных социальным заказом по автомобильному транспорту</w:t>
            </w:r>
          </w:p>
        </w:tc>
        <w:tc>
          <w:tcPr>
            <w:tcW w:w="1134" w:type="dxa"/>
            <w:tcBorders>
              <w:top w:val="single" w:sz="4" w:space="0" w:color="auto"/>
              <w:left w:val="single" w:sz="4" w:space="0" w:color="auto"/>
              <w:bottom w:val="single" w:sz="4" w:space="0" w:color="auto"/>
              <w:right w:val="single" w:sz="4" w:space="0" w:color="auto"/>
            </w:tcBorders>
          </w:tcPr>
          <w:p w:rsidR="002A2BF9" w:rsidRPr="00A67BA1" w:rsidRDefault="00152897" w:rsidP="00F57AE3">
            <w:pPr>
              <w:spacing w:after="0" w:line="240" w:lineRule="auto"/>
              <w:jc w:val="center"/>
              <w:rPr>
                <w:sz w:val="24"/>
                <w:szCs w:val="24"/>
              </w:rPr>
            </w:pPr>
            <w:r w:rsidRPr="00A67BA1">
              <w:rPr>
                <w:sz w:val="24"/>
                <w:szCs w:val="24"/>
              </w:rPr>
              <w:t>%</w:t>
            </w:r>
          </w:p>
        </w:tc>
        <w:tc>
          <w:tcPr>
            <w:tcW w:w="8648" w:type="dxa"/>
            <w:tcBorders>
              <w:top w:val="single" w:sz="4" w:space="0" w:color="auto"/>
              <w:left w:val="single" w:sz="4" w:space="0" w:color="auto"/>
              <w:bottom w:val="single" w:sz="4" w:space="0" w:color="auto"/>
              <w:right w:val="single" w:sz="4" w:space="0" w:color="auto"/>
            </w:tcBorders>
          </w:tcPr>
          <w:p w:rsidR="00152897" w:rsidRPr="00A67BA1" w:rsidRDefault="00152897" w:rsidP="00F57AE3">
            <w:pPr>
              <w:spacing w:after="0" w:line="240" w:lineRule="auto"/>
              <w:rPr>
                <w:sz w:val="24"/>
                <w:szCs w:val="24"/>
              </w:rPr>
            </w:pPr>
            <w:r w:rsidRPr="00A67BA1">
              <w:rPr>
                <w:sz w:val="24"/>
                <w:szCs w:val="24"/>
              </w:rPr>
              <w:t>Пр</w:t>
            </w:r>
            <w:r w:rsidRPr="00A67BA1">
              <w:rPr>
                <w:sz w:val="24"/>
                <w:szCs w:val="24"/>
                <w:vertAlign w:val="superscript"/>
              </w:rPr>
              <w:t>АТ</w:t>
            </w:r>
            <w:r w:rsidRPr="00A67BA1">
              <w:rPr>
                <w:sz w:val="24"/>
                <w:szCs w:val="24"/>
              </w:rPr>
              <w:t xml:space="preserve"> =  Рфакт</w:t>
            </w:r>
            <w:r w:rsidRPr="00A67BA1">
              <w:rPr>
                <w:sz w:val="24"/>
                <w:szCs w:val="24"/>
                <w:vertAlign w:val="superscript"/>
              </w:rPr>
              <w:t>АТ</w:t>
            </w:r>
            <w:r w:rsidRPr="00A67BA1">
              <w:rPr>
                <w:sz w:val="24"/>
                <w:szCs w:val="24"/>
              </w:rPr>
              <w:t xml:space="preserve"> / Рплан</w:t>
            </w:r>
            <w:r w:rsidRPr="00A67BA1">
              <w:rPr>
                <w:sz w:val="24"/>
                <w:szCs w:val="24"/>
                <w:vertAlign w:val="superscript"/>
              </w:rPr>
              <w:t>АТ</w:t>
            </w:r>
            <w:r w:rsidRPr="00A67BA1">
              <w:rPr>
                <w:sz w:val="24"/>
                <w:szCs w:val="24"/>
              </w:rPr>
              <w:t xml:space="preserve">  х 100</w:t>
            </w:r>
            <w:r w:rsidR="00463316" w:rsidRPr="00A67BA1">
              <w:rPr>
                <w:sz w:val="24"/>
                <w:szCs w:val="24"/>
              </w:rPr>
              <w:t>, где</w:t>
            </w:r>
          </w:p>
          <w:p w:rsidR="00152897" w:rsidRPr="00A67BA1" w:rsidRDefault="00152897" w:rsidP="00F57AE3">
            <w:pPr>
              <w:spacing w:after="0" w:line="240" w:lineRule="auto"/>
              <w:rPr>
                <w:sz w:val="24"/>
                <w:szCs w:val="24"/>
              </w:rPr>
            </w:pPr>
            <w:r w:rsidRPr="00A67BA1">
              <w:rPr>
                <w:sz w:val="24"/>
                <w:szCs w:val="24"/>
              </w:rPr>
              <w:t>Пр</w:t>
            </w:r>
            <w:r w:rsidRPr="00A67BA1">
              <w:rPr>
                <w:sz w:val="24"/>
                <w:szCs w:val="24"/>
                <w:vertAlign w:val="superscript"/>
              </w:rPr>
              <w:t>АТ</w:t>
            </w:r>
            <w:r w:rsidR="00463316" w:rsidRPr="00A67BA1">
              <w:rPr>
                <w:sz w:val="24"/>
                <w:szCs w:val="24"/>
              </w:rPr>
              <w:t xml:space="preserve">- </w:t>
            </w:r>
            <w:r w:rsidRPr="00A67BA1">
              <w:rPr>
                <w:sz w:val="24"/>
                <w:szCs w:val="24"/>
              </w:rPr>
              <w:t>выполнение планового количества рейсов, предусмотренных социальным заказом по автомобильному транспорту;</w:t>
            </w:r>
          </w:p>
          <w:p w:rsidR="00152897" w:rsidRPr="00A67BA1" w:rsidRDefault="00152897" w:rsidP="00F57AE3">
            <w:pPr>
              <w:spacing w:after="0" w:line="240" w:lineRule="auto"/>
              <w:rPr>
                <w:sz w:val="24"/>
                <w:szCs w:val="24"/>
              </w:rPr>
            </w:pPr>
            <w:r w:rsidRPr="00A67BA1">
              <w:rPr>
                <w:sz w:val="24"/>
                <w:szCs w:val="24"/>
              </w:rPr>
              <w:t>Р факт</w:t>
            </w:r>
            <w:r w:rsidRPr="00A67BA1">
              <w:rPr>
                <w:sz w:val="24"/>
                <w:szCs w:val="24"/>
                <w:vertAlign w:val="superscript"/>
              </w:rPr>
              <w:t>АТ</w:t>
            </w:r>
            <w:r w:rsidR="00463316" w:rsidRPr="00A67BA1">
              <w:rPr>
                <w:sz w:val="24"/>
                <w:szCs w:val="24"/>
              </w:rPr>
              <w:t>-</w:t>
            </w:r>
            <w:r w:rsidRPr="00A67BA1">
              <w:rPr>
                <w:sz w:val="24"/>
                <w:szCs w:val="24"/>
              </w:rPr>
              <w:t xml:space="preserve"> фактическое количество выполненных рейсов, предусмотренных социальным заказом по автомобильному транспорту за отчетный период;</w:t>
            </w:r>
          </w:p>
          <w:p w:rsidR="002A2BF9" w:rsidRPr="00A67BA1" w:rsidRDefault="00152897" w:rsidP="00D00413">
            <w:pPr>
              <w:spacing w:after="0" w:line="240" w:lineRule="auto"/>
              <w:rPr>
                <w:sz w:val="24"/>
                <w:szCs w:val="24"/>
              </w:rPr>
            </w:pPr>
            <w:r w:rsidRPr="00A67BA1">
              <w:rPr>
                <w:sz w:val="24"/>
                <w:szCs w:val="24"/>
              </w:rPr>
              <w:t>Рплан</w:t>
            </w:r>
            <w:r w:rsidRPr="00A67BA1">
              <w:rPr>
                <w:sz w:val="24"/>
                <w:szCs w:val="24"/>
                <w:vertAlign w:val="superscript"/>
              </w:rPr>
              <w:t>АТ</w:t>
            </w:r>
            <w:r w:rsidRPr="00A67BA1">
              <w:rPr>
                <w:sz w:val="24"/>
                <w:szCs w:val="24"/>
              </w:rPr>
              <w:t xml:space="preserve"> - плановое количество рейсов, предусмотренных социальным заказом по автомобильному транспорту на отчетный период</w:t>
            </w:r>
          </w:p>
        </w:tc>
        <w:tc>
          <w:tcPr>
            <w:tcW w:w="1418" w:type="dxa"/>
            <w:tcBorders>
              <w:top w:val="single" w:sz="4" w:space="0" w:color="auto"/>
              <w:left w:val="single" w:sz="4" w:space="0" w:color="auto"/>
              <w:bottom w:val="single" w:sz="4" w:space="0" w:color="auto"/>
              <w:right w:val="single" w:sz="4" w:space="0" w:color="auto"/>
            </w:tcBorders>
          </w:tcPr>
          <w:p w:rsidR="002A2BF9" w:rsidRPr="00A67BA1" w:rsidRDefault="002A2BF9" w:rsidP="00425E24">
            <w:pPr>
              <w:spacing w:after="0" w:line="240" w:lineRule="auto"/>
              <w:rPr>
                <w:sz w:val="24"/>
                <w:szCs w:val="24"/>
              </w:rPr>
            </w:pPr>
          </w:p>
        </w:tc>
      </w:tr>
      <w:tr w:rsidR="002A2BF9" w:rsidRPr="00A67BA1" w:rsidTr="00F95BDE">
        <w:tblPrEx>
          <w:tblBorders>
            <w:top w:val="none" w:sz="0" w:space="0" w:color="auto"/>
            <w:left w:val="none" w:sz="0" w:space="0" w:color="auto"/>
            <w:right w:val="none" w:sz="0" w:space="0" w:color="auto"/>
            <w:insideH w:val="none" w:sz="0" w:space="0" w:color="auto"/>
            <w:insideV w:val="none" w:sz="0" w:space="0" w:color="auto"/>
          </w:tblBorders>
        </w:tblPrEx>
        <w:trPr>
          <w:trHeight w:val="1970"/>
        </w:trPr>
        <w:tc>
          <w:tcPr>
            <w:tcW w:w="1135" w:type="dxa"/>
            <w:tcBorders>
              <w:top w:val="single" w:sz="4" w:space="0" w:color="auto"/>
              <w:left w:val="single" w:sz="4" w:space="0" w:color="auto"/>
              <w:bottom w:val="single" w:sz="4" w:space="0" w:color="auto"/>
              <w:right w:val="single" w:sz="4" w:space="0" w:color="auto"/>
            </w:tcBorders>
          </w:tcPr>
          <w:p w:rsidR="002A2BF9" w:rsidRPr="00A67BA1" w:rsidRDefault="00152897" w:rsidP="00F57AE3">
            <w:pPr>
              <w:spacing w:after="0" w:line="240" w:lineRule="auto"/>
              <w:rPr>
                <w:color w:val="000000" w:themeColor="text1"/>
                <w:sz w:val="24"/>
                <w:szCs w:val="24"/>
              </w:rPr>
            </w:pPr>
            <w:r w:rsidRPr="00A67BA1">
              <w:rPr>
                <w:color w:val="000000" w:themeColor="text1"/>
                <w:sz w:val="24"/>
                <w:szCs w:val="24"/>
              </w:rPr>
              <w:t>1.9.</w:t>
            </w:r>
          </w:p>
        </w:tc>
        <w:tc>
          <w:tcPr>
            <w:tcW w:w="3544" w:type="dxa"/>
            <w:tcBorders>
              <w:top w:val="single" w:sz="4" w:space="0" w:color="auto"/>
              <w:left w:val="single" w:sz="4" w:space="0" w:color="auto"/>
              <w:bottom w:val="single" w:sz="4" w:space="0" w:color="auto"/>
              <w:right w:val="single" w:sz="4" w:space="0" w:color="auto"/>
            </w:tcBorders>
          </w:tcPr>
          <w:p w:rsidR="002A2BF9" w:rsidRPr="00A67BA1" w:rsidRDefault="001D4792" w:rsidP="00F57AE3">
            <w:pPr>
              <w:spacing w:after="0" w:line="240" w:lineRule="auto"/>
              <w:rPr>
                <w:sz w:val="24"/>
                <w:szCs w:val="24"/>
              </w:rPr>
            </w:pPr>
            <w:r w:rsidRPr="00A67BA1">
              <w:rPr>
                <w:sz w:val="24"/>
                <w:szCs w:val="24"/>
              </w:rPr>
              <w:t>Доля</w:t>
            </w:r>
            <w:r w:rsidR="00EA13A7" w:rsidRPr="00A67BA1">
              <w:rPr>
                <w:sz w:val="24"/>
                <w:szCs w:val="24"/>
              </w:rPr>
              <w:t xml:space="preserve"> в</w:t>
            </w:r>
            <w:r w:rsidR="00152897" w:rsidRPr="00A67BA1">
              <w:rPr>
                <w:sz w:val="24"/>
                <w:szCs w:val="24"/>
              </w:rPr>
              <w:t>ыполнени</w:t>
            </w:r>
            <w:r w:rsidR="00EA13A7" w:rsidRPr="00A67BA1">
              <w:rPr>
                <w:sz w:val="24"/>
                <w:szCs w:val="24"/>
              </w:rPr>
              <w:t>я</w:t>
            </w:r>
            <w:r w:rsidR="00152897" w:rsidRPr="00A67BA1">
              <w:rPr>
                <w:sz w:val="24"/>
                <w:szCs w:val="24"/>
              </w:rPr>
              <w:t xml:space="preserve"> планового количества рейсов, предусмотренных социальным заказом по электротранспорту</w:t>
            </w:r>
          </w:p>
        </w:tc>
        <w:tc>
          <w:tcPr>
            <w:tcW w:w="1134" w:type="dxa"/>
            <w:tcBorders>
              <w:top w:val="single" w:sz="4" w:space="0" w:color="auto"/>
              <w:left w:val="single" w:sz="4" w:space="0" w:color="auto"/>
              <w:bottom w:val="single" w:sz="4" w:space="0" w:color="auto"/>
              <w:right w:val="single" w:sz="4" w:space="0" w:color="auto"/>
            </w:tcBorders>
          </w:tcPr>
          <w:p w:rsidR="002A2BF9" w:rsidRPr="00A67BA1" w:rsidRDefault="00152897" w:rsidP="00F57AE3">
            <w:pPr>
              <w:spacing w:after="0" w:line="240" w:lineRule="auto"/>
              <w:jc w:val="center"/>
              <w:rPr>
                <w:sz w:val="24"/>
                <w:szCs w:val="24"/>
              </w:rPr>
            </w:pPr>
            <w:r w:rsidRPr="00A67BA1">
              <w:rPr>
                <w:sz w:val="24"/>
                <w:szCs w:val="24"/>
              </w:rPr>
              <w:t>%</w:t>
            </w:r>
          </w:p>
        </w:tc>
        <w:tc>
          <w:tcPr>
            <w:tcW w:w="8648" w:type="dxa"/>
            <w:tcBorders>
              <w:top w:val="single" w:sz="4" w:space="0" w:color="auto"/>
              <w:left w:val="single" w:sz="4" w:space="0" w:color="auto"/>
              <w:bottom w:val="single" w:sz="4" w:space="0" w:color="auto"/>
              <w:right w:val="single" w:sz="4" w:space="0" w:color="auto"/>
            </w:tcBorders>
          </w:tcPr>
          <w:p w:rsidR="00152897" w:rsidRPr="00A67BA1" w:rsidRDefault="00152897" w:rsidP="00F57AE3">
            <w:pPr>
              <w:spacing w:after="0" w:line="240" w:lineRule="auto"/>
              <w:rPr>
                <w:sz w:val="24"/>
                <w:szCs w:val="24"/>
              </w:rPr>
            </w:pPr>
            <w:r w:rsidRPr="00A67BA1">
              <w:rPr>
                <w:sz w:val="24"/>
                <w:szCs w:val="24"/>
              </w:rPr>
              <w:t>Пр</w:t>
            </w:r>
            <w:r w:rsidRPr="00A67BA1">
              <w:rPr>
                <w:sz w:val="24"/>
                <w:szCs w:val="24"/>
                <w:vertAlign w:val="superscript"/>
              </w:rPr>
              <w:t>ГЭТ</w:t>
            </w:r>
            <w:r w:rsidRPr="00A67BA1">
              <w:rPr>
                <w:sz w:val="24"/>
                <w:szCs w:val="24"/>
              </w:rPr>
              <w:t xml:space="preserve"> =  Рфакт</w:t>
            </w:r>
            <w:r w:rsidRPr="00A67BA1">
              <w:rPr>
                <w:sz w:val="24"/>
                <w:szCs w:val="24"/>
                <w:vertAlign w:val="superscript"/>
              </w:rPr>
              <w:t>ГЭТ</w:t>
            </w:r>
            <w:r w:rsidRPr="00A67BA1">
              <w:rPr>
                <w:sz w:val="24"/>
                <w:szCs w:val="24"/>
              </w:rPr>
              <w:t xml:space="preserve"> / Рплан</w:t>
            </w:r>
            <w:r w:rsidRPr="00A67BA1">
              <w:rPr>
                <w:sz w:val="24"/>
                <w:szCs w:val="24"/>
                <w:vertAlign w:val="superscript"/>
              </w:rPr>
              <w:t>ГЭТ</w:t>
            </w:r>
            <w:r w:rsidRPr="00A67BA1">
              <w:rPr>
                <w:sz w:val="24"/>
                <w:szCs w:val="24"/>
              </w:rPr>
              <w:t xml:space="preserve">  х 100</w:t>
            </w:r>
            <w:r w:rsidR="00463316" w:rsidRPr="00A67BA1">
              <w:rPr>
                <w:sz w:val="24"/>
                <w:szCs w:val="24"/>
              </w:rPr>
              <w:t xml:space="preserve">, где </w:t>
            </w:r>
          </w:p>
          <w:p w:rsidR="00152897" w:rsidRPr="00A67BA1" w:rsidRDefault="00152897" w:rsidP="00F57AE3">
            <w:pPr>
              <w:spacing w:after="0" w:line="240" w:lineRule="auto"/>
              <w:rPr>
                <w:sz w:val="24"/>
                <w:szCs w:val="24"/>
              </w:rPr>
            </w:pPr>
            <w:r w:rsidRPr="00A67BA1">
              <w:rPr>
                <w:sz w:val="24"/>
                <w:szCs w:val="24"/>
              </w:rPr>
              <w:t>Пр</w:t>
            </w:r>
            <w:r w:rsidRPr="00A67BA1">
              <w:rPr>
                <w:sz w:val="24"/>
                <w:szCs w:val="24"/>
                <w:vertAlign w:val="superscript"/>
              </w:rPr>
              <w:t>ГЭТ</w:t>
            </w:r>
            <w:r w:rsidR="00463316" w:rsidRPr="00A67BA1">
              <w:rPr>
                <w:sz w:val="24"/>
                <w:szCs w:val="24"/>
              </w:rPr>
              <w:t xml:space="preserve">- </w:t>
            </w:r>
            <w:r w:rsidRPr="00A67BA1">
              <w:rPr>
                <w:sz w:val="24"/>
                <w:szCs w:val="24"/>
              </w:rPr>
              <w:t>выполнение планового количества рейсов, предусмотренных социальным заказом по электротранспорту;</w:t>
            </w:r>
          </w:p>
          <w:p w:rsidR="00152897" w:rsidRPr="00A67BA1" w:rsidRDefault="00152897" w:rsidP="00F57AE3">
            <w:pPr>
              <w:spacing w:after="0" w:line="240" w:lineRule="auto"/>
              <w:rPr>
                <w:sz w:val="24"/>
                <w:szCs w:val="24"/>
              </w:rPr>
            </w:pPr>
            <w:r w:rsidRPr="00A67BA1">
              <w:rPr>
                <w:sz w:val="24"/>
                <w:szCs w:val="24"/>
              </w:rPr>
              <w:t>Р факт</w:t>
            </w:r>
            <w:r w:rsidRPr="00A67BA1">
              <w:rPr>
                <w:sz w:val="24"/>
                <w:szCs w:val="24"/>
                <w:vertAlign w:val="superscript"/>
              </w:rPr>
              <w:t>ГЭТ</w:t>
            </w:r>
            <w:r w:rsidR="00463316" w:rsidRPr="00A67BA1">
              <w:rPr>
                <w:sz w:val="24"/>
                <w:szCs w:val="24"/>
              </w:rPr>
              <w:t xml:space="preserve">- </w:t>
            </w:r>
            <w:r w:rsidRPr="00A67BA1">
              <w:rPr>
                <w:sz w:val="24"/>
                <w:szCs w:val="24"/>
              </w:rPr>
              <w:t>фактическое количество выполненных рейсов, предусмотренных социальным заказом по электротранспорту за отчетный период;</w:t>
            </w:r>
          </w:p>
          <w:p w:rsidR="002A2BF9" w:rsidRPr="00A67BA1" w:rsidRDefault="00152897" w:rsidP="00D00413">
            <w:pPr>
              <w:spacing w:after="0" w:line="240" w:lineRule="auto"/>
              <w:rPr>
                <w:sz w:val="24"/>
                <w:szCs w:val="24"/>
              </w:rPr>
            </w:pPr>
            <w:r w:rsidRPr="00A67BA1">
              <w:rPr>
                <w:sz w:val="24"/>
                <w:szCs w:val="24"/>
              </w:rPr>
              <w:t>Рплан</w:t>
            </w:r>
            <w:r w:rsidRPr="00A67BA1">
              <w:rPr>
                <w:sz w:val="24"/>
                <w:szCs w:val="24"/>
                <w:vertAlign w:val="superscript"/>
              </w:rPr>
              <w:t>ГЭТ</w:t>
            </w:r>
            <w:r w:rsidRPr="00A67BA1">
              <w:rPr>
                <w:sz w:val="24"/>
                <w:szCs w:val="24"/>
              </w:rPr>
              <w:t xml:space="preserve"> - плановое количество рейсов, предусмотренных социальным заказом по электротранспорту на отчетный период</w:t>
            </w:r>
          </w:p>
        </w:tc>
        <w:tc>
          <w:tcPr>
            <w:tcW w:w="1418" w:type="dxa"/>
            <w:tcBorders>
              <w:top w:val="single" w:sz="4" w:space="0" w:color="auto"/>
              <w:left w:val="single" w:sz="4" w:space="0" w:color="auto"/>
              <w:bottom w:val="single" w:sz="4" w:space="0" w:color="auto"/>
              <w:right w:val="single" w:sz="4" w:space="0" w:color="auto"/>
            </w:tcBorders>
          </w:tcPr>
          <w:p w:rsidR="002A2BF9" w:rsidRPr="00A67BA1" w:rsidRDefault="002A2BF9" w:rsidP="00425E24">
            <w:pPr>
              <w:spacing w:after="0" w:line="240" w:lineRule="auto"/>
              <w:rPr>
                <w:sz w:val="24"/>
                <w:szCs w:val="24"/>
              </w:rPr>
            </w:pPr>
          </w:p>
        </w:tc>
      </w:tr>
      <w:tr w:rsidR="002A2BF9" w:rsidRPr="00A67BA1" w:rsidTr="00F95BDE">
        <w:tblPrEx>
          <w:tblBorders>
            <w:top w:val="none" w:sz="0" w:space="0" w:color="auto"/>
            <w:left w:val="none" w:sz="0" w:space="0" w:color="auto"/>
            <w:right w:val="none" w:sz="0" w:space="0" w:color="auto"/>
            <w:insideH w:val="none" w:sz="0" w:space="0" w:color="auto"/>
            <w:insideV w:val="none" w:sz="0" w:space="0" w:color="auto"/>
          </w:tblBorders>
        </w:tblPrEx>
        <w:tc>
          <w:tcPr>
            <w:tcW w:w="1135" w:type="dxa"/>
            <w:tcBorders>
              <w:top w:val="single" w:sz="4" w:space="0" w:color="auto"/>
              <w:left w:val="single" w:sz="4" w:space="0" w:color="auto"/>
              <w:bottom w:val="single" w:sz="4" w:space="0" w:color="auto"/>
              <w:right w:val="single" w:sz="4" w:space="0" w:color="auto"/>
            </w:tcBorders>
          </w:tcPr>
          <w:p w:rsidR="002A2BF9" w:rsidRPr="00A67BA1" w:rsidRDefault="002A2BF9" w:rsidP="00F57AE3">
            <w:pPr>
              <w:spacing w:after="0" w:line="240" w:lineRule="auto"/>
              <w:rPr>
                <w:sz w:val="24"/>
                <w:szCs w:val="24"/>
              </w:rPr>
            </w:pPr>
            <w:r w:rsidRPr="00A67BA1">
              <w:rPr>
                <w:sz w:val="24"/>
                <w:szCs w:val="24"/>
              </w:rPr>
              <w:t>2.2.</w:t>
            </w:r>
          </w:p>
        </w:tc>
        <w:tc>
          <w:tcPr>
            <w:tcW w:w="3544" w:type="dxa"/>
            <w:tcBorders>
              <w:top w:val="single" w:sz="4" w:space="0" w:color="auto"/>
              <w:left w:val="single" w:sz="4" w:space="0" w:color="auto"/>
              <w:bottom w:val="single" w:sz="4" w:space="0" w:color="auto"/>
              <w:right w:val="single" w:sz="4" w:space="0" w:color="auto"/>
            </w:tcBorders>
          </w:tcPr>
          <w:p w:rsidR="002A2BF9" w:rsidRPr="00A67BA1" w:rsidRDefault="002A2BF9" w:rsidP="00F57AE3">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Уровень доходности перевозчиков на единицу транспортной работы на перевозках по социальному заказу</w:t>
            </w:r>
          </w:p>
        </w:tc>
        <w:tc>
          <w:tcPr>
            <w:tcW w:w="1134" w:type="dxa"/>
            <w:tcBorders>
              <w:top w:val="single" w:sz="4" w:space="0" w:color="auto"/>
              <w:left w:val="single" w:sz="4" w:space="0" w:color="auto"/>
              <w:bottom w:val="single" w:sz="4" w:space="0" w:color="auto"/>
              <w:right w:val="single" w:sz="4" w:space="0" w:color="auto"/>
            </w:tcBorders>
          </w:tcPr>
          <w:p w:rsidR="002A2BF9" w:rsidRPr="00A67BA1" w:rsidRDefault="002A2BF9" w:rsidP="00F57AE3">
            <w:pPr>
              <w:spacing w:after="0" w:line="240" w:lineRule="auto"/>
              <w:jc w:val="center"/>
              <w:rPr>
                <w:sz w:val="24"/>
                <w:szCs w:val="24"/>
              </w:rPr>
            </w:pPr>
            <w:r w:rsidRPr="00A67BA1">
              <w:rPr>
                <w:sz w:val="24"/>
                <w:szCs w:val="24"/>
              </w:rPr>
              <w:t>руб. / машино-час</w:t>
            </w:r>
          </w:p>
        </w:tc>
        <w:tc>
          <w:tcPr>
            <w:tcW w:w="8648" w:type="dxa"/>
            <w:tcBorders>
              <w:top w:val="single" w:sz="4" w:space="0" w:color="auto"/>
              <w:left w:val="single" w:sz="4" w:space="0" w:color="auto"/>
              <w:bottom w:val="single" w:sz="4" w:space="0" w:color="auto"/>
              <w:right w:val="single" w:sz="4" w:space="0" w:color="auto"/>
            </w:tcBorders>
          </w:tcPr>
          <w:p w:rsidR="002A2BF9" w:rsidRPr="00A67BA1" w:rsidRDefault="002A2BF9" w:rsidP="00F57AE3">
            <w:pPr>
              <w:spacing w:after="0" w:line="240" w:lineRule="auto"/>
              <w:rPr>
                <w:sz w:val="24"/>
                <w:szCs w:val="24"/>
              </w:rPr>
            </w:pPr>
            <w:r w:rsidRPr="00A67BA1">
              <w:rPr>
                <w:sz w:val="24"/>
                <w:szCs w:val="24"/>
              </w:rPr>
              <w:t>Уд = Д / Мч</w:t>
            </w:r>
            <w:r w:rsidR="00463316" w:rsidRPr="00A67BA1">
              <w:rPr>
                <w:sz w:val="24"/>
                <w:szCs w:val="24"/>
              </w:rPr>
              <w:t>, где</w:t>
            </w:r>
          </w:p>
          <w:p w:rsidR="002A2BF9" w:rsidRPr="00A67BA1" w:rsidRDefault="002A2BF9" w:rsidP="00F57AE3">
            <w:pPr>
              <w:spacing w:after="0" w:line="240" w:lineRule="auto"/>
              <w:rPr>
                <w:sz w:val="24"/>
                <w:szCs w:val="24"/>
              </w:rPr>
            </w:pPr>
            <w:r w:rsidRPr="00A67BA1">
              <w:rPr>
                <w:sz w:val="24"/>
                <w:szCs w:val="24"/>
              </w:rPr>
              <w:t xml:space="preserve">Уд </w:t>
            </w:r>
            <w:r w:rsidR="00463316" w:rsidRPr="00A67BA1">
              <w:rPr>
                <w:sz w:val="24"/>
                <w:szCs w:val="24"/>
              </w:rPr>
              <w:t>-</w:t>
            </w:r>
            <w:r w:rsidRPr="00A67BA1">
              <w:rPr>
                <w:sz w:val="24"/>
                <w:szCs w:val="24"/>
              </w:rPr>
              <w:t xml:space="preserve"> уровень доходности перевозчиков на единицу транспортной работы на перевозках по социальному заказу;</w:t>
            </w:r>
          </w:p>
          <w:p w:rsidR="002A2BF9" w:rsidRPr="00A67BA1" w:rsidRDefault="002A2BF9" w:rsidP="00F57AE3">
            <w:pPr>
              <w:spacing w:after="0" w:line="240" w:lineRule="auto"/>
              <w:rPr>
                <w:sz w:val="24"/>
                <w:szCs w:val="24"/>
              </w:rPr>
            </w:pPr>
            <w:r w:rsidRPr="00A67BA1">
              <w:rPr>
                <w:sz w:val="24"/>
                <w:szCs w:val="24"/>
              </w:rPr>
              <w:t xml:space="preserve">Д </w:t>
            </w:r>
            <w:r w:rsidR="00463316" w:rsidRPr="00A67BA1">
              <w:rPr>
                <w:sz w:val="24"/>
                <w:szCs w:val="24"/>
              </w:rPr>
              <w:t>-</w:t>
            </w:r>
            <w:r w:rsidRPr="00A67BA1">
              <w:rPr>
                <w:sz w:val="24"/>
                <w:szCs w:val="24"/>
              </w:rPr>
              <w:t xml:space="preserve"> доходы от перевозки пассажиров по социальному заказу за отчетный период;</w:t>
            </w:r>
          </w:p>
          <w:p w:rsidR="002A2BF9" w:rsidRPr="00A67BA1" w:rsidRDefault="002A2BF9" w:rsidP="00D00413">
            <w:pPr>
              <w:spacing w:after="0" w:line="240" w:lineRule="auto"/>
              <w:rPr>
                <w:sz w:val="24"/>
                <w:szCs w:val="24"/>
              </w:rPr>
            </w:pPr>
            <w:r w:rsidRPr="00A67BA1">
              <w:rPr>
                <w:sz w:val="24"/>
                <w:szCs w:val="24"/>
              </w:rPr>
              <w:t>Мч</w:t>
            </w:r>
            <w:r w:rsidR="00463316" w:rsidRPr="00A67BA1">
              <w:rPr>
                <w:sz w:val="24"/>
                <w:szCs w:val="24"/>
              </w:rPr>
              <w:t>-</w:t>
            </w:r>
            <w:r w:rsidRPr="00A67BA1">
              <w:rPr>
                <w:sz w:val="24"/>
                <w:szCs w:val="24"/>
              </w:rPr>
              <w:t xml:space="preserve"> машино-часы на перевозках по социальному заказу за отчетный период</w:t>
            </w:r>
          </w:p>
        </w:tc>
        <w:tc>
          <w:tcPr>
            <w:tcW w:w="1418" w:type="dxa"/>
            <w:tcBorders>
              <w:top w:val="single" w:sz="4" w:space="0" w:color="auto"/>
              <w:left w:val="single" w:sz="4" w:space="0" w:color="auto"/>
              <w:bottom w:val="single" w:sz="4" w:space="0" w:color="auto"/>
              <w:right w:val="single" w:sz="4" w:space="0" w:color="auto"/>
            </w:tcBorders>
          </w:tcPr>
          <w:p w:rsidR="002A2BF9" w:rsidRPr="00A67BA1" w:rsidRDefault="002A2BF9" w:rsidP="00425E24">
            <w:pPr>
              <w:spacing w:after="0" w:line="240" w:lineRule="auto"/>
              <w:rPr>
                <w:sz w:val="24"/>
                <w:szCs w:val="24"/>
              </w:rPr>
            </w:pPr>
          </w:p>
        </w:tc>
      </w:tr>
      <w:tr w:rsidR="002A2BF9" w:rsidRPr="00A67BA1" w:rsidTr="00F95BDE">
        <w:tblPrEx>
          <w:tblBorders>
            <w:top w:val="none" w:sz="0" w:space="0" w:color="auto"/>
            <w:left w:val="none" w:sz="0" w:space="0" w:color="auto"/>
            <w:right w:val="none" w:sz="0" w:space="0" w:color="auto"/>
            <w:insideH w:val="none" w:sz="0" w:space="0" w:color="auto"/>
            <w:insideV w:val="none" w:sz="0" w:space="0" w:color="auto"/>
          </w:tblBorders>
        </w:tblPrEx>
        <w:trPr>
          <w:trHeight w:val="2104"/>
        </w:trPr>
        <w:tc>
          <w:tcPr>
            <w:tcW w:w="1135" w:type="dxa"/>
            <w:tcBorders>
              <w:top w:val="single" w:sz="4" w:space="0" w:color="auto"/>
              <w:left w:val="single" w:sz="4" w:space="0" w:color="auto"/>
              <w:bottom w:val="single" w:sz="4" w:space="0" w:color="auto"/>
              <w:right w:val="single" w:sz="4" w:space="0" w:color="auto"/>
            </w:tcBorders>
          </w:tcPr>
          <w:p w:rsidR="002A2BF9" w:rsidRPr="00A67BA1" w:rsidRDefault="002A2BF9" w:rsidP="00F40084">
            <w:pPr>
              <w:rPr>
                <w:sz w:val="24"/>
                <w:szCs w:val="24"/>
              </w:rPr>
            </w:pPr>
            <w:r w:rsidRPr="00A67BA1">
              <w:rPr>
                <w:sz w:val="24"/>
                <w:szCs w:val="24"/>
              </w:rPr>
              <w:t>2.3.</w:t>
            </w:r>
          </w:p>
        </w:tc>
        <w:tc>
          <w:tcPr>
            <w:tcW w:w="3544" w:type="dxa"/>
            <w:tcBorders>
              <w:top w:val="single" w:sz="4" w:space="0" w:color="auto"/>
              <w:left w:val="single" w:sz="4" w:space="0" w:color="auto"/>
              <w:bottom w:val="single" w:sz="4" w:space="0" w:color="auto"/>
              <w:right w:val="single" w:sz="4" w:space="0" w:color="auto"/>
            </w:tcBorders>
          </w:tcPr>
          <w:p w:rsidR="002A2BF9" w:rsidRPr="00A67BA1" w:rsidRDefault="002A2BF9" w:rsidP="00F57AE3">
            <w:pPr>
              <w:pStyle w:val="ConsPlusNormal"/>
              <w:rPr>
                <w:rFonts w:ascii="Times New Roman" w:hAnsi="Times New Roman" w:cs="Times New Roman"/>
                <w:sz w:val="24"/>
                <w:szCs w:val="24"/>
              </w:rPr>
            </w:pPr>
            <w:r w:rsidRPr="00A67BA1">
              <w:rPr>
                <w:rFonts w:ascii="Times New Roman" w:hAnsi="Times New Roman" w:cs="Times New Roman"/>
                <w:sz w:val="24"/>
                <w:szCs w:val="24"/>
              </w:rPr>
              <w:t>Процент охвата населения города услугами связи</w:t>
            </w:r>
          </w:p>
        </w:tc>
        <w:tc>
          <w:tcPr>
            <w:tcW w:w="1134" w:type="dxa"/>
            <w:tcBorders>
              <w:top w:val="single" w:sz="4" w:space="0" w:color="auto"/>
              <w:left w:val="single" w:sz="4" w:space="0" w:color="auto"/>
              <w:bottom w:val="single" w:sz="4" w:space="0" w:color="auto"/>
              <w:right w:val="single" w:sz="4" w:space="0" w:color="auto"/>
            </w:tcBorders>
          </w:tcPr>
          <w:p w:rsidR="002A2BF9" w:rsidRPr="00A67BA1" w:rsidRDefault="002A2BF9" w:rsidP="00F57AE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648" w:type="dxa"/>
            <w:tcBorders>
              <w:top w:val="single" w:sz="4" w:space="0" w:color="auto"/>
              <w:left w:val="single" w:sz="4" w:space="0" w:color="auto"/>
              <w:bottom w:val="single" w:sz="4" w:space="0" w:color="auto"/>
              <w:right w:val="single" w:sz="4" w:space="0" w:color="auto"/>
            </w:tcBorders>
          </w:tcPr>
          <w:p w:rsidR="002A2BF9" w:rsidRPr="00A67BA1" w:rsidRDefault="002A2BF9" w:rsidP="00F57AE3">
            <w:pPr>
              <w:spacing w:after="0" w:line="240" w:lineRule="auto"/>
              <w:rPr>
                <w:sz w:val="24"/>
                <w:szCs w:val="24"/>
              </w:rPr>
            </w:pPr>
            <w:r w:rsidRPr="00A67BA1">
              <w:rPr>
                <w:sz w:val="24"/>
                <w:szCs w:val="24"/>
              </w:rPr>
              <w:t xml:space="preserve">Оу = (Упт + Уст + Уи + Укт) / Н х 100 / </w:t>
            </w:r>
            <w:r w:rsidRPr="00A67BA1">
              <w:rPr>
                <w:sz w:val="24"/>
                <w:szCs w:val="24"/>
                <w:lang w:val="en-US"/>
              </w:rPr>
              <w:t>N</w:t>
            </w:r>
            <w:r w:rsidR="00463316" w:rsidRPr="00A67BA1">
              <w:rPr>
                <w:sz w:val="24"/>
                <w:szCs w:val="24"/>
              </w:rPr>
              <w:t>, где</w:t>
            </w:r>
          </w:p>
          <w:p w:rsidR="002A2BF9" w:rsidRPr="00A67BA1" w:rsidRDefault="002A2BF9" w:rsidP="00F57AE3">
            <w:pPr>
              <w:spacing w:after="0" w:line="240" w:lineRule="auto"/>
              <w:rPr>
                <w:sz w:val="24"/>
                <w:szCs w:val="24"/>
              </w:rPr>
            </w:pPr>
            <w:r w:rsidRPr="00A67BA1">
              <w:rPr>
                <w:sz w:val="24"/>
                <w:szCs w:val="24"/>
              </w:rPr>
              <w:t>Оу</w:t>
            </w:r>
            <w:r w:rsidR="00463316" w:rsidRPr="00A67BA1">
              <w:rPr>
                <w:sz w:val="24"/>
                <w:szCs w:val="24"/>
              </w:rPr>
              <w:t xml:space="preserve">- </w:t>
            </w:r>
            <w:r w:rsidRPr="00A67BA1">
              <w:rPr>
                <w:sz w:val="24"/>
                <w:szCs w:val="24"/>
              </w:rPr>
              <w:t>процент охвата населения города комплексом услуг связи;</w:t>
            </w:r>
          </w:p>
          <w:p w:rsidR="002A2BF9" w:rsidRPr="00A67BA1" w:rsidRDefault="002A2BF9" w:rsidP="00F57AE3">
            <w:pPr>
              <w:spacing w:after="0" w:line="240" w:lineRule="auto"/>
              <w:rPr>
                <w:sz w:val="24"/>
                <w:szCs w:val="24"/>
              </w:rPr>
            </w:pPr>
            <w:r w:rsidRPr="00A67BA1">
              <w:rPr>
                <w:sz w:val="24"/>
                <w:szCs w:val="24"/>
              </w:rPr>
              <w:t xml:space="preserve">Н </w:t>
            </w:r>
            <w:r w:rsidR="00463316" w:rsidRPr="00A67BA1">
              <w:rPr>
                <w:sz w:val="24"/>
                <w:szCs w:val="24"/>
              </w:rPr>
              <w:t>-</w:t>
            </w:r>
            <w:r w:rsidRPr="00A67BA1">
              <w:rPr>
                <w:sz w:val="24"/>
                <w:szCs w:val="24"/>
              </w:rPr>
              <w:t xml:space="preserve"> общая численность населения городского округа;</w:t>
            </w:r>
          </w:p>
          <w:p w:rsidR="002A2BF9" w:rsidRPr="00A67BA1" w:rsidRDefault="002A2BF9" w:rsidP="00F57AE3">
            <w:pPr>
              <w:spacing w:after="0" w:line="240" w:lineRule="auto"/>
              <w:rPr>
                <w:sz w:val="24"/>
                <w:szCs w:val="24"/>
              </w:rPr>
            </w:pPr>
            <w:r w:rsidRPr="00A67BA1">
              <w:rPr>
                <w:sz w:val="24"/>
                <w:szCs w:val="24"/>
              </w:rPr>
              <w:t>Упт</w:t>
            </w:r>
            <w:r w:rsidR="00463316" w:rsidRPr="00A67BA1">
              <w:rPr>
                <w:sz w:val="24"/>
                <w:szCs w:val="24"/>
              </w:rPr>
              <w:t xml:space="preserve"> -</w:t>
            </w:r>
            <w:r w:rsidRPr="00A67BA1">
              <w:rPr>
                <w:sz w:val="24"/>
                <w:szCs w:val="24"/>
              </w:rPr>
              <w:t xml:space="preserve"> количество абонентов услуг проводной телефонии;</w:t>
            </w:r>
          </w:p>
          <w:p w:rsidR="002A2BF9" w:rsidRPr="00A67BA1" w:rsidRDefault="002A2BF9" w:rsidP="00F57AE3">
            <w:pPr>
              <w:spacing w:after="0" w:line="240" w:lineRule="auto"/>
              <w:rPr>
                <w:sz w:val="24"/>
                <w:szCs w:val="24"/>
              </w:rPr>
            </w:pPr>
            <w:r w:rsidRPr="00A67BA1">
              <w:rPr>
                <w:sz w:val="24"/>
                <w:szCs w:val="24"/>
              </w:rPr>
              <w:t xml:space="preserve">Уст </w:t>
            </w:r>
            <w:r w:rsidR="00463316" w:rsidRPr="00A67BA1">
              <w:rPr>
                <w:sz w:val="24"/>
                <w:szCs w:val="24"/>
              </w:rPr>
              <w:t>-</w:t>
            </w:r>
            <w:r w:rsidRPr="00A67BA1">
              <w:rPr>
                <w:sz w:val="24"/>
                <w:szCs w:val="24"/>
              </w:rPr>
              <w:t xml:space="preserve"> количество абонентов услуг сотовой телефонии;</w:t>
            </w:r>
          </w:p>
          <w:p w:rsidR="002A2BF9" w:rsidRPr="00A67BA1" w:rsidRDefault="002A2BF9" w:rsidP="00F57AE3">
            <w:pPr>
              <w:spacing w:after="0" w:line="240" w:lineRule="auto"/>
              <w:rPr>
                <w:sz w:val="24"/>
                <w:szCs w:val="24"/>
              </w:rPr>
            </w:pPr>
            <w:r w:rsidRPr="00A67BA1">
              <w:rPr>
                <w:sz w:val="24"/>
                <w:szCs w:val="24"/>
              </w:rPr>
              <w:t>Уи</w:t>
            </w:r>
            <w:r w:rsidR="00463316" w:rsidRPr="00A67BA1">
              <w:rPr>
                <w:sz w:val="24"/>
                <w:szCs w:val="24"/>
              </w:rPr>
              <w:t>-</w:t>
            </w:r>
            <w:r w:rsidRPr="00A67BA1">
              <w:rPr>
                <w:sz w:val="24"/>
                <w:szCs w:val="24"/>
              </w:rPr>
              <w:t xml:space="preserve"> количество абонентов услуг интернета;</w:t>
            </w:r>
          </w:p>
          <w:p w:rsidR="002A2BF9" w:rsidRPr="00A67BA1" w:rsidRDefault="002A2BF9" w:rsidP="00F57AE3">
            <w:pPr>
              <w:pStyle w:val="ConsPlusNormal"/>
              <w:rPr>
                <w:rFonts w:ascii="Times New Roman" w:hAnsi="Times New Roman" w:cs="Times New Roman"/>
                <w:sz w:val="24"/>
                <w:szCs w:val="24"/>
              </w:rPr>
            </w:pPr>
            <w:r w:rsidRPr="00A67BA1">
              <w:rPr>
                <w:rFonts w:ascii="Times New Roman" w:hAnsi="Times New Roman" w:cs="Times New Roman"/>
                <w:sz w:val="24"/>
                <w:szCs w:val="24"/>
              </w:rPr>
              <w:t>Укт</w:t>
            </w:r>
            <w:r w:rsidR="00463316" w:rsidRPr="00A67BA1">
              <w:rPr>
                <w:rFonts w:ascii="Times New Roman" w:hAnsi="Times New Roman" w:cs="Times New Roman"/>
                <w:sz w:val="24"/>
                <w:szCs w:val="24"/>
              </w:rPr>
              <w:t>-</w:t>
            </w:r>
            <w:r w:rsidRPr="00A67BA1">
              <w:rPr>
                <w:rFonts w:ascii="Times New Roman" w:hAnsi="Times New Roman" w:cs="Times New Roman"/>
                <w:sz w:val="24"/>
                <w:szCs w:val="24"/>
              </w:rPr>
              <w:t xml:space="preserve"> количество абонентов услуг кабельного телевидения;</w:t>
            </w:r>
          </w:p>
          <w:p w:rsidR="002A2BF9" w:rsidRPr="00A67BA1" w:rsidRDefault="002A2BF9" w:rsidP="00D00413">
            <w:pPr>
              <w:pStyle w:val="ConsPlusNormal"/>
              <w:rPr>
                <w:rFonts w:ascii="Times New Roman" w:hAnsi="Times New Roman" w:cs="Times New Roman"/>
                <w:sz w:val="24"/>
                <w:szCs w:val="24"/>
              </w:rPr>
            </w:pPr>
            <w:r w:rsidRPr="00A67BA1">
              <w:rPr>
                <w:rFonts w:ascii="Times New Roman" w:hAnsi="Times New Roman" w:cs="Times New Roman"/>
                <w:sz w:val="24"/>
                <w:szCs w:val="24"/>
                <w:lang w:val="en-US"/>
              </w:rPr>
              <w:t xml:space="preserve">N </w:t>
            </w:r>
            <w:r w:rsidR="00A31968">
              <w:rPr>
                <w:rFonts w:ascii="Times New Roman" w:hAnsi="Times New Roman" w:cs="Times New Roman"/>
                <w:sz w:val="24"/>
                <w:szCs w:val="24"/>
              </w:rPr>
              <w:t>–</w:t>
            </w:r>
            <w:r w:rsidRPr="00A67BA1">
              <w:rPr>
                <w:rFonts w:ascii="Times New Roman" w:hAnsi="Times New Roman" w:cs="Times New Roman"/>
                <w:sz w:val="24"/>
                <w:szCs w:val="24"/>
                <w:lang w:val="en-US"/>
              </w:rPr>
              <w:t>количество</w:t>
            </w:r>
            <w:r w:rsidRPr="00A67BA1">
              <w:rPr>
                <w:rFonts w:ascii="Times New Roman" w:hAnsi="Times New Roman" w:cs="Times New Roman"/>
                <w:sz w:val="24"/>
                <w:szCs w:val="24"/>
              </w:rPr>
              <w:t>видов услуг (4)</w:t>
            </w:r>
          </w:p>
        </w:tc>
        <w:tc>
          <w:tcPr>
            <w:tcW w:w="1418" w:type="dxa"/>
            <w:tcBorders>
              <w:top w:val="single" w:sz="4" w:space="0" w:color="auto"/>
              <w:left w:val="single" w:sz="4" w:space="0" w:color="auto"/>
              <w:bottom w:val="single" w:sz="4" w:space="0" w:color="auto"/>
              <w:right w:val="single" w:sz="4" w:space="0" w:color="auto"/>
            </w:tcBorders>
          </w:tcPr>
          <w:p w:rsidR="002A2BF9" w:rsidRPr="00A67BA1" w:rsidRDefault="002A2BF9" w:rsidP="00425E24">
            <w:pPr>
              <w:spacing w:after="0" w:line="240" w:lineRule="auto"/>
              <w:rPr>
                <w:sz w:val="24"/>
                <w:szCs w:val="24"/>
              </w:rPr>
            </w:pPr>
            <w:r w:rsidRPr="00A67BA1">
              <w:rPr>
                <w:sz w:val="24"/>
                <w:szCs w:val="24"/>
              </w:rPr>
              <w:t xml:space="preserve">Н – общая численность населения городского округа </w:t>
            </w:r>
          </w:p>
          <w:p w:rsidR="002A2BF9" w:rsidRPr="00A67BA1" w:rsidRDefault="002A2BF9" w:rsidP="00425E24">
            <w:pPr>
              <w:pStyle w:val="ConsPlusNormal"/>
              <w:rPr>
                <w:rFonts w:ascii="Times New Roman" w:hAnsi="Times New Roman" w:cs="Times New Roman"/>
                <w:sz w:val="24"/>
                <w:szCs w:val="24"/>
              </w:rPr>
            </w:pPr>
          </w:p>
        </w:tc>
      </w:tr>
      <w:tr w:rsidR="002A2BF9" w:rsidRPr="00A67BA1" w:rsidTr="00F95BDE">
        <w:tblPrEx>
          <w:tblBorders>
            <w:top w:val="none" w:sz="0" w:space="0" w:color="auto"/>
            <w:left w:val="none" w:sz="0" w:space="0" w:color="auto"/>
            <w:right w:val="none" w:sz="0" w:space="0" w:color="auto"/>
            <w:insideH w:val="none" w:sz="0" w:space="0" w:color="auto"/>
            <w:insideV w:val="none" w:sz="0" w:space="0" w:color="auto"/>
          </w:tblBorders>
        </w:tblPrEx>
        <w:trPr>
          <w:trHeight w:val="464"/>
        </w:trPr>
        <w:tc>
          <w:tcPr>
            <w:tcW w:w="1135" w:type="dxa"/>
            <w:tcBorders>
              <w:top w:val="single" w:sz="4" w:space="0" w:color="auto"/>
              <w:left w:val="single" w:sz="4" w:space="0" w:color="auto"/>
              <w:bottom w:val="single" w:sz="4" w:space="0" w:color="auto"/>
              <w:right w:val="single" w:sz="4" w:space="0" w:color="auto"/>
            </w:tcBorders>
          </w:tcPr>
          <w:p w:rsidR="002A2BF9" w:rsidRPr="00A67BA1" w:rsidRDefault="002A2BF9" w:rsidP="00F40084">
            <w:pPr>
              <w:rPr>
                <w:sz w:val="24"/>
                <w:szCs w:val="24"/>
              </w:rPr>
            </w:pPr>
            <w:r w:rsidRPr="00A67BA1">
              <w:rPr>
                <w:sz w:val="24"/>
                <w:szCs w:val="24"/>
              </w:rPr>
              <w:t>3.1</w:t>
            </w:r>
            <w:r w:rsidR="00463316" w:rsidRPr="00A67BA1">
              <w:rPr>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2A2BF9" w:rsidRPr="00A67BA1" w:rsidRDefault="002A2BF9" w:rsidP="00F57AE3">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Количество обновленного подвижного состава ГЭТ</w:t>
            </w:r>
          </w:p>
        </w:tc>
        <w:tc>
          <w:tcPr>
            <w:tcW w:w="1134" w:type="dxa"/>
            <w:tcBorders>
              <w:top w:val="single" w:sz="4" w:space="0" w:color="auto"/>
              <w:left w:val="single" w:sz="4" w:space="0" w:color="auto"/>
              <w:bottom w:val="single" w:sz="4" w:space="0" w:color="auto"/>
              <w:right w:val="single" w:sz="4" w:space="0" w:color="auto"/>
            </w:tcBorders>
          </w:tcPr>
          <w:p w:rsidR="002A2BF9" w:rsidRPr="00A67BA1" w:rsidRDefault="002A2BF9" w:rsidP="00F57AE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ед.</w:t>
            </w:r>
          </w:p>
        </w:tc>
        <w:tc>
          <w:tcPr>
            <w:tcW w:w="8648" w:type="dxa"/>
            <w:tcBorders>
              <w:top w:val="single" w:sz="4" w:space="0" w:color="auto"/>
              <w:left w:val="single" w:sz="4" w:space="0" w:color="auto"/>
              <w:bottom w:val="single" w:sz="4" w:space="0" w:color="auto"/>
              <w:right w:val="single" w:sz="4" w:space="0" w:color="auto"/>
            </w:tcBorders>
          </w:tcPr>
          <w:p w:rsidR="002A2BF9" w:rsidRPr="00A67BA1" w:rsidRDefault="002A2BF9" w:rsidP="00F57AE3">
            <w:pPr>
              <w:pStyle w:val="ConsPlusNormal"/>
              <w:rPr>
                <w:rFonts w:ascii="Times New Roman" w:hAnsi="Times New Roman" w:cs="Times New Roman"/>
                <w:sz w:val="24"/>
                <w:szCs w:val="24"/>
              </w:rPr>
            </w:pPr>
            <w:r w:rsidRPr="00A67BA1">
              <w:rPr>
                <w:rFonts w:ascii="Times New Roman" w:hAnsi="Times New Roman" w:cs="Times New Roman"/>
                <w:sz w:val="24"/>
                <w:szCs w:val="24"/>
              </w:rPr>
              <w:t xml:space="preserve">На основании данных бухгалтерского учета Управления </w:t>
            </w:r>
          </w:p>
        </w:tc>
        <w:tc>
          <w:tcPr>
            <w:tcW w:w="1418" w:type="dxa"/>
            <w:tcBorders>
              <w:top w:val="single" w:sz="4" w:space="0" w:color="auto"/>
              <w:left w:val="single" w:sz="4" w:space="0" w:color="auto"/>
              <w:bottom w:val="single" w:sz="4" w:space="0" w:color="auto"/>
              <w:right w:val="single" w:sz="4" w:space="0" w:color="auto"/>
            </w:tcBorders>
          </w:tcPr>
          <w:p w:rsidR="002A2BF9" w:rsidRPr="00A67BA1" w:rsidRDefault="002A2BF9" w:rsidP="00425E24">
            <w:pPr>
              <w:rPr>
                <w:sz w:val="24"/>
                <w:szCs w:val="24"/>
              </w:rPr>
            </w:pPr>
          </w:p>
        </w:tc>
      </w:tr>
      <w:tr w:rsidR="002A2BF9" w:rsidRPr="00A67BA1" w:rsidTr="00D00413">
        <w:tblPrEx>
          <w:tblBorders>
            <w:top w:val="none" w:sz="0" w:space="0" w:color="auto"/>
            <w:left w:val="none" w:sz="0" w:space="0" w:color="auto"/>
            <w:right w:val="none" w:sz="0" w:space="0" w:color="auto"/>
            <w:insideH w:val="none" w:sz="0" w:space="0" w:color="auto"/>
            <w:insideV w:val="none" w:sz="0" w:space="0" w:color="auto"/>
          </w:tblBorders>
        </w:tblPrEx>
        <w:trPr>
          <w:trHeight w:val="2180"/>
        </w:trPr>
        <w:tc>
          <w:tcPr>
            <w:tcW w:w="1135" w:type="dxa"/>
            <w:tcBorders>
              <w:top w:val="single" w:sz="4" w:space="0" w:color="auto"/>
              <w:left w:val="single" w:sz="4" w:space="0" w:color="auto"/>
              <w:bottom w:val="single" w:sz="4" w:space="0" w:color="auto"/>
              <w:right w:val="single" w:sz="4" w:space="0" w:color="auto"/>
            </w:tcBorders>
          </w:tcPr>
          <w:p w:rsidR="002A2BF9" w:rsidRPr="00A67BA1" w:rsidRDefault="002A2BF9" w:rsidP="00F40084">
            <w:pPr>
              <w:rPr>
                <w:sz w:val="24"/>
                <w:szCs w:val="24"/>
              </w:rPr>
            </w:pPr>
            <w:r w:rsidRPr="00A67BA1">
              <w:rPr>
                <w:sz w:val="24"/>
                <w:szCs w:val="24"/>
              </w:rPr>
              <w:t>3.2</w:t>
            </w:r>
            <w:r w:rsidR="00463316" w:rsidRPr="00A67BA1">
              <w:rPr>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2A2BF9" w:rsidRPr="00A67BA1" w:rsidRDefault="002A2BF9" w:rsidP="00D00413">
            <w:pPr>
              <w:spacing w:after="0" w:line="240" w:lineRule="auto"/>
              <w:rPr>
                <w:sz w:val="24"/>
                <w:szCs w:val="24"/>
              </w:rPr>
            </w:pPr>
            <w:r w:rsidRPr="00A67BA1">
              <w:rPr>
                <w:sz w:val="24"/>
                <w:szCs w:val="24"/>
              </w:rPr>
              <w:t>Доля  автобусов  на газомоторном топливе,</w:t>
            </w:r>
            <w:r w:rsidR="00BF0A9F">
              <w:rPr>
                <w:sz w:val="24"/>
                <w:szCs w:val="24"/>
              </w:rPr>
              <w:t xml:space="preserve"> </w:t>
            </w:r>
            <w:r w:rsidRPr="00A67BA1">
              <w:rPr>
                <w:sz w:val="24"/>
                <w:szCs w:val="24"/>
              </w:rPr>
              <w:t>задействованных в регулярных перевозках по маршрутной сети Новокузнецкого городского округа по регулируемым тарифам</w:t>
            </w:r>
          </w:p>
        </w:tc>
        <w:tc>
          <w:tcPr>
            <w:tcW w:w="1134" w:type="dxa"/>
            <w:tcBorders>
              <w:top w:val="single" w:sz="4" w:space="0" w:color="auto"/>
              <w:left w:val="single" w:sz="4" w:space="0" w:color="auto"/>
              <w:bottom w:val="single" w:sz="4" w:space="0" w:color="auto"/>
              <w:right w:val="single" w:sz="4" w:space="0" w:color="auto"/>
            </w:tcBorders>
          </w:tcPr>
          <w:p w:rsidR="002A2BF9" w:rsidRPr="00A67BA1" w:rsidRDefault="002A2BF9" w:rsidP="00F57AE3">
            <w:pPr>
              <w:spacing w:after="0" w:line="240" w:lineRule="auto"/>
              <w:jc w:val="center"/>
              <w:rPr>
                <w:sz w:val="24"/>
                <w:szCs w:val="24"/>
              </w:rPr>
            </w:pPr>
            <w:r w:rsidRPr="00A67BA1">
              <w:rPr>
                <w:sz w:val="24"/>
                <w:szCs w:val="24"/>
              </w:rPr>
              <w:t>%</w:t>
            </w:r>
          </w:p>
        </w:tc>
        <w:tc>
          <w:tcPr>
            <w:tcW w:w="8648" w:type="dxa"/>
            <w:tcBorders>
              <w:top w:val="single" w:sz="4" w:space="0" w:color="auto"/>
              <w:left w:val="single" w:sz="4" w:space="0" w:color="auto"/>
              <w:bottom w:val="single" w:sz="4" w:space="0" w:color="auto"/>
              <w:right w:val="single" w:sz="4" w:space="0" w:color="auto"/>
            </w:tcBorders>
          </w:tcPr>
          <w:p w:rsidR="002A2BF9" w:rsidRPr="00A67BA1" w:rsidRDefault="002A2BF9" w:rsidP="00F57AE3">
            <w:pPr>
              <w:spacing w:after="0" w:line="240" w:lineRule="auto"/>
              <w:rPr>
                <w:sz w:val="24"/>
                <w:szCs w:val="24"/>
              </w:rPr>
            </w:pPr>
            <w:r w:rsidRPr="00A67BA1">
              <w:rPr>
                <w:sz w:val="24"/>
                <w:szCs w:val="24"/>
              </w:rPr>
              <w:t>Пд = А гмт/Аобщ х 100</w:t>
            </w:r>
          </w:p>
          <w:p w:rsidR="002A2BF9" w:rsidRPr="00A67BA1" w:rsidRDefault="002A2BF9" w:rsidP="00F57AE3">
            <w:pPr>
              <w:spacing w:after="0" w:line="240" w:lineRule="auto"/>
              <w:rPr>
                <w:sz w:val="24"/>
                <w:szCs w:val="24"/>
              </w:rPr>
            </w:pPr>
            <w:r w:rsidRPr="00A67BA1">
              <w:rPr>
                <w:sz w:val="24"/>
                <w:szCs w:val="24"/>
              </w:rPr>
              <w:t>Пд- доля  автобусов на газомоторном топливе, задействованных в</w:t>
            </w:r>
          </w:p>
          <w:p w:rsidR="002A2BF9" w:rsidRPr="00A67BA1" w:rsidRDefault="002A2BF9" w:rsidP="00F57AE3">
            <w:pPr>
              <w:spacing w:after="0" w:line="240" w:lineRule="auto"/>
              <w:rPr>
                <w:sz w:val="24"/>
                <w:szCs w:val="24"/>
              </w:rPr>
            </w:pPr>
            <w:r w:rsidRPr="00A67BA1">
              <w:rPr>
                <w:sz w:val="24"/>
                <w:szCs w:val="24"/>
              </w:rPr>
              <w:t>регулярных перевозках по маршрутной сети Новокузнецкого городского округа по регулируемым тарифам;</w:t>
            </w:r>
          </w:p>
          <w:p w:rsidR="002A2BF9" w:rsidRPr="00A67BA1" w:rsidRDefault="002A2BF9" w:rsidP="00F57AE3">
            <w:pPr>
              <w:spacing w:after="0" w:line="240" w:lineRule="auto"/>
              <w:rPr>
                <w:sz w:val="24"/>
                <w:szCs w:val="24"/>
              </w:rPr>
            </w:pPr>
            <w:r w:rsidRPr="00A67BA1">
              <w:rPr>
                <w:sz w:val="24"/>
                <w:szCs w:val="24"/>
              </w:rPr>
              <w:t>А гмт-  количество автобусов на газомоторном топливе, исполняющих социальный заказ за отчетный период;</w:t>
            </w:r>
          </w:p>
          <w:p w:rsidR="002A2BF9" w:rsidRPr="00A67BA1" w:rsidRDefault="002A2BF9" w:rsidP="00D00413">
            <w:pPr>
              <w:spacing w:after="0" w:line="240" w:lineRule="auto"/>
              <w:rPr>
                <w:sz w:val="24"/>
                <w:szCs w:val="24"/>
              </w:rPr>
            </w:pPr>
            <w:r w:rsidRPr="00A67BA1">
              <w:rPr>
                <w:sz w:val="24"/>
                <w:szCs w:val="24"/>
              </w:rPr>
              <w:t>Аобщ - общее количество автобусов, исполняющих социальный заказ за отчетный период</w:t>
            </w:r>
          </w:p>
        </w:tc>
        <w:tc>
          <w:tcPr>
            <w:tcW w:w="1418" w:type="dxa"/>
            <w:tcBorders>
              <w:top w:val="single" w:sz="4" w:space="0" w:color="auto"/>
              <w:left w:val="single" w:sz="4" w:space="0" w:color="auto"/>
              <w:bottom w:val="single" w:sz="4" w:space="0" w:color="auto"/>
              <w:right w:val="single" w:sz="4" w:space="0" w:color="auto"/>
            </w:tcBorders>
          </w:tcPr>
          <w:p w:rsidR="002A2BF9" w:rsidRPr="00A67BA1" w:rsidRDefault="002A2BF9" w:rsidP="00425E24">
            <w:pPr>
              <w:pStyle w:val="ConsPlusNormal"/>
              <w:rPr>
                <w:rFonts w:ascii="Times New Roman" w:hAnsi="Times New Roman" w:cs="Times New Roman"/>
                <w:sz w:val="24"/>
                <w:szCs w:val="24"/>
              </w:rPr>
            </w:pPr>
          </w:p>
        </w:tc>
      </w:tr>
      <w:tr w:rsidR="002A2BF9" w:rsidRPr="00A67BA1" w:rsidTr="00F95BDE">
        <w:tblPrEx>
          <w:tblBorders>
            <w:top w:val="none" w:sz="0" w:space="0" w:color="auto"/>
            <w:left w:val="none" w:sz="0" w:space="0" w:color="auto"/>
            <w:right w:val="none" w:sz="0" w:space="0" w:color="auto"/>
            <w:insideH w:val="none" w:sz="0" w:space="0" w:color="auto"/>
            <w:insideV w:val="none" w:sz="0" w:space="0" w:color="auto"/>
          </w:tblBorders>
        </w:tblPrEx>
        <w:tc>
          <w:tcPr>
            <w:tcW w:w="1135" w:type="dxa"/>
            <w:tcBorders>
              <w:top w:val="single" w:sz="4" w:space="0" w:color="auto"/>
              <w:left w:val="single" w:sz="4" w:space="0" w:color="auto"/>
              <w:bottom w:val="single" w:sz="4" w:space="0" w:color="auto"/>
              <w:right w:val="single" w:sz="4" w:space="0" w:color="auto"/>
            </w:tcBorders>
          </w:tcPr>
          <w:p w:rsidR="002A2BF9" w:rsidRPr="00A67BA1" w:rsidRDefault="002A2BF9" w:rsidP="00425E24">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4.1.</w:t>
            </w:r>
          </w:p>
        </w:tc>
        <w:tc>
          <w:tcPr>
            <w:tcW w:w="3544" w:type="dxa"/>
            <w:tcBorders>
              <w:top w:val="single" w:sz="4" w:space="0" w:color="auto"/>
              <w:left w:val="single" w:sz="4" w:space="0" w:color="auto"/>
              <w:bottom w:val="single" w:sz="4" w:space="0" w:color="auto"/>
              <w:right w:val="single" w:sz="4" w:space="0" w:color="auto"/>
            </w:tcBorders>
          </w:tcPr>
          <w:p w:rsidR="002A2BF9" w:rsidRPr="00A67BA1" w:rsidRDefault="002A2BF9" w:rsidP="00F57AE3">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Процент сокращения задолженности по бюджетным обязательствам прошлых отчетных периодов</w:t>
            </w:r>
          </w:p>
        </w:tc>
        <w:tc>
          <w:tcPr>
            <w:tcW w:w="1134" w:type="dxa"/>
            <w:tcBorders>
              <w:top w:val="single" w:sz="4" w:space="0" w:color="auto"/>
              <w:left w:val="single" w:sz="4" w:space="0" w:color="auto"/>
              <w:bottom w:val="single" w:sz="4" w:space="0" w:color="auto"/>
              <w:right w:val="single" w:sz="4" w:space="0" w:color="auto"/>
            </w:tcBorders>
          </w:tcPr>
          <w:p w:rsidR="002A2BF9" w:rsidRPr="00A67BA1" w:rsidRDefault="002A2BF9" w:rsidP="00F57AE3">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648" w:type="dxa"/>
            <w:tcBorders>
              <w:top w:val="single" w:sz="4" w:space="0" w:color="auto"/>
              <w:left w:val="single" w:sz="4" w:space="0" w:color="auto"/>
              <w:bottom w:val="single" w:sz="4" w:space="0" w:color="auto"/>
              <w:right w:val="single" w:sz="4" w:space="0" w:color="auto"/>
            </w:tcBorders>
          </w:tcPr>
          <w:p w:rsidR="002A2BF9" w:rsidRPr="00A67BA1" w:rsidRDefault="002A2BF9" w:rsidP="00F57AE3">
            <w:pPr>
              <w:spacing w:after="0" w:line="240" w:lineRule="auto"/>
              <w:rPr>
                <w:sz w:val="24"/>
                <w:szCs w:val="24"/>
              </w:rPr>
            </w:pPr>
            <w:r w:rsidRPr="00A67BA1">
              <w:rPr>
                <w:sz w:val="24"/>
                <w:szCs w:val="24"/>
              </w:rPr>
              <w:t xml:space="preserve">Псз = </w:t>
            </w:r>
            <w:r w:rsidRPr="00A67BA1">
              <w:rPr>
                <w:sz w:val="24"/>
                <w:szCs w:val="24"/>
                <w:lang w:val="en-US"/>
              </w:rPr>
              <w:t>S</w:t>
            </w:r>
            <w:r w:rsidRPr="00A67BA1">
              <w:rPr>
                <w:sz w:val="24"/>
                <w:szCs w:val="24"/>
              </w:rPr>
              <w:t>сз /</w:t>
            </w:r>
            <w:r w:rsidRPr="00A67BA1">
              <w:rPr>
                <w:sz w:val="24"/>
                <w:szCs w:val="24"/>
                <w:lang w:val="en-US"/>
              </w:rPr>
              <w:t>S</w:t>
            </w:r>
            <w:r w:rsidRPr="00A67BA1">
              <w:rPr>
                <w:sz w:val="24"/>
                <w:szCs w:val="24"/>
              </w:rPr>
              <w:t>оз х 100</w:t>
            </w:r>
          </w:p>
          <w:p w:rsidR="002A2BF9" w:rsidRPr="00A67BA1" w:rsidRDefault="002A2BF9" w:rsidP="00F57AE3">
            <w:pPr>
              <w:spacing w:after="0" w:line="240" w:lineRule="auto"/>
              <w:rPr>
                <w:sz w:val="24"/>
                <w:szCs w:val="24"/>
              </w:rPr>
            </w:pPr>
            <w:r w:rsidRPr="00A67BA1">
              <w:rPr>
                <w:sz w:val="24"/>
                <w:szCs w:val="24"/>
              </w:rPr>
              <w:t>Псз – процент сокращения задолженности по бюджетным обязательствам прошлых отчетных периодов;</w:t>
            </w:r>
          </w:p>
          <w:p w:rsidR="002A2BF9" w:rsidRPr="00A67BA1" w:rsidRDefault="002A2BF9" w:rsidP="00F57AE3">
            <w:pPr>
              <w:spacing w:after="0" w:line="240" w:lineRule="auto"/>
              <w:rPr>
                <w:sz w:val="24"/>
                <w:szCs w:val="24"/>
              </w:rPr>
            </w:pPr>
            <w:r w:rsidRPr="00A67BA1">
              <w:rPr>
                <w:sz w:val="24"/>
                <w:szCs w:val="24"/>
                <w:lang w:val="en-US"/>
              </w:rPr>
              <w:t>S</w:t>
            </w:r>
            <w:r w:rsidRPr="00A67BA1">
              <w:rPr>
                <w:sz w:val="24"/>
                <w:szCs w:val="24"/>
              </w:rPr>
              <w:t xml:space="preserve">сз – сумма средств, направленная на сокращение кредиторской задолженности по бюджетным обязательствам прошлых отчетных периодов; </w:t>
            </w:r>
          </w:p>
          <w:p w:rsidR="002A2BF9" w:rsidRPr="00A67BA1" w:rsidRDefault="002A2BF9" w:rsidP="00D00413">
            <w:pPr>
              <w:spacing w:after="0" w:line="240" w:lineRule="auto"/>
              <w:rPr>
                <w:sz w:val="24"/>
                <w:szCs w:val="24"/>
              </w:rPr>
            </w:pPr>
            <w:r w:rsidRPr="00A67BA1">
              <w:rPr>
                <w:sz w:val="24"/>
                <w:szCs w:val="24"/>
                <w:lang w:val="en-US"/>
              </w:rPr>
              <w:t>S</w:t>
            </w:r>
            <w:r w:rsidRPr="00A67BA1">
              <w:rPr>
                <w:sz w:val="24"/>
                <w:szCs w:val="24"/>
              </w:rPr>
              <w:t>оз – общая сумма кредиторской задолженности по бюджетным обязательствам прошлых отчетных периодов</w:t>
            </w:r>
          </w:p>
        </w:tc>
        <w:tc>
          <w:tcPr>
            <w:tcW w:w="1418" w:type="dxa"/>
            <w:tcBorders>
              <w:top w:val="single" w:sz="4" w:space="0" w:color="auto"/>
              <w:left w:val="single" w:sz="4" w:space="0" w:color="auto"/>
              <w:bottom w:val="single" w:sz="4" w:space="0" w:color="auto"/>
              <w:right w:val="single" w:sz="4" w:space="0" w:color="auto"/>
            </w:tcBorders>
          </w:tcPr>
          <w:p w:rsidR="002A2BF9" w:rsidRPr="00A67BA1" w:rsidRDefault="002A2BF9" w:rsidP="00425E24">
            <w:pPr>
              <w:spacing w:after="0" w:line="240" w:lineRule="auto"/>
              <w:rPr>
                <w:sz w:val="24"/>
                <w:szCs w:val="24"/>
              </w:rPr>
            </w:pPr>
          </w:p>
        </w:tc>
      </w:tr>
    </w:tbl>
    <w:p w:rsidR="00B647A6" w:rsidRPr="00A67BA1" w:rsidRDefault="00B647A6" w:rsidP="00E35E44">
      <w:pPr>
        <w:pStyle w:val="ConsPlusNonformat"/>
        <w:pageBreakBefore/>
        <w:widowControl/>
        <w:ind w:firstLine="9214"/>
        <w:jc w:val="both"/>
        <w:rPr>
          <w:rFonts w:ascii="Times New Roman" w:hAnsi="Times New Roman" w:cs="Times New Roman"/>
          <w:sz w:val="24"/>
          <w:szCs w:val="24"/>
        </w:rPr>
      </w:pPr>
      <w:r w:rsidRPr="00A67BA1">
        <w:rPr>
          <w:rFonts w:ascii="Times New Roman" w:hAnsi="Times New Roman" w:cs="Times New Roman"/>
          <w:sz w:val="24"/>
          <w:szCs w:val="24"/>
        </w:rPr>
        <w:t>Приложение №3 к муниципальной программе</w:t>
      </w:r>
    </w:p>
    <w:p w:rsidR="00C620D7" w:rsidRPr="00A67BA1" w:rsidRDefault="00C620D7" w:rsidP="00E35E44">
      <w:pPr>
        <w:pStyle w:val="ConsPlusNonformat"/>
        <w:widowControl/>
        <w:ind w:firstLine="9214"/>
        <w:jc w:val="both"/>
        <w:rPr>
          <w:rFonts w:ascii="Times New Roman" w:eastAsia="Calibri" w:hAnsi="Times New Roman" w:cs="Times New Roman"/>
          <w:sz w:val="24"/>
          <w:szCs w:val="24"/>
        </w:rPr>
      </w:pPr>
      <w:r w:rsidRPr="00A67BA1">
        <w:rPr>
          <w:rFonts w:ascii="Times New Roman" w:eastAsia="Calibri" w:hAnsi="Times New Roman" w:cs="Times New Roman"/>
          <w:sz w:val="24"/>
          <w:szCs w:val="24"/>
        </w:rPr>
        <w:t>Новокузнецкого городского округа</w:t>
      </w:r>
    </w:p>
    <w:p w:rsidR="00652E5A" w:rsidRPr="00A67BA1" w:rsidRDefault="00B647A6" w:rsidP="00E35E44">
      <w:pPr>
        <w:pStyle w:val="ConsPlusNonformat"/>
        <w:widowControl/>
        <w:ind w:firstLine="9214"/>
        <w:jc w:val="both"/>
        <w:rPr>
          <w:rFonts w:ascii="Times New Roman" w:eastAsia="Calibri" w:hAnsi="Times New Roman" w:cs="Times New Roman"/>
          <w:sz w:val="24"/>
          <w:szCs w:val="24"/>
        </w:rPr>
      </w:pPr>
      <w:r w:rsidRPr="00A67BA1">
        <w:rPr>
          <w:rFonts w:ascii="Times New Roman" w:eastAsia="Calibri" w:hAnsi="Times New Roman" w:cs="Times New Roman"/>
          <w:sz w:val="24"/>
          <w:szCs w:val="24"/>
        </w:rPr>
        <w:t xml:space="preserve">«Организация и </w:t>
      </w:r>
      <w:r w:rsidR="00652E5A" w:rsidRPr="00A67BA1">
        <w:rPr>
          <w:rFonts w:ascii="Times New Roman" w:eastAsia="Calibri" w:hAnsi="Times New Roman" w:cs="Times New Roman"/>
          <w:sz w:val="24"/>
          <w:szCs w:val="24"/>
        </w:rPr>
        <w:t xml:space="preserve">развитие пассажирских перевозок </w:t>
      </w:r>
    </w:p>
    <w:p w:rsidR="00652E5A" w:rsidRPr="00A67BA1" w:rsidRDefault="00B647A6" w:rsidP="00E35E44">
      <w:pPr>
        <w:pStyle w:val="ConsPlusNonformat"/>
        <w:widowControl/>
        <w:ind w:firstLine="9214"/>
        <w:jc w:val="both"/>
        <w:rPr>
          <w:rFonts w:ascii="Times New Roman" w:eastAsia="Calibri" w:hAnsi="Times New Roman" w:cs="Times New Roman"/>
          <w:sz w:val="24"/>
          <w:szCs w:val="24"/>
        </w:rPr>
      </w:pPr>
      <w:r w:rsidRPr="00A67BA1">
        <w:rPr>
          <w:rFonts w:ascii="Times New Roman" w:eastAsia="Calibri" w:hAnsi="Times New Roman" w:cs="Times New Roman"/>
          <w:sz w:val="24"/>
          <w:szCs w:val="24"/>
        </w:rPr>
        <w:t xml:space="preserve">координация работы операторов связи </w:t>
      </w:r>
    </w:p>
    <w:p w:rsidR="00B647A6" w:rsidRPr="00A67BA1" w:rsidRDefault="00B647A6" w:rsidP="00E35E44">
      <w:pPr>
        <w:pStyle w:val="ConsPlusNonformat"/>
        <w:widowControl/>
        <w:ind w:firstLine="9214"/>
        <w:jc w:val="both"/>
        <w:rPr>
          <w:rFonts w:ascii="Times New Roman" w:eastAsia="Calibri" w:hAnsi="Times New Roman" w:cs="Times New Roman"/>
          <w:sz w:val="24"/>
          <w:szCs w:val="24"/>
        </w:rPr>
      </w:pPr>
      <w:r w:rsidRPr="00A67BA1">
        <w:rPr>
          <w:rFonts w:ascii="Times New Roman" w:eastAsia="Calibri" w:hAnsi="Times New Roman" w:cs="Times New Roman"/>
          <w:sz w:val="24"/>
          <w:szCs w:val="24"/>
        </w:rPr>
        <w:t>на территории Новокузнецкого городского округа»</w:t>
      </w:r>
    </w:p>
    <w:p w:rsidR="00B647A6" w:rsidRPr="00A67BA1" w:rsidRDefault="00B647A6" w:rsidP="00BC21AE">
      <w:pPr>
        <w:autoSpaceDE w:val="0"/>
        <w:autoSpaceDN w:val="0"/>
        <w:adjustRightInd w:val="0"/>
        <w:spacing w:before="120" w:after="120" w:line="240" w:lineRule="auto"/>
        <w:jc w:val="center"/>
        <w:rPr>
          <w:sz w:val="24"/>
          <w:szCs w:val="24"/>
        </w:rPr>
      </w:pPr>
      <w:r w:rsidRPr="00A67BA1">
        <w:rPr>
          <w:sz w:val="24"/>
          <w:szCs w:val="24"/>
        </w:rPr>
        <w:t>Форма №3 «</w:t>
      </w:r>
      <w:r w:rsidR="008C61EF" w:rsidRPr="00A67BA1">
        <w:rPr>
          <w:sz w:val="24"/>
          <w:szCs w:val="24"/>
        </w:rPr>
        <w:t>План действующих мероприятий программы</w:t>
      </w:r>
      <w:r w:rsidRPr="00A67BA1">
        <w:rPr>
          <w:sz w:val="24"/>
          <w:szCs w:val="24"/>
        </w:rPr>
        <w:t>»</w:t>
      </w:r>
    </w:p>
    <w:tbl>
      <w:tblPr>
        <w:tblW w:w="5493" w:type="pct"/>
        <w:tblInd w:w="-10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0"/>
        <w:gridCol w:w="1693"/>
        <w:gridCol w:w="993"/>
        <w:gridCol w:w="1010"/>
        <w:gridCol w:w="1841"/>
        <w:gridCol w:w="1422"/>
        <w:gridCol w:w="1275"/>
        <w:gridCol w:w="1133"/>
        <w:gridCol w:w="1276"/>
        <w:gridCol w:w="1279"/>
        <w:gridCol w:w="1416"/>
        <w:gridCol w:w="991"/>
      </w:tblGrid>
      <w:tr w:rsidR="00DD5D5C" w:rsidRPr="00A67BA1" w:rsidTr="00757CB8">
        <w:trPr>
          <w:trHeight w:val="240"/>
          <w:tblHeader/>
        </w:trPr>
        <w:tc>
          <w:tcPr>
            <w:tcW w:w="1830" w:type="dxa"/>
            <w:vMerge w:val="restart"/>
            <w:vAlign w:val="center"/>
          </w:tcPr>
          <w:p w:rsidR="00DD5D5C" w:rsidRPr="00A67BA1" w:rsidRDefault="00DD5D5C" w:rsidP="00C73B2D">
            <w:pPr>
              <w:autoSpaceDE w:val="0"/>
              <w:autoSpaceDN w:val="0"/>
              <w:adjustRightInd w:val="0"/>
              <w:spacing w:after="0" w:line="240" w:lineRule="auto"/>
              <w:jc w:val="center"/>
              <w:rPr>
                <w:sz w:val="24"/>
                <w:szCs w:val="24"/>
              </w:rPr>
            </w:pPr>
            <w:r w:rsidRPr="00A67BA1">
              <w:rPr>
                <w:sz w:val="24"/>
                <w:szCs w:val="24"/>
              </w:rPr>
              <w:t>Наименование</w:t>
            </w:r>
            <w:r w:rsidRPr="00A67BA1">
              <w:rPr>
                <w:sz w:val="24"/>
                <w:szCs w:val="24"/>
              </w:rPr>
              <w:br/>
              <w:t xml:space="preserve">цели программы, наименование подпрограммы, основного мероприятия подпрограммы, наименование </w:t>
            </w:r>
            <w:r w:rsidRPr="00A67BA1">
              <w:rPr>
                <w:sz w:val="24"/>
                <w:szCs w:val="24"/>
                <w:lang w:eastAsia="ru-RU"/>
              </w:rPr>
              <w:t>отдельного мероприятия</w:t>
            </w:r>
          </w:p>
        </w:tc>
        <w:tc>
          <w:tcPr>
            <w:tcW w:w="1693" w:type="dxa"/>
            <w:vMerge w:val="restart"/>
            <w:vAlign w:val="center"/>
          </w:tcPr>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Исполнитель</w:t>
            </w:r>
          </w:p>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 xml:space="preserve">(исполнители), </w:t>
            </w:r>
          </w:p>
          <w:p w:rsidR="00DD5D5C" w:rsidRPr="00A67BA1" w:rsidRDefault="00DD5D5C" w:rsidP="008C61EF">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участник (участники) мероприятия</w:t>
            </w:r>
          </w:p>
        </w:tc>
        <w:tc>
          <w:tcPr>
            <w:tcW w:w="993" w:type="dxa"/>
            <w:vMerge w:val="restart"/>
            <w:vAlign w:val="center"/>
          </w:tcPr>
          <w:p w:rsidR="00DD5D5C" w:rsidRPr="00A67BA1" w:rsidRDefault="00DD5D5C" w:rsidP="00C73B2D">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Срок</w:t>
            </w:r>
          </w:p>
          <w:p w:rsidR="00DD5D5C" w:rsidRPr="00A67BA1" w:rsidRDefault="00DD5D5C" w:rsidP="00C73B2D">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выпол-</w:t>
            </w:r>
          </w:p>
          <w:p w:rsidR="00DD5D5C" w:rsidRPr="00A67BA1" w:rsidRDefault="00DD5D5C" w:rsidP="00C73B2D">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нения</w:t>
            </w:r>
          </w:p>
        </w:tc>
        <w:tc>
          <w:tcPr>
            <w:tcW w:w="1010" w:type="dxa"/>
            <w:vMerge w:val="restart"/>
            <w:vAlign w:val="center"/>
          </w:tcPr>
          <w:p w:rsidR="00DD5D5C" w:rsidRPr="00A67BA1" w:rsidRDefault="00DD5D5C" w:rsidP="00C73B2D">
            <w:pPr>
              <w:autoSpaceDE w:val="0"/>
              <w:autoSpaceDN w:val="0"/>
              <w:adjustRightInd w:val="0"/>
              <w:spacing w:after="0" w:line="240" w:lineRule="auto"/>
              <w:jc w:val="center"/>
              <w:rPr>
                <w:sz w:val="24"/>
                <w:szCs w:val="24"/>
              </w:rPr>
            </w:pPr>
            <w:r>
              <w:rPr>
                <w:sz w:val="24"/>
                <w:szCs w:val="24"/>
              </w:rPr>
              <w:t>Источ</w:t>
            </w:r>
            <w:r w:rsidR="00007C7A">
              <w:rPr>
                <w:sz w:val="24"/>
                <w:szCs w:val="24"/>
              </w:rPr>
              <w:t>-</w:t>
            </w:r>
            <w:r w:rsidRPr="00A67BA1">
              <w:rPr>
                <w:sz w:val="24"/>
                <w:szCs w:val="24"/>
              </w:rPr>
              <w:t>ник финан-</w:t>
            </w:r>
          </w:p>
          <w:p w:rsidR="00DD5D5C" w:rsidRPr="00A67BA1" w:rsidRDefault="00DD5D5C" w:rsidP="00C73B2D">
            <w:pPr>
              <w:autoSpaceDE w:val="0"/>
              <w:autoSpaceDN w:val="0"/>
              <w:adjustRightInd w:val="0"/>
              <w:spacing w:after="0" w:line="240" w:lineRule="auto"/>
              <w:jc w:val="center"/>
              <w:rPr>
                <w:sz w:val="24"/>
                <w:szCs w:val="24"/>
              </w:rPr>
            </w:pPr>
            <w:r w:rsidRPr="00A67BA1">
              <w:rPr>
                <w:sz w:val="24"/>
                <w:szCs w:val="24"/>
              </w:rPr>
              <w:t>сирования</w:t>
            </w:r>
          </w:p>
        </w:tc>
        <w:tc>
          <w:tcPr>
            <w:tcW w:w="9642" w:type="dxa"/>
            <w:gridSpan w:val="7"/>
            <w:vAlign w:val="center"/>
          </w:tcPr>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Объем финансирования, тыс. рублей</w:t>
            </w:r>
          </w:p>
        </w:tc>
        <w:tc>
          <w:tcPr>
            <w:tcW w:w="991" w:type="dxa"/>
            <w:vMerge w:val="restart"/>
            <w:vAlign w:val="center"/>
          </w:tcPr>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 целе-вого</w:t>
            </w:r>
            <w:r w:rsidR="00E32EEF">
              <w:rPr>
                <w:rFonts w:ascii="Times New Roman" w:hAnsi="Times New Roman" w:cs="Times New Roman"/>
                <w:sz w:val="24"/>
                <w:szCs w:val="24"/>
              </w:rPr>
              <w:t xml:space="preserve"> </w:t>
            </w:r>
            <w:r w:rsidRPr="00A67BA1">
              <w:rPr>
                <w:rFonts w:ascii="Times New Roman" w:hAnsi="Times New Roman" w:cs="Times New Roman"/>
                <w:sz w:val="24"/>
                <w:szCs w:val="24"/>
              </w:rPr>
              <w:t>инди-катора, пока-зателя</w:t>
            </w:r>
          </w:p>
        </w:tc>
      </w:tr>
      <w:tr w:rsidR="00007C7A" w:rsidRPr="00A67BA1" w:rsidTr="00757CB8">
        <w:trPr>
          <w:trHeight w:val="809"/>
          <w:tblHeader/>
        </w:trPr>
        <w:tc>
          <w:tcPr>
            <w:tcW w:w="1830" w:type="dxa"/>
            <w:vMerge/>
            <w:vAlign w:val="center"/>
          </w:tcPr>
          <w:p w:rsidR="00DD5D5C" w:rsidRPr="00A67BA1" w:rsidRDefault="00DD5D5C" w:rsidP="00C73B2D">
            <w:pPr>
              <w:pStyle w:val="ConsPlusCell"/>
              <w:widowControl/>
              <w:jc w:val="center"/>
              <w:rPr>
                <w:rFonts w:ascii="Times New Roman" w:hAnsi="Times New Roman" w:cs="Times New Roman"/>
                <w:sz w:val="24"/>
                <w:szCs w:val="24"/>
              </w:rPr>
            </w:pPr>
          </w:p>
        </w:tc>
        <w:tc>
          <w:tcPr>
            <w:tcW w:w="1693" w:type="dxa"/>
            <w:vMerge/>
            <w:vAlign w:val="center"/>
          </w:tcPr>
          <w:p w:rsidR="00DD5D5C" w:rsidRPr="00A67BA1" w:rsidRDefault="00DD5D5C" w:rsidP="00C73B2D">
            <w:pPr>
              <w:pStyle w:val="ConsPlusCell"/>
              <w:widowControl/>
              <w:jc w:val="center"/>
              <w:rPr>
                <w:rFonts w:ascii="Times New Roman" w:hAnsi="Times New Roman" w:cs="Times New Roman"/>
                <w:sz w:val="24"/>
                <w:szCs w:val="24"/>
              </w:rPr>
            </w:pPr>
          </w:p>
        </w:tc>
        <w:tc>
          <w:tcPr>
            <w:tcW w:w="993" w:type="dxa"/>
            <w:vMerge/>
            <w:vAlign w:val="center"/>
          </w:tcPr>
          <w:p w:rsidR="00DD5D5C" w:rsidRPr="00A67BA1" w:rsidRDefault="00DD5D5C" w:rsidP="00C73B2D">
            <w:pPr>
              <w:pStyle w:val="ConsPlusCell"/>
              <w:widowControl/>
              <w:jc w:val="center"/>
              <w:rPr>
                <w:rFonts w:ascii="Times New Roman" w:hAnsi="Times New Roman" w:cs="Times New Roman"/>
                <w:sz w:val="24"/>
                <w:szCs w:val="24"/>
              </w:rPr>
            </w:pPr>
          </w:p>
        </w:tc>
        <w:tc>
          <w:tcPr>
            <w:tcW w:w="1010" w:type="dxa"/>
            <w:vMerge/>
            <w:vAlign w:val="center"/>
          </w:tcPr>
          <w:p w:rsidR="00DD5D5C" w:rsidRPr="00A67BA1" w:rsidRDefault="00DD5D5C" w:rsidP="00C73B2D">
            <w:pPr>
              <w:pStyle w:val="ConsPlusCell"/>
              <w:widowControl/>
              <w:jc w:val="center"/>
              <w:rPr>
                <w:rFonts w:ascii="Times New Roman" w:hAnsi="Times New Roman" w:cs="Times New Roman"/>
                <w:sz w:val="24"/>
                <w:szCs w:val="24"/>
              </w:rPr>
            </w:pPr>
          </w:p>
        </w:tc>
        <w:tc>
          <w:tcPr>
            <w:tcW w:w="1841" w:type="dxa"/>
            <w:vAlign w:val="center"/>
          </w:tcPr>
          <w:p w:rsidR="00DD5D5C" w:rsidRPr="00A67BA1" w:rsidRDefault="00DD5D5C" w:rsidP="00C73B2D">
            <w:pPr>
              <w:pStyle w:val="ConsPlusCell"/>
              <w:widowControl/>
              <w:jc w:val="center"/>
              <w:rPr>
                <w:rFonts w:ascii="Times New Roman" w:hAnsi="Times New Roman" w:cs="Times New Roman"/>
                <w:sz w:val="24"/>
                <w:szCs w:val="24"/>
              </w:rPr>
            </w:pPr>
          </w:p>
        </w:tc>
        <w:tc>
          <w:tcPr>
            <w:tcW w:w="1422" w:type="dxa"/>
            <w:vAlign w:val="center"/>
          </w:tcPr>
          <w:p w:rsidR="00DD5D5C" w:rsidRPr="00A67BA1" w:rsidRDefault="00DD5D5C" w:rsidP="00C73B2D">
            <w:pPr>
              <w:pStyle w:val="ConsPlusCell"/>
              <w:widowControl/>
              <w:jc w:val="center"/>
              <w:rPr>
                <w:rFonts w:ascii="Times New Roman" w:hAnsi="Times New Roman" w:cs="Times New Roman"/>
                <w:sz w:val="24"/>
                <w:szCs w:val="24"/>
              </w:rPr>
            </w:pPr>
          </w:p>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Всего</w:t>
            </w:r>
          </w:p>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2015-2030</w:t>
            </w:r>
          </w:p>
        </w:tc>
        <w:tc>
          <w:tcPr>
            <w:tcW w:w="1275" w:type="dxa"/>
            <w:vAlign w:val="center"/>
          </w:tcPr>
          <w:p w:rsidR="00DD5D5C" w:rsidRPr="00A67BA1" w:rsidRDefault="00DD5D5C" w:rsidP="00C73B2D">
            <w:pPr>
              <w:pStyle w:val="ConsPlusNormal"/>
              <w:jc w:val="center"/>
              <w:rPr>
                <w:rFonts w:ascii="Times New Roman" w:hAnsi="Times New Roman" w:cs="Times New Roman"/>
                <w:sz w:val="24"/>
                <w:szCs w:val="24"/>
              </w:rPr>
            </w:pPr>
          </w:p>
          <w:p w:rsidR="00DD5D5C" w:rsidRPr="00A67BA1" w:rsidRDefault="00DD5D5C" w:rsidP="008B62DA">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2015-201</w:t>
            </w:r>
            <w:r>
              <w:rPr>
                <w:rFonts w:ascii="Times New Roman" w:hAnsi="Times New Roman" w:cs="Times New Roman"/>
                <w:sz w:val="24"/>
                <w:szCs w:val="24"/>
              </w:rPr>
              <w:t>9</w:t>
            </w:r>
            <w:r w:rsidRPr="00A67BA1">
              <w:rPr>
                <w:rFonts w:ascii="Times New Roman" w:hAnsi="Times New Roman" w:cs="Times New Roman"/>
                <w:sz w:val="24"/>
                <w:szCs w:val="24"/>
              </w:rPr>
              <w:t>г.г.</w:t>
            </w:r>
          </w:p>
        </w:tc>
        <w:tc>
          <w:tcPr>
            <w:tcW w:w="1133" w:type="dxa"/>
            <w:vAlign w:val="center"/>
          </w:tcPr>
          <w:p w:rsidR="00DD5D5C" w:rsidRPr="00A67BA1" w:rsidRDefault="00DD5D5C" w:rsidP="00C73B2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2020г.</w:t>
            </w:r>
          </w:p>
        </w:tc>
        <w:tc>
          <w:tcPr>
            <w:tcW w:w="1276" w:type="dxa"/>
            <w:vAlign w:val="center"/>
          </w:tcPr>
          <w:p w:rsidR="00DD5D5C" w:rsidRPr="00A67BA1" w:rsidRDefault="00DD5D5C" w:rsidP="00C73B2D">
            <w:pPr>
              <w:pStyle w:val="ConsPlusCell"/>
              <w:widowControl/>
              <w:jc w:val="center"/>
              <w:rPr>
                <w:rFonts w:ascii="Times New Roman" w:hAnsi="Times New Roman" w:cs="Times New Roman"/>
                <w:sz w:val="24"/>
                <w:szCs w:val="24"/>
              </w:rPr>
            </w:pPr>
          </w:p>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2021г.</w:t>
            </w:r>
          </w:p>
          <w:p w:rsidR="00DD5D5C" w:rsidRPr="00A67BA1" w:rsidRDefault="00DD5D5C" w:rsidP="00C73B2D">
            <w:pPr>
              <w:pStyle w:val="ConsPlusCell"/>
              <w:widowControl/>
              <w:jc w:val="center"/>
              <w:rPr>
                <w:rFonts w:ascii="Times New Roman" w:hAnsi="Times New Roman" w:cs="Times New Roman"/>
                <w:sz w:val="24"/>
                <w:szCs w:val="24"/>
              </w:rPr>
            </w:pPr>
          </w:p>
        </w:tc>
        <w:tc>
          <w:tcPr>
            <w:tcW w:w="1279" w:type="dxa"/>
            <w:vAlign w:val="center"/>
          </w:tcPr>
          <w:p w:rsidR="00DD5D5C" w:rsidRPr="00A67BA1" w:rsidRDefault="00DD5D5C" w:rsidP="00C73B2D">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2022г.</w:t>
            </w:r>
          </w:p>
        </w:tc>
        <w:tc>
          <w:tcPr>
            <w:tcW w:w="1416" w:type="dxa"/>
            <w:vAlign w:val="center"/>
          </w:tcPr>
          <w:p w:rsidR="00DD5D5C" w:rsidRPr="00A67BA1" w:rsidRDefault="00DD5D5C" w:rsidP="00C73B2D">
            <w:pPr>
              <w:pStyle w:val="ConsPlusCell"/>
              <w:jc w:val="center"/>
              <w:rPr>
                <w:rFonts w:ascii="Times New Roman" w:hAnsi="Times New Roman" w:cs="Times New Roman"/>
                <w:sz w:val="24"/>
                <w:szCs w:val="24"/>
              </w:rPr>
            </w:pPr>
            <w:r w:rsidRPr="00A67BA1">
              <w:rPr>
                <w:rFonts w:ascii="Times New Roman" w:hAnsi="Times New Roman" w:cs="Times New Roman"/>
                <w:sz w:val="24"/>
                <w:szCs w:val="24"/>
              </w:rPr>
              <w:t>2023 г.</w:t>
            </w:r>
          </w:p>
        </w:tc>
        <w:tc>
          <w:tcPr>
            <w:tcW w:w="991" w:type="dxa"/>
            <w:vMerge/>
            <w:vAlign w:val="center"/>
          </w:tcPr>
          <w:p w:rsidR="00DD5D5C" w:rsidRPr="00A67BA1" w:rsidRDefault="00DD5D5C" w:rsidP="00C73B2D">
            <w:pPr>
              <w:pStyle w:val="ConsPlusCell"/>
              <w:widowControl/>
              <w:jc w:val="center"/>
              <w:rPr>
                <w:rFonts w:ascii="Times New Roman" w:hAnsi="Times New Roman" w:cs="Times New Roman"/>
                <w:sz w:val="24"/>
                <w:szCs w:val="24"/>
              </w:rPr>
            </w:pPr>
          </w:p>
        </w:tc>
      </w:tr>
      <w:tr w:rsidR="00007C7A" w:rsidRPr="00A67BA1" w:rsidTr="00757CB8">
        <w:tblPrEx>
          <w:tblBorders>
            <w:bottom w:val="single" w:sz="4" w:space="0" w:color="auto"/>
          </w:tblBorders>
          <w:shd w:val="clear" w:color="auto" w:fill="FFFFFF" w:themeFill="background1"/>
        </w:tblPrEx>
        <w:trPr>
          <w:trHeight w:val="360"/>
          <w:tblHeader/>
        </w:trPr>
        <w:tc>
          <w:tcPr>
            <w:tcW w:w="1830" w:type="dxa"/>
            <w:tcBorders>
              <w:bottom w:val="single" w:sz="4" w:space="0" w:color="auto"/>
            </w:tcBorders>
            <w:shd w:val="clear" w:color="auto" w:fill="FFFFFF" w:themeFill="background1"/>
            <w:vAlign w:val="center"/>
          </w:tcPr>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1</w:t>
            </w:r>
          </w:p>
        </w:tc>
        <w:tc>
          <w:tcPr>
            <w:tcW w:w="1693" w:type="dxa"/>
            <w:tcBorders>
              <w:bottom w:val="single" w:sz="4" w:space="0" w:color="auto"/>
            </w:tcBorders>
            <w:shd w:val="clear" w:color="auto" w:fill="FFFFFF" w:themeFill="background1"/>
            <w:vAlign w:val="center"/>
          </w:tcPr>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2</w:t>
            </w:r>
          </w:p>
        </w:tc>
        <w:tc>
          <w:tcPr>
            <w:tcW w:w="993" w:type="dxa"/>
            <w:tcBorders>
              <w:bottom w:val="single" w:sz="4" w:space="0" w:color="auto"/>
            </w:tcBorders>
            <w:shd w:val="clear" w:color="auto" w:fill="FFFFFF" w:themeFill="background1"/>
            <w:vAlign w:val="center"/>
          </w:tcPr>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3</w:t>
            </w:r>
          </w:p>
        </w:tc>
        <w:tc>
          <w:tcPr>
            <w:tcW w:w="1010" w:type="dxa"/>
            <w:tcBorders>
              <w:bottom w:val="single" w:sz="4" w:space="0" w:color="auto"/>
            </w:tcBorders>
            <w:shd w:val="clear" w:color="auto" w:fill="FFFFFF" w:themeFill="background1"/>
            <w:vAlign w:val="center"/>
          </w:tcPr>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4</w:t>
            </w:r>
          </w:p>
        </w:tc>
        <w:tc>
          <w:tcPr>
            <w:tcW w:w="1841" w:type="dxa"/>
            <w:tcBorders>
              <w:bottom w:val="single" w:sz="4" w:space="0" w:color="auto"/>
            </w:tcBorders>
            <w:shd w:val="clear" w:color="auto" w:fill="FFFFFF" w:themeFill="background1"/>
            <w:vAlign w:val="center"/>
          </w:tcPr>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5</w:t>
            </w:r>
          </w:p>
        </w:tc>
        <w:tc>
          <w:tcPr>
            <w:tcW w:w="1422" w:type="dxa"/>
            <w:tcBorders>
              <w:bottom w:val="single" w:sz="4" w:space="0" w:color="auto"/>
            </w:tcBorders>
            <w:shd w:val="clear" w:color="auto" w:fill="FFFFFF" w:themeFill="background1"/>
            <w:vAlign w:val="center"/>
          </w:tcPr>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6</w:t>
            </w:r>
          </w:p>
        </w:tc>
        <w:tc>
          <w:tcPr>
            <w:tcW w:w="1275" w:type="dxa"/>
            <w:tcBorders>
              <w:bottom w:val="single" w:sz="4" w:space="0" w:color="auto"/>
            </w:tcBorders>
            <w:shd w:val="clear" w:color="auto" w:fill="FFFFFF" w:themeFill="background1"/>
            <w:vAlign w:val="center"/>
          </w:tcPr>
          <w:p w:rsidR="00DD5D5C" w:rsidRPr="004B6787" w:rsidRDefault="00DD5D5C" w:rsidP="00C73B2D">
            <w:pPr>
              <w:pStyle w:val="ConsPlusCell"/>
              <w:widowControl/>
              <w:jc w:val="center"/>
              <w:rPr>
                <w:rFonts w:ascii="Times New Roman" w:hAnsi="Times New Roman" w:cs="Times New Roman"/>
                <w:sz w:val="24"/>
                <w:szCs w:val="24"/>
              </w:rPr>
            </w:pPr>
            <w:r w:rsidRPr="004B6787">
              <w:rPr>
                <w:rFonts w:ascii="Times New Roman" w:hAnsi="Times New Roman" w:cs="Times New Roman"/>
                <w:sz w:val="24"/>
                <w:szCs w:val="24"/>
              </w:rPr>
              <w:t>7</w:t>
            </w:r>
          </w:p>
        </w:tc>
        <w:tc>
          <w:tcPr>
            <w:tcW w:w="1133" w:type="dxa"/>
            <w:tcBorders>
              <w:bottom w:val="single" w:sz="4" w:space="0" w:color="auto"/>
            </w:tcBorders>
            <w:shd w:val="clear" w:color="auto" w:fill="FFFFFF" w:themeFill="background1"/>
            <w:vAlign w:val="center"/>
          </w:tcPr>
          <w:p w:rsidR="00DD5D5C" w:rsidRPr="004B6787" w:rsidRDefault="004B6787" w:rsidP="00C73B2D">
            <w:pPr>
              <w:pStyle w:val="ConsPlusCell"/>
              <w:widowControl/>
              <w:jc w:val="center"/>
              <w:rPr>
                <w:rFonts w:ascii="Times New Roman" w:hAnsi="Times New Roman" w:cs="Times New Roman"/>
                <w:sz w:val="24"/>
                <w:szCs w:val="24"/>
              </w:rPr>
            </w:pPr>
            <w:r w:rsidRPr="004B6787">
              <w:rPr>
                <w:rFonts w:ascii="Times New Roman" w:hAnsi="Times New Roman" w:cs="Times New Roman"/>
                <w:sz w:val="24"/>
                <w:szCs w:val="24"/>
              </w:rPr>
              <w:t>8</w:t>
            </w:r>
          </w:p>
        </w:tc>
        <w:tc>
          <w:tcPr>
            <w:tcW w:w="1276" w:type="dxa"/>
            <w:tcBorders>
              <w:bottom w:val="single" w:sz="4" w:space="0" w:color="auto"/>
            </w:tcBorders>
            <w:shd w:val="clear" w:color="auto" w:fill="FFFFFF" w:themeFill="background1"/>
            <w:vAlign w:val="center"/>
          </w:tcPr>
          <w:p w:rsidR="00DD5D5C" w:rsidRPr="004B6787" w:rsidRDefault="004B6787" w:rsidP="00C73B2D">
            <w:pPr>
              <w:pStyle w:val="ConsPlusCell"/>
              <w:widowControl/>
              <w:jc w:val="center"/>
              <w:rPr>
                <w:rFonts w:ascii="Times New Roman" w:hAnsi="Times New Roman" w:cs="Times New Roman"/>
                <w:sz w:val="24"/>
                <w:szCs w:val="24"/>
              </w:rPr>
            </w:pPr>
            <w:r w:rsidRPr="004B6787">
              <w:rPr>
                <w:rFonts w:ascii="Times New Roman" w:hAnsi="Times New Roman" w:cs="Times New Roman"/>
                <w:sz w:val="24"/>
                <w:szCs w:val="24"/>
              </w:rPr>
              <w:t>9</w:t>
            </w:r>
          </w:p>
        </w:tc>
        <w:tc>
          <w:tcPr>
            <w:tcW w:w="1279" w:type="dxa"/>
            <w:tcBorders>
              <w:bottom w:val="single" w:sz="4" w:space="0" w:color="auto"/>
            </w:tcBorders>
            <w:shd w:val="clear" w:color="auto" w:fill="FFFFFF" w:themeFill="background1"/>
            <w:vAlign w:val="center"/>
          </w:tcPr>
          <w:p w:rsidR="00DD5D5C" w:rsidRPr="004B6787" w:rsidRDefault="004B6787" w:rsidP="00C73B2D">
            <w:pPr>
              <w:pStyle w:val="ConsPlusCell"/>
              <w:widowControl/>
              <w:jc w:val="center"/>
              <w:rPr>
                <w:rFonts w:ascii="Times New Roman" w:hAnsi="Times New Roman" w:cs="Times New Roman"/>
                <w:sz w:val="24"/>
                <w:szCs w:val="24"/>
              </w:rPr>
            </w:pPr>
            <w:r w:rsidRPr="004B6787">
              <w:rPr>
                <w:rFonts w:ascii="Times New Roman" w:hAnsi="Times New Roman" w:cs="Times New Roman"/>
                <w:sz w:val="24"/>
                <w:szCs w:val="24"/>
              </w:rPr>
              <w:t>11</w:t>
            </w:r>
          </w:p>
        </w:tc>
        <w:tc>
          <w:tcPr>
            <w:tcW w:w="1416" w:type="dxa"/>
            <w:tcBorders>
              <w:bottom w:val="single" w:sz="4" w:space="0" w:color="auto"/>
            </w:tcBorders>
            <w:shd w:val="clear" w:color="auto" w:fill="FFFFFF" w:themeFill="background1"/>
            <w:vAlign w:val="center"/>
          </w:tcPr>
          <w:p w:rsidR="00DD5D5C" w:rsidRPr="004B6787" w:rsidRDefault="00DD5D5C" w:rsidP="00C73B2D">
            <w:pPr>
              <w:pStyle w:val="ConsPlusCell"/>
              <w:widowControl/>
              <w:jc w:val="center"/>
              <w:rPr>
                <w:rFonts w:ascii="Times New Roman" w:hAnsi="Times New Roman" w:cs="Times New Roman"/>
                <w:sz w:val="24"/>
                <w:szCs w:val="24"/>
              </w:rPr>
            </w:pPr>
            <w:r w:rsidRPr="004B6787">
              <w:rPr>
                <w:rFonts w:ascii="Times New Roman" w:hAnsi="Times New Roman" w:cs="Times New Roman"/>
                <w:sz w:val="24"/>
                <w:szCs w:val="24"/>
              </w:rPr>
              <w:t>12</w:t>
            </w:r>
          </w:p>
        </w:tc>
        <w:tc>
          <w:tcPr>
            <w:tcW w:w="991" w:type="dxa"/>
            <w:tcBorders>
              <w:bottom w:val="single" w:sz="4" w:space="0" w:color="auto"/>
            </w:tcBorders>
            <w:shd w:val="clear" w:color="auto" w:fill="FFFFFF" w:themeFill="background1"/>
            <w:vAlign w:val="center"/>
          </w:tcPr>
          <w:p w:rsidR="00DD5D5C" w:rsidRPr="004B6787" w:rsidRDefault="00DD5D5C" w:rsidP="00C73B2D">
            <w:pPr>
              <w:pStyle w:val="ConsPlusCell"/>
              <w:widowControl/>
              <w:jc w:val="center"/>
              <w:rPr>
                <w:rFonts w:ascii="Times New Roman" w:hAnsi="Times New Roman" w:cs="Times New Roman"/>
                <w:sz w:val="24"/>
                <w:szCs w:val="24"/>
              </w:rPr>
            </w:pPr>
            <w:r w:rsidRPr="004B6787">
              <w:rPr>
                <w:rFonts w:ascii="Times New Roman" w:hAnsi="Times New Roman" w:cs="Times New Roman"/>
                <w:sz w:val="24"/>
                <w:szCs w:val="24"/>
              </w:rPr>
              <w:t>13</w:t>
            </w:r>
          </w:p>
        </w:tc>
      </w:tr>
      <w:tr w:rsidR="00DD5D5C" w:rsidRPr="00A67BA1" w:rsidTr="00007C7A">
        <w:tblPrEx>
          <w:tblBorders>
            <w:bottom w:val="single" w:sz="4" w:space="0" w:color="auto"/>
          </w:tblBorders>
          <w:shd w:val="clear" w:color="auto" w:fill="FFFFFF" w:themeFill="background1"/>
        </w:tblPrEx>
        <w:trPr>
          <w:cantSplit/>
          <w:trHeight w:val="120"/>
        </w:trPr>
        <w:tc>
          <w:tcPr>
            <w:tcW w:w="15168" w:type="dxa"/>
            <w:gridSpan w:val="11"/>
            <w:shd w:val="clear" w:color="auto" w:fill="FFFFFF" w:themeFill="background1"/>
          </w:tcPr>
          <w:p w:rsidR="00DD5D5C" w:rsidRPr="00A67BA1" w:rsidRDefault="00DD5D5C" w:rsidP="00463316">
            <w:pPr>
              <w:pStyle w:val="ConsPlusCell"/>
              <w:jc w:val="both"/>
              <w:rPr>
                <w:rFonts w:ascii="Times New Roman" w:hAnsi="Times New Roman" w:cs="Times New Roman"/>
                <w:sz w:val="24"/>
                <w:szCs w:val="24"/>
              </w:rPr>
            </w:pPr>
            <w:r w:rsidRPr="00A67BA1">
              <w:rPr>
                <w:rFonts w:ascii="Times New Roman" w:hAnsi="Times New Roman" w:cs="Times New Roman"/>
                <w:sz w:val="24"/>
                <w:szCs w:val="24"/>
              </w:rPr>
              <w:t>Программа «Организация и развитие пассажирских перевозок и координация работы операторов связи на территории Новокузнецкого городского округа»</w:t>
            </w:r>
          </w:p>
        </w:tc>
        <w:tc>
          <w:tcPr>
            <w:tcW w:w="991" w:type="dxa"/>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r>
      <w:tr w:rsidR="00DD5D5C" w:rsidRPr="00A67BA1" w:rsidTr="00007C7A">
        <w:tblPrEx>
          <w:tblBorders>
            <w:bottom w:val="single" w:sz="4" w:space="0" w:color="auto"/>
          </w:tblBorders>
          <w:shd w:val="clear" w:color="auto" w:fill="FFFFFF" w:themeFill="background1"/>
        </w:tblPrEx>
        <w:trPr>
          <w:cantSplit/>
          <w:trHeight w:val="113"/>
        </w:trPr>
        <w:tc>
          <w:tcPr>
            <w:tcW w:w="15168" w:type="dxa"/>
            <w:gridSpan w:val="11"/>
            <w:shd w:val="clear" w:color="auto" w:fill="FFFFFF" w:themeFill="background1"/>
          </w:tcPr>
          <w:p w:rsidR="00DD5D5C" w:rsidRPr="00A67BA1" w:rsidRDefault="00DD5D5C" w:rsidP="00463316">
            <w:pPr>
              <w:pStyle w:val="ConsPlusCell"/>
              <w:spacing w:after="120"/>
              <w:jc w:val="both"/>
              <w:rPr>
                <w:rFonts w:ascii="Times New Roman" w:hAnsi="Times New Roman" w:cs="Times New Roman"/>
                <w:sz w:val="24"/>
                <w:szCs w:val="24"/>
              </w:rPr>
            </w:pPr>
            <w:r w:rsidRPr="00A67BA1">
              <w:rPr>
                <w:rFonts w:ascii="Times New Roman" w:hAnsi="Times New Roman" w:cs="Times New Roman"/>
                <w:sz w:val="24"/>
                <w:szCs w:val="24"/>
              </w:rPr>
              <w:t xml:space="preserve">Цель: создание условий для наиболее полного удовлетворения потребности населения Новокузнецкого городского округа  в пассажирских перевозках и услугах связи </w:t>
            </w:r>
          </w:p>
        </w:tc>
        <w:tc>
          <w:tcPr>
            <w:tcW w:w="991" w:type="dxa"/>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r>
      <w:tr w:rsidR="00DD5D5C" w:rsidRPr="00A67BA1" w:rsidTr="00007C7A">
        <w:tblPrEx>
          <w:tblBorders>
            <w:bottom w:val="single" w:sz="4" w:space="0" w:color="auto"/>
          </w:tblBorders>
          <w:shd w:val="clear" w:color="auto" w:fill="FFFFFF" w:themeFill="background1"/>
        </w:tblPrEx>
        <w:trPr>
          <w:cantSplit/>
          <w:trHeight w:val="120"/>
        </w:trPr>
        <w:tc>
          <w:tcPr>
            <w:tcW w:w="15168" w:type="dxa"/>
            <w:gridSpan w:val="11"/>
            <w:shd w:val="clear" w:color="auto" w:fill="FFFFFF" w:themeFill="background1"/>
          </w:tcPr>
          <w:p w:rsidR="00DD5D5C" w:rsidRPr="00A67BA1" w:rsidRDefault="00DD5D5C" w:rsidP="00463316">
            <w:pPr>
              <w:pStyle w:val="ConsPlusCell"/>
              <w:jc w:val="both"/>
              <w:rPr>
                <w:rFonts w:ascii="Times New Roman" w:hAnsi="Times New Roman" w:cs="Times New Roman"/>
                <w:sz w:val="24"/>
                <w:szCs w:val="24"/>
              </w:rPr>
            </w:pPr>
            <w:r w:rsidRPr="00A67BA1">
              <w:rPr>
                <w:rFonts w:ascii="Times New Roman" w:hAnsi="Times New Roman" w:cs="Times New Roman"/>
                <w:sz w:val="24"/>
                <w:szCs w:val="24"/>
              </w:rPr>
              <w:t>Подпрограмма 1 «Обслуживание населения города Новокузнецка пассажирским транспортом, осуществляющим перевозку по социальному заказу»</w:t>
            </w:r>
          </w:p>
        </w:tc>
        <w:tc>
          <w:tcPr>
            <w:tcW w:w="991" w:type="dxa"/>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r>
      <w:tr w:rsidR="00DD5D5C" w:rsidRPr="00A67BA1" w:rsidTr="00007C7A">
        <w:tblPrEx>
          <w:tblBorders>
            <w:bottom w:val="single" w:sz="4" w:space="0" w:color="auto"/>
          </w:tblBorders>
          <w:shd w:val="clear" w:color="auto" w:fill="FFFFFF" w:themeFill="background1"/>
        </w:tblPrEx>
        <w:trPr>
          <w:cantSplit/>
          <w:trHeight w:val="315"/>
        </w:trPr>
        <w:tc>
          <w:tcPr>
            <w:tcW w:w="15168" w:type="dxa"/>
            <w:gridSpan w:val="11"/>
            <w:shd w:val="clear" w:color="auto" w:fill="FFFFFF" w:themeFill="background1"/>
          </w:tcPr>
          <w:p w:rsidR="00DD5D5C" w:rsidRPr="00A67BA1" w:rsidRDefault="00DD5D5C" w:rsidP="00463316">
            <w:pPr>
              <w:pStyle w:val="ConsPlusCell"/>
              <w:widowControl/>
              <w:spacing w:after="120"/>
              <w:jc w:val="both"/>
              <w:rPr>
                <w:rFonts w:ascii="Times New Roman" w:hAnsi="Times New Roman" w:cs="Times New Roman"/>
                <w:sz w:val="24"/>
                <w:szCs w:val="24"/>
              </w:rPr>
            </w:pPr>
            <w:r w:rsidRPr="00A67BA1">
              <w:rPr>
                <w:rFonts w:ascii="Times New Roman" w:hAnsi="Times New Roman" w:cs="Times New Roman"/>
                <w:sz w:val="24"/>
                <w:szCs w:val="24"/>
              </w:rPr>
              <w:t>Цель: обеспечение бесперебойного и безопасного функционирования пассажирского транспорта на перевозках по социальному заказу.</w:t>
            </w:r>
          </w:p>
        </w:tc>
        <w:tc>
          <w:tcPr>
            <w:tcW w:w="991" w:type="dxa"/>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r>
      <w:tr w:rsidR="00007C7A" w:rsidRPr="00A67BA1" w:rsidTr="00757CB8">
        <w:tblPrEx>
          <w:tblBorders>
            <w:bottom w:val="single" w:sz="4" w:space="0" w:color="auto"/>
          </w:tblBorders>
          <w:shd w:val="clear" w:color="auto" w:fill="FFFFFF" w:themeFill="background1"/>
        </w:tblPrEx>
        <w:trPr>
          <w:cantSplit/>
          <w:trHeight w:val="375"/>
        </w:trPr>
        <w:tc>
          <w:tcPr>
            <w:tcW w:w="1830" w:type="dxa"/>
            <w:vMerge w:val="restart"/>
            <w:shd w:val="clear" w:color="auto" w:fill="FFFFFF" w:themeFill="background1"/>
          </w:tcPr>
          <w:p w:rsidR="00DD5D5C" w:rsidRPr="00A67BA1" w:rsidRDefault="00DD5D5C" w:rsidP="00C73B2D">
            <w:pPr>
              <w:spacing w:before="120"/>
              <w:rPr>
                <w:sz w:val="24"/>
                <w:szCs w:val="24"/>
              </w:rPr>
            </w:pPr>
            <w:r w:rsidRPr="00A67BA1">
              <w:rPr>
                <w:sz w:val="24"/>
                <w:szCs w:val="24"/>
              </w:rPr>
              <w:t>Основное мероприятие 1.1 «Выполнение социального заказа на перевозку пассажиров автомобильным транспортом»</w:t>
            </w:r>
          </w:p>
        </w:tc>
        <w:tc>
          <w:tcPr>
            <w:tcW w:w="1693" w:type="dxa"/>
            <w:vMerge w:val="restart"/>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Управление,</w:t>
            </w:r>
          </w:p>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победители конкурентных процедур</w:t>
            </w:r>
          </w:p>
        </w:tc>
        <w:tc>
          <w:tcPr>
            <w:tcW w:w="993"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2015-</w:t>
            </w:r>
          </w:p>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2030г.г.</w:t>
            </w:r>
          </w:p>
          <w:p w:rsidR="00DD5D5C" w:rsidRPr="00A67BA1" w:rsidRDefault="00DD5D5C" w:rsidP="009E6FFA">
            <w:pPr>
              <w:pStyle w:val="ConsPlusCell"/>
              <w:tabs>
                <w:tab w:val="left" w:pos="720"/>
              </w:tabs>
              <w:rPr>
                <w:rFonts w:ascii="Times New Roman" w:hAnsi="Times New Roman" w:cs="Times New Roman"/>
                <w:sz w:val="24"/>
                <w:szCs w:val="24"/>
              </w:rPr>
            </w:pPr>
            <w:r w:rsidRPr="00A67BA1">
              <w:rPr>
                <w:rFonts w:ascii="Times New Roman" w:hAnsi="Times New Roman" w:cs="Times New Roman"/>
                <w:sz w:val="24"/>
                <w:szCs w:val="24"/>
              </w:rPr>
              <w:tab/>
            </w:r>
          </w:p>
        </w:tc>
        <w:tc>
          <w:tcPr>
            <w:tcW w:w="1010" w:type="dxa"/>
            <w:vMerge w:val="restart"/>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Всего:</w:t>
            </w:r>
          </w:p>
        </w:tc>
        <w:tc>
          <w:tcPr>
            <w:tcW w:w="1841" w:type="dxa"/>
            <w:shd w:val="clear" w:color="auto" w:fill="FFFFFF" w:themeFill="background1"/>
          </w:tcPr>
          <w:p w:rsidR="00DD5D5C" w:rsidRPr="00D63060" w:rsidRDefault="00DD5D5C" w:rsidP="00C73B2D">
            <w:pPr>
              <w:pStyle w:val="ConsPlusCel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262B69" w:rsidRDefault="00DD5D5C" w:rsidP="00767728">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26617980,7</w:t>
            </w:r>
          </w:p>
        </w:tc>
        <w:tc>
          <w:tcPr>
            <w:tcW w:w="1275" w:type="dxa"/>
            <w:shd w:val="clear" w:color="auto" w:fill="FFFFFF" w:themeFill="background1"/>
          </w:tcPr>
          <w:p w:rsidR="00DD5D5C" w:rsidRPr="00262B69" w:rsidRDefault="00DD5D5C" w:rsidP="008B62DA">
            <w:pPr>
              <w:jc w:val="center"/>
              <w:rPr>
                <w:sz w:val="24"/>
                <w:szCs w:val="24"/>
              </w:rPr>
            </w:pPr>
            <w:r w:rsidRPr="00262B69">
              <w:rPr>
                <w:sz w:val="24"/>
                <w:szCs w:val="24"/>
              </w:rPr>
              <w:t>2245447,4</w:t>
            </w:r>
          </w:p>
        </w:tc>
        <w:tc>
          <w:tcPr>
            <w:tcW w:w="1133" w:type="dxa"/>
            <w:shd w:val="clear" w:color="auto" w:fill="FFFFFF" w:themeFill="background1"/>
          </w:tcPr>
          <w:p w:rsidR="00DD5D5C" w:rsidRPr="00262B69" w:rsidRDefault="00DD5D5C" w:rsidP="001F59C9">
            <w:pPr>
              <w:jc w:val="center"/>
              <w:rPr>
                <w:sz w:val="24"/>
                <w:szCs w:val="24"/>
                <w:lang w:val="en-US"/>
              </w:rPr>
            </w:pPr>
            <w:r w:rsidRPr="00262B69">
              <w:rPr>
                <w:sz w:val="24"/>
                <w:szCs w:val="24"/>
                <w:lang w:val="en-US"/>
              </w:rPr>
              <w:t>615499,1</w:t>
            </w:r>
          </w:p>
        </w:tc>
        <w:tc>
          <w:tcPr>
            <w:tcW w:w="1276" w:type="dxa"/>
            <w:shd w:val="clear" w:color="auto" w:fill="FFFFFF" w:themeFill="background1"/>
          </w:tcPr>
          <w:p w:rsidR="00DD5D5C" w:rsidRPr="00262B69" w:rsidRDefault="00DD5D5C" w:rsidP="00C73B2D">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2117939,5</w:t>
            </w:r>
          </w:p>
        </w:tc>
        <w:tc>
          <w:tcPr>
            <w:tcW w:w="1279" w:type="dxa"/>
            <w:shd w:val="clear" w:color="auto" w:fill="FFFFFF" w:themeFill="background1"/>
          </w:tcPr>
          <w:p w:rsidR="00DD5D5C" w:rsidRPr="00262B69" w:rsidRDefault="00DD5D5C" w:rsidP="00C73B2D">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2259010,3</w:t>
            </w:r>
          </w:p>
        </w:tc>
        <w:tc>
          <w:tcPr>
            <w:tcW w:w="1416" w:type="dxa"/>
            <w:shd w:val="clear" w:color="auto" w:fill="FFFFFF" w:themeFill="background1"/>
          </w:tcPr>
          <w:p w:rsidR="00DD5D5C" w:rsidRPr="00262B69" w:rsidRDefault="00DD5D5C" w:rsidP="00C73B2D">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2313884,4</w:t>
            </w:r>
          </w:p>
        </w:tc>
        <w:tc>
          <w:tcPr>
            <w:tcW w:w="991" w:type="dxa"/>
            <w:vMerge w:val="restart"/>
            <w:shd w:val="clear" w:color="auto" w:fill="FFFFFF" w:themeFill="background1"/>
          </w:tcPr>
          <w:p w:rsidR="00DD5D5C" w:rsidRPr="00A67BA1" w:rsidRDefault="00DD5D5C" w:rsidP="00071757">
            <w:pPr>
              <w:pStyle w:val="ConsPlusCell"/>
              <w:rPr>
                <w:rFonts w:ascii="Times New Roman" w:hAnsi="Times New Roman" w:cs="Times New Roman"/>
                <w:sz w:val="24"/>
                <w:szCs w:val="24"/>
              </w:rPr>
            </w:pPr>
            <w:r>
              <w:rPr>
                <w:rFonts w:ascii="Times New Roman" w:hAnsi="Times New Roman" w:cs="Times New Roman"/>
                <w:sz w:val="24"/>
                <w:szCs w:val="24"/>
              </w:rPr>
              <w:t xml:space="preserve">1,1, 1,2, </w:t>
            </w:r>
            <w:r w:rsidRPr="00A67BA1">
              <w:rPr>
                <w:rFonts w:ascii="Times New Roman" w:hAnsi="Times New Roman" w:cs="Times New Roman"/>
                <w:sz w:val="24"/>
                <w:szCs w:val="24"/>
              </w:rPr>
              <w:t>1</w:t>
            </w:r>
            <w:r>
              <w:rPr>
                <w:rFonts w:ascii="Times New Roman" w:hAnsi="Times New Roman" w:cs="Times New Roman"/>
                <w:sz w:val="24"/>
                <w:szCs w:val="24"/>
              </w:rPr>
              <w:t>,6,1,</w:t>
            </w:r>
            <w:r w:rsidRPr="00A67BA1">
              <w:rPr>
                <w:rFonts w:ascii="Times New Roman" w:hAnsi="Times New Roman" w:cs="Times New Roman"/>
                <w:sz w:val="24"/>
                <w:szCs w:val="24"/>
              </w:rPr>
              <w:t>8</w:t>
            </w:r>
          </w:p>
        </w:tc>
      </w:tr>
      <w:tr w:rsidR="00007C7A" w:rsidRPr="00A67BA1" w:rsidTr="00757CB8">
        <w:tblPrEx>
          <w:tblBorders>
            <w:bottom w:val="single" w:sz="4" w:space="0" w:color="auto"/>
          </w:tblBorders>
          <w:shd w:val="clear" w:color="auto" w:fill="FFFFFF" w:themeFill="background1"/>
        </w:tblPrEx>
        <w:trPr>
          <w:cantSplit/>
          <w:trHeight w:val="255"/>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C73B2D">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262B69" w:rsidRDefault="00DD5D5C" w:rsidP="00C73B2D">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9454251,8</w:t>
            </w:r>
          </w:p>
        </w:tc>
        <w:tc>
          <w:tcPr>
            <w:tcW w:w="1275" w:type="dxa"/>
            <w:shd w:val="clear" w:color="auto" w:fill="FFFFFF" w:themeFill="background1"/>
          </w:tcPr>
          <w:p w:rsidR="00DD5D5C" w:rsidRPr="00262B69" w:rsidRDefault="00DD5D5C" w:rsidP="00C73B2D">
            <w:pPr>
              <w:jc w:val="center"/>
              <w:rPr>
                <w:sz w:val="24"/>
                <w:szCs w:val="24"/>
              </w:rPr>
            </w:pPr>
            <w:r w:rsidRPr="00262B69">
              <w:rPr>
                <w:sz w:val="24"/>
                <w:szCs w:val="24"/>
              </w:rPr>
              <w:t>1943366,9</w:t>
            </w:r>
          </w:p>
        </w:tc>
        <w:tc>
          <w:tcPr>
            <w:tcW w:w="1133" w:type="dxa"/>
            <w:shd w:val="clear" w:color="auto" w:fill="FFFFFF" w:themeFill="background1"/>
          </w:tcPr>
          <w:p w:rsidR="00DD5D5C" w:rsidRPr="00262B69" w:rsidRDefault="00DD5D5C" w:rsidP="00C73B2D">
            <w:pPr>
              <w:jc w:val="center"/>
              <w:rPr>
                <w:sz w:val="24"/>
                <w:szCs w:val="24"/>
              </w:rPr>
            </w:pPr>
            <w:r w:rsidRPr="00262B69">
              <w:rPr>
                <w:sz w:val="24"/>
                <w:szCs w:val="24"/>
              </w:rPr>
              <w:t>397044,1</w:t>
            </w:r>
          </w:p>
        </w:tc>
        <w:tc>
          <w:tcPr>
            <w:tcW w:w="1276" w:type="dxa"/>
            <w:shd w:val="clear" w:color="auto" w:fill="FFFFFF" w:themeFill="background1"/>
          </w:tcPr>
          <w:p w:rsidR="00DD5D5C" w:rsidRPr="00262B69" w:rsidRDefault="00DD5D5C" w:rsidP="00C73B2D">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2283663,7</w:t>
            </w:r>
          </w:p>
        </w:tc>
        <w:tc>
          <w:tcPr>
            <w:tcW w:w="1279" w:type="dxa"/>
            <w:shd w:val="clear" w:color="auto" w:fill="FFFFFF" w:themeFill="background1"/>
          </w:tcPr>
          <w:p w:rsidR="00DD5D5C" w:rsidRPr="00262B69" w:rsidRDefault="00DD5D5C" w:rsidP="00C73B2D">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2542819,6</w:t>
            </w:r>
          </w:p>
        </w:tc>
        <w:tc>
          <w:tcPr>
            <w:tcW w:w="1416" w:type="dxa"/>
            <w:shd w:val="clear" w:color="auto" w:fill="FFFFFF" w:themeFill="background1"/>
          </w:tcPr>
          <w:p w:rsidR="00DD5D5C" w:rsidRPr="00262B69" w:rsidRDefault="00DD5D5C" w:rsidP="00C73B2D">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2287357,5</w:t>
            </w:r>
          </w:p>
        </w:tc>
        <w:tc>
          <w:tcPr>
            <w:tcW w:w="991"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r>
      <w:tr w:rsidR="00007C7A" w:rsidRPr="00A67BA1" w:rsidTr="00757CB8">
        <w:tblPrEx>
          <w:tblBorders>
            <w:bottom w:val="single" w:sz="4" w:space="0" w:color="auto"/>
          </w:tblBorders>
          <w:shd w:val="clear" w:color="auto" w:fill="FFFFFF" w:themeFill="background1"/>
        </w:tblPrEx>
        <w:trPr>
          <w:cantSplit/>
          <w:trHeight w:val="139"/>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ФБ</w:t>
            </w:r>
          </w:p>
        </w:tc>
        <w:tc>
          <w:tcPr>
            <w:tcW w:w="1841" w:type="dxa"/>
            <w:shd w:val="clear" w:color="auto" w:fill="FFFFFF" w:themeFill="background1"/>
          </w:tcPr>
          <w:p w:rsidR="00DD5D5C" w:rsidRPr="00D63060" w:rsidRDefault="00DD5D5C" w:rsidP="00C73B2D">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262B69" w:rsidRDefault="00DD5D5C" w:rsidP="00C73B2D">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w:t>
            </w:r>
          </w:p>
        </w:tc>
        <w:tc>
          <w:tcPr>
            <w:tcW w:w="1275" w:type="dxa"/>
            <w:shd w:val="clear" w:color="auto" w:fill="FFFFFF" w:themeFill="background1"/>
          </w:tcPr>
          <w:p w:rsidR="00DD5D5C" w:rsidRPr="00262B69" w:rsidRDefault="00DD5D5C" w:rsidP="00C73B2D">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w:t>
            </w:r>
          </w:p>
        </w:tc>
        <w:tc>
          <w:tcPr>
            <w:tcW w:w="1133" w:type="dxa"/>
            <w:shd w:val="clear" w:color="auto" w:fill="FFFFFF" w:themeFill="background1"/>
          </w:tcPr>
          <w:p w:rsidR="00DD5D5C" w:rsidRPr="00262B69" w:rsidRDefault="00DD5D5C" w:rsidP="00C73B2D">
            <w:pPr>
              <w:jc w:val="center"/>
              <w:rPr>
                <w:sz w:val="24"/>
                <w:szCs w:val="24"/>
              </w:rPr>
            </w:pPr>
            <w:r w:rsidRPr="00262B69">
              <w:rPr>
                <w:sz w:val="24"/>
                <w:szCs w:val="24"/>
              </w:rPr>
              <w:t>-</w:t>
            </w:r>
          </w:p>
        </w:tc>
        <w:tc>
          <w:tcPr>
            <w:tcW w:w="1276" w:type="dxa"/>
            <w:shd w:val="clear" w:color="auto" w:fill="FFFFFF" w:themeFill="background1"/>
          </w:tcPr>
          <w:p w:rsidR="00DD5D5C" w:rsidRPr="00262B69" w:rsidRDefault="00DD5D5C" w:rsidP="00C73B2D">
            <w:pPr>
              <w:jc w:val="center"/>
              <w:rPr>
                <w:sz w:val="24"/>
                <w:szCs w:val="24"/>
              </w:rPr>
            </w:pPr>
            <w:r w:rsidRPr="00262B69">
              <w:rPr>
                <w:sz w:val="24"/>
                <w:szCs w:val="24"/>
              </w:rPr>
              <w:t>-</w:t>
            </w:r>
          </w:p>
        </w:tc>
        <w:tc>
          <w:tcPr>
            <w:tcW w:w="1279" w:type="dxa"/>
            <w:shd w:val="clear" w:color="auto" w:fill="FFFFFF" w:themeFill="background1"/>
          </w:tcPr>
          <w:p w:rsidR="00DD5D5C" w:rsidRPr="00262B69" w:rsidRDefault="00DD5D5C" w:rsidP="00C73B2D">
            <w:pPr>
              <w:jc w:val="center"/>
              <w:rPr>
                <w:sz w:val="24"/>
                <w:szCs w:val="24"/>
              </w:rPr>
            </w:pPr>
            <w:r w:rsidRPr="00262B69">
              <w:rPr>
                <w:sz w:val="24"/>
                <w:szCs w:val="24"/>
              </w:rPr>
              <w:t>-</w:t>
            </w:r>
          </w:p>
        </w:tc>
        <w:tc>
          <w:tcPr>
            <w:tcW w:w="1416" w:type="dxa"/>
            <w:shd w:val="clear" w:color="auto" w:fill="FFFFFF" w:themeFill="background1"/>
          </w:tcPr>
          <w:p w:rsidR="00DD5D5C" w:rsidRPr="00262B69" w:rsidRDefault="00DD5D5C" w:rsidP="00C73B2D">
            <w:pPr>
              <w:jc w:val="center"/>
              <w:rPr>
                <w:sz w:val="24"/>
                <w:szCs w:val="24"/>
              </w:rPr>
            </w:pPr>
            <w:r w:rsidRPr="00262B69">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07"/>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C73B2D">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262B69" w:rsidRDefault="00DD5D5C" w:rsidP="00C73B2D">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w:t>
            </w:r>
          </w:p>
        </w:tc>
        <w:tc>
          <w:tcPr>
            <w:tcW w:w="1275" w:type="dxa"/>
            <w:shd w:val="clear" w:color="auto" w:fill="FFFFFF" w:themeFill="background1"/>
          </w:tcPr>
          <w:p w:rsidR="00DD5D5C" w:rsidRPr="00262B69" w:rsidRDefault="00DD5D5C" w:rsidP="00C73B2D">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w:t>
            </w:r>
          </w:p>
        </w:tc>
        <w:tc>
          <w:tcPr>
            <w:tcW w:w="1133" w:type="dxa"/>
            <w:shd w:val="clear" w:color="auto" w:fill="FFFFFF" w:themeFill="background1"/>
          </w:tcPr>
          <w:p w:rsidR="00DD5D5C" w:rsidRPr="00262B69" w:rsidRDefault="00DD5D5C" w:rsidP="00C73B2D">
            <w:pPr>
              <w:jc w:val="center"/>
              <w:rPr>
                <w:sz w:val="24"/>
                <w:szCs w:val="24"/>
              </w:rPr>
            </w:pPr>
            <w:r w:rsidRPr="00262B69">
              <w:rPr>
                <w:sz w:val="24"/>
                <w:szCs w:val="24"/>
              </w:rPr>
              <w:t>-</w:t>
            </w:r>
          </w:p>
        </w:tc>
        <w:tc>
          <w:tcPr>
            <w:tcW w:w="1276" w:type="dxa"/>
            <w:shd w:val="clear" w:color="auto" w:fill="FFFFFF" w:themeFill="background1"/>
          </w:tcPr>
          <w:p w:rsidR="00DD5D5C" w:rsidRPr="00262B69" w:rsidRDefault="00DD5D5C" w:rsidP="00C73B2D">
            <w:pPr>
              <w:jc w:val="center"/>
              <w:rPr>
                <w:sz w:val="24"/>
                <w:szCs w:val="24"/>
              </w:rPr>
            </w:pPr>
            <w:r w:rsidRPr="00262B69">
              <w:rPr>
                <w:sz w:val="24"/>
                <w:szCs w:val="24"/>
              </w:rPr>
              <w:t>-</w:t>
            </w:r>
          </w:p>
        </w:tc>
        <w:tc>
          <w:tcPr>
            <w:tcW w:w="1279" w:type="dxa"/>
            <w:shd w:val="clear" w:color="auto" w:fill="FFFFFF" w:themeFill="background1"/>
          </w:tcPr>
          <w:p w:rsidR="00DD5D5C" w:rsidRPr="00262B69" w:rsidRDefault="00DD5D5C" w:rsidP="00C73B2D">
            <w:pPr>
              <w:jc w:val="center"/>
              <w:rPr>
                <w:sz w:val="24"/>
                <w:szCs w:val="24"/>
              </w:rPr>
            </w:pPr>
            <w:r w:rsidRPr="00262B69">
              <w:rPr>
                <w:sz w:val="24"/>
                <w:szCs w:val="24"/>
              </w:rPr>
              <w:t>-</w:t>
            </w:r>
          </w:p>
        </w:tc>
        <w:tc>
          <w:tcPr>
            <w:tcW w:w="1416" w:type="dxa"/>
            <w:shd w:val="clear" w:color="auto" w:fill="FFFFFF" w:themeFill="background1"/>
          </w:tcPr>
          <w:p w:rsidR="00DD5D5C" w:rsidRPr="00262B69" w:rsidRDefault="00DD5D5C" w:rsidP="00C73B2D">
            <w:pPr>
              <w:jc w:val="center"/>
              <w:rPr>
                <w:sz w:val="24"/>
                <w:szCs w:val="24"/>
              </w:rPr>
            </w:pPr>
            <w:r w:rsidRPr="00262B69">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52"/>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ОБ</w:t>
            </w:r>
          </w:p>
        </w:tc>
        <w:tc>
          <w:tcPr>
            <w:tcW w:w="1841" w:type="dxa"/>
            <w:shd w:val="clear" w:color="auto" w:fill="FFFFFF" w:themeFill="background1"/>
          </w:tcPr>
          <w:p w:rsidR="00DD5D5C" w:rsidRPr="00D63060" w:rsidRDefault="00DD5D5C" w:rsidP="00C73B2D">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262B69" w:rsidRDefault="00DD5D5C" w:rsidP="00C73B2D">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460569,0</w:t>
            </w:r>
          </w:p>
        </w:tc>
        <w:tc>
          <w:tcPr>
            <w:tcW w:w="1275" w:type="dxa"/>
            <w:shd w:val="clear" w:color="auto" w:fill="FFFFFF" w:themeFill="background1"/>
          </w:tcPr>
          <w:p w:rsidR="00DD5D5C" w:rsidRPr="00262B69" w:rsidRDefault="00DD5D5C" w:rsidP="00C73B2D">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142669,0</w:t>
            </w:r>
          </w:p>
        </w:tc>
        <w:tc>
          <w:tcPr>
            <w:tcW w:w="1133" w:type="dxa"/>
            <w:shd w:val="clear" w:color="auto" w:fill="FFFFFF" w:themeFill="background1"/>
          </w:tcPr>
          <w:p w:rsidR="00DD5D5C" w:rsidRPr="00262B69" w:rsidRDefault="00DD5D5C" w:rsidP="00C73B2D">
            <w:pPr>
              <w:jc w:val="center"/>
              <w:rPr>
                <w:sz w:val="24"/>
                <w:szCs w:val="24"/>
              </w:rPr>
            </w:pPr>
            <w:r w:rsidRPr="00262B69">
              <w:rPr>
                <w:sz w:val="24"/>
                <w:szCs w:val="24"/>
              </w:rPr>
              <w:t>79475,0</w:t>
            </w:r>
          </w:p>
        </w:tc>
        <w:tc>
          <w:tcPr>
            <w:tcW w:w="1276" w:type="dxa"/>
            <w:shd w:val="clear" w:color="auto" w:fill="FFFFFF" w:themeFill="background1"/>
          </w:tcPr>
          <w:p w:rsidR="00DD5D5C" w:rsidRPr="00262B69" w:rsidRDefault="00DD5D5C" w:rsidP="00C73B2D">
            <w:pPr>
              <w:jc w:val="center"/>
              <w:rPr>
                <w:sz w:val="24"/>
                <w:szCs w:val="24"/>
              </w:rPr>
            </w:pPr>
            <w:r w:rsidRPr="00262B69">
              <w:rPr>
                <w:sz w:val="24"/>
                <w:szCs w:val="24"/>
              </w:rPr>
              <w:t>79475,0</w:t>
            </w:r>
          </w:p>
        </w:tc>
        <w:tc>
          <w:tcPr>
            <w:tcW w:w="1279" w:type="dxa"/>
            <w:shd w:val="clear" w:color="auto" w:fill="FFFFFF" w:themeFill="background1"/>
          </w:tcPr>
          <w:p w:rsidR="00DD5D5C" w:rsidRPr="00262B69" w:rsidRDefault="00DD5D5C" w:rsidP="00C73B2D">
            <w:pPr>
              <w:jc w:val="center"/>
              <w:rPr>
                <w:sz w:val="24"/>
                <w:szCs w:val="24"/>
              </w:rPr>
            </w:pPr>
            <w:r w:rsidRPr="00262B69">
              <w:rPr>
                <w:sz w:val="24"/>
                <w:szCs w:val="24"/>
              </w:rPr>
              <w:t>79475,0</w:t>
            </w:r>
          </w:p>
        </w:tc>
        <w:tc>
          <w:tcPr>
            <w:tcW w:w="1416" w:type="dxa"/>
            <w:shd w:val="clear" w:color="auto" w:fill="FFFFFF" w:themeFill="background1"/>
          </w:tcPr>
          <w:p w:rsidR="00DD5D5C" w:rsidRPr="00262B69" w:rsidRDefault="00DD5D5C" w:rsidP="00C73B2D">
            <w:pPr>
              <w:jc w:val="center"/>
              <w:rPr>
                <w:sz w:val="24"/>
                <w:szCs w:val="24"/>
              </w:rPr>
            </w:pPr>
            <w:r w:rsidRPr="00262B69">
              <w:rPr>
                <w:sz w:val="24"/>
                <w:szCs w:val="24"/>
              </w:rPr>
              <w:t>79475,0</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07"/>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C73B2D">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262B69" w:rsidRDefault="00DD5D5C" w:rsidP="00C73B2D">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371100,</w:t>
            </w:r>
            <w:r w:rsidR="006F6DEC" w:rsidRPr="00262B69">
              <w:rPr>
                <w:rFonts w:ascii="Times New Roman" w:hAnsi="Times New Roman" w:cs="Times New Roman"/>
                <w:sz w:val="24"/>
                <w:szCs w:val="24"/>
              </w:rPr>
              <w:t>1</w:t>
            </w:r>
          </w:p>
        </w:tc>
        <w:tc>
          <w:tcPr>
            <w:tcW w:w="1275" w:type="dxa"/>
            <w:shd w:val="clear" w:color="auto" w:fill="FFFFFF" w:themeFill="background1"/>
          </w:tcPr>
          <w:p w:rsidR="00DD5D5C" w:rsidRPr="00262B69" w:rsidRDefault="00DD5D5C" w:rsidP="00C73B2D">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177200,5</w:t>
            </w:r>
          </w:p>
        </w:tc>
        <w:tc>
          <w:tcPr>
            <w:tcW w:w="1133" w:type="dxa"/>
            <w:shd w:val="clear" w:color="auto" w:fill="FFFFFF" w:themeFill="background1"/>
          </w:tcPr>
          <w:p w:rsidR="00DD5D5C" w:rsidRPr="00262B69" w:rsidRDefault="00DD5D5C" w:rsidP="008249AE">
            <w:pPr>
              <w:rPr>
                <w:sz w:val="24"/>
                <w:szCs w:val="24"/>
              </w:rPr>
            </w:pPr>
            <w:r w:rsidRPr="00262B69">
              <w:rPr>
                <w:sz w:val="24"/>
                <w:szCs w:val="24"/>
              </w:rPr>
              <w:t>55692,0</w:t>
            </w:r>
          </w:p>
        </w:tc>
        <w:tc>
          <w:tcPr>
            <w:tcW w:w="1276" w:type="dxa"/>
            <w:shd w:val="clear" w:color="auto" w:fill="FFFFFF" w:themeFill="background1"/>
          </w:tcPr>
          <w:p w:rsidR="00DD5D5C" w:rsidRPr="00262B69" w:rsidRDefault="00DD5D5C" w:rsidP="00C73B2D">
            <w:pPr>
              <w:jc w:val="center"/>
              <w:rPr>
                <w:sz w:val="24"/>
                <w:szCs w:val="24"/>
              </w:rPr>
            </w:pPr>
            <w:r w:rsidRPr="00262B69">
              <w:rPr>
                <w:sz w:val="24"/>
                <w:szCs w:val="24"/>
              </w:rPr>
              <w:t>46069,2</w:t>
            </w:r>
          </w:p>
        </w:tc>
        <w:tc>
          <w:tcPr>
            <w:tcW w:w="1279" w:type="dxa"/>
            <w:shd w:val="clear" w:color="auto" w:fill="FFFFFF" w:themeFill="background1"/>
          </w:tcPr>
          <w:p w:rsidR="00DD5D5C" w:rsidRPr="00262B69" w:rsidRDefault="00DD5D5C" w:rsidP="00C73B2D">
            <w:pPr>
              <w:jc w:val="center"/>
              <w:rPr>
                <w:sz w:val="24"/>
                <w:szCs w:val="24"/>
              </w:rPr>
            </w:pPr>
            <w:r w:rsidRPr="00262B69">
              <w:rPr>
                <w:sz w:val="24"/>
                <w:szCs w:val="24"/>
              </w:rPr>
              <w:t>46069,2</w:t>
            </w:r>
          </w:p>
        </w:tc>
        <w:tc>
          <w:tcPr>
            <w:tcW w:w="1416" w:type="dxa"/>
            <w:shd w:val="clear" w:color="auto" w:fill="FFFFFF" w:themeFill="background1"/>
          </w:tcPr>
          <w:p w:rsidR="00DD5D5C" w:rsidRPr="00262B69" w:rsidRDefault="00DD5D5C" w:rsidP="00C73B2D">
            <w:pPr>
              <w:jc w:val="center"/>
              <w:rPr>
                <w:sz w:val="24"/>
                <w:szCs w:val="24"/>
              </w:rPr>
            </w:pPr>
            <w:r w:rsidRPr="00262B69">
              <w:rPr>
                <w:sz w:val="24"/>
                <w:szCs w:val="24"/>
              </w:rPr>
              <w:t>46069,2</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25"/>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МБ</w:t>
            </w:r>
          </w:p>
        </w:tc>
        <w:tc>
          <w:tcPr>
            <w:tcW w:w="1841" w:type="dxa"/>
            <w:shd w:val="clear" w:color="auto" w:fill="FFFFFF" w:themeFill="background1"/>
          </w:tcPr>
          <w:p w:rsidR="00DD5D5C" w:rsidRPr="00D63060" w:rsidRDefault="00DD5D5C" w:rsidP="00C73B2D">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262B69" w:rsidRDefault="00DD5D5C" w:rsidP="00C73B2D">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26157411,7</w:t>
            </w:r>
          </w:p>
        </w:tc>
        <w:tc>
          <w:tcPr>
            <w:tcW w:w="1275" w:type="dxa"/>
            <w:shd w:val="clear" w:color="auto" w:fill="FFFFFF" w:themeFill="background1"/>
          </w:tcPr>
          <w:p w:rsidR="00DD5D5C" w:rsidRPr="00262B69" w:rsidRDefault="00DD5D5C" w:rsidP="00C73B2D">
            <w:pPr>
              <w:jc w:val="center"/>
              <w:rPr>
                <w:sz w:val="24"/>
                <w:szCs w:val="24"/>
              </w:rPr>
            </w:pPr>
            <w:r w:rsidRPr="00262B69">
              <w:rPr>
                <w:sz w:val="24"/>
                <w:szCs w:val="24"/>
              </w:rPr>
              <w:t>2102778,4</w:t>
            </w:r>
          </w:p>
        </w:tc>
        <w:tc>
          <w:tcPr>
            <w:tcW w:w="1133" w:type="dxa"/>
            <w:shd w:val="clear" w:color="auto" w:fill="FFFFFF" w:themeFill="background1"/>
          </w:tcPr>
          <w:p w:rsidR="00DD5D5C" w:rsidRPr="00262B69" w:rsidRDefault="00DD5D5C" w:rsidP="00C73B2D">
            <w:pPr>
              <w:jc w:val="center"/>
              <w:rPr>
                <w:sz w:val="24"/>
                <w:szCs w:val="24"/>
                <w:lang w:val="en-US"/>
              </w:rPr>
            </w:pPr>
            <w:r w:rsidRPr="00262B69">
              <w:rPr>
                <w:sz w:val="24"/>
                <w:szCs w:val="24"/>
                <w:lang w:val="en-US"/>
              </w:rPr>
              <w:t>536024,1</w:t>
            </w:r>
          </w:p>
        </w:tc>
        <w:tc>
          <w:tcPr>
            <w:tcW w:w="1276" w:type="dxa"/>
            <w:shd w:val="clear" w:color="auto" w:fill="FFFFFF" w:themeFill="background1"/>
          </w:tcPr>
          <w:p w:rsidR="00DD5D5C" w:rsidRPr="00262B69" w:rsidRDefault="00DD5D5C" w:rsidP="00C73B2D">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2038464,5</w:t>
            </w:r>
          </w:p>
          <w:p w:rsidR="00DD5D5C" w:rsidRPr="00262B69" w:rsidRDefault="00DD5D5C" w:rsidP="00C73B2D">
            <w:pPr>
              <w:pStyle w:val="ConsPlusCell"/>
              <w:widowControl/>
              <w:jc w:val="center"/>
              <w:rPr>
                <w:rFonts w:ascii="Times New Roman" w:hAnsi="Times New Roman" w:cs="Times New Roman"/>
                <w:sz w:val="24"/>
                <w:szCs w:val="24"/>
              </w:rPr>
            </w:pPr>
          </w:p>
        </w:tc>
        <w:tc>
          <w:tcPr>
            <w:tcW w:w="1279" w:type="dxa"/>
            <w:shd w:val="clear" w:color="auto" w:fill="FFFFFF" w:themeFill="background1"/>
          </w:tcPr>
          <w:p w:rsidR="00DD5D5C" w:rsidRPr="00262B69" w:rsidRDefault="00DD5D5C" w:rsidP="00203198">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2179535,3</w:t>
            </w:r>
          </w:p>
        </w:tc>
        <w:tc>
          <w:tcPr>
            <w:tcW w:w="1416" w:type="dxa"/>
            <w:shd w:val="clear" w:color="auto" w:fill="FFFFFF" w:themeFill="background1"/>
          </w:tcPr>
          <w:p w:rsidR="00DD5D5C" w:rsidRPr="00262B69" w:rsidRDefault="00DD5D5C" w:rsidP="00203198">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2234409,4</w:t>
            </w:r>
          </w:p>
        </w:tc>
        <w:tc>
          <w:tcPr>
            <w:tcW w:w="991"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r>
      <w:tr w:rsidR="00007C7A" w:rsidRPr="00A67BA1" w:rsidTr="00757CB8">
        <w:tblPrEx>
          <w:tblBorders>
            <w:bottom w:val="single" w:sz="4" w:space="0" w:color="auto"/>
          </w:tblBorders>
          <w:shd w:val="clear" w:color="auto" w:fill="FFFFFF" w:themeFill="background1"/>
        </w:tblPrEx>
        <w:trPr>
          <w:cantSplit/>
          <w:trHeight w:val="255"/>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C73B2D">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262B69" w:rsidRDefault="00DD5D5C" w:rsidP="00C73B2D">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9083151,7</w:t>
            </w:r>
          </w:p>
        </w:tc>
        <w:tc>
          <w:tcPr>
            <w:tcW w:w="1275" w:type="dxa"/>
            <w:shd w:val="clear" w:color="auto" w:fill="FFFFFF" w:themeFill="background1"/>
          </w:tcPr>
          <w:p w:rsidR="00DD5D5C" w:rsidRPr="00262B69" w:rsidRDefault="00DD5D5C" w:rsidP="00C73B2D">
            <w:pPr>
              <w:jc w:val="center"/>
              <w:rPr>
                <w:sz w:val="24"/>
                <w:szCs w:val="24"/>
              </w:rPr>
            </w:pPr>
            <w:r w:rsidRPr="00262B69">
              <w:rPr>
                <w:sz w:val="24"/>
                <w:szCs w:val="24"/>
              </w:rPr>
              <w:t>1766166,4</w:t>
            </w:r>
          </w:p>
        </w:tc>
        <w:tc>
          <w:tcPr>
            <w:tcW w:w="1133" w:type="dxa"/>
            <w:shd w:val="clear" w:color="auto" w:fill="FFFFFF" w:themeFill="background1"/>
          </w:tcPr>
          <w:p w:rsidR="00DD5D5C" w:rsidRPr="00262B69" w:rsidRDefault="00DD5D5C" w:rsidP="00C73B2D">
            <w:pPr>
              <w:jc w:val="center"/>
              <w:rPr>
                <w:sz w:val="24"/>
                <w:szCs w:val="24"/>
              </w:rPr>
            </w:pPr>
            <w:r w:rsidRPr="00262B69">
              <w:rPr>
                <w:sz w:val="24"/>
                <w:szCs w:val="24"/>
              </w:rPr>
              <w:t>341352,1</w:t>
            </w:r>
          </w:p>
        </w:tc>
        <w:tc>
          <w:tcPr>
            <w:tcW w:w="1276" w:type="dxa"/>
            <w:shd w:val="clear" w:color="auto" w:fill="FFFFFF" w:themeFill="background1"/>
          </w:tcPr>
          <w:p w:rsidR="00DD5D5C" w:rsidRPr="00262B69" w:rsidRDefault="00DD5D5C" w:rsidP="00C73B2D">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2237594,5</w:t>
            </w:r>
          </w:p>
        </w:tc>
        <w:tc>
          <w:tcPr>
            <w:tcW w:w="1279" w:type="dxa"/>
            <w:shd w:val="clear" w:color="auto" w:fill="FFFFFF" w:themeFill="background1"/>
          </w:tcPr>
          <w:p w:rsidR="00DD5D5C" w:rsidRPr="00262B69" w:rsidRDefault="00DD5D5C" w:rsidP="00C73B2D">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2496750,4</w:t>
            </w:r>
          </w:p>
        </w:tc>
        <w:tc>
          <w:tcPr>
            <w:tcW w:w="1416" w:type="dxa"/>
            <w:shd w:val="clear" w:color="auto" w:fill="FFFFFF" w:themeFill="background1"/>
          </w:tcPr>
          <w:p w:rsidR="00DD5D5C" w:rsidRPr="00262B69" w:rsidRDefault="00DD5D5C" w:rsidP="00C73B2D">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2241288,3</w:t>
            </w:r>
          </w:p>
        </w:tc>
        <w:tc>
          <w:tcPr>
            <w:tcW w:w="991"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r>
      <w:tr w:rsidR="00007C7A" w:rsidRPr="00A67BA1" w:rsidTr="00757CB8">
        <w:tblPrEx>
          <w:tblBorders>
            <w:bottom w:val="single" w:sz="4" w:space="0" w:color="auto"/>
          </w:tblBorders>
          <w:shd w:val="clear" w:color="auto" w:fill="FFFFFF" w:themeFill="background1"/>
        </w:tblPrEx>
        <w:trPr>
          <w:cantSplit/>
          <w:trHeight w:val="245"/>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Иные</w:t>
            </w:r>
          </w:p>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источники</w:t>
            </w:r>
          </w:p>
        </w:tc>
        <w:tc>
          <w:tcPr>
            <w:tcW w:w="1841" w:type="dxa"/>
            <w:shd w:val="clear" w:color="auto" w:fill="FFFFFF" w:themeFill="background1"/>
          </w:tcPr>
          <w:p w:rsidR="00DD5D5C" w:rsidRPr="00D63060" w:rsidRDefault="00DD5D5C" w:rsidP="00C73B2D">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262B69" w:rsidRDefault="00DD5D5C" w:rsidP="00C73B2D">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w:t>
            </w:r>
          </w:p>
        </w:tc>
        <w:tc>
          <w:tcPr>
            <w:tcW w:w="1275" w:type="dxa"/>
            <w:shd w:val="clear" w:color="auto" w:fill="FFFFFF" w:themeFill="background1"/>
          </w:tcPr>
          <w:p w:rsidR="00DD5D5C" w:rsidRPr="00262B69" w:rsidRDefault="00DD5D5C" w:rsidP="00C73B2D">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w:t>
            </w:r>
          </w:p>
        </w:tc>
        <w:tc>
          <w:tcPr>
            <w:tcW w:w="1133" w:type="dxa"/>
            <w:shd w:val="clear" w:color="auto" w:fill="FFFFFF" w:themeFill="background1"/>
          </w:tcPr>
          <w:p w:rsidR="00DD5D5C" w:rsidRPr="00262B69" w:rsidRDefault="00DD5D5C" w:rsidP="00C73B2D">
            <w:pPr>
              <w:jc w:val="center"/>
              <w:rPr>
                <w:sz w:val="24"/>
                <w:szCs w:val="24"/>
              </w:rPr>
            </w:pPr>
            <w:r w:rsidRPr="00262B69">
              <w:rPr>
                <w:sz w:val="24"/>
                <w:szCs w:val="24"/>
              </w:rPr>
              <w:t>-</w:t>
            </w:r>
          </w:p>
        </w:tc>
        <w:tc>
          <w:tcPr>
            <w:tcW w:w="1276" w:type="dxa"/>
            <w:shd w:val="clear" w:color="auto" w:fill="FFFFFF" w:themeFill="background1"/>
          </w:tcPr>
          <w:p w:rsidR="00DD5D5C" w:rsidRPr="00262B69" w:rsidRDefault="00DD5D5C" w:rsidP="00C73B2D">
            <w:pPr>
              <w:jc w:val="center"/>
              <w:rPr>
                <w:sz w:val="24"/>
                <w:szCs w:val="24"/>
              </w:rPr>
            </w:pPr>
            <w:r w:rsidRPr="00262B69">
              <w:rPr>
                <w:sz w:val="24"/>
                <w:szCs w:val="24"/>
              </w:rPr>
              <w:t>-</w:t>
            </w:r>
          </w:p>
        </w:tc>
        <w:tc>
          <w:tcPr>
            <w:tcW w:w="1279" w:type="dxa"/>
            <w:shd w:val="clear" w:color="auto" w:fill="FFFFFF" w:themeFill="background1"/>
          </w:tcPr>
          <w:p w:rsidR="00DD5D5C" w:rsidRPr="00262B69" w:rsidRDefault="00DD5D5C" w:rsidP="00C73B2D">
            <w:pPr>
              <w:jc w:val="center"/>
              <w:rPr>
                <w:sz w:val="24"/>
                <w:szCs w:val="24"/>
              </w:rPr>
            </w:pPr>
            <w:r w:rsidRPr="00262B69">
              <w:rPr>
                <w:sz w:val="24"/>
                <w:szCs w:val="24"/>
              </w:rPr>
              <w:t>-</w:t>
            </w:r>
          </w:p>
        </w:tc>
        <w:tc>
          <w:tcPr>
            <w:tcW w:w="1416" w:type="dxa"/>
            <w:shd w:val="clear" w:color="auto" w:fill="FFFFFF" w:themeFill="background1"/>
          </w:tcPr>
          <w:p w:rsidR="00DD5D5C" w:rsidRPr="00262B69" w:rsidRDefault="00DD5D5C" w:rsidP="00C73B2D">
            <w:pPr>
              <w:jc w:val="center"/>
              <w:rPr>
                <w:sz w:val="24"/>
                <w:szCs w:val="24"/>
              </w:rPr>
            </w:pPr>
            <w:r w:rsidRPr="00262B69">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07"/>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C73B2D">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262B69" w:rsidRDefault="00DD5D5C" w:rsidP="00C73B2D">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w:t>
            </w:r>
          </w:p>
        </w:tc>
        <w:tc>
          <w:tcPr>
            <w:tcW w:w="1275" w:type="dxa"/>
            <w:shd w:val="clear" w:color="auto" w:fill="FFFFFF" w:themeFill="background1"/>
          </w:tcPr>
          <w:p w:rsidR="00DD5D5C" w:rsidRPr="00262B69" w:rsidRDefault="00DD5D5C" w:rsidP="00C73B2D">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w:t>
            </w:r>
          </w:p>
        </w:tc>
        <w:tc>
          <w:tcPr>
            <w:tcW w:w="1133" w:type="dxa"/>
            <w:shd w:val="clear" w:color="auto" w:fill="FFFFFF" w:themeFill="background1"/>
          </w:tcPr>
          <w:p w:rsidR="00DD5D5C" w:rsidRPr="00262B69" w:rsidRDefault="00DD5D5C" w:rsidP="00C73B2D">
            <w:pPr>
              <w:jc w:val="center"/>
              <w:rPr>
                <w:sz w:val="24"/>
                <w:szCs w:val="24"/>
              </w:rPr>
            </w:pPr>
            <w:r w:rsidRPr="00262B69">
              <w:rPr>
                <w:sz w:val="24"/>
                <w:szCs w:val="24"/>
              </w:rPr>
              <w:t>-</w:t>
            </w:r>
          </w:p>
        </w:tc>
        <w:tc>
          <w:tcPr>
            <w:tcW w:w="1276" w:type="dxa"/>
            <w:shd w:val="clear" w:color="auto" w:fill="FFFFFF" w:themeFill="background1"/>
          </w:tcPr>
          <w:p w:rsidR="00DD5D5C" w:rsidRPr="00262B69" w:rsidRDefault="00DD5D5C" w:rsidP="00C73B2D">
            <w:pPr>
              <w:jc w:val="center"/>
              <w:rPr>
                <w:sz w:val="24"/>
                <w:szCs w:val="24"/>
              </w:rPr>
            </w:pPr>
            <w:r w:rsidRPr="00262B69">
              <w:rPr>
                <w:sz w:val="24"/>
                <w:szCs w:val="24"/>
              </w:rPr>
              <w:t>-</w:t>
            </w:r>
          </w:p>
        </w:tc>
        <w:tc>
          <w:tcPr>
            <w:tcW w:w="1279" w:type="dxa"/>
            <w:shd w:val="clear" w:color="auto" w:fill="FFFFFF" w:themeFill="background1"/>
          </w:tcPr>
          <w:p w:rsidR="00DD5D5C" w:rsidRPr="00262B69" w:rsidRDefault="00DD5D5C" w:rsidP="00C73B2D">
            <w:pPr>
              <w:jc w:val="center"/>
              <w:rPr>
                <w:sz w:val="24"/>
                <w:szCs w:val="24"/>
              </w:rPr>
            </w:pPr>
            <w:r w:rsidRPr="00262B69">
              <w:rPr>
                <w:sz w:val="24"/>
                <w:szCs w:val="24"/>
              </w:rPr>
              <w:t>-</w:t>
            </w:r>
          </w:p>
        </w:tc>
        <w:tc>
          <w:tcPr>
            <w:tcW w:w="1416" w:type="dxa"/>
            <w:shd w:val="clear" w:color="auto" w:fill="FFFFFF" w:themeFill="background1"/>
          </w:tcPr>
          <w:p w:rsidR="00DD5D5C" w:rsidRPr="00262B69" w:rsidRDefault="00DD5D5C" w:rsidP="00C73B2D">
            <w:pPr>
              <w:jc w:val="center"/>
              <w:rPr>
                <w:sz w:val="24"/>
                <w:szCs w:val="24"/>
              </w:rPr>
            </w:pPr>
            <w:r w:rsidRPr="00262B69">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40"/>
        </w:trPr>
        <w:tc>
          <w:tcPr>
            <w:tcW w:w="1830" w:type="dxa"/>
            <w:vMerge w:val="restart"/>
            <w:shd w:val="clear" w:color="auto" w:fill="FFFFFF" w:themeFill="background1"/>
          </w:tcPr>
          <w:p w:rsidR="00DD5D5C" w:rsidRPr="00A67BA1" w:rsidRDefault="00DD5D5C" w:rsidP="00C73B2D">
            <w:pPr>
              <w:spacing w:before="120" w:after="0" w:line="240" w:lineRule="auto"/>
              <w:rPr>
                <w:sz w:val="24"/>
                <w:szCs w:val="24"/>
              </w:rPr>
            </w:pPr>
            <w:r w:rsidRPr="00A67BA1">
              <w:rPr>
                <w:sz w:val="24"/>
                <w:szCs w:val="24"/>
              </w:rPr>
              <w:t>Основное мероприятие 1.2 «Выполнение социального заказа на перевозку пассажиров  электротранспортом»</w:t>
            </w:r>
          </w:p>
        </w:tc>
        <w:tc>
          <w:tcPr>
            <w:tcW w:w="1693" w:type="dxa"/>
            <w:vMerge w:val="restart"/>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Управление,</w:t>
            </w:r>
          </w:p>
          <w:p w:rsidR="00DD5D5C" w:rsidRPr="00A67BA1" w:rsidRDefault="00DD5D5C" w:rsidP="00B43AE0">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победители</w:t>
            </w:r>
          </w:p>
          <w:p w:rsidR="00DD5D5C" w:rsidRPr="00A67BA1" w:rsidRDefault="00DD5D5C" w:rsidP="00B43AE0">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конкурентных процедур</w:t>
            </w:r>
          </w:p>
        </w:tc>
        <w:tc>
          <w:tcPr>
            <w:tcW w:w="993"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2015 – 2030г.г.</w:t>
            </w:r>
          </w:p>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Всего:</w:t>
            </w:r>
          </w:p>
        </w:tc>
        <w:tc>
          <w:tcPr>
            <w:tcW w:w="1841" w:type="dxa"/>
            <w:shd w:val="clear" w:color="auto" w:fill="FFFFFF" w:themeFill="background1"/>
          </w:tcPr>
          <w:p w:rsidR="00DD5D5C" w:rsidRPr="00D63060" w:rsidRDefault="00DD5D5C" w:rsidP="00C73B2D">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262B69" w:rsidRDefault="00DD5D5C" w:rsidP="00C73B2D">
            <w:pPr>
              <w:pStyle w:val="ConsPlusCell"/>
              <w:widowControl/>
              <w:rPr>
                <w:rFonts w:ascii="Times New Roman" w:hAnsi="Times New Roman" w:cs="Times New Roman"/>
                <w:sz w:val="24"/>
                <w:szCs w:val="24"/>
              </w:rPr>
            </w:pPr>
            <w:r w:rsidRPr="00262B69">
              <w:rPr>
                <w:rFonts w:ascii="Times New Roman" w:hAnsi="Times New Roman" w:cs="Times New Roman"/>
                <w:sz w:val="24"/>
                <w:szCs w:val="24"/>
              </w:rPr>
              <w:t>7018515,8</w:t>
            </w:r>
          </w:p>
        </w:tc>
        <w:tc>
          <w:tcPr>
            <w:tcW w:w="1275" w:type="dxa"/>
            <w:shd w:val="clear" w:color="auto" w:fill="FFFFFF" w:themeFill="background1"/>
          </w:tcPr>
          <w:p w:rsidR="00DD5D5C" w:rsidRPr="00262B69" w:rsidRDefault="00DD5D5C" w:rsidP="00C73B2D">
            <w:pPr>
              <w:pStyle w:val="ConsPlusCell"/>
              <w:widowControl/>
              <w:rPr>
                <w:rFonts w:ascii="Times New Roman" w:hAnsi="Times New Roman" w:cs="Times New Roman"/>
                <w:sz w:val="24"/>
                <w:szCs w:val="24"/>
              </w:rPr>
            </w:pPr>
            <w:r w:rsidRPr="00262B69">
              <w:rPr>
                <w:rFonts w:ascii="Times New Roman" w:hAnsi="Times New Roman" w:cs="Times New Roman"/>
                <w:sz w:val="24"/>
                <w:szCs w:val="24"/>
              </w:rPr>
              <w:t>1701403,6</w:t>
            </w:r>
          </w:p>
        </w:tc>
        <w:tc>
          <w:tcPr>
            <w:tcW w:w="1133" w:type="dxa"/>
            <w:shd w:val="clear" w:color="auto" w:fill="FFFFFF" w:themeFill="background1"/>
          </w:tcPr>
          <w:p w:rsidR="00DD5D5C" w:rsidRPr="00262B69" w:rsidRDefault="00DD5D5C" w:rsidP="00C73B2D">
            <w:pPr>
              <w:rPr>
                <w:sz w:val="24"/>
                <w:szCs w:val="24"/>
              </w:rPr>
            </w:pPr>
            <w:r w:rsidRPr="00262B69">
              <w:rPr>
                <w:sz w:val="24"/>
                <w:szCs w:val="24"/>
              </w:rPr>
              <w:t>408323,5</w:t>
            </w:r>
          </w:p>
        </w:tc>
        <w:tc>
          <w:tcPr>
            <w:tcW w:w="1276" w:type="dxa"/>
            <w:shd w:val="clear" w:color="auto" w:fill="FFFFFF" w:themeFill="background1"/>
          </w:tcPr>
          <w:p w:rsidR="00DD5D5C" w:rsidRPr="00262B69" w:rsidRDefault="00DD5D5C" w:rsidP="00C73B2D">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1447645,4</w:t>
            </w:r>
          </w:p>
        </w:tc>
        <w:tc>
          <w:tcPr>
            <w:tcW w:w="1279" w:type="dxa"/>
            <w:shd w:val="clear" w:color="auto" w:fill="FFFFFF" w:themeFill="background1"/>
          </w:tcPr>
          <w:p w:rsidR="00DD5D5C" w:rsidRPr="00262B69" w:rsidRDefault="00DD5D5C" w:rsidP="00C73B2D">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1714753,1</w:t>
            </w:r>
          </w:p>
        </w:tc>
        <w:tc>
          <w:tcPr>
            <w:tcW w:w="1416" w:type="dxa"/>
            <w:shd w:val="clear" w:color="auto" w:fill="FFFFFF" w:themeFill="background1"/>
          </w:tcPr>
          <w:p w:rsidR="00DD5D5C" w:rsidRPr="00262B69" w:rsidRDefault="00DD5D5C" w:rsidP="00C73B2D">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1746390,2</w:t>
            </w:r>
          </w:p>
        </w:tc>
        <w:tc>
          <w:tcPr>
            <w:tcW w:w="991" w:type="dxa"/>
            <w:vMerge w:val="restart"/>
            <w:shd w:val="clear" w:color="auto" w:fill="FFFFFF" w:themeFill="background1"/>
          </w:tcPr>
          <w:p w:rsidR="00DD5D5C" w:rsidRPr="00A67BA1" w:rsidRDefault="00DD5D5C" w:rsidP="00071757">
            <w:pPr>
              <w:pStyle w:val="ConsPlusCell"/>
              <w:widowControl/>
              <w:rPr>
                <w:rFonts w:ascii="Times New Roman" w:hAnsi="Times New Roman" w:cs="Times New Roman"/>
                <w:sz w:val="24"/>
                <w:szCs w:val="24"/>
              </w:rPr>
            </w:pPr>
            <w:r>
              <w:rPr>
                <w:rFonts w:ascii="Times New Roman" w:hAnsi="Times New Roman" w:cs="Times New Roman"/>
                <w:sz w:val="24"/>
                <w:szCs w:val="24"/>
              </w:rPr>
              <w:t>1,1, 1,2,1,</w:t>
            </w:r>
            <w:r w:rsidRPr="00A67BA1">
              <w:rPr>
                <w:rFonts w:ascii="Times New Roman" w:hAnsi="Times New Roman" w:cs="Times New Roman"/>
                <w:sz w:val="24"/>
                <w:szCs w:val="24"/>
              </w:rPr>
              <w:t>7,1</w:t>
            </w:r>
            <w:r>
              <w:rPr>
                <w:rFonts w:ascii="Times New Roman" w:hAnsi="Times New Roman" w:cs="Times New Roman"/>
                <w:sz w:val="24"/>
                <w:szCs w:val="24"/>
              </w:rPr>
              <w:t>,</w:t>
            </w:r>
            <w:r w:rsidRPr="00A67BA1">
              <w:rPr>
                <w:rFonts w:ascii="Times New Roman" w:hAnsi="Times New Roman" w:cs="Times New Roman"/>
                <w:sz w:val="24"/>
                <w:szCs w:val="24"/>
              </w:rPr>
              <w:t>9</w:t>
            </w:r>
          </w:p>
        </w:tc>
      </w:tr>
      <w:tr w:rsidR="00007C7A" w:rsidRPr="00A67BA1" w:rsidTr="00757CB8">
        <w:tblPrEx>
          <w:tblBorders>
            <w:bottom w:val="single" w:sz="4" w:space="0" w:color="auto"/>
          </w:tblBorders>
          <w:shd w:val="clear" w:color="auto" w:fill="FFFFFF" w:themeFill="background1"/>
        </w:tblPrEx>
        <w:trPr>
          <w:cantSplit/>
          <w:trHeight w:val="240"/>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C73B2D">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262B69" w:rsidRDefault="00DD5D5C" w:rsidP="00C73B2D">
            <w:pPr>
              <w:pStyle w:val="ConsPlusCell"/>
              <w:widowControl/>
              <w:rPr>
                <w:rFonts w:ascii="Times New Roman" w:hAnsi="Times New Roman" w:cs="Times New Roman"/>
                <w:sz w:val="24"/>
                <w:szCs w:val="24"/>
              </w:rPr>
            </w:pPr>
            <w:r w:rsidRPr="00262B69">
              <w:rPr>
                <w:rFonts w:ascii="Times New Roman" w:hAnsi="Times New Roman" w:cs="Times New Roman"/>
                <w:sz w:val="24"/>
                <w:szCs w:val="24"/>
              </w:rPr>
              <w:t>2683443,8</w:t>
            </w:r>
          </w:p>
        </w:tc>
        <w:tc>
          <w:tcPr>
            <w:tcW w:w="1275" w:type="dxa"/>
            <w:shd w:val="clear" w:color="auto" w:fill="FFFFFF" w:themeFill="background1"/>
          </w:tcPr>
          <w:p w:rsidR="00DD5D5C" w:rsidRPr="00262B69" w:rsidRDefault="00DD5D5C" w:rsidP="00C73B2D">
            <w:pPr>
              <w:pStyle w:val="ConsPlusCell"/>
              <w:widowControl/>
              <w:rPr>
                <w:rFonts w:ascii="Times New Roman" w:hAnsi="Times New Roman" w:cs="Times New Roman"/>
                <w:sz w:val="24"/>
                <w:szCs w:val="24"/>
              </w:rPr>
            </w:pPr>
            <w:r w:rsidRPr="00262B69">
              <w:rPr>
                <w:rFonts w:ascii="Times New Roman" w:hAnsi="Times New Roman" w:cs="Times New Roman"/>
                <w:sz w:val="24"/>
                <w:szCs w:val="24"/>
              </w:rPr>
              <w:t>1675518,4</w:t>
            </w:r>
          </w:p>
        </w:tc>
        <w:tc>
          <w:tcPr>
            <w:tcW w:w="1133" w:type="dxa"/>
            <w:shd w:val="clear" w:color="auto" w:fill="FFFFFF" w:themeFill="background1"/>
          </w:tcPr>
          <w:p w:rsidR="00DD5D5C" w:rsidRPr="00262B69" w:rsidRDefault="00DD5D5C" w:rsidP="00C73B2D">
            <w:pPr>
              <w:rPr>
                <w:sz w:val="24"/>
                <w:szCs w:val="24"/>
              </w:rPr>
            </w:pPr>
            <w:r w:rsidRPr="00262B69">
              <w:rPr>
                <w:sz w:val="24"/>
                <w:szCs w:val="24"/>
              </w:rPr>
              <w:t>395990,8</w:t>
            </w:r>
          </w:p>
        </w:tc>
        <w:tc>
          <w:tcPr>
            <w:tcW w:w="1276" w:type="dxa"/>
            <w:shd w:val="clear" w:color="auto" w:fill="FFFFFF" w:themeFill="background1"/>
          </w:tcPr>
          <w:p w:rsidR="00DD5D5C" w:rsidRPr="00262B69" w:rsidRDefault="00DD5D5C" w:rsidP="00C73B2D">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538000,0</w:t>
            </w:r>
          </w:p>
        </w:tc>
        <w:tc>
          <w:tcPr>
            <w:tcW w:w="1279" w:type="dxa"/>
            <w:shd w:val="clear" w:color="auto" w:fill="FFFFFF" w:themeFill="background1"/>
          </w:tcPr>
          <w:p w:rsidR="00DD5D5C" w:rsidRPr="00262B69" w:rsidRDefault="00DD5D5C" w:rsidP="00C73B2D">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62259,5</w:t>
            </w:r>
          </w:p>
        </w:tc>
        <w:tc>
          <w:tcPr>
            <w:tcW w:w="1416" w:type="dxa"/>
            <w:shd w:val="clear" w:color="auto" w:fill="FFFFFF" w:themeFill="background1"/>
          </w:tcPr>
          <w:p w:rsidR="00DD5D5C" w:rsidRPr="00262B69" w:rsidRDefault="00DD5D5C" w:rsidP="00C73B2D">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11675,1</w:t>
            </w:r>
          </w:p>
        </w:tc>
        <w:tc>
          <w:tcPr>
            <w:tcW w:w="991"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r>
      <w:tr w:rsidR="00007C7A" w:rsidRPr="00A67BA1" w:rsidTr="00757CB8">
        <w:tblPrEx>
          <w:tblBorders>
            <w:bottom w:val="single" w:sz="4" w:space="0" w:color="auto"/>
          </w:tblBorders>
          <w:shd w:val="clear" w:color="auto" w:fill="FFFFFF" w:themeFill="background1"/>
        </w:tblPrEx>
        <w:trPr>
          <w:cantSplit/>
          <w:trHeight w:val="281"/>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ФБ</w:t>
            </w:r>
          </w:p>
        </w:tc>
        <w:tc>
          <w:tcPr>
            <w:tcW w:w="1841" w:type="dxa"/>
            <w:shd w:val="clear" w:color="auto" w:fill="FFFFFF" w:themeFill="background1"/>
          </w:tcPr>
          <w:p w:rsidR="00DD5D5C" w:rsidRPr="00D63060" w:rsidRDefault="00DD5D5C" w:rsidP="00C73B2D">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262B69" w:rsidRDefault="00DD5D5C" w:rsidP="00C73B2D">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w:t>
            </w:r>
          </w:p>
        </w:tc>
        <w:tc>
          <w:tcPr>
            <w:tcW w:w="1275" w:type="dxa"/>
            <w:shd w:val="clear" w:color="auto" w:fill="FFFFFF" w:themeFill="background1"/>
          </w:tcPr>
          <w:p w:rsidR="00DD5D5C" w:rsidRPr="00262B69" w:rsidRDefault="00DD5D5C" w:rsidP="00C73B2D">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w:t>
            </w:r>
          </w:p>
        </w:tc>
        <w:tc>
          <w:tcPr>
            <w:tcW w:w="1133" w:type="dxa"/>
            <w:shd w:val="clear" w:color="auto" w:fill="FFFFFF" w:themeFill="background1"/>
          </w:tcPr>
          <w:p w:rsidR="00DD5D5C" w:rsidRPr="00262B69" w:rsidRDefault="00DD5D5C" w:rsidP="00C73B2D">
            <w:pPr>
              <w:jc w:val="center"/>
              <w:rPr>
                <w:sz w:val="24"/>
                <w:szCs w:val="24"/>
              </w:rPr>
            </w:pPr>
            <w:r w:rsidRPr="00262B69">
              <w:rPr>
                <w:sz w:val="24"/>
                <w:szCs w:val="24"/>
              </w:rPr>
              <w:t>-</w:t>
            </w:r>
          </w:p>
        </w:tc>
        <w:tc>
          <w:tcPr>
            <w:tcW w:w="1276" w:type="dxa"/>
            <w:shd w:val="clear" w:color="auto" w:fill="FFFFFF" w:themeFill="background1"/>
          </w:tcPr>
          <w:p w:rsidR="00DD5D5C" w:rsidRPr="00262B69" w:rsidRDefault="00DD5D5C" w:rsidP="00C73B2D">
            <w:pPr>
              <w:jc w:val="center"/>
              <w:rPr>
                <w:sz w:val="24"/>
                <w:szCs w:val="24"/>
              </w:rPr>
            </w:pPr>
            <w:r w:rsidRPr="00262B69">
              <w:rPr>
                <w:sz w:val="24"/>
                <w:szCs w:val="24"/>
              </w:rPr>
              <w:t>-</w:t>
            </w:r>
          </w:p>
        </w:tc>
        <w:tc>
          <w:tcPr>
            <w:tcW w:w="1279" w:type="dxa"/>
            <w:shd w:val="clear" w:color="auto" w:fill="FFFFFF" w:themeFill="background1"/>
          </w:tcPr>
          <w:p w:rsidR="00DD5D5C" w:rsidRPr="00262B69" w:rsidRDefault="00DD5D5C" w:rsidP="00C73B2D">
            <w:pPr>
              <w:jc w:val="center"/>
              <w:rPr>
                <w:sz w:val="24"/>
                <w:szCs w:val="24"/>
              </w:rPr>
            </w:pPr>
            <w:r w:rsidRPr="00262B69">
              <w:rPr>
                <w:sz w:val="24"/>
                <w:szCs w:val="24"/>
              </w:rPr>
              <w:t>-</w:t>
            </w:r>
          </w:p>
        </w:tc>
        <w:tc>
          <w:tcPr>
            <w:tcW w:w="1416" w:type="dxa"/>
            <w:shd w:val="clear" w:color="auto" w:fill="FFFFFF" w:themeFill="background1"/>
          </w:tcPr>
          <w:p w:rsidR="00DD5D5C" w:rsidRPr="00262B69" w:rsidRDefault="00DD5D5C" w:rsidP="00C73B2D">
            <w:pPr>
              <w:jc w:val="center"/>
              <w:rPr>
                <w:sz w:val="24"/>
                <w:szCs w:val="24"/>
              </w:rPr>
            </w:pP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40"/>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C73B2D">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F61245" w:rsidRDefault="00DD5D5C" w:rsidP="00C73B2D">
            <w:pPr>
              <w:pStyle w:val="ConsPlusCell"/>
              <w:widowControl/>
              <w:jc w:val="center"/>
              <w:rPr>
                <w:rFonts w:ascii="Times New Roman" w:hAnsi="Times New Roman" w:cs="Times New Roman"/>
                <w:sz w:val="24"/>
                <w:szCs w:val="24"/>
              </w:rPr>
            </w:pPr>
            <w:r w:rsidRPr="00F61245">
              <w:rPr>
                <w:rFonts w:ascii="Times New Roman" w:hAnsi="Times New Roman" w:cs="Times New Roman"/>
                <w:sz w:val="24"/>
                <w:szCs w:val="24"/>
              </w:rPr>
              <w:t>-</w:t>
            </w:r>
          </w:p>
        </w:tc>
        <w:tc>
          <w:tcPr>
            <w:tcW w:w="1275" w:type="dxa"/>
            <w:shd w:val="clear" w:color="auto" w:fill="FFFFFF" w:themeFill="background1"/>
          </w:tcPr>
          <w:p w:rsidR="00DD5D5C" w:rsidRPr="00F61245" w:rsidRDefault="00DD5D5C" w:rsidP="00C73B2D">
            <w:pPr>
              <w:pStyle w:val="ConsPlusCell"/>
              <w:widowControl/>
              <w:jc w:val="center"/>
              <w:rPr>
                <w:rFonts w:ascii="Times New Roman" w:hAnsi="Times New Roman" w:cs="Times New Roman"/>
                <w:sz w:val="24"/>
                <w:szCs w:val="24"/>
              </w:rPr>
            </w:pPr>
            <w:r w:rsidRPr="00F61245">
              <w:rPr>
                <w:rFonts w:ascii="Times New Roman" w:hAnsi="Times New Roman" w:cs="Times New Roman"/>
                <w:sz w:val="24"/>
                <w:szCs w:val="24"/>
              </w:rPr>
              <w:t>-</w:t>
            </w:r>
          </w:p>
        </w:tc>
        <w:tc>
          <w:tcPr>
            <w:tcW w:w="1133" w:type="dxa"/>
            <w:shd w:val="clear" w:color="auto" w:fill="FFFFFF" w:themeFill="background1"/>
          </w:tcPr>
          <w:p w:rsidR="00DD5D5C" w:rsidRPr="00F61245" w:rsidRDefault="00DD5D5C" w:rsidP="00C73B2D">
            <w:pPr>
              <w:jc w:val="center"/>
              <w:rPr>
                <w:sz w:val="24"/>
                <w:szCs w:val="24"/>
              </w:rPr>
            </w:pPr>
            <w:r w:rsidRPr="00F61245">
              <w:rPr>
                <w:sz w:val="24"/>
                <w:szCs w:val="24"/>
              </w:rPr>
              <w:t>-</w:t>
            </w:r>
          </w:p>
        </w:tc>
        <w:tc>
          <w:tcPr>
            <w:tcW w:w="1276" w:type="dxa"/>
            <w:shd w:val="clear" w:color="auto" w:fill="FFFFFF" w:themeFill="background1"/>
          </w:tcPr>
          <w:p w:rsidR="00DD5D5C" w:rsidRPr="00F61245" w:rsidRDefault="00DD5D5C" w:rsidP="00C73B2D">
            <w:pPr>
              <w:jc w:val="center"/>
              <w:rPr>
                <w:sz w:val="24"/>
                <w:szCs w:val="24"/>
              </w:rPr>
            </w:pPr>
            <w:r w:rsidRPr="00F61245">
              <w:rPr>
                <w:sz w:val="24"/>
                <w:szCs w:val="24"/>
              </w:rPr>
              <w:t>-</w:t>
            </w:r>
          </w:p>
        </w:tc>
        <w:tc>
          <w:tcPr>
            <w:tcW w:w="1279" w:type="dxa"/>
            <w:shd w:val="clear" w:color="auto" w:fill="FFFFFF" w:themeFill="background1"/>
          </w:tcPr>
          <w:p w:rsidR="00DD5D5C" w:rsidRPr="00F61245" w:rsidRDefault="00DD5D5C" w:rsidP="00C73B2D">
            <w:pPr>
              <w:jc w:val="center"/>
              <w:rPr>
                <w:sz w:val="24"/>
                <w:szCs w:val="24"/>
              </w:rPr>
            </w:pPr>
            <w:r w:rsidRPr="00F61245">
              <w:rPr>
                <w:sz w:val="24"/>
                <w:szCs w:val="24"/>
              </w:rPr>
              <w:t>-</w:t>
            </w:r>
          </w:p>
        </w:tc>
        <w:tc>
          <w:tcPr>
            <w:tcW w:w="1416" w:type="dxa"/>
            <w:shd w:val="clear" w:color="auto" w:fill="FFFFFF" w:themeFill="background1"/>
          </w:tcPr>
          <w:p w:rsidR="00DD5D5C" w:rsidRPr="00F61245" w:rsidRDefault="00DD5D5C" w:rsidP="00C73B2D">
            <w:pPr>
              <w:jc w:val="center"/>
              <w:rPr>
                <w:sz w:val="24"/>
                <w:szCs w:val="24"/>
              </w:rPr>
            </w:pPr>
            <w:r w:rsidRPr="00F6124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40"/>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ОБ</w:t>
            </w:r>
          </w:p>
        </w:tc>
        <w:tc>
          <w:tcPr>
            <w:tcW w:w="1841" w:type="dxa"/>
            <w:shd w:val="clear" w:color="auto" w:fill="FFFFFF" w:themeFill="background1"/>
          </w:tcPr>
          <w:p w:rsidR="00DD5D5C" w:rsidRPr="00A67BA1" w:rsidRDefault="00DD5D5C" w:rsidP="002F3F57">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План по программе</w:t>
            </w:r>
          </w:p>
        </w:tc>
        <w:tc>
          <w:tcPr>
            <w:tcW w:w="1422" w:type="dxa"/>
            <w:shd w:val="clear" w:color="auto" w:fill="FFFFFF" w:themeFill="background1"/>
          </w:tcPr>
          <w:p w:rsidR="00DD5D5C" w:rsidRPr="00F61245" w:rsidRDefault="00DD5D5C" w:rsidP="002F3F57">
            <w:pPr>
              <w:pStyle w:val="ConsPlusCell"/>
              <w:widowControl/>
              <w:jc w:val="center"/>
              <w:rPr>
                <w:rFonts w:ascii="Times New Roman" w:hAnsi="Times New Roman" w:cs="Times New Roman"/>
                <w:sz w:val="24"/>
                <w:szCs w:val="24"/>
              </w:rPr>
            </w:pPr>
            <w:r w:rsidRPr="00F61245">
              <w:rPr>
                <w:rFonts w:ascii="Times New Roman" w:hAnsi="Times New Roman" w:cs="Times New Roman"/>
                <w:sz w:val="24"/>
                <w:szCs w:val="24"/>
              </w:rPr>
              <w:t>-</w:t>
            </w:r>
          </w:p>
        </w:tc>
        <w:tc>
          <w:tcPr>
            <w:tcW w:w="1275" w:type="dxa"/>
            <w:shd w:val="clear" w:color="auto" w:fill="FFFFFF" w:themeFill="background1"/>
          </w:tcPr>
          <w:p w:rsidR="00DD5D5C" w:rsidRPr="00F61245" w:rsidRDefault="00DD5D5C" w:rsidP="002F3F57">
            <w:pPr>
              <w:pStyle w:val="ConsPlusCell"/>
              <w:widowControl/>
              <w:jc w:val="center"/>
              <w:rPr>
                <w:rFonts w:ascii="Times New Roman" w:hAnsi="Times New Roman" w:cs="Times New Roman"/>
                <w:sz w:val="24"/>
                <w:szCs w:val="24"/>
              </w:rPr>
            </w:pPr>
            <w:r w:rsidRPr="00F61245">
              <w:rPr>
                <w:rFonts w:ascii="Times New Roman" w:hAnsi="Times New Roman" w:cs="Times New Roman"/>
                <w:sz w:val="24"/>
                <w:szCs w:val="24"/>
              </w:rPr>
              <w:t>-</w:t>
            </w:r>
          </w:p>
        </w:tc>
        <w:tc>
          <w:tcPr>
            <w:tcW w:w="1133" w:type="dxa"/>
            <w:shd w:val="clear" w:color="auto" w:fill="FFFFFF" w:themeFill="background1"/>
          </w:tcPr>
          <w:p w:rsidR="00DD5D5C" w:rsidRPr="00F61245" w:rsidRDefault="00DD5D5C" w:rsidP="002F3F57">
            <w:pPr>
              <w:spacing w:after="0" w:line="240" w:lineRule="auto"/>
              <w:jc w:val="center"/>
              <w:rPr>
                <w:sz w:val="24"/>
                <w:szCs w:val="24"/>
              </w:rPr>
            </w:pPr>
            <w:r w:rsidRPr="00F61245">
              <w:rPr>
                <w:sz w:val="24"/>
                <w:szCs w:val="24"/>
              </w:rPr>
              <w:t>-</w:t>
            </w:r>
          </w:p>
        </w:tc>
        <w:tc>
          <w:tcPr>
            <w:tcW w:w="1276" w:type="dxa"/>
            <w:shd w:val="clear" w:color="auto" w:fill="FFFFFF" w:themeFill="background1"/>
          </w:tcPr>
          <w:p w:rsidR="00DD5D5C" w:rsidRPr="00F61245" w:rsidRDefault="00DD5D5C" w:rsidP="002F3F57">
            <w:pPr>
              <w:spacing w:after="0" w:line="240" w:lineRule="auto"/>
              <w:jc w:val="center"/>
              <w:rPr>
                <w:sz w:val="24"/>
                <w:szCs w:val="24"/>
              </w:rPr>
            </w:pPr>
            <w:r w:rsidRPr="00F61245">
              <w:rPr>
                <w:sz w:val="24"/>
                <w:szCs w:val="24"/>
              </w:rPr>
              <w:t>-</w:t>
            </w:r>
          </w:p>
        </w:tc>
        <w:tc>
          <w:tcPr>
            <w:tcW w:w="1279" w:type="dxa"/>
            <w:shd w:val="clear" w:color="auto" w:fill="FFFFFF" w:themeFill="background1"/>
          </w:tcPr>
          <w:p w:rsidR="00DD5D5C" w:rsidRPr="00F61245" w:rsidRDefault="00DD5D5C" w:rsidP="002F3F57">
            <w:pPr>
              <w:spacing w:after="0" w:line="240" w:lineRule="auto"/>
              <w:jc w:val="center"/>
              <w:rPr>
                <w:sz w:val="24"/>
                <w:szCs w:val="24"/>
              </w:rPr>
            </w:pPr>
            <w:r w:rsidRPr="00F61245">
              <w:rPr>
                <w:sz w:val="24"/>
                <w:szCs w:val="24"/>
              </w:rPr>
              <w:t>-</w:t>
            </w:r>
          </w:p>
        </w:tc>
        <w:tc>
          <w:tcPr>
            <w:tcW w:w="1416" w:type="dxa"/>
            <w:shd w:val="clear" w:color="auto" w:fill="FFFFFF" w:themeFill="background1"/>
          </w:tcPr>
          <w:p w:rsidR="00DD5D5C" w:rsidRPr="00F61245" w:rsidRDefault="00DD5D5C" w:rsidP="002F3F57">
            <w:pPr>
              <w:spacing w:after="0" w:line="240" w:lineRule="auto"/>
              <w:jc w:val="center"/>
              <w:rPr>
                <w:sz w:val="24"/>
                <w:szCs w:val="24"/>
              </w:rPr>
            </w:pPr>
            <w:r w:rsidRPr="00F6124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40"/>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2F3F57">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F61245" w:rsidRDefault="00DD5D5C" w:rsidP="002F3F57">
            <w:pPr>
              <w:pStyle w:val="ConsPlusCell"/>
              <w:widowControl/>
              <w:jc w:val="center"/>
              <w:rPr>
                <w:rFonts w:ascii="Times New Roman" w:hAnsi="Times New Roman" w:cs="Times New Roman"/>
                <w:sz w:val="24"/>
                <w:szCs w:val="24"/>
              </w:rPr>
            </w:pPr>
            <w:r w:rsidRPr="00F61245">
              <w:rPr>
                <w:rFonts w:ascii="Times New Roman" w:hAnsi="Times New Roman" w:cs="Times New Roman"/>
                <w:sz w:val="24"/>
                <w:szCs w:val="24"/>
              </w:rPr>
              <w:t>25646,1</w:t>
            </w:r>
          </w:p>
        </w:tc>
        <w:tc>
          <w:tcPr>
            <w:tcW w:w="1275" w:type="dxa"/>
            <w:shd w:val="clear" w:color="auto" w:fill="FFFFFF" w:themeFill="background1"/>
          </w:tcPr>
          <w:p w:rsidR="00DD5D5C" w:rsidRPr="00F61245" w:rsidRDefault="00DD5D5C" w:rsidP="002F3F57">
            <w:pPr>
              <w:pStyle w:val="ConsPlusCell"/>
              <w:widowControl/>
              <w:jc w:val="center"/>
              <w:rPr>
                <w:rFonts w:ascii="Times New Roman" w:hAnsi="Times New Roman" w:cs="Times New Roman"/>
                <w:sz w:val="24"/>
                <w:szCs w:val="24"/>
              </w:rPr>
            </w:pPr>
            <w:r w:rsidRPr="00F61245">
              <w:rPr>
                <w:rFonts w:ascii="Times New Roman" w:hAnsi="Times New Roman" w:cs="Times New Roman"/>
                <w:sz w:val="24"/>
                <w:szCs w:val="24"/>
              </w:rPr>
              <w:t>25646,1</w:t>
            </w:r>
          </w:p>
        </w:tc>
        <w:tc>
          <w:tcPr>
            <w:tcW w:w="1133" w:type="dxa"/>
            <w:shd w:val="clear" w:color="auto" w:fill="FFFFFF" w:themeFill="background1"/>
          </w:tcPr>
          <w:p w:rsidR="00DD5D5C" w:rsidRPr="00F61245" w:rsidRDefault="00DD5D5C" w:rsidP="002F3F57">
            <w:pPr>
              <w:spacing w:after="0" w:line="240" w:lineRule="auto"/>
              <w:jc w:val="center"/>
              <w:rPr>
                <w:color w:val="000000" w:themeColor="text1"/>
                <w:sz w:val="24"/>
                <w:szCs w:val="24"/>
              </w:rPr>
            </w:pPr>
            <w:r w:rsidRPr="00F61245">
              <w:rPr>
                <w:color w:val="000000" w:themeColor="text1"/>
                <w:sz w:val="24"/>
                <w:szCs w:val="24"/>
              </w:rPr>
              <w:t>-</w:t>
            </w:r>
          </w:p>
        </w:tc>
        <w:tc>
          <w:tcPr>
            <w:tcW w:w="1276" w:type="dxa"/>
            <w:shd w:val="clear" w:color="auto" w:fill="FFFFFF" w:themeFill="background1"/>
          </w:tcPr>
          <w:p w:rsidR="00DD5D5C" w:rsidRPr="00F61245" w:rsidRDefault="00DD5D5C" w:rsidP="002F3F57">
            <w:pPr>
              <w:spacing w:after="0" w:line="240" w:lineRule="auto"/>
              <w:jc w:val="center"/>
              <w:rPr>
                <w:sz w:val="24"/>
                <w:szCs w:val="24"/>
              </w:rPr>
            </w:pPr>
            <w:r w:rsidRPr="00F61245">
              <w:rPr>
                <w:sz w:val="24"/>
                <w:szCs w:val="24"/>
              </w:rPr>
              <w:t>-</w:t>
            </w:r>
          </w:p>
        </w:tc>
        <w:tc>
          <w:tcPr>
            <w:tcW w:w="1279" w:type="dxa"/>
            <w:shd w:val="clear" w:color="auto" w:fill="FFFFFF" w:themeFill="background1"/>
          </w:tcPr>
          <w:p w:rsidR="00DD5D5C" w:rsidRPr="00F61245" w:rsidRDefault="00DD5D5C" w:rsidP="002F3F57">
            <w:pPr>
              <w:spacing w:after="0" w:line="240" w:lineRule="auto"/>
              <w:jc w:val="center"/>
              <w:rPr>
                <w:sz w:val="24"/>
                <w:szCs w:val="24"/>
              </w:rPr>
            </w:pPr>
            <w:r w:rsidRPr="00F61245">
              <w:rPr>
                <w:sz w:val="24"/>
                <w:szCs w:val="24"/>
              </w:rPr>
              <w:t>-</w:t>
            </w:r>
          </w:p>
        </w:tc>
        <w:tc>
          <w:tcPr>
            <w:tcW w:w="1416" w:type="dxa"/>
            <w:shd w:val="clear" w:color="auto" w:fill="FFFFFF" w:themeFill="background1"/>
          </w:tcPr>
          <w:p w:rsidR="00DD5D5C" w:rsidRPr="00F61245" w:rsidRDefault="00DD5D5C" w:rsidP="002F3F57">
            <w:pPr>
              <w:spacing w:after="0" w:line="240" w:lineRule="auto"/>
              <w:jc w:val="center"/>
              <w:rPr>
                <w:sz w:val="24"/>
                <w:szCs w:val="24"/>
              </w:rPr>
            </w:pPr>
            <w:r w:rsidRPr="00F6124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40"/>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МБ</w:t>
            </w:r>
          </w:p>
        </w:tc>
        <w:tc>
          <w:tcPr>
            <w:tcW w:w="1841" w:type="dxa"/>
            <w:shd w:val="clear" w:color="auto" w:fill="FFFFFF" w:themeFill="background1"/>
          </w:tcPr>
          <w:p w:rsidR="00DD5D5C" w:rsidRPr="00D63060" w:rsidRDefault="00DD5D5C" w:rsidP="002F3F57">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262B69" w:rsidRDefault="00DD5D5C" w:rsidP="002F3F57">
            <w:pPr>
              <w:pStyle w:val="ConsPlusCell"/>
              <w:widowControl/>
              <w:rPr>
                <w:rFonts w:ascii="Times New Roman" w:hAnsi="Times New Roman" w:cs="Times New Roman"/>
                <w:color w:val="000000"/>
                <w:sz w:val="24"/>
                <w:szCs w:val="24"/>
              </w:rPr>
            </w:pPr>
            <w:r w:rsidRPr="00262B69">
              <w:rPr>
                <w:rFonts w:ascii="Times New Roman" w:hAnsi="Times New Roman" w:cs="Times New Roman"/>
                <w:color w:val="000000"/>
                <w:sz w:val="24"/>
                <w:szCs w:val="24"/>
              </w:rPr>
              <w:t>7018515,8</w:t>
            </w:r>
          </w:p>
        </w:tc>
        <w:tc>
          <w:tcPr>
            <w:tcW w:w="1275" w:type="dxa"/>
            <w:shd w:val="clear" w:color="auto" w:fill="FFFFFF" w:themeFill="background1"/>
          </w:tcPr>
          <w:p w:rsidR="00DD5D5C" w:rsidRPr="00262B69" w:rsidRDefault="00DD5D5C" w:rsidP="002F3F57">
            <w:pPr>
              <w:pStyle w:val="ConsPlusCell"/>
              <w:widowControl/>
              <w:rPr>
                <w:rFonts w:ascii="Times New Roman" w:hAnsi="Times New Roman" w:cs="Times New Roman"/>
                <w:color w:val="000000"/>
                <w:sz w:val="24"/>
                <w:szCs w:val="24"/>
              </w:rPr>
            </w:pPr>
            <w:r w:rsidRPr="00262B69">
              <w:rPr>
                <w:rFonts w:ascii="Times New Roman" w:hAnsi="Times New Roman" w:cs="Times New Roman"/>
                <w:color w:val="000000"/>
                <w:sz w:val="24"/>
                <w:szCs w:val="24"/>
              </w:rPr>
              <w:t>1701403,6</w:t>
            </w:r>
          </w:p>
        </w:tc>
        <w:tc>
          <w:tcPr>
            <w:tcW w:w="1133" w:type="dxa"/>
            <w:shd w:val="clear" w:color="auto" w:fill="FFFFFF" w:themeFill="background1"/>
          </w:tcPr>
          <w:p w:rsidR="00DD5D5C" w:rsidRPr="00262B69" w:rsidRDefault="00DD5D5C" w:rsidP="002F3F57">
            <w:pPr>
              <w:spacing w:after="0" w:line="240" w:lineRule="auto"/>
              <w:rPr>
                <w:color w:val="000000"/>
                <w:sz w:val="24"/>
                <w:szCs w:val="24"/>
              </w:rPr>
            </w:pPr>
            <w:r w:rsidRPr="00262B69">
              <w:rPr>
                <w:color w:val="000000"/>
                <w:sz w:val="24"/>
                <w:szCs w:val="24"/>
              </w:rPr>
              <w:t>408323,5</w:t>
            </w:r>
          </w:p>
        </w:tc>
        <w:tc>
          <w:tcPr>
            <w:tcW w:w="1276" w:type="dxa"/>
            <w:shd w:val="clear" w:color="auto" w:fill="FFFFFF" w:themeFill="background1"/>
          </w:tcPr>
          <w:p w:rsidR="00DD5D5C" w:rsidRPr="00262B69" w:rsidRDefault="00DD5D5C" w:rsidP="002F3F57">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1447645,4</w:t>
            </w:r>
          </w:p>
        </w:tc>
        <w:tc>
          <w:tcPr>
            <w:tcW w:w="1279" w:type="dxa"/>
            <w:shd w:val="clear" w:color="auto" w:fill="FFFFFF" w:themeFill="background1"/>
          </w:tcPr>
          <w:p w:rsidR="00DD5D5C" w:rsidRPr="00262B69" w:rsidRDefault="00DD5D5C" w:rsidP="002F3F57">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1714753,1</w:t>
            </w:r>
          </w:p>
        </w:tc>
        <w:tc>
          <w:tcPr>
            <w:tcW w:w="1416" w:type="dxa"/>
            <w:shd w:val="clear" w:color="auto" w:fill="FFFFFF" w:themeFill="background1"/>
          </w:tcPr>
          <w:p w:rsidR="00DD5D5C" w:rsidRPr="00262B69" w:rsidRDefault="00DD5D5C" w:rsidP="002F3F57">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1746390,2</w:t>
            </w:r>
          </w:p>
        </w:tc>
        <w:tc>
          <w:tcPr>
            <w:tcW w:w="991"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r>
      <w:tr w:rsidR="00007C7A" w:rsidRPr="00A67BA1" w:rsidTr="00757CB8">
        <w:tblPrEx>
          <w:tblBorders>
            <w:bottom w:val="single" w:sz="4" w:space="0" w:color="auto"/>
          </w:tblBorders>
          <w:shd w:val="clear" w:color="auto" w:fill="FFFFFF" w:themeFill="background1"/>
        </w:tblPrEx>
        <w:trPr>
          <w:cantSplit/>
          <w:trHeight w:val="240"/>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2F3F57">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262B69" w:rsidRDefault="00DD5D5C" w:rsidP="002F3F57">
            <w:pPr>
              <w:pStyle w:val="ConsPlusCell"/>
              <w:widowControl/>
              <w:rPr>
                <w:rFonts w:ascii="Times New Roman" w:hAnsi="Times New Roman" w:cs="Times New Roman"/>
                <w:color w:val="000000"/>
                <w:sz w:val="24"/>
                <w:szCs w:val="24"/>
              </w:rPr>
            </w:pPr>
            <w:r w:rsidRPr="00262B69">
              <w:rPr>
                <w:rFonts w:ascii="Times New Roman" w:hAnsi="Times New Roman" w:cs="Times New Roman"/>
                <w:color w:val="000000"/>
                <w:sz w:val="24"/>
                <w:szCs w:val="24"/>
              </w:rPr>
              <w:t>2657797,7</w:t>
            </w:r>
          </w:p>
        </w:tc>
        <w:tc>
          <w:tcPr>
            <w:tcW w:w="1275" w:type="dxa"/>
            <w:shd w:val="clear" w:color="auto" w:fill="FFFFFF" w:themeFill="background1"/>
          </w:tcPr>
          <w:p w:rsidR="00DD5D5C" w:rsidRPr="00262B69" w:rsidRDefault="00DD5D5C" w:rsidP="002F3F57">
            <w:pPr>
              <w:pStyle w:val="ConsPlusCell"/>
              <w:widowControl/>
              <w:rPr>
                <w:rFonts w:ascii="Times New Roman" w:hAnsi="Times New Roman" w:cs="Times New Roman"/>
                <w:color w:val="000000"/>
                <w:sz w:val="24"/>
                <w:szCs w:val="24"/>
              </w:rPr>
            </w:pPr>
            <w:r w:rsidRPr="00262B69">
              <w:rPr>
                <w:rFonts w:ascii="Times New Roman" w:hAnsi="Times New Roman" w:cs="Times New Roman"/>
                <w:color w:val="000000"/>
                <w:sz w:val="24"/>
                <w:szCs w:val="24"/>
              </w:rPr>
              <w:t>1649872,3</w:t>
            </w:r>
          </w:p>
        </w:tc>
        <w:tc>
          <w:tcPr>
            <w:tcW w:w="1133" w:type="dxa"/>
            <w:shd w:val="clear" w:color="auto" w:fill="FFFFFF" w:themeFill="background1"/>
          </w:tcPr>
          <w:p w:rsidR="00DD5D5C" w:rsidRPr="00262B69" w:rsidRDefault="00DD5D5C" w:rsidP="002F3F57">
            <w:pPr>
              <w:spacing w:after="0" w:line="240" w:lineRule="auto"/>
              <w:rPr>
                <w:color w:val="000000"/>
                <w:sz w:val="24"/>
                <w:szCs w:val="24"/>
              </w:rPr>
            </w:pPr>
            <w:r w:rsidRPr="00262B69">
              <w:rPr>
                <w:color w:val="000000"/>
                <w:sz w:val="24"/>
                <w:szCs w:val="24"/>
              </w:rPr>
              <w:t>395990,8</w:t>
            </w:r>
          </w:p>
        </w:tc>
        <w:tc>
          <w:tcPr>
            <w:tcW w:w="1276" w:type="dxa"/>
            <w:shd w:val="clear" w:color="auto" w:fill="FFFFFF" w:themeFill="background1"/>
          </w:tcPr>
          <w:p w:rsidR="00DD5D5C" w:rsidRPr="00262B69" w:rsidRDefault="00DD5D5C" w:rsidP="002F3F57">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538000</w:t>
            </w:r>
          </w:p>
        </w:tc>
        <w:tc>
          <w:tcPr>
            <w:tcW w:w="1279" w:type="dxa"/>
            <w:shd w:val="clear" w:color="auto" w:fill="FFFFFF" w:themeFill="background1"/>
          </w:tcPr>
          <w:p w:rsidR="00DD5D5C" w:rsidRPr="00262B69" w:rsidRDefault="00DD5D5C" w:rsidP="002F3F57">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62259,5</w:t>
            </w:r>
          </w:p>
        </w:tc>
        <w:tc>
          <w:tcPr>
            <w:tcW w:w="1416" w:type="dxa"/>
            <w:shd w:val="clear" w:color="auto" w:fill="FFFFFF" w:themeFill="background1"/>
          </w:tcPr>
          <w:p w:rsidR="00DD5D5C" w:rsidRPr="00262B69" w:rsidRDefault="00DD5D5C" w:rsidP="002F3F57">
            <w:pPr>
              <w:pStyle w:val="ConsPlusCell"/>
              <w:jc w:val="center"/>
              <w:rPr>
                <w:rFonts w:ascii="Times New Roman" w:hAnsi="Times New Roman" w:cs="Times New Roman"/>
                <w:sz w:val="24"/>
                <w:szCs w:val="24"/>
              </w:rPr>
            </w:pPr>
            <w:r w:rsidRPr="00262B69">
              <w:rPr>
                <w:rFonts w:ascii="Times New Roman" w:hAnsi="Times New Roman" w:cs="Times New Roman"/>
                <w:sz w:val="24"/>
                <w:szCs w:val="24"/>
              </w:rPr>
              <w:t>11675,1</w:t>
            </w:r>
          </w:p>
        </w:tc>
        <w:tc>
          <w:tcPr>
            <w:tcW w:w="991"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r>
      <w:tr w:rsidR="00007C7A" w:rsidRPr="00A67BA1" w:rsidTr="00757CB8">
        <w:tblPrEx>
          <w:tblBorders>
            <w:bottom w:val="single" w:sz="4" w:space="0" w:color="auto"/>
          </w:tblBorders>
          <w:shd w:val="clear" w:color="auto" w:fill="FFFFFF" w:themeFill="background1"/>
        </w:tblPrEx>
        <w:trPr>
          <w:cantSplit/>
          <w:trHeight w:val="240"/>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Иные</w:t>
            </w:r>
          </w:p>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источники</w:t>
            </w:r>
          </w:p>
        </w:tc>
        <w:tc>
          <w:tcPr>
            <w:tcW w:w="1841" w:type="dxa"/>
            <w:shd w:val="clear" w:color="auto" w:fill="FFFFFF" w:themeFill="background1"/>
          </w:tcPr>
          <w:p w:rsidR="00DD5D5C" w:rsidRPr="00D63060" w:rsidRDefault="00DD5D5C" w:rsidP="002F3F57">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262B69" w:rsidRDefault="00DD5D5C" w:rsidP="002F3F57">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w:t>
            </w:r>
          </w:p>
        </w:tc>
        <w:tc>
          <w:tcPr>
            <w:tcW w:w="1275" w:type="dxa"/>
            <w:shd w:val="clear" w:color="auto" w:fill="FFFFFF" w:themeFill="background1"/>
          </w:tcPr>
          <w:p w:rsidR="00DD5D5C" w:rsidRPr="00262B69" w:rsidRDefault="00DD5D5C" w:rsidP="002F3F57">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w:t>
            </w:r>
          </w:p>
        </w:tc>
        <w:tc>
          <w:tcPr>
            <w:tcW w:w="1133" w:type="dxa"/>
            <w:shd w:val="clear" w:color="auto" w:fill="FFFFFF" w:themeFill="background1"/>
          </w:tcPr>
          <w:p w:rsidR="00DD5D5C" w:rsidRPr="00262B69" w:rsidRDefault="00DD5D5C" w:rsidP="002F3F57">
            <w:pPr>
              <w:spacing w:after="0" w:line="240" w:lineRule="auto"/>
              <w:jc w:val="center"/>
              <w:rPr>
                <w:sz w:val="24"/>
                <w:szCs w:val="24"/>
              </w:rPr>
            </w:pPr>
            <w:r w:rsidRPr="00262B69">
              <w:rPr>
                <w:sz w:val="24"/>
                <w:szCs w:val="24"/>
              </w:rPr>
              <w:t>-</w:t>
            </w:r>
          </w:p>
        </w:tc>
        <w:tc>
          <w:tcPr>
            <w:tcW w:w="1276" w:type="dxa"/>
            <w:shd w:val="clear" w:color="auto" w:fill="FFFFFF" w:themeFill="background1"/>
          </w:tcPr>
          <w:p w:rsidR="00DD5D5C" w:rsidRPr="00262B69" w:rsidRDefault="00DD5D5C" w:rsidP="002F3F57">
            <w:pPr>
              <w:spacing w:after="0" w:line="240" w:lineRule="auto"/>
              <w:jc w:val="center"/>
              <w:rPr>
                <w:sz w:val="24"/>
                <w:szCs w:val="24"/>
              </w:rPr>
            </w:pPr>
            <w:r w:rsidRPr="00262B69">
              <w:rPr>
                <w:sz w:val="24"/>
                <w:szCs w:val="24"/>
              </w:rPr>
              <w:t>-</w:t>
            </w:r>
          </w:p>
        </w:tc>
        <w:tc>
          <w:tcPr>
            <w:tcW w:w="1279" w:type="dxa"/>
            <w:shd w:val="clear" w:color="auto" w:fill="FFFFFF" w:themeFill="background1"/>
          </w:tcPr>
          <w:p w:rsidR="00DD5D5C" w:rsidRPr="00262B69" w:rsidRDefault="00DD5D5C" w:rsidP="002F3F57">
            <w:pPr>
              <w:spacing w:after="0" w:line="240" w:lineRule="auto"/>
              <w:jc w:val="center"/>
              <w:rPr>
                <w:sz w:val="24"/>
                <w:szCs w:val="24"/>
              </w:rPr>
            </w:pPr>
            <w:r w:rsidRPr="00262B69">
              <w:rPr>
                <w:sz w:val="24"/>
                <w:szCs w:val="24"/>
              </w:rPr>
              <w:t>-</w:t>
            </w:r>
          </w:p>
        </w:tc>
        <w:tc>
          <w:tcPr>
            <w:tcW w:w="1416" w:type="dxa"/>
            <w:shd w:val="clear" w:color="auto" w:fill="FFFFFF" w:themeFill="background1"/>
          </w:tcPr>
          <w:p w:rsidR="00DD5D5C" w:rsidRPr="00262B69" w:rsidRDefault="00DD5D5C" w:rsidP="002F3F57">
            <w:pPr>
              <w:spacing w:after="0" w:line="240" w:lineRule="auto"/>
              <w:jc w:val="center"/>
              <w:rPr>
                <w:sz w:val="24"/>
                <w:szCs w:val="24"/>
              </w:rPr>
            </w:pPr>
            <w:r w:rsidRPr="00262B69">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40"/>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2F3F57">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262B69" w:rsidRDefault="00DD5D5C" w:rsidP="002F3F57">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w:t>
            </w:r>
          </w:p>
        </w:tc>
        <w:tc>
          <w:tcPr>
            <w:tcW w:w="1275" w:type="dxa"/>
            <w:shd w:val="clear" w:color="auto" w:fill="FFFFFF" w:themeFill="background1"/>
          </w:tcPr>
          <w:p w:rsidR="00DD5D5C" w:rsidRPr="00262B69" w:rsidRDefault="00DD5D5C" w:rsidP="002F3F57">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w:t>
            </w:r>
          </w:p>
        </w:tc>
        <w:tc>
          <w:tcPr>
            <w:tcW w:w="1133" w:type="dxa"/>
            <w:shd w:val="clear" w:color="auto" w:fill="FFFFFF" w:themeFill="background1"/>
          </w:tcPr>
          <w:p w:rsidR="00DD5D5C" w:rsidRPr="00262B69" w:rsidRDefault="00DD5D5C" w:rsidP="002F3F57">
            <w:pPr>
              <w:spacing w:after="0" w:line="240" w:lineRule="auto"/>
              <w:jc w:val="center"/>
              <w:rPr>
                <w:sz w:val="24"/>
                <w:szCs w:val="24"/>
              </w:rPr>
            </w:pPr>
            <w:r w:rsidRPr="00262B69">
              <w:rPr>
                <w:sz w:val="24"/>
                <w:szCs w:val="24"/>
              </w:rPr>
              <w:t>-</w:t>
            </w:r>
          </w:p>
        </w:tc>
        <w:tc>
          <w:tcPr>
            <w:tcW w:w="1276" w:type="dxa"/>
            <w:shd w:val="clear" w:color="auto" w:fill="FFFFFF" w:themeFill="background1"/>
          </w:tcPr>
          <w:p w:rsidR="00DD5D5C" w:rsidRPr="00262B69" w:rsidRDefault="00DD5D5C" w:rsidP="002F3F57">
            <w:pPr>
              <w:spacing w:after="0" w:line="240" w:lineRule="auto"/>
              <w:jc w:val="center"/>
              <w:rPr>
                <w:sz w:val="24"/>
                <w:szCs w:val="24"/>
              </w:rPr>
            </w:pPr>
            <w:r w:rsidRPr="00262B69">
              <w:rPr>
                <w:sz w:val="24"/>
                <w:szCs w:val="24"/>
              </w:rPr>
              <w:t>-</w:t>
            </w:r>
          </w:p>
        </w:tc>
        <w:tc>
          <w:tcPr>
            <w:tcW w:w="1279" w:type="dxa"/>
            <w:shd w:val="clear" w:color="auto" w:fill="FFFFFF" w:themeFill="background1"/>
          </w:tcPr>
          <w:p w:rsidR="00DD5D5C" w:rsidRPr="00262B69" w:rsidRDefault="00DD5D5C" w:rsidP="002F3F57">
            <w:pPr>
              <w:spacing w:after="0" w:line="240" w:lineRule="auto"/>
              <w:jc w:val="center"/>
              <w:rPr>
                <w:sz w:val="24"/>
                <w:szCs w:val="24"/>
              </w:rPr>
            </w:pPr>
            <w:r w:rsidRPr="00262B69">
              <w:rPr>
                <w:sz w:val="24"/>
                <w:szCs w:val="24"/>
              </w:rPr>
              <w:t>-</w:t>
            </w:r>
          </w:p>
        </w:tc>
        <w:tc>
          <w:tcPr>
            <w:tcW w:w="1416" w:type="dxa"/>
            <w:shd w:val="clear" w:color="auto" w:fill="FFFFFF" w:themeFill="background1"/>
          </w:tcPr>
          <w:p w:rsidR="00DD5D5C" w:rsidRPr="00262B69" w:rsidRDefault="00DD5D5C" w:rsidP="002F3F57">
            <w:pPr>
              <w:spacing w:after="0" w:line="240" w:lineRule="auto"/>
              <w:jc w:val="center"/>
              <w:rPr>
                <w:sz w:val="24"/>
                <w:szCs w:val="24"/>
              </w:rPr>
            </w:pPr>
            <w:r w:rsidRPr="00262B69">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40"/>
        </w:trPr>
        <w:tc>
          <w:tcPr>
            <w:tcW w:w="1830" w:type="dxa"/>
            <w:vMerge w:val="restart"/>
            <w:shd w:val="clear" w:color="auto" w:fill="FFFFFF" w:themeFill="background1"/>
          </w:tcPr>
          <w:p w:rsidR="00DD5D5C" w:rsidRPr="00A67BA1" w:rsidRDefault="00DD5D5C" w:rsidP="00C73B2D">
            <w:pPr>
              <w:spacing w:before="120" w:after="0" w:line="240" w:lineRule="auto"/>
              <w:rPr>
                <w:sz w:val="24"/>
                <w:szCs w:val="24"/>
              </w:rPr>
            </w:pPr>
            <w:r w:rsidRPr="00A67BA1">
              <w:rPr>
                <w:sz w:val="24"/>
                <w:szCs w:val="24"/>
              </w:rPr>
              <w:t>Основное мероприятие 1.3 «Реконструкция и строительство объектов  электротранспорта»</w:t>
            </w:r>
          </w:p>
        </w:tc>
        <w:tc>
          <w:tcPr>
            <w:tcW w:w="1693"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Управление</w:t>
            </w:r>
          </w:p>
        </w:tc>
        <w:tc>
          <w:tcPr>
            <w:tcW w:w="993"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2015 – 2030г.г.</w:t>
            </w:r>
          </w:p>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Всего:</w:t>
            </w:r>
          </w:p>
        </w:tc>
        <w:tc>
          <w:tcPr>
            <w:tcW w:w="1841" w:type="dxa"/>
            <w:shd w:val="clear" w:color="auto" w:fill="FFFFFF" w:themeFill="background1"/>
          </w:tcPr>
          <w:p w:rsidR="00DD5D5C" w:rsidRPr="00D63060" w:rsidRDefault="00DD5D5C" w:rsidP="002F3F57">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262B69" w:rsidRDefault="00DD5D5C" w:rsidP="002F3F57">
            <w:pPr>
              <w:pStyle w:val="ConsPlusCell"/>
              <w:widowControl/>
              <w:jc w:val="center"/>
              <w:rPr>
                <w:rFonts w:ascii="Times New Roman" w:hAnsi="Times New Roman" w:cs="Times New Roman"/>
                <w:sz w:val="24"/>
                <w:szCs w:val="24"/>
              </w:rPr>
            </w:pPr>
            <w:r w:rsidRPr="00262B69">
              <w:rPr>
                <w:rFonts w:ascii="Times New Roman" w:hAnsi="Times New Roman" w:cs="Times New Roman"/>
                <w:sz w:val="24"/>
                <w:szCs w:val="24"/>
              </w:rPr>
              <w:t>1481042,2</w:t>
            </w:r>
          </w:p>
        </w:tc>
        <w:tc>
          <w:tcPr>
            <w:tcW w:w="1275" w:type="dxa"/>
            <w:shd w:val="clear" w:color="auto" w:fill="FFFFFF" w:themeFill="background1"/>
          </w:tcPr>
          <w:p w:rsidR="00DD5D5C" w:rsidRPr="00262B69" w:rsidRDefault="00DD5D5C" w:rsidP="002F3F57">
            <w:pPr>
              <w:spacing w:after="0" w:line="240" w:lineRule="auto"/>
              <w:jc w:val="center"/>
              <w:rPr>
                <w:sz w:val="24"/>
                <w:szCs w:val="24"/>
              </w:rPr>
            </w:pPr>
            <w:r w:rsidRPr="00262B69">
              <w:rPr>
                <w:sz w:val="24"/>
                <w:szCs w:val="24"/>
              </w:rPr>
              <w:t>353618,2</w:t>
            </w:r>
          </w:p>
        </w:tc>
        <w:tc>
          <w:tcPr>
            <w:tcW w:w="1133" w:type="dxa"/>
            <w:shd w:val="clear" w:color="auto" w:fill="FFFFFF" w:themeFill="background1"/>
          </w:tcPr>
          <w:p w:rsidR="00DD5D5C" w:rsidRPr="00262B69" w:rsidRDefault="00DD5D5C" w:rsidP="002F3F57">
            <w:pPr>
              <w:spacing w:after="0" w:line="240" w:lineRule="auto"/>
              <w:jc w:val="center"/>
              <w:rPr>
                <w:sz w:val="24"/>
                <w:szCs w:val="24"/>
              </w:rPr>
            </w:pPr>
            <w:r w:rsidRPr="00262B69">
              <w:rPr>
                <w:sz w:val="24"/>
                <w:szCs w:val="24"/>
              </w:rPr>
              <w:t>637022,8</w:t>
            </w:r>
          </w:p>
        </w:tc>
        <w:tc>
          <w:tcPr>
            <w:tcW w:w="1276" w:type="dxa"/>
            <w:shd w:val="clear" w:color="auto" w:fill="FFFFFF" w:themeFill="background1"/>
          </w:tcPr>
          <w:p w:rsidR="00DD5D5C" w:rsidRPr="00262B69" w:rsidRDefault="00DD5D5C" w:rsidP="002F3F57">
            <w:pPr>
              <w:spacing w:after="0" w:line="240" w:lineRule="auto"/>
              <w:jc w:val="center"/>
              <w:rPr>
                <w:sz w:val="24"/>
                <w:szCs w:val="24"/>
              </w:rPr>
            </w:pPr>
            <w:r w:rsidRPr="00262B69">
              <w:rPr>
                <w:sz w:val="24"/>
                <w:szCs w:val="24"/>
              </w:rPr>
              <w:t>170062,</w:t>
            </w:r>
            <w:r w:rsidR="00B74FB6" w:rsidRPr="00262B69">
              <w:rPr>
                <w:sz w:val="24"/>
                <w:szCs w:val="24"/>
              </w:rPr>
              <w:t>9</w:t>
            </w:r>
          </w:p>
        </w:tc>
        <w:tc>
          <w:tcPr>
            <w:tcW w:w="1279" w:type="dxa"/>
            <w:shd w:val="clear" w:color="auto" w:fill="FFFFFF" w:themeFill="background1"/>
          </w:tcPr>
          <w:p w:rsidR="00DD5D5C" w:rsidRPr="00262B69" w:rsidRDefault="00DD5D5C" w:rsidP="002F3F57">
            <w:pPr>
              <w:spacing w:after="0" w:line="240" w:lineRule="auto"/>
              <w:jc w:val="center"/>
              <w:rPr>
                <w:sz w:val="24"/>
                <w:szCs w:val="24"/>
              </w:rPr>
            </w:pPr>
            <w:r w:rsidRPr="00262B69">
              <w:rPr>
                <w:sz w:val="24"/>
                <w:szCs w:val="24"/>
              </w:rPr>
              <w:t>210987,2</w:t>
            </w:r>
          </w:p>
        </w:tc>
        <w:tc>
          <w:tcPr>
            <w:tcW w:w="1416" w:type="dxa"/>
            <w:shd w:val="clear" w:color="auto" w:fill="FFFFFF" w:themeFill="background1"/>
          </w:tcPr>
          <w:p w:rsidR="00DD5D5C" w:rsidRPr="00262B69" w:rsidRDefault="00DD5D5C" w:rsidP="002F3F57">
            <w:pPr>
              <w:spacing w:after="0" w:line="240" w:lineRule="auto"/>
              <w:jc w:val="center"/>
              <w:rPr>
                <w:sz w:val="24"/>
                <w:szCs w:val="24"/>
              </w:rPr>
            </w:pPr>
            <w:r w:rsidRPr="00262B69">
              <w:rPr>
                <w:sz w:val="24"/>
                <w:szCs w:val="24"/>
              </w:rPr>
              <w:t>109351,1</w:t>
            </w:r>
          </w:p>
        </w:tc>
        <w:tc>
          <w:tcPr>
            <w:tcW w:w="991"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Pr="00A67BA1">
              <w:rPr>
                <w:rFonts w:ascii="Times New Roman" w:hAnsi="Times New Roman" w:cs="Times New Roman"/>
                <w:sz w:val="24"/>
                <w:szCs w:val="24"/>
              </w:rPr>
              <w:t>3</w:t>
            </w:r>
          </w:p>
        </w:tc>
      </w:tr>
      <w:tr w:rsidR="00007C7A" w:rsidRPr="00A67BA1" w:rsidTr="00757CB8">
        <w:tblPrEx>
          <w:tblBorders>
            <w:bottom w:val="single" w:sz="4" w:space="0" w:color="auto"/>
          </w:tblBorders>
          <w:shd w:val="clear" w:color="auto" w:fill="FFFFFF" w:themeFill="background1"/>
        </w:tblPrEx>
        <w:trPr>
          <w:cantSplit/>
          <w:trHeight w:val="240"/>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2F3F57">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1C19A5" w:rsidRDefault="00DD5D5C" w:rsidP="002F3F57">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5" w:type="dxa"/>
            <w:shd w:val="clear" w:color="auto" w:fill="FFFFFF" w:themeFill="background1"/>
          </w:tcPr>
          <w:p w:rsidR="00DD5D5C" w:rsidRPr="001C19A5" w:rsidRDefault="00DD5D5C" w:rsidP="002F3F57">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133" w:type="dxa"/>
            <w:shd w:val="clear" w:color="auto" w:fill="FFFFFF" w:themeFill="background1"/>
          </w:tcPr>
          <w:p w:rsidR="00DD5D5C" w:rsidRPr="001C19A5" w:rsidRDefault="00DD5D5C" w:rsidP="002F3F57">
            <w:pPr>
              <w:spacing w:after="0" w:line="240" w:lineRule="auto"/>
              <w:jc w:val="center"/>
              <w:rPr>
                <w:sz w:val="24"/>
                <w:szCs w:val="24"/>
              </w:rPr>
            </w:pPr>
            <w:r w:rsidRPr="001C19A5">
              <w:rPr>
                <w:sz w:val="24"/>
                <w:szCs w:val="24"/>
              </w:rPr>
              <w:t>-</w:t>
            </w:r>
          </w:p>
        </w:tc>
        <w:tc>
          <w:tcPr>
            <w:tcW w:w="1276" w:type="dxa"/>
            <w:shd w:val="clear" w:color="auto" w:fill="FFFFFF" w:themeFill="background1"/>
          </w:tcPr>
          <w:p w:rsidR="00DD5D5C" w:rsidRPr="001C19A5" w:rsidRDefault="00DD5D5C" w:rsidP="002F3F57">
            <w:pPr>
              <w:spacing w:after="0" w:line="240" w:lineRule="auto"/>
              <w:jc w:val="center"/>
              <w:rPr>
                <w:sz w:val="24"/>
                <w:szCs w:val="24"/>
              </w:rPr>
            </w:pPr>
            <w:r w:rsidRPr="001C19A5">
              <w:rPr>
                <w:sz w:val="24"/>
                <w:szCs w:val="24"/>
              </w:rPr>
              <w:t>-</w:t>
            </w:r>
          </w:p>
        </w:tc>
        <w:tc>
          <w:tcPr>
            <w:tcW w:w="1279" w:type="dxa"/>
            <w:shd w:val="clear" w:color="auto" w:fill="FFFFFF" w:themeFill="background1"/>
          </w:tcPr>
          <w:p w:rsidR="00DD5D5C" w:rsidRPr="001C19A5" w:rsidRDefault="00DD5D5C" w:rsidP="002F3F57">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2F3F57">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97"/>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ФБ</w:t>
            </w:r>
          </w:p>
        </w:tc>
        <w:tc>
          <w:tcPr>
            <w:tcW w:w="1841" w:type="dxa"/>
            <w:shd w:val="clear" w:color="auto" w:fill="FFFFFF" w:themeFill="background1"/>
          </w:tcPr>
          <w:p w:rsidR="00DD5D5C" w:rsidRPr="00D63060" w:rsidRDefault="00DD5D5C" w:rsidP="002F3F57">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1C19A5" w:rsidRDefault="00DD5D5C" w:rsidP="002F3F57">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5" w:type="dxa"/>
            <w:shd w:val="clear" w:color="auto" w:fill="FFFFFF" w:themeFill="background1"/>
          </w:tcPr>
          <w:p w:rsidR="00DD5D5C" w:rsidRPr="001C19A5" w:rsidRDefault="00DD5D5C" w:rsidP="002F3F57">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133" w:type="dxa"/>
            <w:shd w:val="clear" w:color="auto" w:fill="FFFFFF" w:themeFill="background1"/>
          </w:tcPr>
          <w:p w:rsidR="00DD5D5C" w:rsidRPr="001C19A5" w:rsidRDefault="00DD5D5C" w:rsidP="002F3F57">
            <w:pPr>
              <w:spacing w:after="0" w:line="240" w:lineRule="auto"/>
              <w:jc w:val="center"/>
              <w:rPr>
                <w:sz w:val="24"/>
                <w:szCs w:val="24"/>
              </w:rPr>
            </w:pPr>
            <w:r w:rsidRPr="001C19A5">
              <w:rPr>
                <w:sz w:val="24"/>
                <w:szCs w:val="24"/>
              </w:rPr>
              <w:t>-</w:t>
            </w:r>
          </w:p>
        </w:tc>
        <w:tc>
          <w:tcPr>
            <w:tcW w:w="1276" w:type="dxa"/>
            <w:shd w:val="clear" w:color="auto" w:fill="FFFFFF" w:themeFill="background1"/>
          </w:tcPr>
          <w:p w:rsidR="00DD5D5C" w:rsidRPr="001C19A5" w:rsidRDefault="00DD5D5C" w:rsidP="002F3F57">
            <w:pPr>
              <w:spacing w:after="0" w:line="240" w:lineRule="auto"/>
              <w:jc w:val="center"/>
              <w:rPr>
                <w:sz w:val="24"/>
                <w:szCs w:val="24"/>
              </w:rPr>
            </w:pPr>
            <w:r w:rsidRPr="001C19A5">
              <w:rPr>
                <w:sz w:val="24"/>
                <w:szCs w:val="24"/>
              </w:rPr>
              <w:t>-</w:t>
            </w:r>
          </w:p>
        </w:tc>
        <w:tc>
          <w:tcPr>
            <w:tcW w:w="1279" w:type="dxa"/>
            <w:shd w:val="clear" w:color="auto" w:fill="FFFFFF" w:themeFill="background1"/>
          </w:tcPr>
          <w:p w:rsidR="00DD5D5C" w:rsidRPr="001C19A5" w:rsidRDefault="00DD5D5C" w:rsidP="002F3F57">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2F3F57">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40"/>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BC1675" w:rsidRDefault="00DD5D5C" w:rsidP="002F3F57">
            <w:pPr>
              <w:pStyle w:val="ConsPlusCell"/>
              <w:widowControl/>
              <w:rPr>
                <w:rFonts w:ascii="Times New Roman" w:hAnsi="Times New Roman" w:cs="Times New Roman"/>
                <w:sz w:val="23"/>
                <w:szCs w:val="23"/>
              </w:rPr>
            </w:pPr>
            <w:r w:rsidRPr="00BC1675">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1C19A5" w:rsidRDefault="00DD5D5C" w:rsidP="002F3F57">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5" w:type="dxa"/>
            <w:shd w:val="clear" w:color="auto" w:fill="FFFFFF" w:themeFill="background1"/>
          </w:tcPr>
          <w:p w:rsidR="00DD5D5C" w:rsidRPr="001C19A5" w:rsidRDefault="00DD5D5C" w:rsidP="002F3F57">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133" w:type="dxa"/>
            <w:shd w:val="clear" w:color="auto" w:fill="FFFFFF" w:themeFill="background1"/>
          </w:tcPr>
          <w:p w:rsidR="00DD5D5C" w:rsidRPr="001C19A5" w:rsidRDefault="00DD5D5C" w:rsidP="002F3F57">
            <w:pPr>
              <w:spacing w:after="0" w:line="240" w:lineRule="auto"/>
              <w:jc w:val="center"/>
              <w:rPr>
                <w:sz w:val="24"/>
                <w:szCs w:val="24"/>
              </w:rPr>
            </w:pPr>
            <w:r w:rsidRPr="001C19A5">
              <w:rPr>
                <w:sz w:val="24"/>
                <w:szCs w:val="24"/>
              </w:rPr>
              <w:t>-</w:t>
            </w:r>
          </w:p>
        </w:tc>
        <w:tc>
          <w:tcPr>
            <w:tcW w:w="1276" w:type="dxa"/>
            <w:shd w:val="clear" w:color="auto" w:fill="FFFFFF" w:themeFill="background1"/>
          </w:tcPr>
          <w:p w:rsidR="00DD5D5C" w:rsidRPr="001C19A5" w:rsidRDefault="00DD5D5C" w:rsidP="002F3F57">
            <w:pPr>
              <w:spacing w:after="0" w:line="240" w:lineRule="auto"/>
              <w:jc w:val="center"/>
              <w:rPr>
                <w:sz w:val="24"/>
                <w:szCs w:val="24"/>
              </w:rPr>
            </w:pPr>
            <w:r w:rsidRPr="001C19A5">
              <w:rPr>
                <w:sz w:val="24"/>
                <w:szCs w:val="24"/>
              </w:rPr>
              <w:t>-</w:t>
            </w:r>
          </w:p>
        </w:tc>
        <w:tc>
          <w:tcPr>
            <w:tcW w:w="1279" w:type="dxa"/>
            <w:shd w:val="clear" w:color="auto" w:fill="FFFFFF" w:themeFill="background1"/>
          </w:tcPr>
          <w:p w:rsidR="00DD5D5C" w:rsidRPr="001C19A5" w:rsidRDefault="00DD5D5C" w:rsidP="002F3F57">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2F3F57">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40"/>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ОБ</w:t>
            </w:r>
          </w:p>
        </w:tc>
        <w:tc>
          <w:tcPr>
            <w:tcW w:w="1841" w:type="dxa"/>
            <w:shd w:val="clear" w:color="auto" w:fill="FFFFFF" w:themeFill="background1"/>
          </w:tcPr>
          <w:p w:rsidR="00DD5D5C" w:rsidRPr="00D63060" w:rsidRDefault="00DD5D5C" w:rsidP="002F3F57">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1C19A5" w:rsidRDefault="00DD5D5C" w:rsidP="002F3F57">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5" w:type="dxa"/>
            <w:shd w:val="clear" w:color="auto" w:fill="FFFFFF" w:themeFill="background1"/>
          </w:tcPr>
          <w:p w:rsidR="00DD5D5C" w:rsidRPr="001C19A5" w:rsidRDefault="00DD5D5C" w:rsidP="002F3F57">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133" w:type="dxa"/>
            <w:shd w:val="clear" w:color="auto" w:fill="FFFFFF" w:themeFill="background1"/>
          </w:tcPr>
          <w:p w:rsidR="00DD5D5C" w:rsidRPr="001C19A5" w:rsidRDefault="00DD5D5C" w:rsidP="002F3F57">
            <w:pPr>
              <w:spacing w:after="0" w:line="240" w:lineRule="auto"/>
              <w:jc w:val="center"/>
              <w:rPr>
                <w:sz w:val="24"/>
                <w:szCs w:val="24"/>
              </w:rPr>
            </w:pPr>
            <w:r w:rsidRPr="001C19A5">
              <w:rPr>
                <w:sz w:val="24"/>
                <w:szCs w:val="24"/>
              </w:rPr>
              <w:t>-</w:t>
            </w:r>
          </w:p>
        </w:tc>
        <w:tc>
          <w:tcPr>
            <w:tcW w:w="1276" w:type="dxa"/>
            <w:shd w:val="clear" w:color="auto" w:fill="FFFFFF" w:themeFill="background1"/>
          </w:tcPr>
          <w:p w:rsidR="00DD5D5C" w:rsidRPr="001C19A5" w:rsidRDefault="00DD5D5C" w:rsidP="002F3F57">
            <w:pPr>
              <w:spacing w:after="0" w:line="240" w:lineRule="auto"/>
              <w:jc w:val="center"/>
              <w:rPr>
                <w:sz w:val="24"/>
                <w:szCs w:val="24"/>
              </w:rPr>
            </w:pPr>
            <w:r w:rsidRPr="001C19A5">
              <w:rPr>
                <w:sz w:val="24"/>
                <w:szCs w:val="24"/>
              </w:rPr>
              <w:t>-</w:t>
            </w:r>
          </w:p>
        </w:tc>
        <w:tc>
          <w:tcPr>
            <w:tcW w:w="1279" w:type="dxa"/>
            <w:shd w:val="clear" w:color="auto" w:fill="FFFFFF" w:themeFill="background1"/>
          </w:tcPr>
          <w:p w:rsidR="00DD5D5C" w:rsidRPr="001C19A5" w:rsidRDefault="00DD5D5C" w:rsidP="002F3F57">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2F3F57">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40"/>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5"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133"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27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279" w:type="dxa"/>
            <w:shd w:val="clear" w:color="auto" w:fill="FFFFFF" w:themeFill="background1"/>
          </w:tcPr>
          <w:p w:rsidR="00DD5D5C" w:rsidRPr="006C61F6" w:rsidRDefault="00DD5D5C" w:rsidP="00BC1675">
            <w:pPr>
              <w:spacing w:after="0" w:line="240" w:lineRule="auto"/>
              <w:jc w:val="center"/>
              <w:rPr>
                <w:sz w:val="24"/>
                <w:szCs w:val="24"/>
              </w:rPr>
            </w:pPr>
            <w:r w:rsidRPr="006C61F6">
              <w:rPr>
                <w:sz w:val="24"/>
                <w:szCs w:val="24"/>
              </w:rPr>
              <w:t>-</w:t>
            </w:r>
          </w:p>
        </w:tc>
        <w:tc>
          <w:tcPr>
            <w:tcW w:w="1416" w:type="dxa"/>
            <w:shd w:val="clear" w:color="auto" w:fill="FFFFFF" w:themeFill="background1"/>
          </w:tcPr>
          <w:p w:rsidR="00DD5D5C" w:rsidRPr="006C61F6" w:rsidRDefault="00DD5D5C" w:rsidP="00BC1675">
            <w:pPr>
              <w:spacing w:after="0" w:line="240" w:lineRule="auto"/>
              <w:jc w:val="center"/>
              <w:rPr>
                <w:sz w:val="24"/>
                <w:szCs w:val="24"/>
              </w:rPr>
            </w:pPr>
            <w:r w:rsidRPr="006C61F6">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40"/>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МБ</w:t>
            </w: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color w:val="000000"/>
                <w:sz w:val="24"/>
                <w:szCs w:val="24"/>
              </w:rPr>
            </w:pPr>
            <w:r w:rsidRPr="005071B6">
              <w:rPr>
                <w:rFonts w:ascii="Times New Roman" w:hAnsi="Times New Roman" w:cs="Times New Roman"/>
                <w:color w:val="000000"/>
                <w:sz w:val="24"/>
                <w:szCs w:val="24"/>
              </w:rPr>
              <w:t>1481042,2</w:t>
            </w:r>
          </w:p>
        </w:tc>
        <w:tc>
          <w:tcPr>
            <w:tcW w:w="1275" w:type="dxa"/>
            <w:shd w:val="clear" w:color="auto" w:fill="FFFFFF" w:themeFill="background1"/>
          </w:tcPr>
          <w:p w:rsidR="00DD5D5C" w:rsidRPr="005071B6" w:rsidRDefault="00DD5D5C" w:rsidP="00BC1675">
            <w:pPr>
              <w:spacing w:after="0" w:line="240" w:lineRule="auto"/>
              <w:jc w:val="center"/>
              <w:rPr>
                <w:color w:val="000000"/>
                <w:sz w:val="24"/>
                <w:szCs w:val="24"/>
              </w:rPr>
            </w:pPr>
            <w:r w:rsidRPr="005071B6">
              <w:rPr>
                <w:color w:val="000000"/>
                <w:sz w:val="24"/>
                <w:szCs w:val="24"/>
              </w:rPr>
              <w:t>353618,2</w:t>
            </w:r>
          </w:p>
        </w:tc>
        <w:tc>
          <w:tcPr>
            <w:tcW w:w="1133" w:type="dxa"/>
            <w:shd w:val="clear" w:color="auto" w:fill="FFFFFF" w:themeFill="background1"/>
          </w:tcPr>
          <w:p w:rsidR="00DD5D5C" w:rsidRPr="005071B6" w:rsidRDefault="00DD5D5C" w:rsidP="00BC1675">
            <w:pPr>
              <w:spacing w:after="0" w:line="240" w:lineRule="auto"/>
              <w:jc w:val="center"/>
              <w:rPr>
                <w:color w:val="000000"/>
                <w:sz w:val="24"/>
                <w:szCs w:val="24"/>
              </w:rPr>
            </w:pPr>
            <w:r w:rsidRPr="005071B6">
              <w:rPr>
                <w:color w:val="000000"/>
                <w:sz w:val="24"/>
                <w:szCs w:val="24"/>
              </w:rPr>
              <w:t>637022,8</w:t>
            </w:r>
          </w:p>
        </w:tc>
        <w:tc>
          <w:tcPr>
            <w:tcW w:w="1276" w:type="dxa"/>
            <w:shd w:val="clear" w:color="auto" w:fill="FFFFFF" w:themeFill="background1"/>
          </w:tcPr>
          <w:p w:rsidR="00DD5D5C" w:rsidRPr="005071B6" w:rsidRDefault="00DD5D5C" w:rsidP="00BC1675">
            <w:pPr>
              <w:spacing w:after="0" w:line="240" w:lineRule="auto"/>
              <w:jc w:val="center"/>
              <w:rPr>
                <w:sz w:val="24"/>
                <w:szCs w:val="24"/>
              </w:rPr>
            </w:pPr>
            <w:r w:rsidRPr="005071B6">
              <w:rPr>
                <w:sz w:val="24"/>
                <w:szCs w:val="24"/>
              </w:rPr>
              <w:t>170062,9</w:t>
            </w:r>
          </w:p>
        </w:tc>
        <w:tc>
          <w:tcPr>
            <w:tcW w:w="1279" w:type="dxa"/>
            <w:shd w:val="clear" w:color="auto" w:fill="FFFFFF" w:themeFill="background1"/>
          </w:tcPr>
          <w:p w:rsidR="00DD5D5C" w:rsidRPr="006C61F6" w:rsidRDefault="00DD5D5C" w:rsidP="00BC1675">
            <w:pPr>
              <w:spacing w:after="0" w:line="240" w:lineRule="auto"/>
              <w:jc w:val="center"/>
              <w:rPr>
                <w:sz w:val="24"/>
                <w:szCs w:val="24"/>
              </w:rPr>
            </w:pPr>
            <w:r w:rsidRPr="006C61F6">
              <w:rPr>
                <w:sz w:val="24"/>
                <w:szCs w:val="24"/>
              </w:rPr>
              <w:t>210987,2</w:t>
            </w:r>
          </w:p>
        </w:tc>
        <w:tc>
          <w:tcPr>
            <w:tcW w:w="1416" w:type="dxa"/>
            <w:shd w:val="clear" w:color="auto" w:fill="FFFFFF" w:themeFill="background1"/>
          </w:tcPr>
          <w:p w:rsidR="00DD5D5C" w:rsidRPr="006C61F6" w:rsidRDefault="00DD5D5C" w:rsidP="00BC1675">
            <w:pPr>
              <w:spacing w:after="0" w:line="240" w:lineRule="auto"/>
              <w:jc w:val="center"/>
              <w:rPr>
                <w:sz w:val="24"/>
                <w:szCs w:val="24"/>
              </w:rPr>
            </w:pPr>
            <w:r w:rsidRPr="006C61F6">
              <w:rPr>
                <w:sz w:val="24"/>
                <w:szCs w:val="24"/>
              </w:rPr>
              <w:t>109351,1</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40"/>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w:t>
            </w:r>
          </w:p>
        </w:tc>
        <w:tc>
          <w:tcPr>
            <w:tcW w:w="1275"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w:t>
            </w:r>
          </w:p>
        </w:tc>
        <w:tc>
          <w:tcPr>
            <w:tcW w:w="1133" w:type="dxa"/>
            <w:shd w:val="clear" w:color="auto" w:fill="FFFFFF" w:themeFill="background1"/>
          </w:tcPr>
          <w:p w:rsidR="00DD5D5C" w:rsidRPr="005071B6" w:rsidRDefault="00DD5D5C" w:rsidP="00BC1675">
            <w:pPr>
              <w:spacing w:after="0" w:line="240" w:lineRule="auto"/>
              <w:jc w:val="center"/>
              <w:rPr>
                <w:sz w:val="24"/>
                <w:szCs w:val="24"/>
              </w:rPr>
            </w:pPr>
            <w:r w:rsidRPr="005071B6">
              <w:rPr>
                <w:sz w:val="24"/>
                <w:szCs w:val="24"/>
              </w:rPr>
              <w:t>-</w:t>
            </w:r>
          </w:p>
        </w:tc>
        <w:tc>
          <w:tcPr>
            <w:tcW w:w="1276" w:type="dxa"/>
            <w:shd w:val="clear" w:color="auto" w:fill="FFFFFF" w:themeFill="background1"/>
          </w:tcPr>
          <w:p w:rsidR="00DD5D5C" w:rsidRPr="005071B6" w:rsidRDefault="00DD5D5C" w:rsidP="00BC1675">
            <w:pPr>
              <w:spacing w:after="0" w:line="240" w:lineRule="auto"/>
              <w:jc w:val="center"/>
              <w:rPr>
                <w:sz w:val="24"/>
                <w:szCs w:val="24"/>
              </w:rPr>
            </w:pPr>
            <w:r w:rsidRPr="005071B6">
              <w:rPr>
                <w:sz w:val="24"/>
                <w:szCs w:val="24"/>
              </w:rPr>
              <w:t>-</w:t>
            </w:r>
          </w:p>
        </w:tc>
        <w:tc>
          <w:tcPr>
            <w:tcW w:w="1279"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40"/>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Иные</w:t>
            </w:r>
          </w:p>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источники</w:t>
            </w: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w:t>
            </w:r>
          </w:p>
        </w:tc>
        <w:tc>
          <w:tcPr>
            <w:tcW w:w="1275"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w:t>
            </w:r>
          </w:p>
        </w:tc>
        <w:tc>
          <w:tcPr>
            <w:tcW w:w="1133" w:type="dxa"/>
            <w:shd w:val="clear" w:color="auto" w:fill="FFFFFF" w:themeFill="background1"/>
          </w:tcPr>
          <w:p w:rsidR="00DD5D5C" w:rsidRPr="005071B6" w:rsidRDefault="00DD5D5C" w:rsidP="00BC1675">
            <w:pPr>
              <w:spacing w:after="0" w:line="240" w:lineRule="auto"/>
              <w:jc w:val="center"/>
              <w:rPr>
                <w:sz w:val="24"/>
                <w:szCs w:val="24"/>
              </w:rPr>
            </w:pPr>
            <w:r w:rsidRPr="005071B6">
              <w:rPr>
                <w:sz w:val="24"/>
                <w:szCs w:val="24"/>
              </w:rPr>
              <w:t>-</w:t>
            </w:r>
          </w:p>
        </w:tc>
        <w:tc>
          <w:tcPr>
            <w:tcW w:w="1276" w:type="dxa"/>
            <w:shd w:val="clear" w:color="auto" w:fill="FFFFFF" w:themeFill="background1"/>
          </w:tcPr>
          <w:p w:rsidR="00DD5D5C" w:rsidRPr="005071B6" w:rsidRDefault="00DD5D5C" w:rsidP="00BC1675">
            <w:pPr>
              <w:spacing w:after="0" w:line="240" w:lineRule="auto"/>
              <w:jc w:val="center"/>
              <w:rPr>
                <w:sz w:val="24"/>
                <w:szCs w:val="24"/>
              </w:rPr>
            </w:pPr>
            <w:r w:rsidRPr="005071B6">
              <w:rPr>
                <w:sz w:val="24"/>
                <w:szCs w:val="24"/>
              </w:rPr>
              <w:t>-</w:t>
            </w:r>
          </w:p>
        </w:tc>
        <w:tc>
          <w:tcPr>
            <w:tcW w:w="1279"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40"/>
        </w:trPr>
        <w:tc>
          <w:tcPr>
            <w:tcW w:w="1830" w:type="dxa"/>
            <w:vMerge/>
            <w:shd w:val="clear" w:color="auto" w:fill="FFFFFF" w:themeFill="background1"/>
          </w:tcPr>
          <w:p w:rsidR="00DD5D5C" w:rsidRPr="00A67BA1" w:rsidRDefault="00DD5D5C" w:rsidP="00C73B2D">
            <w:pPr>
              <w:spacing w:before="120" w:after="0" w:line="240" w:lineRule="auto"/>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w:t>
            </w:r>
          </w:p>
        </w:tc>
        <w:tc>
          <w:tcPr>
            <w:tcW w:w="1275"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w:t>
            </w:r>
          </w:p>
        </w:tc>
        <w:tc>
          <w:tcPr>
            <w:tcW w:w="1133" w:type="dxa"/>
            <w:shd w:val="clear" w:color="auto" w:fill="FFFFFF" w:themeFill="background1"/>
          </w:tcPr>
          <w:p w:rsidR="00DD5D5C" w:rsidRPr="005071B6" w:rsidRDefault="00DD5D5C" w:rsidP="00BC1675">
            <w:pPr>
              <w:spacing w:after="0" w:line="240" w:lineRule="auto"/>
              <w:jc w:val="center"/>
              <w:rPr>
                <w:sz w:val="24"/>
                <w:szCs w:val="24"/>
              </w:rPr>
            </w:pPr>
            <w:r w:rsidRPr="005071B6">
              <w:rPr>
                <w:sz w:val="24"/>
                <w:szCs w:val="24"/>
              </w:rPr>
              <w:t>-</w:t>
            </w:r>
          </w:p>
        </w:tc>
        <w:tc>
          <w:tcPr>
            <w:tcW w:w="1276" w:type="dxa"/>
            <w:shd w:val="clear" w:color="auto" w:fill="FFFFFF" w:themeFill="background1"/>
          </w:tcPr>
          <w:p w:rsidR="00DD5D5C" w:rsidRPr="005071B6" w:rsidRDefault="00DD5D5C" w:rsidP="00BC1675">
            <w:pPr>
              <w:spacing w:after="0" w:line="240" w:lineRule="auto"/>
              <w:jc w:val="center"/>
              <w:rPr>
                <w:sz w:val="24"/>
                <w:szCs w:val="24"/>
              </w:rPr>
            </w:pPr>
            <w:r w:rsidRPr="005071B6">
              <w:rPr>
                <w:sz w:val="24"/>
                <w:szCs w:val="24"/>
              </w:rPr>
              <w:t>-</w:t>
            </w:r>
          </w:p>
        </w:tc>
        <w:tc>
          <w:tcPr>
            <w:tcW w:w="1279"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316"/>
        </w:trPr>
        <w:tc>
          <w:tcPr>
            <w:tcW w:w="183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 xml:space="preserve">Основное мероприятие 1.4 «Приобретение подвижного состава для </w:t>
            </w:r>
          </w:p>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электротранспорта»</w:t>
            </w:r>
          </w:p>
        </w:tc>
        <w:tc>
          <w:tcPr>
            <w:tcW w:w="1693"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Управление</w:t>
            </w:r>
          </w:p>
        </w:tc>
        <w:tc>
          <w:tcPr>
            <w:tcW w:w="993"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2015 – 2030г.г.</w:t>
            </w:r>
          </w:p>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Всего:</w:t>
            </w: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298159,4</w:t>
            </w:r>
          </w:p>
        </w:tc>
        <w:tc>
          <w:tcPr>
            <w:tcW w:w="1275"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33440,0</w:t>
            </w:r>
          </w:p>
        </w:tc>
        <w:tc>
          <w:tcPr>
            <w:tcW w:w="1133" w:type="dxa"/>
            <w:shd w:val="clear" w:color="auto" w:fill="FFFFFF" w:themeFill="background1"/>
          </w:tcPr>
          <w:p w:rsidR="00DD5D5C" w:rsidRPr="005071B6" w:rsidRDefault="00DD5D5C" w:rsidP="00BC1675">
            <w:pPr>
              <w:spacing w:after="0" w:line="240" w:lineRule="auto"/>
              <w:jc w:val="center"/>
              <w:rPr>
                <w:sz w:val="24"/>
                <w:szCs w:val="24"/>
              </w:rPr>
            </w:pPr>
            <w:r w:rsidRPr="005071B6">
              <w:rPr>
                <w:sz w:val="24"/>
                <w:szCs w:val="24"/>
              </w:rPr>
              <w:t>264719,4</w:t>
            </w:r>
          </w:p>
        </w:tc>
        <w:tc>
          <w:tcPr>
            <w:tcW w:w="1276"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w:t>
            </w:r>
          </w:p>
        </w:tc>
        <w:tc>
          <w:tcPr>
            <w:tcW w:w="1279"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991"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color w:val="FF0000"/>
                <w:sz w:val="24"/>
                <w:szCs w:val="24"/>
              </w:rPr>
            </w:pPr>
            <w:r>
              <w:rPr>
                <w:rFonts w:ascii="Times New Roman" w:hAnsi="Times New Roman" w:cs="Times New Roman"/>
                <w:sz w:val="24"/>
                <w:szCs w:val="24"/>
              </w:rPr>
              <w:t>1,</w:t>
            </w:r>
            <w:r w:rsidRPr="00A67BA1">
              <w:rPr>
                <w:rFonts w:ascii="Times New Roman" w:hAnsi="Times New Roman" w:cs="Times New Roman"/>
                <w:sz w:val="24"/>
                <w:szCs w:val="24"/>
              </w:rPr>
              <w:t>4</w:t>
            </w:r>
          </w:p>
        </w:tc>
      </w:tr>
      <w:tr w:rsidR="00007C7A" w:rsidRPr="00A67BA1" w:rsidTr="00757CB8">
        <w:tblPrEx>
          <w:tblBorders>
            <w:bottom w:val="single" w:sz="4" w:space="0" w:color="auto"/>
          </w:tblBorders>
          <w:shd w:val="clear" w:color="auto" w:fill="FFFFFF" w:themeFill="background1"/>
        </w:tblPrEx>
        <w:trPr>
          <w:cantSplit/>
          <w:trHeight w:val="472"/>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315067,</w:t>
            </w:r>
            <w:r w:rsidR="00321C53" w:rsidRPr="005071B6">
              <w:rPr>
                <w:rFonts w:ascii="Times New Roman" w:hAnsi="Times New Roman" w:cs="Times New Roman"/>
                <w:sz w:val="24"/>
                <w:szCs w:val="24"/>
              </w:rPr>
              <w:t>9</w:t>
            </w:r>
          </w:p>
        </w:tc>
        <w:tc>
          <w:tcPr>
            <w:tcW w:w="1275"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117306,6</w:t>
            </w:r>
          </w:p>
        </w:tc>
        <w:tc>
          <w:tcPr>
            <w:tcW w:w="1133" w:type="dxa"/>
            <w:shd w:val="clear" w:color="auto" w:fill="FFFFFF" w:themeFill="background1"/>
          </w:tcPr>
          <w:p w:rsidR="00DD5D5C" w:rsidRPr="005071B6" w:rsidRDefault="00DD5D5C" w:rsidP="00BC1675">
            <w:pPr>
              <w:spacing w:after="0" w:line="240" w:lineRule="auto"/>
              <w:jc w:val="center"/>
              <w:rPr>
                <w:sz w:val="24"/>
                <w:szCs w:val="24"/>
              </w:rPr>
            </w:pPr>
            <w:r w:rsidRPr="005071B6">
              <w:rPr>
                <w:sz w:val="24"/>
                <w:szCs w:val="24"/>
              </w:rPr>
              <w:t>197761,</w:t>
            </w:r>
            <w:r w:rsidR="00321C53" w:rsidRPr="005071B6">
              <w:rPr>
                <w:sz w:val="24"/>
                <w:szCs w:val="24"/>
              </w:rPr>
              <w:t>3</w:t>
            </w:r>
          </w:p>
        </w:tc>
        <w:tc>
          <w:tcPr>
            <w:tcW w:w="1276"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w:t>
            </w:r>
          </w:p>
        </w:tc>
        <w:tc>
          <w:tcPr>
            <w:tcW w:w="1279"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00"/>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ФБ</w:t>
            </w: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3"/>
                <w:szCs w:val="23"/>
              </w:rPr>
            </w:pPr>
            <w:r w:rsidRPr="005071B6">
              <w:rPr>
                <w:rFonts w:ascii="Times New Roman" w:hAnsi="Times New Roman" w:cs="Times New Roman"/>
                <w:sz w:val="23"/>
                <w:szCs w:val="23"/>
              </w:rPr>
              <w:t>-</w:t>
            </w:r>
          </w:p>
        </w:tc>
        <w:tc>
          <w:tcPr>
            <w:tcW w:w="1275"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3"/>
                <w:szCs w:val="23"/>
              </w:rPr>
            </w:pPr>
            <w:r w:rsidRPr="005071B6">
              <w:rPr>
                <w:rFonts w:ascii="Times New Roman" w:hAnsi="Times New Roman" w:cs="Times New Roman"/>
                <w:sz w:val="23"/>
                <w:szCs w:val="23"/>
              </w:rPr>
              <w:t>-</w:t>
            </w:r>
          </w:p>
        </w:tc>
        <w:tc>
          <w:tcPr>
            <w:tcW w:w="1133" w:type="dxa"/>
            <w:shd w:val="clear" w:color="auto" w:fill="FFFFFF" w:themeFill="background1"/>
          </w:tcPr>
          <w:p w:rsidR="00DD5D5C" w:rsidRPr="005071B6" w:rsidRDefault="00DD5D5C" w:rsidP="00BC1675">
            <w:pPr>
              <w:spacing w:after="0" w:line="240" w:lineRule="auto"/>
              <w:jc w:val="center"/>
              <w:rPr>
                <w:sz w:val="23"/>
                <w:szCs w:val="23"/>
              </w:rPr>
            </w:pPr>
            <w:r w:rsidRPr="005071B6">
              <w:rPr>
                <w:sz w:val="23"/>
                <w:szCs w:val="23"/>
              </w:rPr>
              <w:t>-</w:t>
            </w:r>
          </w:p>
        </w:tc>
        <w:tc>
          <w:tcPr>
            <w:tcW w:w="1276"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3"/>
                <w:szCs w:val="23"/>
              </w:rPr>
            </w:pPr>
            <w:r w:rsidRPr="005071B6">
              <w:rPr>
                <w:rFonts w:ascii="Times New Roman" w:hAnsi="Times New Roman" w:cs="Times New Roman"/>
                <w:sz w:val="23"/>
                <w:szCs w:val="23"/>
              </w:rPr>
              <w:t>-</w:t>
            </w:r>
          </w:p>
        </w:tc>
        <w:tc>
          <w:tcPr>
            <w:tcW w:w="1279"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416"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00"/>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w:t>
            </w:r>
          </w:p>
        </w:tc>
        <w:tc>
          <w:tcPr>
            <w:tcW w:w="1275"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w:t>
            </w:r>
          </w:p>
        </w:tc>
        <w:tc>
          <w:tcPr>
            <w:tcW w:w="1133" w:type="dxa"/>
            <w:shd w:val="clear" w:color="auto" w:fill="FFFFFF" w:themeFill="background1"/>
          </w:tcPr>
          <w:p w:rsidR="00DD5D5C" w:rsidRPr="005071B6" w:rsidRDefault="00DD5D5C" w:rsidP="00BC1675">
            <w:pPr>
              <w:spacing w:after="0" w:line="240" w:lineRule="auto"/>
              <w:jc w:val="center"/>
              <w:rPr>
                <w:sz w:val="24"/>
                <w:szCs w:val="24"/>
              </w:rPr>
            </w:pPr>
            <w:r w:rsidRPr="005071B6">
              <w:rPr>
                <w:sz w:val="24"/>
                <w:szCs w:val="24"/>
              </w:rPr>
              <w:t>-</w:t>
            </w:r>
          </w:p>
        </w:tc>
        <w:tc>
          <w:tcPr>
            <w:tcW w:w="1276"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w:t>
            </w:r>
          </w:p>
        </w:tc>
        <w:tc>
          <w:tcPr>
            <w:tcW w:w="1279"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339"/>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ОБ</w:t>
            </w: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238247,5</w:t>
            </w:r>
          </w:p>
        </w:tc>
        <w:tc>
          <w:tcPr>
            <w:tcW w:w="1275"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w:t>
            </w:r>
          </w:p>
        </w:tc>
        <w:tc>
          <w:tcPr>
            <w:tcW w:w="1133" w:type="dxa"/>
            <w:shd w:val="clear" w:color="auto" w:fill="FFFFFF" w:themeFill="background1"/>
          </w:tcPr>
          <w:p w:rsidR="00DD5D5C" w:rsidRPr="005071B6" w:rsidRDefault="00DD5D5C" w:rsidP="00BC1675">
            <w:pPr>
              <w:spacing w:after="0" w:line="240" w:lineRule="auto"/>
              <w:jc w:val="center"/>
              <w:rPr>
                <w:sz w:val="24"/>
                <w:szCs w:val="24"/>
              </w:rPr>
            </w:pPr>
            <w:r w:rsidRPr="005071B6">
              <w:rPr>
                <w:sz w:val="24"/>
                <w:szCs w:val="24"/>
              </w:rPr>
              <w:t>238247,5</w:t>
            </w:r>
          </w:p>
        </w:tc>
        <w:tc>
          <w:tcPr>
            <w:tcW w:w="1276"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w:t>
            </w:r>
          </w:p>
        </w:tc>
        <w:tc>
          <w:tcPr>
            <w:tcW w:w="1279"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35"/>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280072,</w:t>
            </w:r>
            <w:r w:rsidR="00321C53" w:rsidRPr="005071B6">
              <w:rPr>
                <w:rFonts w:ascii="Times New Roman" w:hAnsi="Times New Roman" w:cs="Times New Roman"/>
                <w:sz w:val="24"/>
                <w:szCs w:val="24"/>
              </w:rPr>
              <w:t>7</w:t>
            </w:r>
          </w:p>
        </w:tc>
        <w:tc>
          <w:tcPr>
            <w:tcW w:w="1275"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102087,5</w:t>
            </w:r>
          </w:p>
        </w:tc>
        <w:tc>
          <w:tcPr>
            <w:tcW w:w="1133" w:type="dxa"/>
            <w:shd w:val="clear" w:color="auto" w:fill="FFFFFF" w:themeFill="background1"/>
          </w:tcPr>
          <w:p w:rsidR="00DD5D5C" w:rsidRPr="005071B6" w:rsidRDefault="00DD5D5C" w:rsidP="00BC1675">
            <w:pPr>
              <w:spacing w:after="0" w:line="240" w:lineRule="auto"/>
              <w:jc w:val="center"/>
              <w:rPr>
                <w:sz w:val="24"/>
                <w:szCs w:val="24"/>
              </w:rPr>
            </w:pPr>
            <w:r w:rsidRPr="005071B6">
              <w:rPr>
                <w:sz w:val="24"/>
                <w:szCs w:val="24"/>
              </w:rPr>
              <w:t>177985,</w:t>
            </w:r>
            <w:r w:rsidR="00321C53" w:rsidRPr="005071B6">
              <w:rPr>
                <w:sz w:val="24"/>
                <w:szCs w:val="24"/>
              </w:rPr>
              <w:t>2</w:t>
            </w:r>
          </w:p>
        </w:tc>
        <w:tc>
          <w:tcPr>
            <w:tcW w:w="1276" w:type="dxa"/>
            <w:shd w:val="clear" w:color="auto" w:fill="FFFFFF" w:themeFill="background1"/>
          </w:tcPr>
          <w:p w:rsidR="00DD5D5C" w:rsidRPr="005071B6" w:rsidRDefault="00DD5D5C" w:rsidP="00BC1675">
            <w:pPr>
              <w:pStyle w:val="ConsPlusCell"/>
              <w:widowControl/>
              <w:jc w:val="center"/>
              <w:rPr>
                <w:rFonts w:ascii="Times New Roman" w:hAnsi="Times New Roman" w:cs="Times New Roman"/>
                <w:sz w:val="24"/>
                <w:szCs w:val="24"/>
              </w:rPr>
            </w:pPr>
            <w:r w:rsidRPr="005071B6">
              <w:rPr>
                <w:rFonts w:ascii="Times New Roman" w:hAnsi="Times New Roman" w:cs="Times New Roman"/>
                <w:sz w:val="24"/>
                <w:szCs w:val="24"/>
              </w:rPr>
              <w:t>-</w:t>
            </w:r>
          </w:p>
        </w:tc>
        <w:tc>
          <w:tcPr>
            <w:tcW w:w="1279"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31"/>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МБ</w:t>
            </w: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426FA6" w:rsidRDefault="00DD5D5C" w:rsidP="00BC1675">
            <w:pPr>
              <w:pStyle w:val="ConsPlusCell"/>
              <w:widowControl/>
              <w:jc w:val="center"/>
              <w:rPr>
                <w:rFonts w:ascii="Times New Roman" w:hAnsi="Times New Roman" w:cs="Times New Roman"/>
                <w:sz w:val="24"/>
                <w:szCs w:val="24"/>
              </w:rPr>
            </w:pPr>
            <w:r w:rsidRPr="00426FA6">
              <w:rPr>
                <w:rFonts w:ascii="Times New Roman" w:hAnsi="Times New Roman" w:cs="Times New Roman"/>
                <w:sz w:val="24"/>
                <w:szCs w:val="24"/>
              </w:rPr>
              <w:t>59911,9</w:t>
            </w:r>
          </w:p>
        </w:tc>
        <w:tc>
          <w:tcPr>
            <w:tcW w:w="1275" w:type="dxa"/>
            <w:shd w:val="clear" w:color="auto" w:fill="FFFFFF" w:themeFill="background1"/>
          </w:tcPr>
          <w:p w:rsidR="00DD5D5C" w:rsidRPr="00426FA6" w:rsidRDefault="00DD5D5C" w:rsidP="00BC1675">
            <w:pPr>
              <w:pStyle w:val="ConsPlusCell"/>
              <w:widowControl/>
              <w:jc w:val="center"/>
              <w:rPr>
                <w:rFonts w:ascii="Times New Roman" w:hAnsi="Times New Roman" w:cs="Times New Roman"/>
                <w:sz w:val="24"/>
                <w:szCs w:val="24"/>
              </w:rPr>
            </w:pPr>
            <w:r w:rsidRPr="00426FA6">
              <w:rPr>
                <w:rFonts w:ascii="Times New Roman" w:hAnsi="Times New Roman" w:cs="Times New Roman"/>
                <w:sz w:val="24"/>
                <w:szCs w:val="24"/>
              </w:rPr>
              <w:t>33440,0</w:t>
            </w:r>
          </w:p>
        </w:tc>
        <w:tc>
          <w:tcPr>
            <w:tcW w:w="1133" w:type="dxa"/>
            <w:shd w:val="clear" w:color="auto" w:fill="FFFFFF" w:themeFill="background1"/>
          </w:tcPr>
          <w:p w:rsidR="00DD5D5C" w:rsidRPr="00426FA6" w:rsidRDefault="00DD5D5C" w:rsidP="00BC1675">
            <w:pPr>
              <w:spacing w:after="0" w:line="240" w:lineRule="auto"/>
              <w:jc w:val="center"/>
              <w:rPr>
                <w:sz w:val="24"/>
                <w:szCs w:val="24"/>
              </w:rPr>
            </w:pPr>
            <w:r w:rsidRPr="00426FA6">
              <w:rPr>
                <w:sz w:val="24"/>
                <w:szCs w:val="24"/>
              </w:rPr>
              <w:t>26471,9</w:t>
            </w:r>
          </w:p>
        </w:tc>
        <w:tc>
          <w:tcPr>
            <w:tcW w:w="1276"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9"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461"/>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426FA6" w:rsidRDefault="00DD5D5C" w:rsidP="00BC1675">
            <w:pPr>
              <w:pStyle w:val="ConsPlusCell"/>
              <w:widowControl/>
              <w:jc w:val="center"/>
              <w:rPr>
                <w:rFonts w:ascii="Times New Roman" w:hAnsi="Times New Roman" w:cs="Times New Roman"/>
                <w:sz w:val="24"/>
                <w:szCs w:val="24"/>
              </w:rPr>
            </w:pPr>
            <w:r w:rsidRPr="00426FA6">
              <w:rPr>
                <w:rFonts w:ascii="Times New Roman" w:hAnsi="Times New Roman" w:cs="Times New Roman"/>
                <w:sz w:val="24"/>
                <w:szCs w:val="24"/>
              </w:rPr>
              <w:t>34995,2</w:t>
            </w:r>
          </w:p>
        </w:tc>
        <w:tc>
          <w:tcPr>
            <w:tcW w:w="1275" w:type="dxa"/>
            <w:shd w:val="clear" w:color="auto" w:fill="FFFFFF" w:themeFill="background1"/>
          </w:tcPr>
          <w:p w:rsidR="00DD5D5C" w:rsidRPr="00426FA6" w:rsidRDefault="00DD5D5C" w:rsidP="00BC1675">
            <w:pPr>
              <w:pStyle w:val="ConsPlusCell"/>
              <w:widowControl/>
              <w:jc w:val="center"/>
              <w:rPr>
                <w:rFonts w:ascii="Times New Roman" w:hAnsi="Times New Roman" w:cs="Times New Roman"/>
                <w:sz w:val="24"/>
                <w:szCs w:val="24"/>
              </w:rPr>
            </w:pPr>
            <w:r w:rsidRPr="00426FA6">
              <w:rPr>
                <w:rFonts w:ascii="Times New Roman" w:hAnsi="Times New Roman" w:cs="Times New Roman"/>
                <w:sz w:val="24"/>
                <w:szCs w:val="24"/>
              </w:rPr>
              <w:t>15219,1</w:t>
            </w:r>
          </w:p>
        </w:tc>
        <w:tc>
          <w:tcPr>
            <w:tcW w:w="1133" w:type="dxa"/>
            <w:shd w:val="clear" w:color="auto" w:fill="FFFFFF" w:themeFill="background1"/>
          </w:tcPr>
          <w:p w:rsidR="00DD5D5C" w:rsidRPr="00426FA6" w:rsidRDefault="00DD5D5C" w:rsidP="00BC1675">
            <w:pPr>
              <w:spacing w:after="0" w:line="240" w:lineRule="auto"/>
              <w:jc w:val="center"/>
              <w:rPr>
                <w:sz w:val="24"/>
                <w:szCs w:val="24"/>
              </w:rPr>
            </w:pPr>
            <w:r w:rsidRPr="00426FA6">
              <w:rPr>
                <w:sz w:val="24"/>
                <w:szCs w:val="24"/>
              </w:rPr>
              <w:t>19776,1</w:t>
            </w:r>
          </w:p>
        </w:tc>
        <w:tc>
          <w:tcPr>
            <w:tcW w:w="1276"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9"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33"/>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Иные</w:t>
            </w:r>
          </w:p>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источники</w:t>
            </w: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5"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133"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276"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9"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33"/>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5"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133"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276"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9"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411"/>
        </w:trPr>
        <w:tc>
          <w:tcPr>
            <w:tcW w:w="183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Основное мероприятие 1.5 «Приобретение специальной техники для обслуживания  электротранспорта»</w:t>
            </w:r>
          </w:p>
        </w:tc>
        <w:tc>
          <w:tcPr>
            <w:tcW w:w="1693"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Управление</w:t>
            </w:r>
          </w:p>
        </w:tc>
        <w:tc>
          <w:tcPr>
            <w:tcW w:w="993"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2015 – 2030г.г</w:t>
            </w:r>
          </w:p>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Всего:</w:t>
            </w: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color w:val="000000"/>
                <w:sz w:val="24"/>
                <w:szCs w:val="24"/>
              </w:rPr>
            </w:pPr>
            <w:r w:rsidRPr="001C19A5">
              <w:rPr>
                <w:rFonts w:ascii="Times New Roman" w:hAnsi="Times New Roman" w:cs="Times New Roman"/>
                <w:color w:val="000000"/>
                <w:sz w:val="24"/>
                <w:szCs w:val="24"/>
              </w:rPr>
              <w:t>23300,0</w:t>
            </w:r>
          </w:p>
        </w:tc>
        <w:tc>
          <w:tcPr>
            <w:tcW w:w="1275"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color w:val="000000"/>
                <w:sz w:val="24"/>
                <w:szCs w:val="24"/>
              </w:rPr>
            </w:pPr>
            <w:r w:rsidRPr="001C19A5">
              <w:rPr>
                <w:rFonts w:ascii="Times New Roman" w:hAnsi="Times New Roman" w:cs="Times New Roman"/>
                <w:color w:val="000000"/>
                <w:sz w:val="24"/>
                <w:szCs w:val="24"/>
              </w:rPr>
              <w:t>23300,0</w:t>
            </w:r>
          </w:p>
        </w:tc>
        <w:tc>
          <w:tcPr>
            <w:tcW w:w="1133" w:type="dxa"/>
            <w:shd w:val="clear" w:color="auto" w:fill="FFFFFF" w:themeFill="background1"/>
          </w:tcPr>
          <w:p w:rsidR="00DD5D5C" w:rsidRPr="001C19A5" w:rsidRDefault="00DD5D5C" w:rsidP="00BC1675">
            <w:pPr>
              <w:spacing w:after="0" w:line="240" w:lineRule="auto"/>
              <w:jc w:val="center"/>
              <w:rPr>
                <w:color w:val="000000"/>
                <w:sz w:val="24"/>
                <w:szCs w:val="24"/>
              </w:rPr>
            </w:pPr>
            <w:r w:rsidRPr="001C19A5">
              <w:rPr>
                <w:color w:val="000000"/>
                <w:sz w:val="24"/>
                <w:szCs w:val="24"/>
              </w:rPr>
              <w:t>-</w:t>
            </w:r>
          </w:p>
        </w:tc>
        <w:tc>
          <w:tcPr>
            <w:tcW w:w="1276"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9"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991"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1,5</w:t>
            </w:r>
          </w:p>
        </w:tc>
      </w:tr>
      <w:tr w:rsidR="00007C7A" w:rsidRPr="00A67BA1" w:rsidTr="00757CB8">
        <w:tblPrEx>
          <w:tblBorders>
            <w:bottom w:val="single" w:sz="4" w:space="0" w:color="auto"/>
          </w:tblBorders>
          <w:shd w:val="clear" w:color="auto" w:fill="FFFFFF" w:themeFill="background1"/>
        </w:tblPrEx>
        <w:trPr>
          <w:cantSplit/>
          <w:trHeight w:val="707"/>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color w:val="000000"/>
                <w:sz w:val="24"/>
                <w:szCs w:val="24"/>
              </w:rPr>
            </w:pPr>
            <w:r w:rsidRPr="001C19A5">
              <w:rPr>
                <w:rFonts w:ascii="Times New Roman" w:hAnsi="Times New Roman" w:cs="Times New Roman"/>
                <w:color w:val="000000"/>
                <w:sz w:val="24"/>
                <w:szCs w:val="24"/>
              </w:rPr>
              <w:t>-</w:t>
            </w:r>
          </w:p>
        </w:tc>
        <w:tc>
          <w:tcPr>
            <w:tcW w:w="1275"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color w:val="000000"/>
                <w:sz w:val="24"/>
                <w:szCs w:val="24"/>
              </w:rPr>
            </w:pPr>
            <w:r w:rsidRPr="001C19A5">
              <w:rPr>
                <w:rFonts w:ascii="Times New Roman" w:hAnsi="Times New Roman" w:cs="Times New Roman"/>
                <w:color w:val="000000"/>
                <w:sz w:val="24"/>
                <w:szCs w:val="24"/>
              </w:rPr>
              <w:t>-</w:t>
            </w:r>
          </w:p>
        </w:tc>
        <w:tc>
          <w:tcPr>
            <w:tcW w:w="1133" w:type="dxa"/>
            <w:shd w:val="clear" w:color="auto" w:fill="FFFFFF" w:themeFill="background1"/>
          </w:tcPr>
          <w:p w:rsidR="00DD5D5C" w:rsidRPr="001C19A5" w:rsidRDefault="00DD5D5C" w:rsidP="00BC1675">
            <w:pPr>
              <w:spacing w:after="0" w:line="240" w:lineRule="auto"/>
              <w:jc w:val="center"/>
              <w:rPr>
                <w:color w:val="000000"/>
                <w:sz w:val="24"/>
                <w:szCs w:val="24"/>
              </w:rPr>
            </w:pPr>
            <w:r w:rsidRPr="001C19A5">
              <w:rPr>
                <w:color w:val="000000"/>
                <w:sz w:val="24"/>
                <w:szCs w:val="24"/>
              </w:rPr>
              <w:t>-</w:t>
            </w:r>
          </w:p>
        </w:tc>
        <w:tc>
          <w:tcPr>
            <w:tcW w:w="1276"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9"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499"/>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ФБ</w:t>
            </w: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D63060" w:rsidRDefault="00DD5D5C" w:rsidP="00BC1675">
            <w:pPr>
              <w:pStyle w:val="ConsPlusCell"/>
              <w:widowControl/>
              <w:jc w:val="center"/>
              <w:rPr>
                <w:rFonts w:ascii="Times New Roman" w:hAnsi="Times New Roman" w:cs="Times New Roman"/>
                <w:sz w:val="23"/>
                <w:szCs w:val="23"/>
              </w:rPr>
            </w:pPr>
            <w:r w:rsidRPr="00D63060">
              <w:rPr>
                <w:rFonts w:ascii="Times New Roman" w:hAnsi="Times New Roman" w:cs="Times New Roman"/>
                <w:sz w:val="23"/>
                <w:szCs w:val="23"/>
              </w:rPr>
              <w:t>-</w:t>
            </w:r>
          </w:p>
        </w:tc>
        <w:tc>
          <w:tcPr>
            <w:tcW w:w="1275" w:type="dxa"/>
            <w:shd w:val="clear" w:color="auto" w:fill="FFFFFF" w:themeFill="background1"/>
          </w:tcPr>
          <w:p w:rsidR="00DD5D5C" w:rsidRPr="00D63060" w:rsidRDefault="00DD5D5C" w:rsidP="00BC1675">
            <w:pPr>
              <w:pStyle w:val="ConsPlusCell"/>
              <w:widowControl/>
              <w:jc w:val="center"/>
              <w:rPr>
                <w:rFonts w:ascii="Times New Roman" w:hAnsi="Times New Roman" w:cs="Times New Roman"/>
                <w:sz w:val="23"/>
                <w:szCs w:val="23"/>
              </w:rPr>
            </w:pPr>
            <w:r w:rsidRPr="00D63060">
              <w:rPr>
                <w:rFonts w:ascii="Times New Roman" w:hAnsi="Times New Roman" w:cs="Times New Roman"/>
                <w:sz w:val="23"/>
                <w:szCs w:val="23"/>
              </w:rPr>
              <w:t>-</w:t>
            </w:r>
          </w:p>
        </w:tc>
        <w:tc>
          <w:tcPr>
            <w:tcW w:w="1133" w:type="dxa"/>
            <w:shd w:val="clear" w:color="auto" w:fill="FFFFFF" w:themeFill="background1"/>
          </w:tcPr>
          <w:p w:rsidR="00DD5D5C" w:rsidRPr="00D63060" w:rsidRDefault="00DD5D5C" w:rsidP="00BC1675">
            <w:pPr>
              <w:spacing w:after="0" w:line="240" w:lineRule="auto"/>
              <w:jc w:val="center"/>
              <w:rPr>
                <w:sz w:val="23"/>
                <w:szCs w:val="23"/>
              </w:rPr>
            </w:pPr>
            <w:r w:rsidRPr="00D63060">
              <w:rPr>
                <w:sz w:val="23"/>
                <w:szCs w:val="23"/>
              </w:rPr>
              <w:t>-</w:t>
            </w:r>
          </w:p>
        </w:tc>
        <w:tc>
          <w:tcPr>
            <w:tcW w:w="1276" w:type="dxa"/>
            <w:shd w:val="clear" w:color="auto" w:fill="FFFFFF" w:themeFill="background1"/>
          </w:tcPr>
          <w:p w:rsidR="00DD5D5C" w:rsidRPr="00D63060" w:rsidRDefault="00DD5D5C" w:rsidP="00BC1675">
            <w:pPr>
              <w:pStyle w:val="ConsPlusCell"/>
              <w:widowControl/>
              <w:jc w:val="center"/>
              <w:rPr>
                <w:rFonts w:ascii="Times New Roman" w:hAnsi="Times New Roman" w:cs="Times New Roman"/>
                <w:sz w:val="23"/>
                <w:szCs w:val="23"/>
              </w:rPr>
            </w:pPr>
            <w:r w:rsidRPr="00D63060">
              <w:rPr>
                <w:rFonts w:ascii="Times New Roman" w:hAnsi="Times New Roman" w:cs="Times New Roman"/>
                <w:sz w:val="23"/>
                <w:szCs w:val="23"/>
              </w:rPr>
              <w:t>-</w:t>
            </w:r>
          </w:p>
        </w:tc>
        <w:tc>
          <w:tcPr>
            <w:tcW w:w="1279" w:type="dxa"/>
            <w:shd w:val="clear" w:color="auto" w:fill="FFFFFF" w:themeFill="background1"/>
          </w:tcPr>
          <w:p w:rsidR="00DD5D5C" w:rsidRPr="00D63060" w:rsidRDefault="00DD5D5C" w:rsidP="00BC1675">
            <w:pPr>
              <w:spacing w:after="0" w:line="240" w:lineRule="auto"/>
              <w:jc w:val="center"/>
              <w:rPr>
                <w:sz w:val="23"/>
                <w:szCs w:val="23"/>
              </w:rPr>
            </w:pPr>
            <w:r w:rsidRPr="00D63060">
              <w:rPr>
                <w:sz w:val="23"/>
                <w:szCs w:val="23"/>
              </w:rPr>
              <w:t>-</w:t>
            </w:r>
          </w:p>
        </w:tc>
        <w:tc>
          <w:tcPr>
            <w:tcW w:w="1416" w:type="dxa"/>
            <w:shd w:val="clear" w:color="auto" w:fill="FFFFFF" w:themeFill="background1"/>
          </w:tcPr>
          <w:p w:rsidR="00DD5D5C" w:rsidRPr="00D63060" w:rsidRDefault="00DD5D5C" w:rsidP="00BC1675">
            <w:pPr>
              <w:spacing w:after="0" w:line="240" w:lineRule="auto"/>
              <w:jc w:val="center"/>
              <w:rPr>
                <w:sz w:val="23"/>
                <w:szCs w:val="23"/>
              </w:rPr>
            </w:pPr>
            <w:r w:rsidRPr="00D63060">
              <w:rPr>
                <w:sz w:val="23"/>
                <w:szCs w:val="23"/>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70"/>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BC1675" w:rsidRDefault="00DD5D5C" w:rsidP="00BC1675">
            <w:pPr>
              <w:pStyle w:val="ConsPlusCell"/>
              <w:widowControl/>
              <w:rPr>
                <w:rFonts w:ascii="Times New Roman" w:hAnsi="Times New Roman" w:cs="Times New Roman"/>
                <w:sz w:val="23"/>
                <w:szCs w:val="23"/>
              </w:rPr>
            </w:pPr>
            <w:r w:rsidRPr="00BC1675">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D63060" w:rsidRDefault="00DD5D5C" w:rsidP="00BC1675">
            <w:pPr>
              <w:pStyle w:val="ConsPlusCell"/>
              <w:widowControl/>
              <w:jc w:val="center"/>
              <w:rPr>
                <w:rFonts w:ascii="Times New Roman" w:hAnsi="Times New Roman" w:cs="Times New Roman"/>
                <w:sz w:val="23"/>
                <w:szCs w:val="23"/>
              </w:rPr>
            </w:pPr>
            <w:r w:rsidRPr="00D63060">
              <w:rPr>
                <w:rFonts w:ascii="Times New Roman" w:hAnsi="Times New Roman" w:cs="Times New Roman"/>
                <w:sz w:val="23"/>
                <w:szCs w:val="23"/>
              </w:rPr>
              <w:t>-</w:t>
            </w:r>
          </w:p>
        </w:tc>
        <w:tc>
          <w:tcPr>
            <w:tcW w:w="1275" w:type="dxa"/>
            <w:shd w:val="clear" w:color="auto" w:fill="FFFFFF" w:themeFill="background1"/>
          </w:tcPr>
          <w:p w:rsidR="00DD5D5C" w:rsidRPr="00D63060" w:rsidRDefault="00DD5D5C" w:rsidP="00BC1675">
            <w:pPr>
              <w:pStyle w:val="ConsPlusCell"/>
              <w:widowControl/>
              <w:jc w:val="center"/>
              <w:rPr>
                <w:rFonts w:ascii="Times New Roman" w:hAnsi="Times New Roman" w:cs="Times New Roman"/>
                <w:sz w:val="23"/>
                <w:szCs w:val="23"/>
              </w:rPr>
            </w:pPr>
            <w:r w:rsidRPr="00D63060">
              <w:rPr>
                <w:rFonts w:ascii="Times New Roman" w:hAnsi="Times New Roman" w:cs="Times New Roman"/>
                <w:sz w:val="23"/>
                <w:szCs w:val="23"/>
              </w:rPr>
              <w:t>-</w:t>
            </w:r>
          </w:p>
        </w:tc>
        <w:tc>
          <w:tcPr>
            <w:tcW w:w="1133" w:type="dxa"/>
            <w:shd w:val="clear" w:color="auto" w:fill="FFFFFF" w:themeFill="background1"/>
          </w:tcPr>
          <w:p w:rsidR="00DD5D5C" w:rsidRPr="00D63060" w:rsidRDefault="00DD5D5C" w:rsidP="00BC1675">
            <w:pPr>
              <w:spacing w:after="0" w:line="240" w:lineRule="auto"/>
              <w:jc w:val="center"/>
              <w:rPr>
                <w:sz w:val="23"/>
                <w:szCs w:val="23"/>
              </w:rPr>
            </w:pPr>
            <w:r w:rsidRPr="00D63060">
              <w:rPr>
                <w:sz w:val="23"/>
                <w:szCs w:val="23"/>
              </w:rPr>
              <w:t>-</w:t>
            </w:r>
          </w:p>
        </w:tc>
        <w:tc>
          <w:tcPr>
            <w:tcW w:w="1276" w:type="dxa"/>
            <w:shd w:val="clear" w:color="auto" w:fill="FFFFFF" w:themeFill="background1"/>
          </w:tcPr>
          <w:p w:rsidR="00DD5D5C" w:rsidRPr="00D63060" w:rsidRDefault="00DD5D5C" w:rsidP="00BC1675">
            <w:pPr>
              <w:pStyle w:val="ConsPlusCell"/>
              <w:widowControl/>
              <w:jc w:val="center"/>
              <w:rPr>
                <w:rFonts w:ascii="Times New Roman" w:hAnsi="Times New Roman" w:cs="Times New Roman"/>
                <w:sz w:val="23"/>
                <w:szCs w:val="23"/>
              </w:rPr>
            </w:pPr>
            <w:r w:rsidRPr="00D63060">
              <w:rPr>
                <w:rFonts w:ascii="Times New Roman" w:hAnsi="Times New Roman" w:cs="Times New Roman"/>
                <w:sz w:val="23"/>
                <w:szCs w:val="23"/>
              </w:rPr>
              <w:t>-</w:t>
            </w:r>
          </w:p>
        </w:tc>
        <w:tc>
          <w:tcPr>
            <w:tcW w:w="1279" w:type="dxa"/>
            <w:shd w:val="clear" w:color="auto" w:fill="FFFFFF" w:themeFill="background1"/>
          </w:tcPr>
          <w:p w:rsidR="00DD5D5C" w:rsidRPr="00D63060" w:rsidRDefault="00DD5D5C" w:rsidP="00BC1675">
            <w:pPr>
              <w:spacing w:after="0" w:line="240" w:lineRule="auto"/>
              <w:jc w:val="center"/>
              <w:rPr>
                <w:sz w:val="23"/>
                <w:szCs w:val="23"/>
              </w:rPr>
            </w:pPr>
            <w:r w:rsidRPr="00D63060">
              <w:rPr>
                <w:sz w:val="23"/>
                <w:szCs w:val="23"/>
              </w:rPr>
              <w:t>-</w:t>
            </w:r>
          </w:p>
        </w:tc>
        <w:tc>
          <w:tcPr>
            <w:tcW w:w="1416" w:type="dxa"/>
            <w:shd w:val="clear" w:color="auto" w:fill="FFFFFF" w:themeFill="background1"/>
          </w:tcPr>
          <w:p w:rsidR="00DD5D5C" w:rsidRPr="00D63060" w:rsidRDefault="00DD5D5C" w:rsidP="00BC1675">
            <w:pPr>
              <w:spacing w:after="0" w:line="240" w:lineRule="auto"/>
              <w:jc w:val="center"/>
              <w:rPr>
                <w:sz w:val="23"/>
                <w:szCs w:val="23"/>
              </w:rPr>
            </w:pPr>
            <w:r w:rsidRPr="00D63060">
              <w:rPr>
                <w:sz w:val="23"/>
                <w:szCs w:val="23"/>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63"/>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ОБ</w:t>
            </w:r>
          </w:p>
        </w:tc>
        <w:tc>
          <w:tcPr>
            <w:tcW w:w="1841" w:type="dxa"/>
            <w:shd w:val="clear" w:color="auto" w:fill="FFFFFF" w:themeFill="background1"/>
          </w:tcPr>
          <w:p w:rsidR="00DD5D5C" w:rsidRPr="00A67BA1" w:rsidRDefault="00DD5D5C" w:rsidP="00BC1675">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План по программе</w:t>
            </w:r>
          </w:p>
        </w:tc>
        <w:tc>
          <w:tcPr>
            <w:tcW w:w="1422" w:type="dxa"/>
            <w:shd w:val="clear" w:color="auto" w:fill="FFFFFF" w:themeFill="background1"/>
          </w:tcPr>
          <w:p w:rsidR="00DD5D5C" w:rsidRPr="00D63060" w:rsidRDefault="00DD5D5C" w:rsidP="00BC1675">
            <w:pPr>
              <w:pStyle w:val="ConsPlusCell"/>
              <w:widowControl/>
              <w:jc w:val="center"/>
              <w:rPr>
                <w:rFonts w:ascii="Times New Roman" w:hAnsi="Times New Roman" w:cs="Times New Roman"/>
                <w:sz w:val="23"/>
                <w:szCs w:val="23"/>
              </w:rPr>
            </w:pPr>
            <w:r w:rsidRPr="00D63060">
              <w:rPr>
                <w:rFonts w:ascii="Times New Roman" w:hAnsi="Times New Roman" w:cs="Times New Roman"/>
                <w:sz w:val="23"/>
                <w:szCs w:val="23"/>
              </w:rPr>
              <w:t>-</w:t>
            </w:r>
          </w:p>
        </w:tc>
        <w:tc>
          <w:tcPr>
            <w:tcW w:w="1275" w:type="dxa"/>
            <w:shd w:val="clear" w:color="auto" w:fill="FFFFFF" w:themeFill="background1"/>
          </w:tcPr>
          <w:p w:rsidR="00DD5D5C" w:rsidRPr="00D63060" w:rsidRDefault="00DD5D5C" w:rsidP="00BC1675">
            <w:pPr>
              <w:pStyle w:val="ConsPlusCell"/>
              <w:widowControl/>
              <w:jc w:val="center"/>
              <w:rPr>
                <w:rFonts w:ascii="Times New Roman" w:hAnsi="Times New Roman" w:cs="Times New Roman"/>
                <w:sz w:val="23"/>
                <w:szCs w:val="23"/>
              </w:rPr>
            </w:pPr>
            <w:r w:rsidRPr="00D63060">
              <w:rPr>
                <w:rFonts w:ascii="Times New Roman" w:hAnsi="Times New Roman" w:cs="Times New Roman"/>
                <w:sz w:val="23"/>
                <w:szCs w:val="23"/>
              </w:rPr>
              <w:t>-</w:t>
            </w:r>
          </w:p>
        </w:tc>
        <w:tc>
          <w:tcPr>
            <w:tcW w:w="1133" w:type="dxa"/>
            <w:shd w:val="clear" w:color="auto" w:fill="FFFFFF" w:themeFill="background1"/>
          </w:tcPr>
          <w:p w:rsidR="00DD5D5C" w:rsidRPr="00D63060" w:rsidRDefault="00DD5D5C" w:rsidP="00BC1675">
            <w:pPr>
              <w:spacing w:after="0" w:line="240" w:lineRule="auto"/>
              <w:jc w:val="center"/>
              <w:rPr>
                <w:sz w:val="23"/>
                <w:szCs w:val="23"/>
              </w:rPr>
            </w:pPr>
            <w:r w:rsidRPr="00D63060">
              <w:rPr>
                <w:sz w:val="23"/>
                <w:szCs w:val="23"/>
              </w:rPr>
              <w:t>-</w:t>
            </w:r>
          </w:p>
        </w:tc>
        <w:tc>
          <w:tcPr>
            <w:tcW w:w="1276" w:type="dxa"/>
            <w:shd w:val="clear" w:color="auto" w:fill="FFFFFF" w:themeFill="background1"/>
          </w:tcPr>
          <w:p w:rsidR="00DD5D5C" w:rsidRPr="00D63060" w:rsidRDefault="00DD5D5C" w:rsidP="00BC1675">
            <w:pPr>
              <w:pStyle w:val="ConsPlusCell"/>
              <w:widowControl/>
              <w:jc w:val="center"/>
              <w:rPr>
                <w:rFonts w:ascii="Times New Roman" w:hAnsi="Times New Roman" w:cs="Times New Roman"/>
                <w:sz w:val="23"/>
                <w:szCs w:val="23"/>
              </w:rPr>
            </w:pPr>
            <w:r w:rsidRPr="00D63060">
              <w:rPr>
                <w:rFonts w:ascii="Times New Roman" w:hAnsi="Times New Roman" w:cs="Times New Roman"/>
                <w:sz w:val="23"/>
                <w:szCs w:val="23"/>
              </w:rPr>
              <w:t>-</w:t>
            </w:r>
          </w:p>
        </w:tc>
        <w:tc>
          <w:tcPr>
            <w:tcW w:w="1279" w:type="dxa"/>
            <w:shd w:val="clear" w:color="auto" w:fill="FFFFFF" w:themeFill="background1"/>
          </w:tcPr>
          <w:p w:rsidR="00DD5D5C" w:rsidRPr="00D63060" w:rsidRDefault="00DD5D5C" w:rsidP="00BC1675">
            <w:pPr>
              <w:spacing w:after="0" w:line="240" w:lineRule="auto"/>
              <w:jc w:val="center"/>
              <w:rPr>
                <w:sz w:val="23"/>
                <w:szCs w:val="23"/>
              </w:rPr>
            </w:pPr>
            <w:r w:rsidRPr="00D63060">
              <w:rPr>
                <w:sz w:val="23"/>
                <w:szCs w:val="23"/>
              </w:rPr>
              <w:t>-</w:t>
            </w:r>
          </w:p>
        </w:tc>
        <w:tc>
          <w:tcPr>
            <w:tcW w:w="1416" w:type="dxa"/>
            <w:shd w:val="clear" w:color="auto" w:fill="FFFFFF" w:themeFill="background1"/>
          </w:tcPr>
          <w:p w:rsidR="00DD5D5C" w:rsidRPr="00D63060" w:rsidRDefault="00DD5D5C" w:rsidP="00BC1675">
            <w:pPr>
              <w:spacing w:after="0" w:line="240" w:lineRule="auto"/>
              <w:jc w:val="center"/>
              <w:rPr>
                <w:sz w:val="23"/>
                <w:szCs w:val="23"/>
              </w:rPr>
            </w:pPr>
            <w:r w:rsidRPr="00D63060">
              <w:rPr>
                <w:sz w:val="23"/>
                <w:szCs w:val="23"/>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63"/>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5"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133"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276"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9"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57"/>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МБ</w:t>
            </w: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color w:val="000000"/>
                <w:sz w:val="24"/>
                <w:szCs w:val="24"/>
              </w:rPr>
            </w:pPr>
            <w:r w:rsidRPr="001C19A5">
              <w:rPr>
                <w:rFonts w:ascii="Times New Roman" w:hAnsi="Times New Roman" w:cs="Times New Roman"/>
                <w:color w:val="000000"/>
                <w:sz w:val="24"/>
                <w:szCs w:val="24"/>
              </w:rPr>
              <w:t>23300,0</w:t>
            </w:r>
          </w:p>
        </w:tc>
        <w:tc>
          <w:tcPr>
            <w:tcW w:w="1275"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color w:val="000000"/>
                <w:sz w:val="24"/>
                <w:szCs w:val="24"/>
              </w:rPr>
            </w:pPr>
            <w:r w:rsidRPr="001C19A5">
              <w:rPr>
                <w:rFonts w:ascii="Times New Roman" w:hAnsi="Times New Roman" w:cs="Times New Roman"/>
                <w:color w:val="000000"/>
                <w:sz w:val="24"/>
                <w:szCs w:val="24"/>
              </w:rPr>
              <w:t>23300,0</w:t>
            </w:r>
          </w:p>
        </w:tc>
        <w:tc>
          <w:tcPr>
            <w:tcW w:w="1133" w:type="dxa"/>
            <w:shd w:val="clear" w:color="auto" w:fill="FFFFFF" w:themeFill="background1"/>
          </w:tcPr>
          <w:p w:rsidR="00DD5D5C" w:rsidRPr="001C19A5" w:rsidRDefault="00DD5D5C" w:rsidP="00BC1675">
            <w:pPr>
              <w:spacing w:after="0" w:line="240" w:lineRule="auto"/>
              <w:jc w:val="center"/>
              <w:rPr>
                <w:color w:val="000000"/>
                <w:sz w:val="24"/>
                <w:szCs w:val="24"/>
              </w:rPr>
            </w:pPr>
            <w:r w:rsidRPr="001C19A5">
              <w:rPr>
                <w:color w:val="000000"/>
                <w:sz w:val="24"/>
                <w:szCs w:val="24"/>
              </w:rPr>
              <w:t>-</w:t>
            </w:r>
          </w:p>
        </w:tc>
        <w:tc>
          <w:tcPr>
            <w:tcW w:w="1276"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9"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707"/>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color w:val="000000"/>
                <w:sz w:val="24"/>
                <w:szCs w:val="24"/>
              </w:rPr>
            </w:pPr>
            <w:r w:rsidRPr="001C19A5">
              <w:rPr>
                <w:rFonts w:ascii="Times New Roman" w:hAnsi="Times New Roman" w:cs="Times New Roman"/>
                <w:color w:val="000000"/>
                <w:sz w:val="24"/>
                <w:szCs w:val="24"/>
              </w:rPr>
              <w:t>-</w:t>
            </w:r>
          </w:p>
        </w:tc>
        <w:tc>
          <w:tcPr>
            <w:tcW w:w="1275"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color w:val="000000"/>
                <w:sz w:val="24"/>
                <w:szCs w:val="24"/>
              </w:rPr>
            </w:pPr>
            <w:r w:rsidRPr="001C19A5">
              <w:rPr>
                <w:rFonts w:ascii="Times New Roman" w:hAnsi="Times New Roman" w:cs="Times New Roman"/>
                <w:color w:val="000000"/>
                <w:sz w:val="24"/>
                <w:szCs w:val="24"/>
              </w:rPr>
              <w:t>-</w:t>
            </w:r>
          </w:p>
        </w:tc>
        <w:tc>
          <w:tcPr>
            <w:tcW w:w="1133" w:type="dxa"/>
            <w:shd w:val="clear" w:color="auto" w:fill="FFFFFF" w:themeFill="background1"/>
          </w:tcPr>
          <w:p w:rsidR="00DD5D5C" w:rsidRPr="001C19A5" w:rsidRDefault="00DD5D5C" w:rsidP="00BC1675">
            <w:pPr>
              <w:spacing w:after="0" w:line="240" w:lineRule="auto"/>
              <w:jc w:val="center"/>
              <w:rPr>
                <w:color w:val="000000"/>
                <w:sz w:val="24"/>
                <w:szCs w:val="24"/>
              </w:rPr>
            </w:pPr>
            <w:r w:rsidRPr="001C19A5">
              <w:rPr>
                <w:color w:val="000000"/>
                <w:sz w:val="24"/>
                <w:szCs w:val="24"/>
              </w:rPr>
              <w:t>-</w:t>
            </w:r>
          </w:p>
        </w:tc>
        <w:tc>
          <w:tcPr>
            <w:tcW w:w="1276"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9"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05"/>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Иные</w:t>
            </w:r>
          </w:p>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источники</w:t>
            </w: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5"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133"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276"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9"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05"/>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5"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133"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276"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9"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505"/>
        </w:trPr>
        <w:tc>
          <w:tcPr>
            <w:tcW w:w="5526" w:type="dxa"/>
            <w:gridSpan w:val="4"/>
            <w:vMerge w:val="restart"/>
            <w:shd w:val="clear" w:color="auto" w:fill="FFFFFF" w:themeFill="background1"/>
          </w:tcPr>
          <w:p w:rsidR="00DD5D5C" w:rsidRPr="00A67BA1" w:rsidRDefault="00DD5D5C" w:rsidP="008C61EF">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Всего по действующим мероприятиям подпрограммы 1:</w:t>
            </w: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790A82" w:rsidRDefault="00DD5D5C" w:rsidP="00BC1675">
            <w:pPr>
              <w:pStyle w:val="ConsPlusCell"/>
              <w:widowControl/>
              <w:rPr>
                <w:rFonts w:ascii="Times New Roman" w:hAnsi="Times New Roman" w:cs="Times New Roman"/>
                <w:sz w:val="24"/>
                <w:szCs w:val="24"/>
              </w:rPr>
            </w:pPr>
            <w:r w:rsidRPr="00790A82">
              <w:rPr>
                <w:rFonts w:ascii="Times New Roman" w:hAnsi="Times New Roman" w:cs="Times New Roman"/>
                <w:sz w:val="24"/>
                <w:szCs w:val="24"/>
              </w:rPr>
              <w:t>35438998,1</w:t>
            </w:r>
          </w:p>
        </w:tc>
        <w:tc>
          <w:tcPr>
            <w:tcW w:w="1275" w:type="dxa"/>
            <w:shd w:val="clear" w:color="auto" w:fill="FFFFFF" w:themeFill="background1"/>
          </w:tcPr>
          <w:p w:rsidR="00DD5D5C" w:rsidRPr="00790A82" w:rsidRDefault="00DD5D5C" w:rsidP="00BC1675">
            <w:pPr>
              <w:pStyle w:val="ConsPlusCell"/>
              <w:widowControl/>
              <w:rPr>
                <w:rFonts w:ascii="Times New Roman" w:hAnsi="Times New Roman" w:cs="Times New Roman"/>
                <w:sz w:val="24"/>
                <w:szCs w:val="24"/>
              </w:rPr>
            </w:pPr>
            <w:r w:rsidRPr="00790A82">
              <w:rPr>
                <w:rFonts w:ascii="Times New Roman" w:hAnsi="Times New Roman" w:cs="Times New Roman"/>
                <w:sz w:val="24"/>
                <w:szCs w:val="24"/>
              </w:rPr>
              <w:t>4357209,2</w:t>
            </w:r>
          </w:p>
        </w:tc>
        <w:tc>
          <w:tcPr>
            <w:tcW w:w="1133" w:type="dxa"/>
            <w:shd w:val="clear" w:color="auto" w:fill="FFFFFF" w:themeFill="background1"/>
          </w:tcPr>
          <w:p w:rsidR="00DD5D5C" w:rsidRPr="00790A82" w:rsidRDefault="00DD5D5C" w:rsidP="00BC1675">
            <w:pPr>
              <w:spacing w:after="0" w:line="240" w:lineRule="auto"/>
              <w:rPr>
                <w:sz w:val="24"/>
                <w:szCs w:val="24"/>
                <w:lang w:val="en-US"/>
              </w:rPr>
            </w:pPr>
            <w:r w:rsidRPr="00790A82">
              <w:rPr>
                <w:sz w:val="24"/>
                <w:szCs w:val="24"/>
                <w:lang w:val="en-US"/>
              </w:rPr>
              <w:t>1925564,8</w:t>
            </w:r>
          </w:p>
        </w:tc>
        <w:tc>
          <w:tcPr>
            <w:tcW w:w="1276" w:type="dxa"/>
            <w:shd w:val="clear" w:color="auto" w:fill="FFFFFF" w:themeFill="background1"/>
          </w:tcPr>
          <w:p w:rsidR="00DD5D5C" w:rsidRPr="00790A82" w:rsidRDefault="00DD5D5C" w:rsidP="00BC1675">
            <w:pPr>
              <w:pStyle w:val="conspluscell0"/>
              <w:spacing w:before="0" w:beforeAutospacing="0" w:after="0" w:afterAutospacing="0"/>
              <w:jc w:val="center"/>
            </w:pPr>
            <w:r w:rsidRPr="00790A82">
              <w:t>3735647,8</w:t>
            </w:r>
          </w:p>
        </w:tc>
        <w:tc>
          <w:tcPr>
            <w:tcW w:w="1279" w:type="dxa"/>
            <w:shd w:val="clear" w:color="auto" w:fill="FFFFFF" w:themeFill="background1"/>
          </w:tcPr>
          <w:p w:rsidR="00DD5D5C" w:rsidRPr="00790A82" w:rsidRDefault="00DD5D5C" w:rsidP="00BC1675">
            <w:pPr>
              <w:pStyle w:val="conspluscell0"/>
              <w:spacing w:before="0" w:beforeAutospacing="0" w:after="0" w:afterAutospacing="0"/>
              <w:jc w:val="center"/>
            </w:pPr>
            <w:r w:rsidRPr="00790A82">
              <w:t>4184750,6</w:t>
            </w:r>
          </w:p>
        </w:tc>
        <w:tc>
          <w:tcPr>
            <w:tcW w:w="1416" w:type="dxa"/>
            <w:shd w:val="clear" w:color="auto" w:fill="FFFFFF" w:themeFill="background1"/>
          </w:tcPr>
          <w:p w:rsidR="00DD5D5C" w:rsidRPr="00790A82" w:rsidRDefault="00DD5D5C" w:rsidP="00BC1675">
            <w:pPr>
              <w:pStyle w:val="conspluscell0"/>
              <w:spacing w:before="0" w:beforeAutospacing="0" w:after="0" w:afterAutospacing="0"/>
              <w:jc w:val="center"/>
            </w:pPr>
            <w:r w:rsidRPr="00790A82">
              <w:t>4169625,7</w:t>
            </w:r>
          </w:p>
        </w:tc>
        <w:tc>
          <w:tcPr>
            <w:tcW w:w="991" w:type="dxa"/>
            <w:vMerge w:val="restart"/>
            <w:shd w:val="clear" w:color="auto" w:fill="FFFFFF" w:themeFill="background1"/>
          </w:tcPr>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515D55" w:rsidRPr="00A67BA1" w:rsidTr="00757CB8">
        <w:tblPrEx>
          <w:tblBorders>
            <w:bottom w:val="single" w:sz="4" w:space="0" w:color="auto"/>
          </w:tblBorders>
          <w:shd w:val="clear" w:color="auto" w:fill="FFFFFF" w:themeFill="background1"/>
        </w:tblPrEx>
        <w:trPr>
          <w:cantSplit/>
          <w:trHeight w:val="505"/>
        </w:trPr>
        <w:tc>
          <w:tcPr>
            <w:tcW w:w="5526" w:type="dxa"/>
            <w:gridSpan w:val="4"/>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790A82" w:rsidRDefault="00DD5D5C" w:rsidP="00BC1675">
            <w:pPr>
              <w:pStyle w:val="ConsPlusCell"/>
              <w:widowControl/>
              <w:rPr>
                <w:rFonts w:ascii="Times New Roman" w:hAnsi="Times New Roman" w:cs="Times New Roman"/>
                <w:sz w:val="24"/>
                <w:szCs w:val="24"/>
              </w:rPr>
            </w:pPr>
            <w:r w:rsidRPr="00790A82">
              <w:rPr>
                <w:rFonts w:ascii="Times New Roman" w:hAnsi="Times New Roman" w:cs="Times New Roman"/>
                <w:sz w:val="24"/>
                <w:szCs w:val="24"/>
              </w:rPr>
              <w:t>12452763,</w:t>
            </w:r>
            <w:r w:rsidR="00321C53" w:rsidRPr="00790A82">
              <w:rPr>
                <w:rFonts w:ascii="Times New Roman" w:hAnsi="Times New Roman" w:cs="Times New Roman"/>
                <w:sz w:val="24"/>
                <w:szCs w:val="24"/>
              </w:rPr>
              <w:t>5</w:t>
            </w:r>
          </w:p>
        </w:tc>
        <w:tc>
          <w:tcPr>
            <w:tcW w:w="1275" w:type="dxa"/>
            <w:shd w:val="clear" w:color="auto" w:fill="FFFFFF" w:themeFill="background1"/>
          </w:tcPr>
          <w:p w:rsidR="00DD5D5C" w:rsidRPr="00790A82" w:rsidRDefault="00DD5D5C" w:rsidP="00BC1675">
            <w:pPr>
              <w:pStyle w:val="ConsPlusCell"/>
              <w:widowControl/>
              <w:rPr>
                <w:rFonts w:ascii="Times New Roman" w:hAnsi="Times New Roman" w:cs="Times New Roman"/>
                <w:sz w:val="24"/>
                <w:szCs w:val="24"/>
              </w:rPr>
            </w:pPr>
            <w:r w:rsidRPr="00790A82">
              <w:rPr>
                <w:rFonts w:ascii="Times New Roman" w:hAnsi="Times New Roman" w:cs="Times New Roman"/>
                <w:sz w:val="24"/>
                <w:szCs w:val="24"/>
              </w:rPr>
              <w:t>3736191,9</w:t>
            </w:r>
          </w:p>
        </w:tc>
        <w:tc>
          <w:tcPr>
            <w:tcW w:w="1133" w:type="dxa"/>
            <w:shd w:val="clear" w:color="auto" w:fill="FFFFFF" w:themeFill="background1"/>
          </w:tcPr>
          <w:p w:rsidR="00DD5D5C" w:rsidRPr="00790A82" w:rsidRDefault="00DD5D5C" w:rsidP="00BC1675">
            <w:pPr>
              <w:spacing w:after="0" w:line="240" w:lineRule="auto"/>
              <w:rPr>
                <w:sz w:val="24"/>
                <w:szCs w:val="24"/>
              </w:rPr>
            </w:pPr>
            <w:r w:rsidRPr="00790A82">
              <w:rPr>
                <w:sz w:val="24"/>
                <w:szCs w:val="24"/>
              </w:rPr>
              <w:t>990796,</w:t>
            </w:r>
            <w:r w:rsidR="00321C53" w:rsidRPr="00790A82">
              <w:rPr>
                <w:sz w:val="24"/>
                <w:szCs w:val="24"/>
              </w:rPr>
              <w:t>2</w:t>
            </w:r>
          </w:p>
        </w:tc>
        <w:tc>
          <w:tcPr>
            <w:tcW w:w="1276" w:type="dxa"/>
            <w:shd w:val="clear" w:color="auto" w:fill="FFFFFF" w:themeFill="background1"/>
          </w:tcPr>
          <w:p w:rsidR="00DD5D5C" w:rsidRPr="00790A82" w:rsidRDefault="00DD5D5C" w:rsidP="00BC1675">
            <w:pPr>
              <w:pStyle w:val="conspluscell0"/>
              <w:spacing w:before="0" w:beforeAutospacing="0" w:after="0" w:afterAutospacing="0"/>
              <w:jc w:val="center"/>
            </w:pPr>
            <w:r w:rsidRPr="00790A82">
              <w:t>2821663,7</w:t>
            </w:r>
          </w:p>
        </w:tc>
        <w:tc>
          <w:tcPr>
            <w:tcW w:w="1279" w:type="dxa"/>
            <w:shd w:val="clear" w:color="auto" w:fill="FFFFFF" w:themeFill="background1"/>
          </w:tcPr>
          <w:p w:rsidR="00DD5D5C" w:rsidRPr="00790A82" w:rsidRDefault="00DD5D5C" w:rsidP="00BC1675">
            <w:pPr>
              <w:pStyle w:val="conspluscell0"/>
              <w:spacing w:before="0" w:beforeAutospacing="0" w:after="0" w:afterAutospacing="0"/>
              <w:jc w:val="center"/>
            </w:pPr>
            <w:r w:rsidRPr="00790A82">
              <w:t>2605079,1</w:t>
            </w:r>
          </w:p>
        </w:tc>
        <w:tc>
          <w:tcPr>
            <w:tcW w:w="1416" w:type="dxa"/>
            <w:shd w:val="clear" w:color="auto" w:fill="FFFFFF" w:themeFill="background1"/>
          </w:tcPr>
          <w:p w:rsidR="00DD5D5C" w:rsidRPr="00790A82" w:rsidRDefault="00DD5D5C" w:rsidP="00BC1675">
            <w:pPr>
              <w:pStyle w:val="conspluscell0"/>
              <w:spacing w:before="0" w:beforeAutospacing="0" w:after="0" w:afterAutospacing="0"/>
              <w:jc w:val="center"/>
            </w:pPr>
            <w:r w:rsidRPr="00790A82">
              <w:t>2299032,6</w:t>
            </w:r>
          </w:p>
        </w:tc>
        <w:tc>
          <w:tcPr>
            <w:tcW w:w="991" w:type="dxa"/>
            <w:vMerge/>
            <w:shd w:val="clear" w:color="auto" w:fill="FFFFFF" w:themeFill="background1"/>
          </w:tcPr>
          <w:p w:rsidR="00DD5D5C" w:rsidRPr="00A67BA1" w:rsidRDefault="00DD5D5C" w:rsidP="00C73B2D">
            <w:pPr>
              <w:pStyle w:val="conspluscell0"/>
            </w:pPr>
          </w:p>
        </w:tc>
      </w:tr>
      <w:tr w:rsidR="00515D55" w:rsidRPr="00A67BA1" w:rsidTr="00757CB8">
        <w:tblPrEx>
          <w:tblBorders>
            <w:bottom w:val="single" w:sz="4" w:space="0" w:color="auto"/>
          </w:tblBorders>
          <w:shd w:val="clear" w:color="auto" w:fill="FFFFFF" w:themeFill="background1"/>
        </w:tblPrEx>
        <w:trPr>
          <w:cantSplit/>
          <w:trHeight w:val="478"/>
        </w:trPr>
        <w:tc>
          <w:tcPr>
            <w:tcW w:w="5526" w:type="dxa"/>
            <w:gridSpan w:val="4"/>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Федеральный бюджет (ФБ)</w:t>
            </w:r>
          </w:p>
        </w:tc>
        <w:tc>
          <w:tcPr>
            <w:tcW w:w="1841" w:type="dxa"/>
            <w:shd w:val="clear" w:color="auto" w:fill="FFFFFF" w:themeFill="background1"/>
          </w:tcPr>
          <w:p w:rsidR="00DD5D5C" w:rsidRPr="00D63060" w:rsidRDefault="00DD5D5C" w:rsidP="00BC1675">
            <w:pPr>
              <w:spacing w:after="0" w:line="240" w:lineRule="auto"/>
              <w:rPr>
                <w:sz w:val="23"/>
                <w:szCs w:val="23"/>
              </w:rPr>
            </w:pPr>
            <w:r w:rsidRPr="00D63060">
              <w:rPr>
                <w:sz w:val="23"/>
                <w:szCs w:val="23"/>
              </w:rPr>
              <w:t>План по программе</w:t>
            </w:r>
          </w:p>
        </w:tc>
        <w:tc>
          <w:tcPr>
            <w:tcW w:w="1422" w:type="dxa"/>
            <w:shd w:val="clear" w:color="auto" w:fill="FFFFFF" w:themeFill="background1"/>
          </w:tcPr>
          <w:p w:rsidR="00DD5D5C" w:rsidRPr="00790A82" w:rsidRDefault="00DD5D5C" w:rsidP="00BC1675">
            <w:pPr>
              <w:pStyle w:val="ConsPlusCell"/>
              <w:widowControl/>
              <w:jc w:val="center"/>
              <w:rPr>
                <w:rFonts w:ascii="Times New Roman" w:hAnsi="Times New Roman" w:cs="Times New Roman"/>
                <w:sz w:val="23"/>
                <w:szCs w:val="23"/>
              </w:rPr>
            </w:pPr>
            <w:r w:rsidRPr="00790A82">
              <w:rPr>
                <w:rFonts w:ascii="Times New Roman" w:hAnsi="Times New Roman" w:cs="Times New Roman"/>
                <w:sz w:val="23"/>
                <w:szCs w:val="23"/>
              </w:rPr>
              <w:t>-</w:t>
            </w:r>
          </w:p>
        </w:tc>
        <w:tc>
          <w:tcPr>
            <w:tcW w:w="1275" w:type="dxa"/>
            <w:shd w:val="clear" w:color="auto" w:fill="FFFFFF" w:themeFill="background1"/>
          </w:tcPr>
          <w:p w:rsidR="00DD5D5C" w:rsidRPr="00790A82" w:rsidRDefault="00DD5D5C" w:rsidP="00BC1675">
            <w:pPr>
              <w:pStyle w:val="ConsPlusCell"/>
              <w:widowControl/>
              <w:jc w:val="center"/>
              <w:rPr>
                <w:rFonts w:ascii="Times New Roman" w:hAnsi="Times New Roman" w:cs="Times New Roman"/>
                <w:sz w:val="23"/>
                <w:szCs w:val="23"/>
              </w:rPr>
            </w:pPr>
            <w:r w:rsidRPr="00790A82">
              <w:rPr>
                <w:rFonts w:ascii="Times New Roman" w:hAnsi="Times New Roman" w:cs="Times New Roman"/>
                <w:sz w:val="23"/>
                <w:szCs w:val="23"/>
              </w:rPr>
              <w:t>-</w:t>
            </w:r>
          </w:p>
        </w:tc>
        <w:tc>
          <w:tcPr>
            <w:tcW w:w="1133" w:type="dxa"/>
            <w:shd w:val="clear" w:color="auto" w:fill="FFFFFF" w:themeFill="background1"/>
          </w:tcPr>
          <w:p w:rsidR="00DD5D5C" w:rsidRPr="00790A82" w:rsidRDefault="00DD5D5C" w:rsidP="00BC1675">
            <w:pPr>
              <w:spacing w:after="0" w:line="240" w:lineRule="auto"/>
              <w:jc w:val="center"/>
              <w:rPr>
                <w:sz w:val="23"/>
                <w:szCs w:val="23"/>
              </w:rPr>
            </w:pPr>
            <w:r w:rsidRPr="00790A82">
              <w:rPr>
                <w:sz w:val="23"/>
                <w:szCs w:val="23"/>
              </w:rPr>
              <w:t>-</w:t>
            </w:r>
          </w:p>
        </w:tc>
        <w:tc>
          <w:tcPr>
            <w:tcW w:w="1276" w:type="dxa"/>
            <w:shd w:val="clear" w:color="auto" w:fill="FFFFFF" w:themeFill="background1"/>
          </w:tcPr>
          <w:p w:rsidR="00DD5D5C" w:rsidRPr="00790A82" w:rsidRDefault="00DD5D5C" w:rsidP="00BC1675">
            <w:pPr>
              <w:spacing w:after="0" w:line="240" w:lineRule="auto"/>
              <w:jc w:val="center"/>
              <w:rPr>
                <w:sz w:val="23"/>
                <w:szCs w:val="23"/>
              </w:rPr>
            </w:pPr>
            <w:r w:rsidRPr="00790A82">
              <w:rPr>
                <w:sz w:val="23"/>
                <w:szCs w:val="23"/>
              </w:rPr>
              <w:t>-</w:t>
            </w:r>
          </w:p>
        </w:tc>
        <w:tc>
          <w:tcPr>
            <w:tcW w:w="1279" w:type="dxa"/>
            <w:shd w:val="clear" w:color="auto" w:fill="FFFFFF" w:themeFill="background1"/>
          </w:tcPr>
          <w:p w:rsidR="00DD5D5C" w:rsidRPr="00790A82" w:rsidRDefault="00DD5D5C" w:rsidP="00BC1675">
            <w:pPr>
              <w:spacing w:after="0" w:line="240" w:lineRule="auto"/>
              <w:jc w:val="center"/>
              <w:rPr>
                <w:sz w:val="23"/>
                <w:szCs w:val="23"/>
              </w:rPr>
            </w:pPr>
            <w:r w:rsidRPr="00790A82">
              <w:rPr>
                <w:sz w:val="23"/>
                <w:szCs w:val="23"/>
              </w:rPr>
              <w:t>-</w:t>
            </w:r>
          </w:p>
        </w:tc>
        <w:tc>
          <w:tcPr>
            <w:tcW w:w="1416" w:type="dxa"/>
            <w:shd w:val="clear" w:color="auto" w:fill="FFFFFF" w:themeFill="background1"/>
          </w:tcPr>
          <w:p w:rsidR="00DD5D5C" w:rsidRPr="00790A82" w:rsidRDefault="00DD5D5C" w:rsidP="00BC1675">
            <w:pPr>
              <w:spacing w:after="0" w:line="240" w:lineRule="auto"/>
              <w:jc w:val="center"/>
              <w:rPr>
                <w:sz w:val="23"/>
                <w:szCs w:val="23"/>
              </w:rPr>
            </w:pPr>
            <w:r w:rsidRPr="00790A82">
              <w:rPr>
                <w:sz w:val="23"/>
                <w:szCs w:val="23"/>
              </w:rPr>
              <w:t>-</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478"/>
        </w:trPr>
        <w:tc>
          <w:tcPr>
            <w:tcW w:w="5526" w:type="dxa"/>
            <w:gridSpan w:val="4"/>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BC1675" w:rsidRDefault="00DD5D5C" w:rsidP="00BC1675">
            <w:pPr>
              <w:pStyle w:val="ConsPlusCell"/>
              <w:widowControl/>
              <w:rPr>
                <w:rFonts w:ascii="Times New Roman" w:hAnsi="Times New Roman" w:cs="Times New Roman"/>
                <w:sz w:val="23"/>
                <w:szCs w:val="23"/>
              </w:rPr>
            </w:pPr>
            <w:r w:rsidRPr="00BC1675">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790A82" w:rsidRDefault="00DD5D5C" w:rsidP="00BC1675">
            <w:pPr>
              <w:pStyle w:val="ConsPlusCell"/>
              <w:widowControl/>
              <w:jc w:val="center"/>
              <w:rPr>
                <w:rFonts w:ascii="Times New Roman" w:hAnsi="Times New Roman" w:cs="Times New Roman"/>
                <w:sz w:val="24"/>
                <w:szCs w:val="24"/>
              </w:rPr>
            </w:pPr>
            <w:r w:rsidRPr="00790A82">
              <w:rPr>
                <w:rFonts w:ascii="Times New Roman" w:hAnsi="Times New Roman" w:cs="Times New Roman"/>
                <w:sz w:val="24"/>
                <w:szCs w:val="24"/>
              </w:rPr>
              <w:t>-</w:t>
            </w:r>
          </w:p>
        </w:tc>
        <w:tc>
          <w:tcPr>
            <w:tcW w:w="1275" w:type="dxa"/>
            <w:shd w:val="clear" w:color="auto" w:fill="FFFFFF" w:themeFill="background1"/>
          </w:tcPr>
          <w:p w:rsidR="00DD5D5C" w:rsidRPr="00790A82" w:rsidRDefault="00DD5D5C" w:rsidP="00BC1675">
            <w:pPr>
              <w:pStyle w:val="ConsPlusCell"/>
              <w:widowControl/>
              <w:jc w:val="center"/>
              <w:rPr>
                <w:rFonts w:ascii="Times New Roman" w:hAnsi="Times New Roman" w:cs="Times New Roman"/>
                <w:sz w:val="24"/>
                <w:szCs w:val="24"/>
              </w:rPr>
            </w:pPr>
            <w:r w:rsidRPr="00790A82">
              <w:rPr>
                <w:rFonts w:ascii="Times New Roman" w:hAnsi="Times New Roman" w:cs="Times New Roman"/>
                <w:sz w:val="24"/>
                <w:szCs w:val="24"/>
              </w:rPr>
              <w:t>-</w:t>
            </w:r>
          </w:p>
        </w:tc>
        <w:tc>
          <w:tcPr>
            <w:tcW w:w="1133" w:type="dxa"/>
            <w:shd w:val="clear" w:color="auto" w:fill="FFFFFF" w:themeFill="background1"/>
          </w:tcPr>
          <w:p w:rsidR="00DD5D5C" w:rsidRPr="00790A82" w:rsidRDefault="00DD5D5C" w:rsidP="00BC1675">
            <w:pPr>
              <w:spacing w:after="0" w:line="240" w:lineRule="auto"/>
              <w:jc w:val="center"/>
              <w:rPr>
                <w:sz w:val="24"/>
                <w:szCs w:val="24"/>
              </w:rPr>
            </w:pPr>
            <w:r w:rsidRPr="00790A82">
              <w:rPr>
                <w:sz w:val="24"/>
                <w:szCs w:val="24"/>
              </w:rPr>
              <w:t>-</w:t>
            </w:r>
          </w:p>
        </w:tc>
        <w:tc>
          <w:tcPr>
            <w:tcW w:w="1276" w:type="dxa"/>
            <w:shd w:val="clear" w:color="auto" w:fill="FFFFFF" w:themeFill="background1"/>
          </w:tcPr>
          <w:p w:rsidR="00DD5D5C" w:rsidRPr="00790A82" w:rsidRDefault="00DD5D5C" w:rsidP="00BC1675">
            <w:pPr>
              <w:spacing w:after="0" w:line="240" w:lineRule="auto"/>
              <w:jc w:val="center"/>
              <w:rPr>
                <w:sz w:val="24"/>
                <w:szCs w:val="24"/>
              </w:rPr>
            </w:pPr>
            <w:r w:rsidRPr="00790A82">
              <w:rPr>
                <w:sz w:val="24"/>
                <w:szCs w:val="24"/>
              </w:rPr>
              <w:t>-</w:t>
            </w:r>
          </w:p>
        </w:tc>
        <w:tc>
          <w:tcPr>
            <w:tcW w:w="1279" w:type="dxa"/>
            <w:shd w:val="clear" w:color="auto" w:fill="FFFFFF" w:themeFill="background1"/>
          </w:tcPr>
          <w:p w:rsidR="00DD5D5C" w:rsidRPr="00790A82" w:rsidRDefault="00DD5D5C" w:rsidP="00BC1675">
            <w:pPr>
              <w:spacing w:after="0" w:line="240" w:lineRule="auto"/>
              <w:jc w:val="center"/>
              <w:rPr>
                <w:sz w:val="24"/>
                <w:szCs w:val="24"/>
              </w:rPr>
            </w:pPr>
            <w:r w:rsidRPr="00790A82">
              <w:rPr>
                <w:sz w:val="24"/>
                <w:szCs w:val="24"/>
              </w:rPr>
              <w:t>-</w:t>
            </w:r>
          </w:p>
        </w:tc>
        <w:tc>
          <w:tcPr>
            <w:tcW w:w="1416" w:type="dxa"/>
            <w:shd w:val="clear" w:color="auto" w:fill="FFFFFF" w:themeFill="background1"/>
          </w:tcPr>
          <w:p w:rsidR="00DD5D5C" w:rsidRPr="00790A82" w:rsidRDefault="00DD5D5C" w:rsidP="00BC1675">
            <w:pPr>
              <w:spacing w:after="0" w:line="240" w:lineRule="auto"/>
              <w:jc w:val="center"/>
              <w:rPr>
                <w:sz w:val="24"/>
                <w:szCs w:val="24"/>
              </w:rPr>
            </w:pPr>
            <w:r w:rsidRPr="00790A82">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389"/>
        </w:trPr>
        <w:tc>
          <w:tcPr>
            <w:tcW w:w="5526" w:type="dxa"/>
            <w:gridSpan w:val="4"/>
            <w:vMerge w:val="restart"/>
            <w:shd w:val="clear" w:color="auto" w:fill="FFFFFF" w:themeFill="background1"/>
          </w:tcPr>
          <w:p w:rsidR="00DD5D5C" w:rsidRPr="00A67BA1" w:rsidRDefault="00DD5D5C" w:rsidP="00C73B2D">
            <w:pPr>
              <w:pStyle w:val="ConsPlusCell"/>
              <w:keepNext/>
              <w:widowControl/>
              <w:rPr>
                <w:rFonts w:ascii="Times New Roman" w:hAnsi="Times New Roman" w:cs="Times New Roman"/>
                <w:sz w:val="24"/>
                <w:szCs w:val="24"/>
              </w:rPr>
            </w:pPr>
            <w:r w:rsidRPr="00A67BA1">
              <w:rPr>
                <w:rFonts w:ascii="Times New Roman" w:hAnsi="Times New Roman" w:cs="Times New Roman"/>
                <w:sz w:val="24"/>
                <w:szCs w:val="24"/>
              </w:rPr>
              <w:t>Областной бюджет (ОБ)</w:t>
            </w:r>
          </w:p>
        </w:tc>
        <w:tc>
          <w:tcPr>
            <w:tcW w:w="1841" w:type="dxa"/>
            <w:shd w:val="clear" w:color="auto" w:fill="FFFFFF" w:themeFill="background1"/>
          </w:tcPr>
          <w:p w:rsidR="00DD5D5C" w:rsidRPr="00D63060" w:rsidRDefault="00DD5D5C" w:rsidP="00BC1675">
            <w:pPr>
              <w:keepNext/>
              <w:spacing w:after="0" w:line="240" w:lineRule="auto"/>
              <w:rPr>
                <w:sz w:val="23"/>
                <w:szCs w:val="23"/>
              </w:rPr>
            </w:pPr>
            <w:r w:rsidRPr="00D63060">
              <w:rPr>
                <w:sz w:val="23"/>
                <w:szCs w:val="23"/>
              </w:rPr>
              <w:t>План по программе</w:t>
            </w:r>
          </w:p>
        </w:tc>
        <w:tc>
          <w:tcPr>
            <w:tcW w:w="1422" w:type="dxa"/>
            <w:shd w:val="clear" w:color="auto" w:fill="FFFFFF" w:themeFill="background1"/>
          </w:tcPr>
          <w:p w:rsidR="00DD5D5C" w:rsidRPr="00790A82" w:rsidRDefault="00DD5D5C" w:rsidP="00BC1675">
            <w:pPr>
              <w:pStyle w:val="ConsPlusCell"/>
              <w:keepNext/>
              <w:widowControl/>
              <w:jc w:val="center"/>
              <w:rPr>
                <w:rFonts w:ascii="Times New Roman" w:hAnsi="Times New Roman" w:cs="Times New Roman"/>
                <w:sz w:val="24"/>
                <w:szCs w:val="24"/>
              </w:rPr>
            </w:pPr>
            <w:r w:rsidRPr="00790A82">
              <w:rPr>
                <w:rFonts w:ascii="Times New Roman" w:hAnsi="Times New Roman" w:cs="Times New Roman"/>
                <w:sz w:val="24"/>
                <w:szCs w:val="24"/>
              </w:rPr>
              <w:t>698816,5</w:t>
            </w:r>
          </w:p>
        </w:tc>
        <w:tc>
          <w:tcPr>
            <w:tcW w:w="1275" w:type="dxa"/>
            <w:shd w:val="clear" w:color="auto" w:fill="FFFFFF" w:themeFill="background1"/>
          </w:tcPr>
          <w:p w:rsidR="00DD5D5C" w:rsidRPr="00790A82" w:rsidRDefault="00DD5D5C" w:rsidP="00BC1675">
            <w:pPr>
              <w:pStyle w:val="ConsPlusCell"/>
              <w:keepNext/>
              <w:widowControl/>
              <w:jc w:val="center"/>
              <w:rPr>
                <w:rFonts w:ascii="Times New Roman" w:hAnsi="Times New Roman" w:cs="Times New Roman"/>
                <w:sz w:val="24"/>
                <w:szCs w:val="24"/>
              </w:rPr>
            </w:pPr>
            <w:r w:rsidRPr="00790A82">
              <w:rPr>
                <w:rFonts w:ascii="Times New Roman" w:hAnsi="Times New Roman" w:cs="Times New Roman"/>
                <w:sz w:val="24"/>
                <w:szCs w:val="24"/>
              </w:rPr>
              <w:t>142669,0</w:t>
            </w:r>
          </w:p>
        </w:tc>
        <w:tc>
          <w:tcPr>
            <w:tcW w:w="1133" w:type="dxa"/>
            <w:shd w:val="clear" w:color="auto" w:fill="FFFFFF" w:themeFill="background1"/>
          </w:tcPr>
          <w:p w:rsidR="00DD5D5C" w:rsidRPr="00790A82" w:rsidRDefault="00DD5D5C" w:rsidP="00BC1675">
            <w:pPr>
              <w:keepNext/>
              <w:spacing w:after="0" w:line="240" w:lineRule="auto"/>
              <w:jc w:val="center"/>
              <w:rPr>
                <w:sz w:val="24"/>
                <w:szCs w:val="24"/>
              </w:rPr>
            </w:pPr>
            <w:r w:rsidRPr="00790A82">
              <w:rPr>
                <w:sz w:val="24"/>
                <w:szCs w:val="24"/>
              </w:rPr>
              <w:t>317722,5</w:t>
            </w:r>
          </w:p>
        </w:tc>
        <w:tc>
          <w:tcPr>
            <w:tcW w:w="1276" w:type="dxa"/>
            <w:shd w:val="clear" w:color="auto" w:fill="FFFFFF" w:themeFill="background1"/>
          </w:tcPr>
          <w:p w:rsidR="00DD5D5C" w:rsidRPr="00790A82" w:rsidRDefault="00DD5D5C" w:rsidP="00BC1675">
            <w:pPr>
              <w:spacing w:after="0" w:line="240" w:lineRule="auto"/>
              <w:jc w:val="center"/>
              <w:rPr>
                <w:sz w:val="24"/>
                <w:szCs w:val="24"/>
              </w:rPr>
            </w:pPr>
            <w:r w:rsidRPr="00790A82">
              <w:rPr>
                <w:sz w:val="24"/>
                <w:szCs w:val="24"/>
              </w:rPr>
              <w:t>79475,0</w:t>
            </w:r>
          </w:p>
        </w:tc>
        <w:tc>
          <w:tcPr>
            <w:tcW w:w="1279" w:type="dxa"/>
            <w:shd w:val="clear" w:color="auto" w:fill="FFFFFF" w:themeFill="background1"/>
          </w:tcPr>
          <w:p w:rsidR="00DD5D5C" w:rsidRPr="00790A82" w:rsidRDefault="00DD5D5C" w:rsidP="00BC1675">
            <w:pPr>
              <w:spacing w:after="0" w:line="240" w:lineRule="auto"/>
              <w:jc w:val="center"/>
              <w:rPr>
                <w:sz w:val="24"/>
                <w:szCs w:val="24"/>
              </w:rPr>
            </w:pPr>
            <w:r w:rsidRPr="00790A82">
              <w:rPr>
                <w:sz w:val="24"/>
                <w:szCs w:val="24"/>
              </w:rPr>
              <w:t>79475,0</w:t>
            </w:r>
          </w:p>
        </w:tc>
        <w:tc>
          <w:tcPr>
            <w:tcW w:w="1416" w:type="dxa"/>
            <w:shd w:val="clear" w:color="auto" w:fill="FFFFFF" w:themeFill="background1"/>
          </w:tcPr>
          <w:p w:rsidR="00DD5D5C" w:rsidRPr="00790A82" w:rsidRDefault="00DD5D5C" w:rsidP="00BC1675">
            <w:pPr>
              <w:spacing w:after="0" w:line="240" w:lineRule="auto"/>
              <w:jc w:val="center"/>
              <w:rPr>
                <w:sz w:val="24"/>
                <w:szCs w:val="24"/>
              </w:rPr>
            </w:pPr>
            <w:r w:rsidRPr="00790A82">
              <w:rPr>
                <w:sz w:val="24"/>
                <w:szCs w:val="24"/>
              </w:rPr>
              <w:t>79475,0</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467"/>
        </w:trPr>
        <w:tc>
          <w:tcPr>
            <w:tcW w:w="5526" w:type="dxa"/>
            <w:gridSpan w:val="4"/>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790A82" w:rsidRDefault="00DD5D5C" w:rsidP="00BC1675">
            <w:pPr>
              <w:pStyle w:val="ConsPlusCell"/>
              <w:widowControl/>
              <w:jc w:val="center"/>
              <w:rPr>
                <w:rFonts w:ascii="Times New Roman" w:hAnsi="Times New Roman" w:cs="Times New Roman"/>
                <w:sz w:val="24"/>
                <w:szCs w:val="24"/>
                <w:lang w:val="en-US"/>
              </w:rPr>
            </w:pPr>
            <w:r w:rsidRPr="00790A82">
              <w:rPr>
                <w:rFonts w:ascii="Times New Roman" w:hAnsi="Times New Roman" w:cs="Times New Roman"/>
                <w:sz w:val="24"/>
                <w:szCs w:val="24"/>
              </w:rPr>
              <w:t>676818,</w:t>
            </w:r>
            <w:r w:rsidR="00321C53" w:rsidRPr="00790A82">
              <w:rPr>
                <w:rFonts w:ascii="Times New Roman" w:hAnsi="Times New Roman" w:cs="Times New Roman"/>
                <w:sz w:val="24"/>
                <w:szCs w:val="24"/>
              </w:rPr>
              <w:t>9</w:t>
            </w:r>
          </w:p>
        </w:tc>
        <w:tc>
          <w:tcPr>
            <w:tcW w:w="1275" w:type="dxa"/>
            <w:shd w:val="clear" w:color="auto" w:fill="FFFFFF" w:themeFill="background1"/>
          </w:tcPr>
          <w:p w:rsidR="00DD5D5C" w:rsidRPr="00790A82" w:rsidRDefault="00DD5D5C" w:rsidP="00BC1675">
            <w:pPr>
              <w:pStyle w:val="ConsPlusCell"/>
              <w:widowControl/>
              <w:jc w:val="center"/>
              <w:rPr>
                <w:rFonts w:ascii="Times New Roman" w:hAnsi="Times New Roman" w:cs="Times New Roman"/>
                <w:sz w:val="24"/>
                <w:szCs w:val="24"/>
              </w:rPr>
            </w:pPr>
            <w:r w:rsidRPr="00790A82">
              <w:rPr>
                <w:rFonts w:ascii="Times New Roman" w:hAnsi="Times New Roman" w:cs="Times New Roman"/>
                <w:sz w:val="24"/>
                <w:szCs w:val="24"/>
              </w:rPr>
              <w:t>304934,1</w:t>
            </w:r>
          </w:p>
        </w:tc>
        <w:tc>
          <w:tcPr>
            <w:tcW w:w="1133" w:type="dxa"/>
            <w:shd w:val="clear" w:color="auto" w:fill="FFFFFF" w:themeFill="background1"/>
          </w:tcPr>
          <w:p w:rsidR="00DD5D5C" w:rsidRPr="00790A82" w:rsidRDefault="00DD5D5C" w:rsidP="00BC1675">
            <w:pPr>
              <w:spacing w:after="0" w:line="240" w:lineRule="auto"/>
              <w:jc w:val="center"/>
              <w:rPr>
                <w:sz w:val="24"/>
                <w:szCs w:val="24"/>
              </w:rPr>
            </w:pPr>
            <w:r w:rsidRPr="00790A82">
              <w:rPr>
                <w:sz w:val="24"/>
                <w:szCs w:val="24"/>
              </w:rPr>
              <w:t>233677,</w:t>
            </w:r>
            <w:r w:rsidR="00321C53" w:rsidRPr="00790A82">
              <w:rPr>
                <w:sz w:val="24"/>
                <w:szCs w:val="24"/>
              </w:rPr>
              <w:t>2</w:t>
            </w:r>
          </w:p>
        </w:tc>
        <w:tc>
          <w:tcPr>
            <w:tcW w:w="1276" w:type="dxa"/>
            <w:shd w:val="clear" w:color="auto" w:fill="FFFFFF" w:themeFill="background1"/>
          </w:tcPr>
          <w:p w:rsidR="00DD5D5C" w:rsidRPr="00790A82" w:rsidRDefault="00DD5D5C" w:rsidP="00BC1675">
            <w:pPr>
              <w:spacing w:after="0" w:line="240" w:lineRule="auto"/>
              <w:jc w:val="center"/>
              <w:rPr>
                <w:sz w:val="24"/>
                <w:szCs w:val="24"/>
                <w:lang w:val="en-US"/>
              </w:rPr>
            </w:pPr>
            <w:r w:rsidRPr="00790A82">
              <w:rPr>
                <w:sz w:val="24"/>
                <w:szCs w:val="24"/>
              </w:rPr>
              <w:t>46069,2</w:t>
            </w:r>
          </w:p>
          <w:p w:rsidR="00DD5D5C" w:rsidRPr="00790A82" w:rsidRDefault="00DD5D5C" w:rsidP="00BC1675">
            <w:pPr>
              <w:spacing w:after="0" w:line="240" w:lineRule="auto"/>
              <w:jc w:val="center"/>
              <w:rPr>
                <w:sz w:val="24"/>
                <w:szCs w:val="24"/>
                <w:lang w:val="en-US"/>
              </w:rPr>
            </w:pPr>
          </w:p>
        </w:tc>
        <w:tc>
          <w:tcPr>
            <w:tcW w:w="1279" w:type="dxa"/>
            <w:shd w:val="clear" w:color="auto" w:fill="FFFFFF" w:themeFill="background1"/>
          </w:tcPr>
          <w:p w:rsidR="00DD5D5C" w:rsidRPr="00790A82" w:rsidRDefault="00DD5D5C" w:rsidP="00BC1675">
            <w:pPr>
              <w:spacing w:after="0" w:line="240" w:lineRule="auto"/>
              <w:jc w:val="center"/>
              <w:rPr>
                <w:sz w:val="24"/>
                <w:szCs w:val="24"/>
              </w:rPr>
            </w:pPr>
            <w:r w:rsidRPr="00790A82">
              <w:rPr>
                <w:sz w:val="24"/>
                <w:szCs w:val="24"/>
              </w:rPr>
              <w:t>46069,2</w:t>
            </w:r>
          </w:p>
        </w:tc>
        <w:tc>
          <w:tcPr>
            <w:tcW w:w="1416" w:type="dxa"/>
            <w:shd w:val="clear" w:color="auto" w:fill="FFFFFF" w:themeFill="background1"/>
          </w:tcPr>
          <w:p w:rsidR="00DD5D5C" w:rsidRPr="00790A82" w:rsidRDefault="00DD5D5C" w:rsidP="00BC1675">
            <w:pPr>
              <w:spacing w:after="0" w:line="240" w:lineRule="auto"/>
              <w:jc w:val="center"/>
              <w:rPr>
                <w:sz w:val="24"/>
                <w:szCs w:val="24"/>
              </w:rPr>
            </w:pPr>
            <w:r w:rsidRPr="00790A82">
              <w:rPr>
                <w:sz w:val="24"/>
                <w:szCs w:val="24"/>
              </w:rPr>
              <w:t>46069,2</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505"/>
        </w:trPr>
        <w:tc>
          <w:tcPr>
            <w:tcW w:w="5526" w:type="dxa"/>
            <w:gridSpan w:val="4"/>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Местный бюджет (МБ)</w:t>
            </w: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790A82" w:rsidRDefault="00DD5D5C" w:rsidP="00BC1675">
            <w:pPr>
              <w:pStyle w:val="ConsPlusCell"/>
              <w:widowControl/>
              <w:rPr>
                <w:rFonts w:ascii="Times New Roman" w:hAnsi="Times New Roman" w:cs="Times New Roman"/>
                <w:sz w:val="24"/>
                <w:szCs w:val="24"/>
              </w:rPr>
            </w:pPr>
            <w:r w:rsidRPr="00790A82">
              <w:rPr>
                <w:rFonts w:ascii="Times New Roman" w:hAnsi="Times New Roman" w:cs="Times New Roman"/>
                <w:sz w:val="24"/>
                <w:szCs w:val="24"/>
              </w:rPr>
              <w:t>34740181,6</w:t>
            </w:r>
          </w:p>
        </w:tc>
        <w:tc>
          <w:tcPr>
            <w:tcW w:w="1275" w:type="dxa"/>
            <w:shd w:val="clear" w:color="auto" w:fill="FFFFFF" w:themeFill="background1"/>
          </w:tcPr>
          <w:p w:rsidR="00DD5D5C" w:rsidRPr="00790A82" w:rsidRDefault="00DD5D5C" w:rsidP="00BC1675">
            <w:pPr>
              <w:pStyle w:val="ConsPlusCell"/>
              <w:widowControl/>
              <w:rPr>
                <w:rFonts w:ascii="Times New Roman" w:hAnsi="Times New Roman" w:cs="Times New Roman"/>
                <w:sz w:val="24"/>
                <w:szCs w:val="24"/>
              </w:rPr>
            </w:pPr>
            <w:r w:rsidRPr="00790A82">
              <w:rPr>
                <w:rFonts w:ascii="Times New Roman" w:hAnsi="Times New Roman" w:cs="Times New Roman"/>
                <w:sz w:val="24"/>
                <w:szCs w:val="24"/>
              </w:rPr>
              <w:t>4214540,2</w:t>
            </w:r>
          </w:p>
        </w:tc>
        <w:tc>
          <w:tcPr>
            <w:tcW w:w="1133" w:type="dxa"/>
            <w:shd w:val="clear" w:color="auto" w:fill="FFFFFF" w:themeFill="background1"/>
          </w:tcPr>
          <w:p w:rsidR="00DD5D5C" w:rsidRPr="00790A82" w:rsidRDefault="00DD5D5C" w:rsidP="00BC1675">
            <w:pPr>
              <w:spacing w:after="0" w:line="240" w:lineRule="auto"/>
              <w:rPr>
                <w:sz w:val="24"/>
                <w:szCs w:val="24"/>
                <w:lang w:val="en-US"/>
              </w:rPr>
            </w:pPr>
            <w:r w:rsidRPr="00790A82">
              <w:rPr>
                <w:sz w:val="24"/>
                <w:szCs w:val="24"/>
                <w:lang w:val="en-US"/>
              </w:rPr>
              <w:t>1607842,3</w:t>
            </w:r>
          </w:p>
        </w:tc>
        <w:tc>
          <w:tcPr>
            <w:tcW w:w="1276" w:type="dxa"/>
            <w:shd w:val="clear" w:color="auto" w:fill="FFFFFF" w:themeFill="background1"/>
          </w:tcPr>
          <w:p w:rsidR="00DD5D5C" w:rsidRPr="00790A82" w:rsidRDefault="00DD5D5C" w:rsidP="00BC1675">
            <w:pPr>
              <w:pStyle w:val="conspluscell0"/>
              <w:spacing w:before="0" w:beforeAutospacing="0" w:after="0" w:afterAutospacing="0"/>
              <w:jc w:val="center"/>
            </w:pPr>
            <w:r w:rsidRPr="00790A82">
              <w:t>3656172,8</w:t>
            </w:r>
          </w:p>
        </w:tc>
        <w:tc>
          <w:tcPr>
            <w:tcW w:w="1279" w:type="dxa"/>
            <w:shd w:val="clear" w:color="auto" w:fill="FFFFFF" w:themeFill="background1"/>
          </w:tcPr>
          <w:p w:rsidR="00DD5D5C" w:rsidRPr="00790A82" w:rsidRDefault="00DD5D5C" w:rsidP="00BC1675">
            <w:pPr>
              <w:pStyle w:val="conspluscell0"/>
              <w:spacing w:before="0" w:beforeAutospacing="0" w:after="0" w:afterAutospacing="0"/>
              <w:jc w:val="center"/>
            </w:pPr>
            <w:r w:rsidRPr="00790A82">
              <w:t>4105275,6</w:t>
            </w:r>
          </w:p>
        </w:tc>
        <w:tc>
          <w:tcPr>
            <w:tcW w:w="1416" w:type="dxa"/>
            <w:shd w:val="clear" w:color="auto" w:fill="FFFFFF" w:themeFill="background1"/>
          </w:tcPr>
          <w:p w:rsidR="00DD5D5C" w:rsidRPr="00790A82" w:rsidRDefault="00DD5D5C" w:rsidP="00BC1675">
            <w:pPr>
              <w:pStyle w:val="conspluscell0"/>
              <w:spacing w:before="0" w:beforeAutospacing="0" w:after="0" w:afterAutospacing="0"/>
              <w:jc w:val="center"/>
            </w:pPr>
            <w:r w:rsidRPr="00790A82">
              <w:t>4090150,7</w:t>
            </w:r>
          </w:p>
        </w:tc>
        <w:tc>
          <w:tcPr>
            <w:tcW w:w="991" w:type="dxa"/>
            <w:vMerge/>
            <w:shd w:val="clear" w:color="auto" w:fill="FFFFFF" w:themeFill="background1"/>
          </w:tcPr>
          <w:p w:rsidR="00DD5D5C" w:rsidRPr="00A67BA1" w:rsidRDefault="00DD5D5C" w:rsidP="00C73B2D">
            <w:pPr>
              <w:pStyle w:val="conspluscell0"/>
            </w:pPr>
          </w:p>
        </w:tc>
      </w:tr>
      <w:tr w:rsidR="00515D55" w:rsidRPr="00A67BA1" w:rsidTr="00757CB8">
        <w:tblPrEx>
          <w:tblBorders>
            <w:bottom w:val="single" w:sz="4" w:space="0" w:color="auto"/>
          </w:tblBorders>
          <w:shd w:val="clear" w:color="auto" w:fill="FFFFFF" w:themeFill="background1"/>
        </w:tblPrEx>
        <w:trPr>
          <w:cantSplit/>
          <w:trHeight w:val="505"/>
        </w:trPr>
        <w:tc>
          <w:tcPr>
            <w:tcW w:w="5526" w:type="dxa"/>
            <w:gridSpan w:val="4"/>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790A82" w:rsidRDefault="00DD5D5C" w:rsidP="00BC1675">
            <w:pPr>
              <w:pStyle w:val="ConsPlusCell"/>
              <w:widowControl/>
              <w:rPr>
                <w:rFonts w:ascii="Times New Roman" w:hAnsi="Times New Roman" w:cs="Times New Roman"/>
                <w:color w:val="000000"/>
                <w:sz w:val="24"/>
                <w:szCs w:val="24"/>
              </w:rPr>
            </w:pPr>
            <w:r w:rsidRPr="00790A82">
              <w:rPr>
                <w:rFonts w:ascii="Times New Roman" w:hAnsi="Times New Roman" w:cs="Times New Roman"/>
                <w:color w:val="000000"/>
                <w:sz w:val="24"/>
                <w:szCs w:val="24"/>
              </w:rPr>
              <w:t>11775944,</w:t>
            </w:r>
            <w:r w:rsidR="00321C53" w:rsidRPr="00790A82">
              <w:rPr>
                <w:rFonts w:ascii="Times New Roman" w:hAnsi="Times New Roman" w:cs="Times New Roman"/>
                <w:color w:val="000000"/>
                <w:sz w:val="24"/>
                <w:szCs w:val="24"/>
              </w:rPr>
              <w:t>7</w:t>
            </w:r>
          </w:p>
        </w:tc>
        <w:tc>
          <w:tcPr>
            <w:tcW w:w="1275" w:type="dxa"/>
            <w:shd w:val="clear" w:color="auto" w:fill="FFFFFF" w:themeFill="background1"/>
          </w:tcPr>
          <w:p w:rsidR="00DD5D5C" w:rsidRPr="00790A82" w:rsidRDefault="00DD5D5C" w:rsidP="00321C53">
            <w:pPr>
              <w:pStyle w:val="ConsPlusCell"/>
              <w:widowControl/>
              <w:rPr>
                <w:rFonts w:ascii="Times New Roman" w:hAnsi="Times New Roman" w:cs="Times New Roman"/>
                <w:color w:val="000000"/>
                <w:sz w:val="24"/>
                <w:szCs w:val="24"/>
              </w:rPr>
            </w:pPr>
            <w:r w:rsidRPr="00790A82">
              <w:rPr>
                <w:rFonts w:ascii="Times New Roman" w:hAnsi="Times New Roman" w:cs="Times New Roman"/>
                <w:color w:val="000000"/>
                <w:sz w:val="24"/>
                <w:szCs w:val="24"/>
              </w:rPr>
              <w:t>3431257,</w:t>
            </w:r>
            <w:r w:rsidR="00321C53" w:rsidRPr="00790A82">
              <w:rPr>
                <w:rFonts w:ascii="Times New Roman" w:hAnsi="Times New Roman" w:cs="Times New Roman"/>
                <w:color w:val="000000"/>
                <w:sz w:val="24"/>
                <w:szCs w:val="24"/>
              </w:rPr>
              <w:t>9</w:t>
            </w:r>
          </w:p>
        </w:tc>
        <w:tc>
          <w:tcPr>
            <w:tcW w:w="1133" w:type="dxa"/>
            <w:shd w:val="clear" w:color="auto" w:fill="FFFFFF" w:themeFill="background1"/>
          </w:tcPr>
          <w:p w:rsidR="00DD5D5C" w:rsidRPr="00790A82" w:rsidRDefault="00DD5D5C" w:rsidP="00BC1675">
            <w:pPr>
              <w:spacing w:after="0" w:line="240" w:lineRule="auto"/>
              <w:rPr>
                <w:color w:val="000000"/>
                <w:sz w:val="24"/>
                <w:szCs w:val="24"/>
              </w:rPr>
            </w:pPr>
            <w:r w:rsidRPr="00790A82">
              <w:rPr>
                <w:color w:val="000000"/>
                <w:sz w:val="24"/>
                <w:szCs w:val="24"/>
              </w:rPr>
              <w:t>757119,0</w:t>
            </w:r>
          </w:p>
        </w:tc>
        <w:tc>
          <w:tcPr>
            <w:tcW w:w="1276" w:type="dxa"/>
            <w:shd w:val="clear" w:color="auto" w:fill="FFFFFF" w:themeFill="background1"/>
          </w:tcPr>
          <w:p w:rsidR="00DD5D5C" w:rsidRPr="00790A82" w:rsidRDefault="00DD5D5C" w:rsidP="00BC1675">
            <w:pPr>
              <w:pStyle w:val="conspluscell0"/>
              <w:spacing w:before="0" w:beforeAutospacing="0" w:after="0" w:afterAutospacing="0"/>
              <w:jc w:val="center"/>
            </w:pPr>
            <w:r w:rsidRPr="00790A82">
              <w:t>2775594,5</w:t>
            </w:r>
          </w:p>
        </w:tc>
        <w:tc>
          <w:tcPr>
            <w:tcW w:w="1279" w:type="dxa"/>
            <w:shd w:val="clear" w:color="auto" w:fill="FFFFFF" w:themeFill="background1"/>
          </w:tcPr>
          <w:p w:rsidR="00DD5D5C" w:rsidRPr="00790A82" w:rsidRDefault="00DD5D5C" w:rsidP="00BC1675">
            <w:pPr>
              <w:pStyle w:val="conspluscell0"/>
              <w:spacing w:before="0" w:beforeAutospacing="0" w:after="0" w:afterAutospacing="0"/>
              <w:jc w:val="center"/>
            </w:pPr>
            <w:r w:rsidRPr="00790A82">
              <w:t>2559009,9</w:t>
            </w:r>
          </w:p>
        </w:tc>
        <w:tc>
          <w:tcPr>
            <w:tcW w:w="1416" w:type="dxa"/>
            <w:shd w:val="clear" w:color="auto" w:fill="FFFFFF" w:themeFill="background1"/>
          </w:tcPr>
          <w:p w:rsidR="00DD5D5C" w:rsidRPr="00790A82" w:rsidRDefault="00DD5D5C" w:rsidP="00BC1675">
            <w:pPr>
              <w:pStyle w:val="conspluscell0"/>
              <w:spacing w:before="0" w:beforeAutospacing="0" w:after="0" w:afterAutospacing="0"/>
              <w:jc w:val="center"/>
            </w:pPr>
            <w:r w:rsidRPr="00790A82">
              <w:t>2252963,4</w:t>
            </w:r>
          </w:p>
        </w:tc>
        <w:tc>
          <w:tcPr>
            <w:tcW w:w="991" w:type="dxa"/>
            <w:vMerge/>
            <w:shd w:val="clear" w:color="auto" w:fill="FFFFFF" w:themeFill="background1"/>
          </w:tcPr>
          <w:p w:rsidR="00DD5D5C" w:rsidRPr="00A67BA1" w:rsidRDefault="00DD5D5C" w:rsidP="00C73B2D">
            <w:pPr>
              <w:pStyle w:val="conspluscell0"/>
            </w:pPr>
          </w:p>
        </w:tc>
      </w:tr>
      <w:tr w:rsidR="00515D55" w:rsidRPr="00A67BA1" w:rsidTr="00757CB8">
        <w:tblPrEx>
          <w:tblBorders>
            <w:bottom w:val="single" w:sz="4" w:space="0" w:color="auto"/>
          </w:tblBorders>
          <w:shd w:val="clear" w:color="auto" w:fill="FFFFFF" w:themeFill="background1"/>
        </w:tblPrEx>
        <w:trPr>
          <w:cantSplit/>
          <w:trHeight w:val="505"/>
        </w:trPr>
        <w:tc>
          <w:tcPr>
            <w:tcW w:w="5526" w:type="dxa"/>
            <w:gridSpan w:val="4"/>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 xml:space="preserve">Иные источники </w:t>
            </w: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790A82" w:rsidRDefault="00DD5D5C" w:rsidP="00BC1675">
            <w:pPr>
              <w:pStyle w:val="ConsPlusCell"/>
              <w:widowControl/>
              <w:jc w:val="center"/>
              <w:rPr>
                <w:rFonts w:ascii="Times New Roman" w:hAnsi="Times New Roman" w:cs="Times New Roman"/>
                <w:sz w:val="24"/>
                <w:szCs w:val="24"/>
              </w:rPr>
            </w:pPr>
            <w:r w:rsidRPr="00790A82">
              <w:rPr>
                <w:rFonts w:ascii="Times New Roman" w:hAnsi="Times New Roman" w:cs="Times New Roman"/>
                <w:sz w:val="24"/>
                <w:szCs w:val="24"/>
              </w:rPr>
              <w:t>-</w:t>
            </w:r>
          </w:p>
        </w:tc>
        <w:tc>
          <w:tcPr>
            <w:tcW w:w="1275" w:type="dxa"/>
            <w:shd w:val="clear" w:color="auto" w:fill="FFFFFF" w:themeFill="background1"/>
          </w:tcPr>
          <w:p w:rsidR="00DD5D5C" w:rsidRPr="00790A82" w:rsidRDefault="00DD5D5C" w:rsidP="00BC1675">
            <w:pPr>
              <w:pStyle w:val="ConsPlusCell"/>
              <w:widowControl/>
              <w:jc w:val="center"/>
              <w:rPr>
                <w:rFonts w:ascii="Times New Roman" w:hAnsi="Times New Roman" w:cs="Times New Roman"/>
                <w:sz w:val="24"/>
                <w:szCs w:val="24"/>
              </w:rPr>
            </w:pPr>
            <w:r w:rsidRPr="00790A82">
              <w:rPr>
                <w:rFonts w:ascii="Times New Roman" w:hAnsi="Times New Roman" w:cs="Times New Roman"/>
                <w:sz w:val="24"/>
                <w:szCs w:val="24"/>
              </w:rPr>
              <w:t>-</w:t>
            </w:r>
          </w:p>
        </w:tc>
        <w:tc>
          <w:tcPr>
            <w:tcW w:w="1133" w:type="dxa"/>
            <w:shd w:val="clear" w:color="auto" w:fill="FFFFFF" w:themeFill="background1"/>
          </w:tcPr>
          <w:p w:rsidR="00DD5D5C" w:rsidRPr="00790A82" w:rsidRDefault="00DD5D5C" w:rsidP="00BC1675">
            <w:pPr>
              <w:spacing w:after="0" w:line="240" w:lineRule="auto"/>
              <w:jc w:val="center"/>
              <w:rPr>
                <w:sz w:val="24"/>
                <w:szCs w:val="24"/>
              </w:rPr>
            </w:pPr>
            <w:r w:rsidRPr="00790A82">
              <w:rPr>
                <w:sz w:val="24"/>
                <w:szCs w:val="24"/>
              </w:rPr>
              <w:t>-</w:t>
            </w:r>
          </w:p>
        </w:tc>
        <w:tc>
          <w:tcPr>
            <w:tcW w:w="1276" w:type="dxa"/>
            <w:shd w:val="clear" w:color="auto" w:fill="FFFFFF" w:themeFill="background1"/>
          </w:tcPr>
          <w:p w:rsidR="00DD5D5C" w:rsidRPr="00790A82" w:rsidRDefault="00DD5D5C" w:rsidP="00BC1675">
            <w:pPr>
              <w:spacing w:after="0" w:line="240" w:lineRule="auto"/>
              <w:jc w:val="center"/>
              <w:rPr>
                <w:sz w:val="24"/>
                <w:szCs w:val="24"/>
              </w:rPr>
            </w:pPr>
            <w:r w:rsidRPr="00790A82">
              <w:rPr>
                <w:sz w:val="24"/>
                <w:szCs w:val="24"/>
              </w:rPr>
              <w:t>-</w:t>
            </w:r>
          </w:p>
        </w:tc>
        <w:tc>
          <w:tcPr>
            <w:tcW w:w="1279" w:type="dxa"/>
            <w:shd w:val="clear" w:color="auto" w:fill="FFFFFF" w:themeFill="background1"/>
          </w:tcPr>
          <w:p w:rsidR="00DD5D5C" w:rsidRPr="00790A82" w:rsidRDefault="00DD5D5C" w:rsidP="00BC1675">
            <w:pPr>
              <w:spacing w:after="0" w:line="240" w:lineRule="auto"/>
              <w:jc w:val="center"/>
              <w:rPr>
                <w:sz w:val="24"/>
                <w:szCs w:val="24"/>
              </w:rPr>
            </w:pPr>
            <w:r w:rsidRPr="00790A82">
              <w:rPr>
                <w:sz w:val="24"/>
                <w:szCs w:val="24"/>
              </w:rPr>
              <w:t>-</w:t>
            </w:r>
          </w:p>
        </w:tc>
        <w:tc>
          <w:tcPr>
            <w:tcW w:w="1416" w:type="dxa"/>
            <w:shd w:val="clear" w:color="auto" w:fill="FFFFFF" w:themeFill="background1"/>
          </w:tcPr>
          <w:p w:rsidR="00DD5D5C" w:rsidRPr="00790A82" w:rsidRDefault="00DD5D5C" w:rsidP="00BC1675">
            <w:pPr>
              <w:spacing w:after="0" w:line="240" w:lineRule="auto"/>
              <w:jc w:val="center"/>
              <w:rPr>
                <w:sz w:val="24"/>
                <w:szCs w:val="24"/>
              </w:rPr>
            </w:pPr>
            <w:r w:rsidRPr="00790A82">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505"/>
        </w:trPr>
        <w:tc>
          <w:tcPr>
            <w:tcW w:w="5526" w:type="dxa"/>
            <w:gridSpan w:val="4"/>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275" w:type="dxa"/>
            <w:shd w:val="clear" w:color="auto" w:fill="FFFFFF" w:themeFill="background1"/>
          </w:tcPr>
          <w:p w:rsidR="00DD5D5C" w:rsidRPr="001C19A5" w:rsidRDefault="00DD5D5C" w:rsidP="00BC1675">
            <w:pPr>
              <w:pStyle w:val="ConsPlusCell"/>
              <w:widowControl/>
              <w:jc w:val="center"/>
              <w:rPr>
                <w:rFonts w:ascii="Times New Roman" w:hAnsi="Times New Roman" w:cs="Times New Roman"/>
                <w:sz w:val="24"/>
                <w:szCs w:val="24"/>
              </w:rPr>
            </w:pPr>
            <w:r w:rsidRPr="001C19A5">
              <w:rPr>
                <w:rFonts w:ascii="Times New Roman" w:hAnsi="Times New Roman" w:cs="Times New Roman"/>
                <w:sz w:val="24"/>
                <w:szCs w:val="24"/>
              </w:rPr>
              <w:t>-</w:t>
            </w:r>
          </w:p>
        </w:tc>
        <w:tc>
          <w:tcPr>
            <w:tcW w:w="1133"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27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279"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1416" w:type="dxa"/>
            <w:shd w:val="clear" w:color="auto" w:fill="FFFFFF" w:themeFill="background1"/>
          </w:tcPr>
          <w:p w:rsidR="00DD5D5C" w:rsidRPr="001C19A5" w:rsidRDefault="00DD5D5C" w:rsidP="00BC1675">
            <w:pPr>
              <w:spacing w:after="0" w:line="240" w:lineRule="auto"/>
              <w:jc w:val="center"/>
              <w:rPr>
                <w:sz w:val="24"/>
                <w:szCs w:val="24"/>
              </w:rPr>
            </w:pPr>
            <w:r w:rsidRPr="001C19A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E720A0" w:rsidRPr="00A67BA1" w:rsidTr="00007C7A">
        <w:tblPrEx>
          <w:tblBorders>
            <w:bottom w:val="single" w:sz="4" w:space="0" w:color="auto"/>
          </w:tblBorders>
          <w:shd w:val="clear" w:color="auto" w:fill="FFFFFF" w:themeFill="background1"/>
        </w:tblPrEx>
        <w:trPr>
          <w:cantSplit/>
          <w:trHeight w:val="220"/>
        </w:trPr>
        <w:tc>
          <w:tcPr>
            <w:tcW w:w="15168" w:type="dxa"/>
            <w:gridSpan w:val="11"/>
            <w:shd w:val="clear" w:color="auto" w:fill="FFFFFF" w:themeFill="background1"/>
          </w:tcPr>
          <w:p w:rsidR="00E720A0" w:rsidRPr="00A67BA1" w:rsidRDefault="00E720A0" w:rsidP="00C73B2D">
            <w:pPr>
              <w:spacing w:after="0" w:line="240" w:lineRule="auto"/>
              <w:rPr>
                <w:sz w:val="24"/>
                <w:szCs w:val="24"/>
              </w:rPr>
            </w:pPr>
            <w:r w:rsidRPr="00A67BA1">
              <w:rPr>
                <w:sz w:val="24"/>
                <w:szCs w:val="24"/>
              </w:rPr>
              <w:t xml:space="preserve">Подпрограмма 2 «Обеспечение деятельности Управления по созданию условий для организации и предоставления транспортных услуг и услуг связи населению Новокузнецкого городского округа» </w:t>
            </w:r>
          </w:p>
        </w:tc>
        <w:tc>
          <w:tcPr>
            <w:tcW w:w="991" w:type="dxa"/>
            <w:tcBorders>
              <w:top w:val="nil"/>
              <w:bottom w:val="nil"/>
            </w:tcBorders>
            <w:shd w:val="clear" w:color="auto" w:fill="FFFFFF" w:themeFill="background1"/>
          </w:tcPr>
          <w:p w:rsidR="00E720A0" w:rsidRPr="00A67BA1" w:rsidRDefault="00E720A0" w:rsidP="00C73B2D">
            <w:pPr>
              <w:spacing w:after="0" w:line="240" w:lineRule="auto"/>
              <w:rPr>
                <w:sz w:val="24"/>
                <w:szCs w:val="24"/>
              </w:rPr>
            </w:pPr>
          </w:p>
        </w:tc>
      </w:tr>
      <w:tr w:rsidR="00E720A0" w:rsidRPr="00A67BA1" w:rsidTr="00007C7A">
        <w:tblPrEx>
          <w:tblBorders>
            <w:bottom w:val="single" w:sz="4" w:space="0" w:color="auto"/>
          </w:tblBorders>
          <w:shd w:val="clear" w:color="auto" w:fill="FFFFFF" w:themeFill="background1"/>
        </w:tblPrEx>
        <w:trPr>
          <w:cantSplit/>
          <w:trHeight w:val="268"/>
        </w:trPr>
        <w:tc>
          <w:tcPr>
            <w:tcW w:w="15168" w:type="dxa"/>
            <w:gridSpan w:val="11"/>
            <w:shd w:val="clear" w:color="auto" w:fill="FFFFFF" w:themeFill="background1"/>
          </w:tcPr>
          <w:p w:rsidR="00E720A0" w:rsidRPr="00A67BA1" w:rsidRDefault="00E720A0" w:rsidP="00B43AE0">
            <w:pPr>
              <w:autoSpaceDE w:val="0"/>
              <w:autoSpaceDN w:val="0"/>
              <w:adjustRightInd w:val="0"/>
              <w:spacing w:after="120" w:line="240" w:lineRule="auto"/>
              <w:rPr>
                <w:sz w:val="24"/>
                <w:szCs w:val="24"/>
              </w:rPr>
            </w:pPr>
            <w:r w:rsidRPr="00A67BA1">
              <w:rPr>
                <w:sz w:val="24"/>
                <w:szCs w:val="24"/>
              </w:rPr>
              <w:t>Цель: эффективное осуществление Управлением деятельности по созданию условий для организации и предоставления транспортных услуг и услуг связи населению Новокузнецкого городского округа</w:t>
            </w:r>
          </w:p>
        </w:tc>
        <w:tc>
          <w:tcPr>
            <w:tcW w:w="991" w:type="dxa"/>
            <w:shd w:val="clear" w:color="auto" w:fill="FFFFFF" w:themeFill="background1"/>
          </w:tcPr>
          <w:p w:rsidR="00E720A0" w:rsidRPr="00A67BA1" w:rsidRDefault="00E720A0" w:rsidP="00C73B2D">
            <w:pPr>
              <w:spacing w:after="0" w:line="240" w:lineRule="auto"/>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05"/>
        </w:trPr>
        <w:tc>
          <w:tcPr>
            <w:tcW w:w="1830" w:type="dxa"/>
            <w:vMerge w:val="restart"/>
            <w:shd w:val="clear" w:color="auto" w:fill="FFFFFF" w:themeFill="background1"/>
          </w:tcPr>
          <w:p w:rsidR="00DD5D5C" w:rsidRPr="0061051E" w:rsidRDefault="00DD5D5C" w:rsidP="00C73B2D">
            <w:pPr>
              <w:spacing w:before="120" w:after="0" w:line="240" w:lineRule="auto"/>
              <w:rPr>
                <w:sz w:val="24"/>
                <w:szCs w:val="24"/>
              </w:rPr>
            </w:pPr>
            <w:r w:rsidRPr="0061051E">
              <w:rPr>
                <w:sz w:val="24"/>
                <w:szCs w:val="24"/>
              </w:rPr>
              <w:t>Основное мероприятие 2.1 «Обеспечение функционирования Управления по реализации муниципальной программы»</w:t>
            </w:r>
          </w:p>
        </w:tc>
        <w:tc>
          <w:tcPr>
            <w:tcW w:w="1693" w:type="dxa"/>
            <w:vMerge w:val="restart"/>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r w:rsidRPr="0061051E">
              <w:rPr>
                <w:rFonts w:ascii="Times New Roman" w:hAnsi="Times New Roman" w:cs="Times New Roman"/>
                <w:sz w:val="24"/>
                <w:szCs w:val="24"/>
              </w:rPr>
              <w:t>Управление</w:t>
            </w:r>
          </w:p>
        </w:tc>
        <w:tc>
          <w:tcPr>
            <w:tcW w:w="993" w:type="dxa"/>
            <w:vMerge w:val="restart"/>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r w:rsidRPr="0061051E">
              <w:rPr>
                <w:rFonts w:ascii="Times New Roman" w:hAnsi="Times New Roman" w:cs="Times New Roman"/>
                <w:sz w:val="24"/>
                <w:szCs w:val="24"/>
              </w:rPr>
              <w:t>2015 – 20</w:t>
            </w:r>
            <w:r w:rsidR="008E0D9B" w:rsidRPr="0061051E">
              <w:rPr>
                <w:rFonts w:ascii="Times New Roman" w:hAnsi="Times New Roman" w:cs="Times New Roman"/>
                <w:sz w:val="24"/>
                <w:szCs w:val="24"/>
              </w:rPr>
              <w:t>23</w:t>
            </w:r>
            <w:r w:rsidRPr="0061051E">
              <w:rPr>
                <w:rFonts w:ascii="Times New Roman" w:hAnsi="Times New Roman" w:cs="Times New Roman"/>
                <w:sz w:val="24"/>
                <w:szCs w:val="24"/>
              </w:rPr>
              <w:t>г.г.</w:t>
            </w:r>
          </w:p>
          <w:p w:rsidR="00DD5D5C" w:rsidRPr="0061051E"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C5656A" w:rsidRDefault="00DD5D5C" w:rsidP="00C73B2D">
            <w:pPr>
              <w:pStyle w:val="ConsPlusCell"/>
              <w:widowControl/>
              <w:rPr>
                <w:rFonts w:ascii="Times New Roman" w:hAnsi="Times New Roman" w:cs="Times New Roman"/>
                <w:sz w:val="24"/>
                <w:szCs w:val="24"/>
              </w:rPr>
            </w:pPr>
            <w:r w:rsidRPr="00C5656A">
              <w:rPr>
                <w:rFonts w:ascii="Times New Roman" w:hAnsi="Times New Roman" w:cs="Times New Roman"/>
                <w:sz w:val="24"/>
                <w:szCs w:val="24"/>
              </w:rPr>
              <w:t>Всего:</w:t>
            </w:r>
          </w:p>
        </w:tc>
        <w:tc>
          <w:tcPr>
            <w:tcW w:w="1841" w:type="dxa"/>
            <w:shd w:val="clear" w:color="auto" w:fill="FFFFFF" w:themeFill="background1"/>
          </w:tcPr>
          <w:p w:rsidR="00DD5D5C" w:rsidRPr="00C5656A" w:rsidRDefault="00DD5D5C" w:rsidP="00BC1675">
            <w:pPr>
              <w:pStyle w:val="ConsPlusCell"/>
              <w:widowControl/>
              <w:rPr>
                <w:rFonts w:ascii="Times New Roman" w:hAnsi="Times New Roman" w:cs="Times New Roman"/>
                <w:sz w:val="24"/>
                <w:szCs w:val="24"/>
              </w:rPr>
            </w:pPr>
            <w:r w:rsidRPr="00C5656A">
              <w:rPr>
                <w:rFonts w:ascii="Times New Roman" w:hAnsi="Times New Roman" w:cs="Times New Roman"/>
                <w:sz w:val="24"/>
                <w:szCs w:val="24"/>
              </w:rPr>
              <w:t>План по программе</w:t>
            </w:r>
          </w:p>
        </w:tc>
        <w:tc>
          <w:tcPr>
            <w:tcW w:w="1422" w:type="dxa"/>
            <w:shd w:val="clear" w:color="auto" w:fill="FFFFFF" w:themeFill="background1"/>
          </w:tcPr>
          <w:p w:rsidR="00DD5D5C" w:rsidRPr="00C5656A" w:rsidRDefault="00DD5D5C" w:rsidP="00BC1675">
            <w:pPr>
              <w:pStyle w:val="ConsPlusCell"/>
              <w:widowControl/>
              <w:jc w:val="center"/>
              <w:rPr>
                <w:rFonts w:ascii="Times New Roman" w:hAnsi="Times New Roman" w:cs="Times New Roman"/>
                <w:sz w:val="24"/>
                <w:szCs w:val="24"/>
              </w:rPr>
            </w:pPr>
            <w:r w:rsidRPr="00C5656A">
              <w:rPr>
                <w:rFonts w:ascii="Times New Roman" w:hAnsi="Times New Roman" w:cs="Times New Roman"/>
                <w:sz w:val="24"/>
                <w:szCs w:val="24"/>
              </w:rPr>
              <w:t>105788,8</w:t>
            </w:r>
          </w:p>
        </w:tc>
        <w:tc>
          <w:tcPr>
            <w:tcW w:w="1275" w:type="dxa"/>
            <w:shd w:val="clear" w:color="auto" w:fill="FFFFFF" w:themeFill="background1"/>
          </w:tcPr>
          <w:p w:rsidR="00DD5D5C" w:rsidRPr="00C5656A" w:rsidRDefault="00DD5D5C" w:rsidP="00BC1675">
            <w:pPr>
              <w:pStyle w:val="ConsPlusCell"/>
              <w:widowControl/>
              <w:jc w:val="center"/>
              <w:rPr>
                <w:rFonts w:ascii="Times New Roman" w:hAnsi="Times New Roman" w:cs="Times New Roman"/>
                <w:sz w:val="24"/>
                <w:szCs w:val="24"/>
              </w:rPr>
            </w:pPr>
            <w:r w:rsidRPr="00C5656A">
              <w:rPr>
                <w:rFonts w:ascii="Times New Roman" w:hAnsi="Times New Roman" w:cs="Times New Roman"/>
                <w:sz w:val="24"/>
                <w:szCs w:val="24"/>
              </w:rPr>
              <w:t>53176,0</w:t>
            </w:r>
          </w:p>
        </w:tc>
        <w:tc>
          <w:tcPr>
            <w:tcW w:w="1133" w:type="dxa"/>
            <w:shd w:val="clear" w:color="auto" w:fill="FFFFFF" w:themeFill="background1"/>
          </w:tcPr>
          <w:p w:rsidR="00DD5D5C" w:rsidRPr="00C5656A" w:rsidRDefault="00DD5D5C" w:rsidP="00BC1675">
            <w:pPr>
              <w:pStyle w:val="ConsPlusCell"/>
              <w:widowControl/>
              <w:jc w:val="center"/>
              <w:rPr>
                <w:rFonts w:ascii="Times New Roman" w:hAnsi="Times New Roman" w:cs="Times New Roman"/>
                <w:sz w:val="24"/>
                <w:szCs w:val="24"/>
              </w:rPr>
            </w:pPr>
            <w:r w:rsidRPr="00C5656A">
              <w:rPr>
                <w:rFonts w:ascii="Times New Roman" w:hAnsi="Times New Roman" w:cs="Times New Roman"/>
                <w:sz w:val="24"/>
                <w:szCs w:val="24"/>
              </w:rPr>
              <w:t>13649,0</w:t>
            </w:r>
          </w:p>
        </w:tc>
        <w:tc>
          <w:tcPr>
            <w:tcW w:w="1276" w:type="dxa"/>
            <w:shd w:val="clear" w:color="auto" w:fill="FFFFFF" w:themeFill="background1"/>
          </w:tcPr>
          <w:p w:rsidR="00DD5D5C" w:rsidRPr="00C5656A" w:rsidRDefault="00DD5D5C" w:rsidP="00BC1675">
            <w:pPr>
              <w:pStyle w:val="ConsPlusCell"/>
              <w:widowControl/>
              <w:ind w:left="-5"/>
              <w:jc w:val="center"/>
              <w:rPr>
                <w:rFonts w:ascii="Times New Roman" w:hAnsi="Times New Roman" w:cs="Times New Roman"/>
                <w:sz w:val="24"/>
                <w:szCs w:val="24"/>
              </w:rPr>
            </w:pPr>
            <w:r w:rsidRPr="00C5656A">
              <w:rPr>
                <w:rFonts w:ascii="Times New Roman" w:hAnsi="Times New Roman" w:cs="Times New Roman"/>
                <w:sz w:val="24"/>
                <w:szCs w:val="24"/>
              </w:rPr>
              <w:t>13196,6</w:t>
            </w:r>
          </w:p>
        </w:tc>
        <w:tc>
          <w:tcPr>
            <w:tcW w:w="1279" w:type="dxa"/>
            <w:shd w:val="clear" w:color="auto" w:fill="FFFFFF" w:themeFill="background1"/>
          </w:tcPr>
          <w:p w:rsidR="00DD5D5C" w:rsidRPr="00C5656A" w:rsidRDefault="00DD5D5C" w:rsidP="00BC1675">
            <w:pPr>
              <w:pStyle w:val="ConsPlusCell"/>
              <w:widowControl/>
              <w:ind w:left="-5"/>
              <w:jc w:val="center"/>
              <w:rPr>
                <w:rFonts w:ascii="Times New Roman" w:hAnsi="Times New Roman" w:cs="Times New Roman"/>
                <w:sz w:val="24"/>
                <w:szCs w:val="24"/>
              </w:rPr>
            </w:pPr>
            <w:r w:rsidRPr="00C5656A">
              <w:rPr>
                <w:rFonts w:ascii="Times New Roman" w:hAnsi="Times New Roman" w:cs="Times New Roman"/>
                <w:sz w:val="24"/>
                <w:szCs w:val="24"/>
              </w:rPr>
              <w:t>12883,6</w:t>
            </w:r>
          </w:p>
        </w:tc>
        <w:tc>
          <w:tcPr>
            <w:tcW w:w="1416" w:type="dxa"/>
            <w:shd w:val="clear" w:color="auto" w:fill="FFFFFF" w:themeFill="background1"/>
          </w:tcPr>
          <w:p w:rsidR="00DD5D5C" w:rsidRPr="00C5656A" w:rsidRDefault="00DD5D5C" w:rsidP="00BC1675">
            <w:pPr>
              <w:pStyle w:val="ConsPlusCell"/>
              <w:widowControl/>
              <w:ind w:left="-5"/>
              <w:jc w:val="center"/>
              <w:rPr>
                <w:rFonts w:ascii="Times New Roman" w:hAnsi="Times New Roman" w:cs="Times New Roman"/>
                <w:sz w:val="24"/>
                <w:szCs w:val="24"/>
              </w:rPr>
            </w:pPr>
            <w:r w:rsidRPr="00C5656A">
              <w:rPr>
                <w:rFonts w:ascii="Times New Roman" w:hAnsi="Times New Roman" w:cs="Times New Roman"/>
                <w:sz w:val="24"/>
                <w:szCs w:val="24"/>
              </w:rPr>
              <w:t>12883,6</w:t>
            </w:r>
          </w:p>
        </w:tc>
        <w:tc>
          <w:tcPr>
            <w:tcW w:w="991"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2.1</w:t>
            </w:r>
          </w:p>
        </w:tc>
      </w:tr>
      <w:tr w:rsidR="00007C7A" w:rsidRPr="00A67BA1" w:rsidTr="00757CB8">
        <w:tblPrEx>
          <w:tblBorders>
            <w:bottom w:val="single" w:sz="4" w:space="0" w:color="auto"/>
          </w:tblBorders>
          <w:shd w:val="clear" w:color="auto" w:fill="FFFFFF" w:themeFill="background1"/>
        </w:tblPrEx>
        <w:trPr>
          <w:cantSplit/>
          <w:trHeight w:val="505"/>
        </w:trPr>
        <w:tc>
          <w:tcPr>
            <w:tcW w:w="1830"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C5656A"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C5656A" w:rsidRDefault="00DD5D5C" w:rsidP="00BC1675">
            <w:pPr>
              <w:pStyle w:val="ConsPlusCell"/>
              <w:widowControl/>
              <w:rPr>
                <w:rFonts w:ascii="Times New Roman" w:hAnsi="Times New Roman" w:cs="Times New Roman"/>
                <w:sz w:val="23"/>
                <w:szCs w:val="23"/>
              </w:rPr>
            </w:pPr>
            <w:r w:rsidRPr="00C5656A">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C5656A" w:rsidRDefault="00DD5D5C" w:rsidP="00BC1675">
            <w:pPr>
              <w:pStyle w:val="ConsPlusCell"/>
              <w:widowControl/>
              <w:jc w:val="center"/>
              <w:rPr>
                <w:rFonts w:ascii="Times New Roman" w:hAnsi="Times New Roman" w:cs="Times New Roman"/>
                <w:sz w:val="24"/>
                <w:szCs w:val="24"/>
              </w:rPr>
            </w:pPr>
            <w:r w:rsidRPr="00C5656A">
              <w:rPr>
                <w:rFonts w:ascii="Times New Roman" w:hAnsi="Times New Roman" w:cs="Times New Roman"/>
                <w:sz w:val="24"/>
                <w:szCs w:val="24"/>
              </w:rPr>
              <w:t>83019,0</w:t>
            </w:r>
          </w:p>
        </w:tc>
        <w:tc>
          <w:tcPr>
            <w:tcW w:w="1275" w:type="dxa"/>
            <w:shd w:val="clear" w:color="auto" w:fill="FFFFFF" w:themeFill="background1"/>
          </w:tcPr>
          <w:p w:rsidR="00DD5D5C" w:rsidRPr="00C5656A" w:rsidRDefault="00DD5D5C" w:rsidP="00BC1675">
            <w:pPr>
              <w:pStyle w:val="ConsPlusCell"/>
              <w:widowControl/>
              <w:jc w:val="center"/>
              <w:rPr>
                <w:rFonts w:ascii="Times New Roman" w:hAnsi="Times New Roman" w:cs="Times New Roman"/>
                <w:sz w:val="24"/>
                <w:szCs w:val="24"/>
              </w:rPr>
            </w:pPr>
            <w:r w:rsidRPr="00C5656A">
              <w:rPr>
                <w:rFonts w:ascii="Times New Roman" w:hAnsi="Times New Roman" w:cs="Times New Roman"/>
                <w:sz w:val="24"/>
                <w:szCs w:val="24"/>
              </w:rPr>
              <w:t>44251,1</w:t>
            </w:r>
          </w:p>
        </w:tc>
        <w:tc>
          <w:tcPr>
            <w:tcW w:w="1133" w:type="dxa"/>
            <w:shd w:val="clear" w:color="auto" w:fill="FFFFFF" w:themeFill="background1"/>
          </w:tcPr>
          <w:p w:rsidR="00DD5D5C" w:rsidRPr="00C5656A" w:rsidRDefault="00DD5D5C" w:rsidP="00BC1675">
            <w:pPr>
              <w:spacing w:after="0" w:line="240" w:lineRule="auto"/>
              <w:jc w:val="center"/>
              <w:rPr>
                <w:sz w:val="24"/>
                <w:szCs w:val="24"/>
              </w:rPr>
            </w:pPr>
            <w:r w:rsidRPr="00C5656A">
              <w:rPr>
                <w:sz w:val="24"/>
                <w:szCs w:val="24"/>
              </w:rPr>
              <w:t>11057,2</w:t>
            </w:r>
          </w:p>
        </w:tc>
        <w:tc>
          <w:tcPr>
            <w:tcW w:w="1276" w:type="dxa"/>
            <w:shd w:val="clear" w:color="auto" w:fill="FFFFFF" w:themeFill="background1"/>
          </w:tcPr>
          <w:p w:rsidR="00DD5D5C" w:rsidRPr="00C5656A" w:rsidRDefault="00DD5D5C" w:rsidP="00BC1675">
            <w:pPr>
              <w:spacing w:after="0" w:line="240" w:lineRule="auto"/>
              <w:jc w:val="center"/>
              <w:rPr>
                <w:sz w:val="24"/>
                <w:szCs w:val="24"/>
              </w:rPr>
            </w:pPr>
            <w:r w:rsidRPr="00C5656A">
              <w:rPr>
                <w:sz w:val="24"/>
                <w:szCs w:val="24"/>
              </w:rPr>
              <w:t>9783,9</w:t>
            </w:r>
          </w:p>
        </w:tc>
        <w:tc>
          <w:tcPr>
            <w:tcW w:w="1279" w:type="dxa"/>
            <w:shd w:val="clear" w:color="auto" w:fill="FFFFFF" w:themeFill="background1"/>
          </w:tcPr>
          <w:p w:rsidR="00DD5D5C" w:rsidRPr="00C5656A" w:rsidRDefault="00DD5D5C" w:rsidP="00BC1675">
            <w:pPr>
              <w:spacing w:after="0" w:line="240" w:lineRule="auto"/>
              <w:jc w:val="center"/>
              <w:rPr>
                <w:sz w:val="24"/>
                <w:szCs w:val="24"/>
              </w:rPr>
            </w:pPr>
            <w:r w:rsidRPr="00C5656A">
              <w:rPr>
                <w:sz w:val="24"/>
                <w:szCs w:val="24"/>
              </w:rPr>
              <w:t>8963,4</w:t>
            </w:r>
          </w:p>
        </w:tc>
        <w:tc>
          <w:tcPr>
            <w:tcW w:w="1416" w:type="dxa"/>
            <w:shd w:val="clear" w:color="auto" w:fill="FFFFFF" w:themeFill="background1"/>
          </w:tcPr>
          <w:p w:rsidR="00DD5D5C" w:rsidRPr="00C5656A" w:rsidRDefault="00DD5D5C" w:rsidP="00BC1675">
            <w:pPr>
              <w:spacing w:after="0" w:line="240" w:lineRule="auto"/>
              <w:jc w:val="center"/>
              <w:rPr>
                <w:sz w:val="24"/>
                <w:szCs w:val="24"/>
              </w:rPr>
            </w:pPr>
            <w:r w:rsidRPr="00C5656A">
              <w:rPr>
                <w:sz w:val="24"/>
                <w:szCs w:val="24"/>
              </w:rPr>
              <w:t>8963,4</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05"/>
        </w:trPr>
        <w:tc>
          <w:tcPr>
            <w:tcW w:w="1830"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ФБ</w:t>
            </w: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733C85" w:rsidRDefault="00DD5D5C" w:rsidP="00BC1675">
            <w:pPr>
              <w:pStyle w:val="ConsPlusCell"/>
              <w:widowControl/>
              <w:jc w:val="center"/>
              <w:rPr>
                <w:rFonts w:ascii="Times New Roman" w:hAnsi="Times New Roman" w:cs="Times New Roman"/>
                <w:sz w:val="24"/>
                <w:szCs w:val="24"/>
              </w:rPr>
            </w:pPr>
            <w:r w:rsidRPr="00733C85">
              <w:rPr>
                <w:rFonts w:ascii="Times New Roman" w:hAnsi="Times New Roman" w:cs="Times New Roman"/>
                <w:sz w:val="24"/>
                <w:szCs w:val="24"/>
              </w:rPr>
              <w:t>-</w:t>
            </w:r>
          </w:p>
        </w:tc>
        <w:tc>
          <w:tcPr>
            <w:tcW w:w="1275" w:type="dxa"/>
            <w:shd w:val="clear" w:color="auto" w:fill="FFFFFF" w:themeFill="background1"/>
          </w:tcPr>
          <w:p w:rsidR="00DD5D5C" w:rsidRPr="00733C85" w:rsidRDefault="00DD5D5C" w:rsidP="00BC1675">
            <w:pPr>
              <w:pStyle w:val="ConsPlusCell"/>
              <w:widowControl/>
              <w:jc w:val="center"/>
              <w:rPr>
                <w:rFonts w:ascii="Times New Roman" w:hAnsi="Times New Roman" w:cs="Times New Roman"/>
                <w:sz w:val="24"/>
                <w:szCs w:val="24"/>
              </w:rPr>
            </w:pPr>
            <w:r w:rsidRPr="00733C85">
              <w:rPr>
                <w:rFonts w:ascii="Times New Roman" w:hAnsi="Times New Roman" w:cs="Times New Roman"/>
                <w:sz w:val="24"/>
                <w:szCs w:val="24"/>
              </w:rPr>
              <w:t>-</w:t>
            </w:r>
          </w:p>
        </w:tc>
        <w:tc>
          <w:tcPr>
            <w:tcW w:w="1133"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27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279"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41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05"/>
        </w:trPr>
        <w:tc>
          <w:tcPr>
            <w:tcW w:w="1830"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733C85" w:rsidRDefault="00DD5D5C" w:rsidP="00BC1675">
            <w:pPr>
              <w:pStyle w:val="ConsPlusCell"/>
              <w:widowControl/>
              <w:jc w:val="center"/>
              <w:rPr>
                <w:rFonts w:ascii="Times New Roman" w:hAnsi="Times New Roman" w:cs="Times New Roman"/>
                <w:sz w:val="24"/>
                <w:szCs w:val="24"/>
              </w:rPr>
            </w:pPr>
            <w:r w:rsidRPr="00733C85">
              <w:rPr>
                <w:rFonts w:ascii="Times New Roman" w:hAnsi="Times New Roman" w:cs="Times New Roman"/>
                <w:sz w:val="24"/>
                <w:szCs w:val="24"/>
              </w:rPr>
              <w:t>-</w:t>
            </w:r>
          </w:p>
          <w:p w:rsidR="00DD5D5C" w:rsidRPr="00733C85" w:rsidRDefault="00DD5D5C" w:rsidP="00BC1675">
            <w:pPr>
              <w:pStyle w:val="ConsPlusCell"/>
              <w:widowControl/>
              <w:jc w:val="center"/>
              <w:rPr>
                <w:rFonts w:ascii="Times New Roman" w:hAnsi="Times New Roman" w:cs="Times New Roman"/>
                <w:sz w:val="24"/>
                <w:szCs w:val="24"/>
              </w:rPr>
            </w:pPr>
          </w:p>
        </w:tc>
        <w:tc>
          <w:tcPr>
            <w:tcW w:w="1275" w:type="dxa"/>
            <w:shd w:val="clear" w:color="auto" w:fill="FFFFFF" w:themeFill="background1"/>
          </w:tcPr>
          <w:p w:rsidR="00DD5D5C" w:rsidRPr="00733C85" w:rsidRDefault="00DD5D5C" w:rsidP="00BC1675">
            <w:pPr>
              <w:pStyle w:val="ConsPlusCell"/>
              <w:widowControl/>
              <w:jc w:val="center"/>
              <w:rPr>
                <w:rFonts w:ascii="Times New Roman" w:hAnsi="Times New Roman" w:cs="Times New Roman"/>
                <w:sz w:val="24"/>
                <w:szCs w:val="24"/>
              </w:rPr>
            </w:pPr>
            <w:r w:rsidRPr="00733C85">
              <w:rPr>
                <w:rFonts w:ascii="Times New Roman" w:hAnsi="Times New Roman" w:cs="Times New Roman"/>
                <w:sz w:val="24"/>
                <w:szCs w:val="24"/>
              </w:rPr>
              <w:t>-</w:t>
            </w:r>
          </w:p>
        </w:tc>
        <w:tc>
          <w:tcPr>
            <w:tcW w:w="1133"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27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279"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41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05"/>
        </w:trPr>
        <w:tc>
          <w:tcPr>
            <w:tcW w:w="1830"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ОБ</w:t>
            </w: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733C85" w:rsidRDefault="00DD5D5C" w:rsidP="00BC1675">
            <w:pPr>
              <w:pStyle w:val="ConsPlusCell"/>
              <w:widowControl/>
              <w:jc w:val="center"/>
              <w:rPr>
                <w:rFonts w:ascii="Times New Roman" w:hAnsi="Times New Roman" w:cs="Times New Roman"/>
                <w:sz w:val="24"/>
                <w:szCs w:val="24"/>
              </w:rPr>
            </w:pPr>
            <w:r w:rsidRPr="00733C85">
              <w:rPr>
                <w:rFonts w:ascii="Times New Roman" w:hAnsi="Times New Roman" w:cs="Times New Roman"/>
                <w:sz w:val="24"/>
                <w:szCs w:val="24"/>
              </w:rPr>
              <w:t>-</w:t>
            </w:r>
          </w:p>
        </w:tc>
        <w:tc>
          <w:tcPr>
            <w:tcW w:w="1275" w:type="dxa"/>
            <w:shd w:val="clear" w:color="auto" w:fill="FFFFFF" w:themeFill="background1"/>
          </w:tcPr>
          <w:p w:rsidR="00DD5D5C" w:rsidRPr="00733C85" w:rsidRDefault="00DD5D5C" w:rsidP="00BC1675">
            <w:pPr>
              <w:pStyle w:val="ConsPlusCell"/>
              <w:widowControl/>
              <w:jc w:val="center"/>
              <w:rPr>
                <w:rFonts w:ascii="Times New Roman" w:hAnsi="Times New Roman" w:cs="Times New Roman"/>
                <w:sz w:val="24"/>
                <w:szCs w:val="24"/>
              </w:rPr>
            </w:pPr>
            <w:r w:rsidRPr="00733C85">
              <w:rPr>
                <w:rFonts w:ascii="Times New Roman" w:hAnsi="Times New Roman" w:cs="Times New Roman"/>
                <w:sz w:val="24"/>
                <w:szCs w:val="24"/>
              </w:rPr>
              <w:t>-</w:t>
            </w:r>
          </w:p>
        </w:tc>
        <w:tc>
          <w:tcPr>
            <w:tcW w:w="1133"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27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279"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41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05"/>
        </w:trPr>
        <w:tc>
          <w:tcPr>
            <w:tcW w:w="1830"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733C85" w:rsidRDefault="00DD5D5C" w:rsidP="00BC1675">
            <w:pPr>
              <w:pStyle w:val="ConsPlusCell"/>
              <w:widowControl/>
              <w:jc w:val="center"/>
              <w:rPr>
                <w:rFonts w:ascii="Times New Roman" w:hAnsi="Times New Roman" w:cs="Times New Roman"/>
                <w:sz w:val="24"/>
                <w:szCs w:val="24"/>
              </w:rPr>
            </w:pPr>
            <w:r w:rsidRPr="00733C85">
              <w:rPr>
                <w:rFonts w:ascii="Times New Roman" w:hAnsi="Times New Roman" w:cs="Times New Roman"/>
                <w:sz w:val="24"/>
                <w:szCs w:val="24"/>
              </w:rPr>
              <w:t>-</w:t>
            </w:r>
          </w:p>
        </w:tc>
        <w:tc>
          <w:tcPr>
            <w:tcW w:w="1275" w:type="dxa"/>
            <w:shd w:val="clear" w:color="auto" w:fill="FFFFFF" w:themeFill="background1"/>
          </w:tcPr>
          <w:p w:rsidR="00DD5D5C" w:rsidRPr="00733C85" w:rsidRDefault="00DD5D5C" w:rsidP="00BC1675">
            <w:pPr>
              <w:pStyle w:val="ConsPlusCell"/>
              <w:widowControl/>
              <w:jc w:val="center"/>
              <w:rPr>
                <w:rFonts w:ascii="Times New Roman" w:hAnsi="Times New Roman" w:cs="Times New Roman"/>
                <w:sz w:val="24"/>
                <w:szCs w:val="24"/>
              </w:rPr>
            </w:pPr>
            <w:r w:rsidRPr="00733C85">
              <w:rPr>
                <w:rFonts w:ascii="Times New Roman" w:hAnsi="Times New Roman" w:cs="Times New Roman"/>
                <w:sz w:val="24"/>
                <w:szCs w:val="24"/>
              </w:rPr>
              <w:t>-</w:t>
            </w:r>
          </w:p>
        </w:tc>
        <w:tc>
          <w:tcPr>
            <w:tcW w:w="1133"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27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279"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41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05"/>
        </w:trPr>
        <w:tc>
          <w:tcPr>
            <w:tcW w:w="1830"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r w:rsidRPr="0061051E">
              <w:rPr>
                <w:rFonts w:ascii="Times New Roman" w:hAnsi="Times New Roman" w:cs="Times New Roman"/>
                <w:sz w:val="24"/>
                <w:szCs w:val="24"/>
              </w:rPr>
              <w:t>МБ</w:t>
            </w:r>
          </w:p>
        </w:tc>
        <w:tc>
          <w:tcPr>
            <w:tcW w:w="1841" w:type="dxa"/>
            <w:shd w:val="clear" w:color="auto" w:fill="FFFFFF" w:themeFill="background1"/>
          </w:tcPr>
          <w:p w:rsidR="00DD5D5C" w:rsidRPr="0061051E" w:rsidRDefault="00DD5D5C" w:rsidP="00BC1675">
            <w:pPr>
              <w:pStyle w:val="ConsPlusCell"/>
              <w:widowControl/>
              <w:rPr>
                <w:rFonts w:ascii="Times New Roman" w:hAnsi="Times New Roman" w:cs="Times New Roman"/>
                <w:sz w:val="23"/>
                <w:szCs w:val="23"/>
              </w:rPr>
            </w:pPr>
            <w:r w:rsidRPr="0061051E">
              <w:rPr>
                <w:rFonts w:ascii="Times New Roman" w:hAnsi="Times New Roman" w:cs="Times New Roman"/>
                <w:sz w:val="23"/>
                <w:szCs w:val="23"/>
              </w:rPr>
              <w:t>План по программе</w:t>
            </w:r>
          </w:p>
        </w:tc>
        <w:tc>
          <w:tcPr>
            <w:tcW w:w="1422" w:type="dxa"/>
            <w:shd w:val="clear" w:color="auto" w:fill="FFFFFF" w:themeFill="background1"/>
          </w:tcPr>
          <w:p w:rsidR="00DD5D5C" w:rsidRPr="0061051E" w:rsidRDefault="00DD5D5C" w:rsidP="00B743C0">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105788,8</w:t>
            </w:r>
          </w:p>
        </w:tc>
        <w:tc>
          <w:tcPr>
            <w:tcW w:w="1275"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53176,0</w:t>
            </w:r>
          </w:p>
        </w:tc>
        <w:tc>
          <w:tcPr>
            <w:tcW w:w="1133"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13649,0</w:t>
            </w:r>
          </w:p>
        </w:tc>
        <w:tc>
          <w:tcPr>
            <w:tcW w:w="1276" w:type="dxa"/>
            <w:shd w:val="clear" w:color="auto" w:fill="FFFFFF" w:themeFill="background1"/>
          </w:tcPr>
          <w:p w:rsidR="00DD5D5C" w:rsidRPr="0061051E" w:rsidRDefault="00DD5D5C" w:rsidP="00BC1675">
            <w:pPr>
              <w:pStyle w:val="ConsPlusCell"/>
              <w:widowControl/>
              <w:ind w:left="-5"/>
              <w:jc w:val="center"/>
              <w:rPr>
                <w:rFonts w:ascii="Times New Roman" w:hAnsi="Times New Roman" w:cs="Times New Roman"/>
                <w:sz w:val="24"/>
                <w:szCs w:val="24"/>
              </w:rPr>
            </w:pPr>
            <w:r w:rsidRPr="0061051E">
              <w:rPr>
                <w:rFonts w:ascii="Times New Roman" w:hAnsi="Times New Roman" w:cs="Times New Roman"/>
                <w:sz w:val="24"/>
                <w:szCs w:val="24"/>
              </w:rPr>
              <w:t>13196,6</w:t>
            </w:r>
          </w:p>
        </w:tc>
        <w:tc>
          <w:tcPr>
            <w:tcW w:w="1279" w:type="dxa"/>
            <w:shd w:val="clear" w:color="auto" w:fill="FFFFFF" w:themeFill="background1"/>
          </w:tcPr>
          <w:p w:rsidR="00DD5D5C" w:rsidRPr="0061051E" w:rsidRDefault="00DD5D5C" w:rsidP="00BC1675">
            <w:pPr>
              <w:pStyle w:val="ConsPlusCell"/>
              <w:widowControl/>
              <w:ind w:left="-5"/>
              <w:jc w:val="center"/>
              <w:rPr>
                <w:rFonts w:ascii="Times New Roman" w:hAnsi="Times New Roman" w:cs="Times New Roman"/>
                <w:sz w:val="24"/>
                <w:szCs w:val="24"/>
              </w:rPr>
            </w:pPr>
            <w:r w:rsidRPr="0061051E">
              <w:rPr>
                <w:rFonts w:ascii="Times New Roman" w:hAnsi="Times New Roman" w:cs="Times New Roman"/>
                <w:sz w:val="24"/>
                <w:szCs w:val="24"/>
              </w:rPr>
              <w:t>12883,6</w:t>
            </w:r>
          </w:p>
        </w:tc>
        <w:tc>
          <w:tcPr>
            <w:tcW w:w="1416" w:type="dxa"/>
            <w:shd w:val="clear" w:color="auto" w:fill="FFFFFF" w:themeFill="background1"/>
          </w:tcPr>
          <w:p w:rsidR="00DD5D5C" w:rsidRPr="0061051E" w:rsidRDefault="00DD5D5C" w:rsidP="00BC1675">
            <w:pPr>
              <w:pStyle w:val="ConsPlusCell"/>
              <w:widowControl/>
              <w:ind w:left="-5"/>
              <w:jc w:val="center"/>
              <w:rPr>
                <w:rFonts w:ascii="Times New Roman" w:hAnsi="Times New Roman" w:cs="Times New Roman"/>
                <w:sz w:val="24"/>
                <w:szCs w:val="24"/>
              </w:rPr>
            </w:pPr>
            <w:r w:rsidRPr="0061051E">
              <w:rPr>
                <w:rFonts w:ascii="Times New Roman" w:hAnsi="Times New Roman" w:cs="Times New Roman"/>
                <w:sz w:val="24"/>
                <w:szCs w:val="24"/>
              </w:rPr>
              <w:t>12883,6</w:t>
            </w:r>
          </w:p>
        </w:tc>
        <w:tc>
          <w:tcPr>
            <w:tcW w:w="991" w:type="dxa"/>
            <w:vMerge/>
            <w:shd w:val="clear" w:color="auto" w:fill="FFFFFF" w:themeFill="background1"/>
          </w:tcPr>
          <w:p w:rsidR="00DD5D5C" w:rsidRPr="00A67BA1" w:rsidRDefault="00DD5D5C" w:rsidP="00C73B2D">
            <w:pPr>
              <w:pStyle w:val="ConsPlusCell"/>
              <w:widowControl/>
              <w:jc w:val="center"/>
              <w:rPr>
                <w:rFonts w:ascii="Times New Roman" w:hAnsi="Times New Roman" w:cs="Times New Roman"/>
                <w:sz w:val="24"/>
                <w:szCs w:val="24"/>
              </w:rPr>
            </w:pPr>
          </w:p>
        </w:tc>
      </w:tr>
      <w:tr w:rsidR="00007C7A" w:rsidRPr="00A67BA1" w:rsidTr="00757CB8">
        <w:tblPrEx>
          <w:tblBorders>
            <w:bottom w:val="single" w:sz="4" w:space="0" w:color="auto"/>
          </w:tblBorders>
          <w:shd w:val="clear" w:color="auto" w:fill="FFFFFF" w:themeFill="background1"/>
        </w:tblPrEx>
        <w:trPr>
          <w:cantSplit/>
          <w:trHeight w:val="505"/>
        </w:trPr>
        <w:tc>
          <w:tcPr>
            <w:tcW w:w="1830"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61051E" w:rsidRDefault="00DD5D5C" w:rsidP="00BC1675">
            <w:pPr>
              <w:pStyle w:val="ConsPlusCell"/>
              <w:widowControl/>
              <w:rPr>
                <w:rFonts w:ascii="Times New Roman" w:hAnsi="Times New Roman" w:cs="Times New Roman"/>
                <w:sz w:val="23"/>
                <w:szCs w:val="23"/>
              </w:rPr>
            </w:pPr>
            <w:r w:rsidRPr="0061051E">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83019,0</w:t>
            </w:r>
          </w:p>
        </w:tc>
        <w:tc>
          <w:tcPr>
            <w:tcW w:w="1275"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44251,1</w:t>
            </w:r>
          </w:p>
        </w:tc>
        <w:tc>
          <w:tcPr>
            <w:tcW w:w="1133" w:type="dxa"/>
            <w:shd w:val="clear" w:color="auto" w:fill="FFFFFF" w:themeFill="background1"/>
          </w:tcPr>
          <w:p w:rsidR="00DD5D5C" w:rsidRPr="0061051E" w:rsidRDefault="00DD5D5C" w:rsidP="00B743C0">
            <w:pPr>
              <w:spacing w:after="0" w:line="240" w:lineRule="auto"/>
              <w:jc w:val="center"/>
              <w:rPr>
                <w:sz w:val="24"/>
                <w:szCs w:val="24"/>
              </w:rPr>
            </w:pPr>
            <w:r w:rsidRPr="0061051E">
              <w:rPr>
                <w:sz w:val="24"/>
                <w:szCs w:val="24"/>
              </w:rPr>
              <w:t>11057,2</w:t>
            </w:r>
          </w:p>
        </w:tc>
        <w:tc>
          <w:tcPr>
            <w:tcW w:w="127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9783,9</w:t>
            </w:r>
          </w:p>
        </w:tc>
        <w:tc>
          <w:tcPr>
            <w:tcW w:w="1279"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8963,4</w:t>
            </w:r>
          </w:p>
        </w:tc>
        <w:tc>
          <w:tcPr>
            <w:tcW w:w="141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8963,4</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05"/>
        </w:trPr>
        <w:tc>
          <w:tcPr>
            <w:tcW w:w="1830"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61051E" w:rsidRDefault="00DD5D5C" w:rsidP="00C73B2D">
            <w:pPr>
              <w:pStyle w:val="ConsPlusCell"/>
              <w:rPr>
                <w:rFonts w:ascii="Times New Roman" w:hAnsi="Times New Roman" w:cs="Times New Roman"/>
                <w:sz w:val="24"/>
                <w:szCs w:val="24"/>
              </w:rPr>
            </w:pPr>
            <w:r w:rsidRPr="0061051E">
              <w:rPr>
                <w:rFonts w:ascii="Times New Roman" w:hAnsi="Times New Roman" w:cs="Times New Roman"/>
                <w:sz w:val="24"/>
                <w:szCs w:val="24"/>
              </w:rPr>
              <w:t>Иные</w:t>
            </w:r>
          </w:p>
          <w:p w:rsidR="00DD5D5C" w:rsidRPr="0061051E" w:rsidRDefault="00DD5D5C" w:rsidP="00C73B2D">
            <w:pPr>
              <w:pStyle w:val="ConsPlusCell"/>
              <w:rPr>
                <w:rFonts w:ascii="Times New Roman" w:hAnsi="Times New Roman" w:cs="Times New Roman"/>
                <w:sz w:val="24"/>
                <w:szCs w:val="24"/>
              </w:rPr>
            </w:pPr>
            <w:r w:rsidRPr="0061051E">
              <w:rPr>
                <w:rFonts w:ascii="Times New Roman" w:hAnsi="Times New Roman" w:cs="Times New Roman"/>
                <w:sz w:val="24"/>
                <w:szCs w:val="24"/>
              </w:rPr>
              <w:t>источники</w:t>
            </w:r>
          </w:p>
        </w:tc>
        <w:tc>
          <w:tcPr>
            <w:tcW w:w="1841" w:type="dxa"/>
            <w:shd w:val="clear" w:color="auto" w:fill="FFFFFF" w:themeFill="background1"/>
          </w:tcPr>
          <w:p w:rsidR="00DD5D5C" w:rsidRPr="0061051E" w:rsidRDefault="00DD5D5C" w:rsidP="00BC1675">
            <w:pPr>
              <w:pStyle w:val="ConsPlusCell"/>
              <w:widowControl/>
              <w:rPr>
                <w:rFonts w:ascii="Times New Roman" w:hAnsi="Times New Roman" w:cs="Times New Roman"/>
                <w:sz w:val="23"/>
                <w:szCs w:val="23"/>
              </w:rPr>
            </w:pPr>
            <w:r w:rsidRPr="0061051E">
              <w:rPr>
                <w:rFonts w:ascii="Times New Roman" w:hAnsi="Times New Roman" w:cs="Times New Roman"/>
                <w:sz w:val="23"/>
                <w:szCs w:val="23"/>
              </w:rPr>
              <w:t>План по программе</w:t>
            </w:r>
          </w:p>
        </w:tc>
        <w:tc>
          <w:tcPr>
            <w:tcW w:w="1422"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w:t>
            </w:r>
          </w:p>
        </w:tc>
        <w:tc>
          <w:tcPr>
            <w:tcW w:w="1275"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w:t>
            </w:r>
          </w:p>
        </w:tc>
        <w:tc>
          <w:tcPr>
            <w:tcW w:w="1133"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9"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41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05"/>
        </w:trPr>
        <w:tc>
          <w:tcPr>
            <w:tcW w:w="1830"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61051E" w:rsidRDefault="00DD5D5C" w:rsidP="00BC1675">
            <w:pPr>
              <w:pStyle w:val="ConsPlusCell"/>
              <w:widowControl/>
              <w:rPr>
                <w:rFonts w:ascii="Times New Roman" w:hAnsi="Times New Roman" w:cs="Times New Roman"/>
                <w:sz w:val="23"/>
                <w:szCs w:val="23"/>
              </w:rPr>
            </w:pPr>
            <w:r w:rsidRPr="0061051E">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w:t>
            </w:r>
          </w:p>
        </w:tc>
        <w:tc>
          <w:tcPr>
            <w:tcW w:w="1275"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w:t>
            </w:r>
          </w:p>
        </w:tc>
        <w:tc>
          <w:tcPr>
            <w:tcW w:w="1133"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9"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41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335"/>
        </w:trPr>
        <w:tc>
          <w:tcPr>
            <w:tcW w:w="1830" w:type="dxa"/>
            <w:vMerge w:val="restart"/>
            <w:shd w:val="clear" w:color="auto" w:fill="FFFFFF" w:themeFill="background1"/>
          </w:tcPr>
          <w:p w:rsidR="00DD5D5C" w:rsidRPr="0061051E" w:rsidRDefault="00DD5D5C" w:rsidP="00C73B2D">
            <w:pPr>
              <w:spacing w:before="120"/>
              <w:rPr>
                <w:sz w:val="24"/>
                <w:szCs w:val="24"/>
              </w:rPr>
            </w:pPr>
            <w:r w:rsidRPr="0061051E">
              <w:rPr>
                <w:sz w:val="24"/>
                <w:szCs w:val="24"/>
              </w:rPr>
              <w:t>Основное мероприятие 2.2 «Рациональная организация транспортного обслуживания с учетом пассажиропотока, а также совершенствование маршрутной сети»</w:t>
            </w:r>
          </w:p>
        </w:tc>
        <w:tc>
          <w:tcPr>
            <w:tcW w:w="1693" w:type="dxa"/>
            <w:vMerge w:val="restart"/>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r w:rsidRPr="0061051E">
              <w:rPr>
                <w:rFonts w:ascii="Times New Roman" w:hAnsi="Times New Roman" w:cs="Times New Roman"/>
                <w:sz w:val="24"/>
                <w:szCs w:val="24"/>
              </w:rPr>
              <w:t>Управление</w:t>
            </w:r>
          </w:p>
        </w:tc>
        <w:tc>
          <w:tcPr>
            <w:tcW w:w="993" w:type="dxa"/>
            <w:vMerge w:val="restart"/>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r w:rsidRPr="0061051E">
              <w:rPr>
                <w:rFonts w:ascii="Times New Roman" w:hAnsi="Times New Roman" w:cs="Times New Roman"/>
                <w:sz w:val="24"/>
                <w:szCs w:val="24"/>
              </w:rPr>
              <w:t>2015 – 2023г.г.</w:t>
            </w:r>
          </w:p>
          <w:p w:rsidR="00DD5D5C" w:rsidRPr="0061051E"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r w:rsidRPr="0061051E">
              <w:rPr>
                <w:rFonts w:ascii="Times New Roman" w:hAnsi="Times New Roman" w:cs="Times New Roman"/>
                <w:sz w:val="24"/>
                <w:szCs w:val="24"/>
              </w:rPr>
              <w:t>Всего:</w:t>
            </w:r>
          </w:p>
        </w:tc>
        <w:tc>
          <w:tcPr>
            <w:tcW w:w="1841" w:type="dxa"/>
            <w:shd w:val="clear" w:color="auto" w:fill="FFFFFF" w:themeFill="background1"/>
          </w:tcPr>
          <w:p w:rsidR="00DD5D5C" w:rsidRPr="0061051E" w:rsidRDefault="00DD5D5C" w:rsidP="00BC1675">
            <w:pPr>
              <w:pStyle w:val="ConsPlusCell"/>
              <w:widowControl/>
              <w:rPr>
                <w:rFonts w:ascii="Times New Roman" w:hAnsi="Times New Roman" w:cs="Times New Roman"/>
                <w:sz w:val="24"/>
                <w:szCs w:val="24"/>
              </w:rPr>
            </w:pPr>
            <w:r w:rsidRPr="0061051E">
              <w:rPr>
                <w:rFonts w:ascii="Times New Roman" w:hAnsi="Times New Roman" w:cs="Times New Roman"/>
                <w:sz w:val="24"/>
                <w:szCs w:val="24"/>
              </w:rPr>
              <w:t>План по программе</w:t>
            </w:r>
          </w:p>
        </w:tc>
        <w:tc>
          <w:tcPr>
            <w:tcW w:w="1422"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390889,2</w:t>
            </w:r>
          </w:p>
        </w:tc>
        <w:tc>
          <w:tcPr>
            <w:tcW w:w="1275"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157692,8</w:t>
            </w:r>
          </w:p>
        </w:tc>
        <w:tc>
          <w:tcPr>
            <w:tcW w:w="1133"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71033,3</w:t>
            </w:r>
          </w:p>
        </w:tc>
        <w:tc>
          <w:tcPr>
            <w:tcW w:w="1276" w:type="dxa"/>
            <w:shd w:val="clear" w:color="auto" w:fill="FFFFFF" w:themeFill="background1"/>
          </w:tcPr>
          <w:p w:rsidR="00DD5D5C" w:rsidRPr="0061051E" w:rsidRDefault="00DD5D5C" w:rsidP="007D4DA3">
            <w:pPr>
              <w:spacing w:after="0" w:line="240" w:lineRule="auto"/>
              <w:jc w:val="center"/>
              <w:rPr>
                <w:sz w:val="24"/>
                <w:szCs w:val="24"/>
              </w:rPr>
            </w:pPr>
            <w:r w:rsidRPr="0061051E">
              <w:rPr>
                <w:sz w:val="24"/>
                <w:szCs w:val="24"/>
              </w:rPr>
              <w:t>55092,5</w:t>
            </w:r>
          </w:p>
        </w:tc>
        <w:tc>
          <w:tcPr>
            <w:tcW w:w="1279" w:type="dxa"/>
            <w:shd w:val="clear" w:color="auto" w:fill="FFFFFF" w:themeFill="background1"/>
          </w:tcPr>
          <w:p w:rsidR="00DD5D5C" w:rsidRPr="0061051E" w:rsidRDefault="00DD5D5C" w:rsidP="00CF0CA7">
            <w:pPr>
              <w:spacing w:after="0" w:line="240" w:lineRule="auto"/>
              <w:jc w:val="center"/>
              <w:rPr>
                <w:sz w:val="24"/>
                <w:szCs w:val="24"/>
              </w:rPr>
            </w:pPr>
            <w:r w:rsidRPr="0061051E">
              <w:rPr>
                <w:sz w:val="24"/>
                <w:szCs w:val="24"/>
              </w:rPr>
              <w:t>53504,5</w:t>
            </w:r>
          </w:p>
        </w:tc>
        <w:tc>
          <w:tcPr>
            <w:tcW w:w="1416" w:type="dxa"/>
            <w:shd w:val="clear" w:color="auto" w:fill="FFFFFF" w:themeFill="background1"/>
          </w:tcPr>
          <w:p w:rsidR="00DD5D5C" w:rsidRPr="0061051E" w:rsidRDefault="00DD5D5C" w:rsidP="007D4DA3">
            <w:pPr>
              <w:spacing w:after="0" w:line="240" w:lineRule="auto"/>
              <w:jc w:val="center"/>
              <w:rPr>
                <w:sz w:val="24"/>
                <w:szCs w:val="24"/>
              </w:rPr>
            </w:pPr>
            <w:r w:rsidRPr="0061051E">
              <w:rPr>
                <w:sz w:val="24"/>
                <w:szCs w:val="24"/>
              </w:rPr>
              <w:t>53566,1</w:t>
            </w:r>
          </w:p>
        </w:tc>
        <w:tc>
          <w:tcPr>
            <w:tcW w:w="991"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2.2</w:t>
            </w:r>
          </w:p>
        </w:tc>
      </w:tr>
      <w:tr w:rsidR="00007C7A" w:rsidRPr="00A67BA1" w:rsidTr="00757CB8">
        <w:tblPrEx>
          <w:tblBorders>
            <w:bottom w:val="single" w:sz="4" w:space="0" w:color="auto"/>
          </w:tblBorders>
          <w:shd w:val="clear" w:color="auto" w:fill="FFFFFF" w:themeFill="background1"/>
        </w:tblPrEx>
        <w:trPr>
          <w:cantSplit/>
          <w:trHeight w:val="505"/>
        </w:trPr>
        <w:tc>
          <w:tcPr>
            <w:tcW w:w="1830" w:type="dxa"/>
            <w:vMerge/>
            <w:shd w:val="clear" w:color="auto" w:fill="FFFFFF" w:themeFill="background1"/>
          </w:tcPr>
          <w:p w:rsidR="00DD5D5C" w:rsidRPr="00A67BA1" w:rsidRDefault="00DD5D5C" w:rsidP="00C73B2D">
            <w:pPr>
              <w:spacing w:before="120"/>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61051E" w:rsidRDefault="00DD5D5C" w:rsidP="00BC1675">
            <w:pPr>
              <w:pStyle w:val="ConsPlusCell"/>
              <w:widowControl/>
              <w:rPr>
                <w:rFonts w:ascii="Times New Roman" w:hAnsi="Times New Roman" w:cs="Times New Roman"/>
                <w:sz w:val="23"/>
                <w:szCs w:val="23"/>
              </w:rPr>
            </w:pPr>
            <w:r w:rsidRPr="0061051E">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61051E" w:rsidRDefault="00757CB8"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360006,8</w:t>
            </w:r>
          </w:p>
        </w:tc>
        <w:tc>
          <w:tcPr>
            <w:tcW w:w="1275"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192691,0</w:t>
            </w:r>
          </w:p>
        </w:tc>
        <w:tc>
          <w:tcPr>
            <w:tcW w:w="1133" w:type="dxa"/>
            <w:shd w:val="clear" w:color="auto" w:fill="FFFFFF" w:themeFill="background1"/>
          </w:tcPr>
          <w:p w:rsidR="00DD5D5C" w:rsidRPr="0061051E" w:rsidRDefault="00757CB8" w:rsidP="00BC1675">
            <w:pPr>
              <w:spacing w:after="0" w:line="240" w:lineRule="auto"/>
              <w:jc w:val="center"/>
              <w:rPr>
                <w:sz w:val="24"/>
                <w:szCs w:val="24"/>
              </w:rPr>
            </w:pPr>
            <w:r w:rsidRPr="0061051E">
              <w:rPr>
                <w:sz w:val="24"/>
                <w:szCs w:val="24"/>
              </w:rPr>
              <w:t>33951,9</w:t>
            </w:r>
          </w:p>
        </w:tc>
        <w:tc>
          <w:tcPr>
            <w:tcW w:w="127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44801,7</w:t>
            </w:r>
          </w:p>
        </w:tc>
        <w:tc>
          <w:tcPr>
            <w:tcW w:w="1279"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44281,1</w:t>
            </w:r>
          </w:p>
        </w:tc>
        <w:tc>
          <w:tcPr>
            <w:tcW w:w="141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44281,1</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40"/>
        </w:trPr>
        <w:tc>
          <w:tcPr>
            <w:tcW w:w="1830" w:type="dxa"/>
            <w:vMerge/>
            <w:shd w:val="clear" w:color="auto" w:fill="FFFFFF" w:themeFill="background1"/>
          </w:tcPr>
          <w:p w:rsidR="00DD5D5C" w:rsidRPr="00A67BA1" w:rsidRDefault="00DD5D5C" w:rsidP="00C73B2D">
            <w:pPr>
              <w:spacing w:before="120"/>
              <w:rPr>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r w:rsidRPr="0061051E">
              <w:rPr>
                <w:rFonts w:ascii="Times New Roman" w:hAnsi="Times New Roman" w:cs="Times New Roman"/>
                <w:sz w:val="24"/>
                <w:szCs w:val="24"/>
              </w:rPr>
              <w:t>ФБ</w:t>
            </w:r>
          </w:p>
        </w:tc>
        <w:tc>
          <w:tcPr>
            <w:tcW w:w="1841" w:type="dxa"/>
            <w:shd w:val="clear" w:color="auto" w:fill="FFFFFF" w:themeFill="background1"/>
          </w:tcPr>
          <w:p w:rsidR="00DD5D5C" w:rsidRPr="0061051E" w:rsidRDefault="00DD5D5C" w:rsidP="00BC1675">
            <w:pPr>
              <w:pStyle w:val="ConsPlusCell"/>
              <w:widowControl/>
              <w:rPr>
                <w:rFonts w:ascii="Times New Roman" w:hAnsi="Times New Roman" w:cs="Times New Roman"/>
                <w:sz w:val="23"/>
                <w:szCs w:val="23"/>
              </w:rPr>
            </w:pPr>
            <w:r w:rsidRPr="0061051E">
              <w:rPr>
                <w:rFonts w:ascii="Times New Roman" w:hAnsi="Times New Roman" w:cs="Times New Roman"/>
                <w:sz w:val="23"/>
                <w:szCs w:val="23"/>
              </w:rPr>
              <w:t>План по программе</w:t>
            </w:r>
          </w:p>
        </w:tc>
        <w:tc>
          <w:tcPr>
            <w:tcW w:w="1422"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w:t>
            </w:r>
          </w:p>
        </w:tc>
        <w:tc>
          <w:tcPr>
            <w:tcW w:w="1275"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w:t>
            </w:r>
          </w:p>
        </w:tc>
        <w:tc>
          <w:tcPr>
            <w:tcW w:w="1133"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9"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41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05"/>
        </w:trPr>
        <w:tc>
          <w:tcPr>
            <w:tcW w:w="1830" w:type="dxa"/>
            <w:vMerge/>
            <w:shd w:val="clear" w:color="auto" w:fill="FFFFFF" w:themeFill="background1"/>
          </w:tcPr>
          <w:p w:rsidR="00DD5D5C" w:rsidRPr="00A67BA1" w:rsidRDefault="00DD5D5C" w:rsidP="00C73B2D">
            <w:pPr>
              <w:spacing w:before="120"/>
              <w:rPr>
                <w:sz w:val="24"/>
                <w:szCs w:val="24"/>
              </w:rPr>
            </w:pPr>
          </w:p>
        </w:tc>
        <w:tc>
          <w:tcPr>
            <w:tcW w:w="1693"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010" w:type="dxa"/>
            <w:vMerge/>
            <w:shd w:val="clear" w:color="auto" w:fill="FFFFFF" w:themeFill="background1"/>
          </w:tcPr>
          <w:p w:rsidR="00DD5D5C" w:rsidRPr="0061051E" w:rsidRDefault="00DD5D5C" w:rsidP="00C73B2D">
            <w:pPr>
              <w:pStyle w:val="ConsPlusCell"/>
              <w:rPr>
                <w:rFonts w:ascii="Times New Roman" w:hAnsi="Times New Roman" w:cs="Times New Roman"/>
                <w:sz w:val="24"/>
                <w:szCs w:val="24"/>
              </w:rPr>
            </w:pPr>
          </w:p>
        </w:tc>
        <w:tc>
          <w:tcPr>
            <w:tcW w:w="1841" w:type="dxa"/>
            <w:shd w:val="clear" w:color="auto" w:fill="FFFFFF" w:themeFill="background1"/>
          </w:tcPr>
          <w:p w:rsidR="00DD5D5C" w:rsidRPr="0061051E" w:rsidRDefault="00DD5D5C" w:rsidP="00BC1675">
            <w:pPr>
              <w:pStyle w:val="ConsPlusCell"/>
              <w:widowControl/>
              <w:rPr>
                <w:rFonts w:ascii="Times New Roman" w:hAnsi="Times New Roman" w:cs="Times New Roman"/>
                <w:sz w:val="23"/>
                <w:szCs w:val="23"/>
              </w:rPr>
            </w:pPr>
            <w:r w:rsidRPr="0061051E">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w:t>
            </w:r>
          </w:p>
        </w:tc>
        <w:tc>
          <w:tcPr>
            <w:tcW w:w="1275"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w:t>
            </w:r>
          </w:p>
        </w:tc>
        <w:tc>
          <w:tcPr>
            <w:tcW w:w="1133"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9"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41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05"/>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r w:rsidRPr="0061051E">
              <w:rPr>
                <w:rFonts w:ascii="Times New Roman" w:hAnsi="Times New Roman" w:cs="Times New Roman"/>
                <w:sz w:val="24"/>
                <w:szCs w:val="24"/>
              </w:rPr>
              <w:t>ОБ</w:t>
            </w:r>
          </w:p>
        </w:tc>
        <w:tc>
          <w:tcPr>
            <w:tcW w:w="1841" w:type="dxa"/>
            <w:shd w:val="clear" w:color="auto" w:fill="FFFFFF" w:themeFill="background1"/>
          </w:tcPr>
          <w:p w:rsidR="00DD5D5C" w:rsidRPr="0061051E" w:rsidRDefault="00DD5D5C" w:rsidP="00BC1675">
            <w:pPr>
              <w:pStyle w:val="ConsPlusCell"/>
              <w:widowControl/>
              <w:rPr>
                <w:rFonts w:ascii="Times New Roman" w:hAnsi="Times New Roman" w:cs="Times New Roman"/>
                <w:sz w:val="23"/>
                <w:szCs w:val="23"/>
              </w:rPr>
            </w:pPr>
            <w:r w:rsidRPr="0061051E">
              <w:rPr>
                <w:rFonts w:ascii="Times New Roman" w:hAnsi="Times New Roman" w:cs="Times New Roman"/>
                <w:sz w:val="23"/>
                <w:szCs w:val="23"/>
              </w:rPr>
              <w:t>План по программе</w:t>
            </w:r>
          </w:p>
        </w:tc>
        <w:tc>
          <w:tcPr>
            <w:tcW w:w="1422"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w:t>
            </w:r>
          </w:p>
        </w:tc>
        <w:tc>
          <w:tcPr>
            <w:tcW w:w="1275"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w:t>
            </w:r>
          </w:p>
        </w:tc>
        <w:tc>
          <w:tcPr>
            <w:tcW w:w="1133"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9"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41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05"/>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733C85" w:rsidRDefault="00DD5D5C" w:rsidP="00BC1675">
            <w:pPr>
              <w:pStyle w:val="ConsPlusCell"/>
              <w:widowControl/>
              <w:jc w:val="center"/>
              <w:rPr>
                <w:rFonts w:ascii="Times New Roman" w:hAnsi="Times New Roman" w:cs="Times New Roman"/>
                <w:sz w:val="24"/>
                <w:szCs w:val="24"/>
              </w:rPr>
            </w:pPr>
            <w:r w:rsidRPr="00733C85">
              <w:rPr>
                <w:rFonts w:ascii="Times New Roman" w:hAnsi="Times New Roman" w:cs="Times New Roman"/>
                <w:sz w:val="24"/>
                <w:szCs w:val="24"/>
              </w:rPr>
              <w:t>-</w:t>
            </w:r>
          </w:p>
        </w:tc>
        <w:tc>
          <w:tcPr>
            <w:tcW w:w="1275" w:type="dxa"/>
            <w:shd w:val="clear" w:color="auto" w:fill="FFFFFF" w:themeFill="background1"/>
          </w:tcPr>
          <w:p w:rsidR="00DD5D5C" w:rsidRPr="00733C85" w:rsidRDefault="00DD5D5C" w:rsidP="00BC1675">
            <w:pPr>
              <w:pStyle w:val="ConsPlusCell"/>
              <w:widowControl/>
              <w:jc w:val="center"/>
              <w:rPr>
                <w:rFonts w:ascii="Times New Roman" w:hAnsi="Times New Roman" w:cs="Times New Roman"/>
                <w:sz w:val="24"/>
                <w:szCs w:val="24"/>
              </w:rPr>
            </w:pPr>
            <w:r w:rsidRPr="00733C85">
              <w:rPr>
                <w:rFonts w:ascii="Times New Roman" w:hAnsi="Times New Roman" w:cs="Times New Roman"/>
                <w:sz w:val="24"/>
                <w:szCs w:val="24"/>
              </w:rPr>
              <w:t>-</w:t>
            </w:r>
          </w:p>
        </w:tc>
        <w:tc>
          <w:tcPr>
            <w:tcW w:w="1133"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27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279"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41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05"/>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r w:rsidRPr="0061051E">
              <w:rPr>
                <w:rFonts w:ascii="Times New Roman" w:hAnsi="Times New Roman" w:cs="Times New Roman"/>
                <w:sz w:val="24"/>
                <w:szCs w:val="24"/>
              </w:rPr>
              <w:t>МБ</w:t>
            </w:r>
          </w:p>
        </w:tc>
        <w:tc>
          <w:tcPr>
            <w:tcW w:w="1841" w:type="dxa"/>
            <w:shd w:val="clear" w:color="auto" w:fill="FFFFFF" w:themeFill="background1"/>
          </w:tcPr>
          <w:p w:rsidR="00DD5D5C" w:rsidRPr="0061051E" w:rsidRDefault="00DD5D5C" w:rsidP="00BC1675">
            <w:pPr>
              <w:pStyle w:val="ConsPlusCell"/>
              <w:widowControl/>
              <w:rPr>
                <w:rFonts w:ascii="Times New Roman" w:hAnsi="Times New Roman" w:cs="Times New Roman"/>
                <w:sz w:val="23"/>
                <w:szCs w:val="23"/>
              </w:rPr>
            </w:pPr>
            <w:r w:rsidRPr="0061051E">
              <w:rPr>
                <w:rFonts w:ascii="Times New Roman" w:hAnsi="Times New Roman" w:cs="Times New Roman"/>
                <w:sz w:val="23"/>
                <w:szCs w:val="23"/>
              </w:rPr>
              <w:t>План по программе</w:t>
            </w:r>
          </w:p>
        </w:tc>
        <w:tc>
          <w:tcPr>
            <w:tcW w:w="1422"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390889,2</w:t>
            </w:r>
          </w:p>
        </w:tc>
        <w:tc>
          <w:tcPr>
            <w:tcW w:w="1275"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157692,8</w:t>
            </w:r>
          </w:p>
        </w:tc>
        <w:tc>
          <w:tcPr>
            <w:tcW w:w="1133"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71033,3</w:t>
            </w:r>
          </w:p>
        </w:tc>
        <w:tc>
          <w:tcPr>
            <w:tcW w:w="127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55092,5</w:t>
            </w:r>
          </w:p>
        </w:tc>
        <w:tc>
          <w:tcPr>
            <w:tcW w:w="1279" w:type="dxa"/>
            <w:shd w:val="clear" w:color="auto" w:fill="FFFFFF" w:themeFill="background1"/>
          </w:tcPr>
          <w:p w:rsidR="00DD5D5C" w:rsidRPr="0061051E" w:rsidRDefault="00DD5D5C" w:rsidP="00BC1675">
            <w:pPr>
              <w:spacing w:after="0" w:line="240" w:lineRule="auto"/>
              <w:jc w:val="center"/>
              <w:rPr>
                <w:sz w:val="24"/>
                <w:szCs w:val="24"/>
                <w:lang w:val="en-US"/>
              </w:rPr>
            </w:pPr>
            <w:r w:rsidRPr="0061051E">
              <w:rPr>
                <w:sz w:val="24"/>
                <w:szCs w:val="24"/>
              </w:rPr>
              <w:t>53504,5</w:t>
            </w:r>
          </w:p>
        </w:tc>
        <w:tc>
          <w:tcPr>
            <w:tcW w:w="141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53566,1</w:t>
            </w:r>
          </w:p>
        </w:tc>
        <w:tc>
          <w:tcPr>
            <w:tcW w:w="991" w:type="dxa"/>
            <w:vMerge/>
            <w:shd w:val="clear" w:color="auto" w:fill="FFFFFF" w:themeFill="background1"/>
          </w:tcPr>
          <w:p w:rsidR="00DD5D5C" w:rsidRPr="00A67BA1" w:rsidRDefault="00DD5D5C" w:rsidP="00C73B2D">
            <w:pPr>
              <w:rPr>
                <w:sz w:val="24"/>
                <w:szCs w:val="24"/>
              </w:rPr>
            </w:pPr>
          </w:p>
        </w:tc>
      </w:tr>
      <w:tr w:rsidR="00757CB8" w:rsidRPr="00A67BA1" w:rsidTr="00757CB8">
        <w:tblPrEx>
          <w:tblBorders>
            <w:bottom w:val="single" w:sz="4" w:space="0" w:color="auto"/>
          </w:tblBorders>
          <w:shd w:val="clear" w:color="auto" w:fill="FFFFFF" w:themeFill="background1"/>
        </w:tblPrEx>
        <w:trPr>
          <w:cantSplit/>
          <w:trHeight w:val="505"/>
        </w:trPr>
        <w:tc>
          <w:tcPr>
            <w:tcW w:w="1830" w:type="dxa"/>
            <w:vMerge/>
            <w:shd w:val="clear" w:color="auto" w:fill="FFFFFF" w:themeFill="background1"/>
          </w:tcPr>
          <w:p w:rsidR="00757CB8" w:rsidRPr="00A67BA1" w:rsidRDefault="00757CB8"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757CB8" w:rsidRPr="00A67BA1" w:rsidRDefault="00757CB8"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757CB8" w:rsidRPr="00A67BA1" w:rsidRDefault="00757CB8"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757CB8" w:rsidRPr="0061051E" w:rsidRDefault="00757CB8"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757CB8" w:rsidRPr="0061051E" w:rsidRDefault="00757CB8" w:rsidP="00BC1675">
            <w:pPr>
              <w:pStyle w:val="ConsPlusCell"/>
              <w:widowControl/>
              <w:rPr>
                <w:rFonts w:ascii="Times New Roman" w:hAnsi="Times New Roman" w:cs="Times New Roman"/>
                <w:sz w:val="23"/>
                <w:szCs w:val="23"/>
              </w:rPr>
            </w:pPr>
            <w:r w:rsidRPr="0061051E">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757CB8" w:rsidRPr="0061051E" w:rsidRDefault="00757CB8" w:rsidP="009F7CB3">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360006,8</w:t>
            </w:r>
          </w:p>
        </w:tc>
        <w:tc>
          <w:tcPr>
            <w:tcW w:w="1275" w:type="dxa"/>
            <w:shd w:val="clear" w:color="auto" w:fill="FFFFFF" w:themeFill="background1"/>
          </w:tcPr>
          <w:p w:rsidR="00757CB8" w:rsidRPr="0061051E" w:rsidRDefault="00757CB8" w:rsidP="009F7CB3">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192691,0</w:t>
            </w:r>
          </w:p>
        </w:tc>
        <w:tc>
          <w:tcPr>
            <w:tcW w:w="1133" w:type="dxa"/>
            <w:shd w:val="clear" w:color="auto" w:fill="FFFFFF" w:themeFill="background1"/>
          </w:tcPr>
          <w:p w:rsidR="00757CB8" w:rsidRPr="0061051E" w:rsidRDefault="00757CB8" w:rsidP="009F7CB3">
            <w:pPr>
              <w:spacing w:after="0" w:line="240" w:lineRule="auto"/>
              <w:jc w:val="center"/>
              <w:rPr>
                <w:sz w:val="24"/>
                <w:szCs w:val="24"/>
              </w:rPr>
            </w:pPr>
            <w:r w:rsidRPr="0061051E">
              <w:rPr>
                <w:sz w:val="24"/>
                <w:szCs w:val="24"/>
              </w:rPr>
              <w:t>33951,9</w:t>
            </w:r>
          </w:p>
        </w:tc>
        <w:tc>
          <w:tcPr>
            <w:tcW w:w="1276" w:type="dxa"/>
            <w:shd w:val="clear" w:color="auto" w:fill="FFFFFF" w:themeFill="background1"/>
          </w:tcPr>
          <w:p w:rsidR="00757CB8" w:rsidRPr="0061051E" w:rsidRDefault="00757CB8" w:rsidP="009F7CB3">
            <w:pPr>
              <w:spacing w:after="0" w:line="240" w:lineRule="auto"/>
              <w:jc w:val="center"/>
              <w:rPr>
                <w:sz w:val="24"/>
                <w:szCs w:val="24"/>
              </w:rPr>
            </w:pPr>
            <w:r w:rsidRPr="0061051E">
              <w:rPr>
                <w:sz w:val="24"/>
                <w:szCs w:val="24"/>
              </w:rPr>
              <w:t>44801,7</w:t>
            </w:r>
          </w:p>
        </w:tc>
        <w:tc>
          <w:tcPr>
            <w:tcW w:w="1279" w:type="dxa"/>
            <w:shd w:val="clear" w:color="auto" w:fill="FFFFFF" w:themeFill="background1"/>
          </w:tcPr>
          <w:p w:rsidR="00757CB8" w:rsidRPr="0061051E" w:rsidRDefault="00757CB8" w:rsidP="009F7CB3">
            <w:pPr>
              <w:spacing w:after="0" w:line="240" w:lineRule="auto"/>
              <w:jc w:val="center"/>
              <w:rPr>
                <w:sz w:val="24"/>
                <w:szCs w:val="24"/>
              </w:rPr>
            </w:pPr>
            <w:r w:rsidRPr="0061051E">
              <w:rPr>
                <w:sz w:val="24"/>
                <w:szCs w:val="24"/>
              </w:rPr>
              <w:t>44281,1</w:t>
            </w:r>
          </w:p>
        </w:tc>
        <w:tc>
          <w:tcPr>
            <w:tcW w:w="1416" w:type="dxa"/>
            <w:shd w:val="clear" w:color="auto" w:fill="FFFFFF" w:themeFill="background1"/>
          </w:tcPr>
          <w:p w:rsidR="00757CB8" w:rsidRPr="0061051E" w:rsidRDefault="00757CB8" w:rsidP="009F7CB3">
            <w:pPr>
              <w:spacing w:after="0" w:line="240" w:lineRule="auto"/>
              <w:jc w:val="center"/>
              <w:rPr>
                <w:sz w:val="24"/>
                <w:szCs w:val="24"/>
              </w:rPr>
            </w:pPr>
            <w:r w:rsidRPr="0061051E">
              <w:rPr>
                <w:sz w:val="24"/>
                <w:szCs w:val="24"/>
              </w:rPr>
              <w:t>44281,1</w:t>
            </w:r>
          </w:p>
        </w:tc>
        <w:tc>
          <w:tcPr>
            <w:tcW w:w="991" w:type="dxa"/>
            <w:vMerge/>
            <w:shd w:val="clear" w:color="auto" w:fill="FFFFFF" w:themeFill="background1"/>
          </w:tcPr>
          <w:p w:rsidR="00757CB8" w:rsidRPr="00A67BA1" w:rsidRDefault="00757CB8"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05"/>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val="restart"/>
            <w:shd w:val="clear" w:color="auto" w:fill="FFFFFF" w:themeFill="background1"/>
          </w:tcPr>
          <w:p w:rsidR="00DD5D5C" w:rsidRPr="0061051E" w:rsidRDefault="00DD5D5C" w:rsidP="00C73B2D">
            <w:pPr>
              <w:pStyle w:val="ConsPlusCell"/>
              <w:rPr>
                <w:rFonts w:ascii="Times New Roman" w:hAnsi="Times New Roman" w:cs="Times New Roman"/>
                <w:sz w:val="24"/>
                <w:szCs w:val="24"/>
              </w:rPr>
            </w:pPr>
            <w:r w:rsidRPr="0061051E">
              <w:rPr>
                <w:rFonts w:ascii="Times New Roman" w:hAnsi="Times New Roman" w:cs="Times New Roman"/>
                <w:sz w:val="24"/>
                <w:szCs w:val="24"/>
              </w:rPr>
              <w:t>Иные</w:t>
            </w:r>
          </w:p>
          <w:p w:rsidR="00DD5D5C" w:rsidRPr="0061051E" w:rsidRDefault="00DD5D5C" w:rsidP="00C73B2D">
            <w:pPr>
              <w:pStyle w:val="ConsPlusCell"/>
              <w:rPr>
                <w:rFonts w:ascii="Times New Roman" w:hAnsi="Times New Roman" w:cs="Times New Roman"/>
                <w:sz w:val="24"/>
                <w:szCs w:val="24"/>
              </w:rPr>
            </w:pPr>
            <w:r w:rsidRPr="0061051E">
              <w:rPr>
                <w:rFonts w:ascii="Times New Roman" w:hAnsi="Times New Roman" w:cs="Times New Roman"/>
                <w:sz w:val="24"/>
                <w:szCs w:val="24"/>
              </w:rPr>
              <w:t>источники</w:t>
            </w:r>
          </w:p>
        </w:tc>
        <w:tc>
          <w:tcPr>
            <w:tcW w:w="1841" w:type="dxa"/>
            <w:shd w:val="clear" w:color="auto" w:fill="FFFFFF" w:themeFill="background1"/>
          </w:tcPr>
          <w:p w:rsidR="00DD5D5C" w:rsidRPr="0061051E" w:rsidRDefault="00DD5D5C" w:rsidP="00BC1675">
            <w:pPr>
              <w:pStyle w:val="ConsPlusCell"/>
              <w:widowControl/>
              <w:rPr>
                <w:rFonts w:ascii="Times New Roman" w:hAnsi="Times New Roman" w:cs="Times New Roman"/>
                <w:sz w:val="23"/>
                <w:szCs w:val="23"/>
              </w:rPr>
            </w:pPr>
            <w:r w:rsidRPr="0061051E">
              <w:rPr>
                <w:rFonts w:ascii="Times New Roman" w:hAnsi="Times New Roman" w:cs="Times New Roman"/>
                <w:sz w:val="23"/>
                <w:szCs w:val="23"/>
              </w:rPr>
              <w:t>План по программе</w:t>
            </w:r>
          </w:p>
        </w:tc>
        <w:tc>
          <w:tcPr>
            <w:tcW w:w="1422"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w:t>
            </w:r>
          </w:p>
        </w:tc>
        <w:tc>
          <w:tcPr>
            <w:tcW w:w="1275"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w:t>
            </w:r>
          </w:p>
        </w:tc>
        <w:tc>
          <w:tcPr>
            <w:tcW w:w="1133"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9"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41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579"/>
        </w:trPr>
        <w:tc>
          <w:tcPr>
            <w:tcW w:w="183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010" w:type="dxa"/>
            <w:vMerge/>
            <w:shd w:val="clear" w:color="auto" w:fill="FFFFFF" w:themeFill="background1"/>
          </w:tcPr>
          <w:p w:rsidR="00DD5D5C" w:rsidRPr="0061051E"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61051E" w:rsidRDefault="00DD5D5C" w:rsidP="00BC1675">
            <w:pPr>
              <w:pStyle w:val="ConsPlusCell"/>
              <w:widowControl/>
              <w:rPr>
                <w:rFonts w:ascii="Times New Roman" w:hAnsi="Times New Roman" w:cs="Times New Roman"/>
                <w:sz w:val="23"/>
                <w:szCs w:val="23"/>
              </w:rPr>
            </w:pPr>
            <w:r w:rsidRPr="0061051E">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w:t>
            </w:r>
          </w:p>
        </w:tc>
        <w:tc>
          <w:tcPr>
            <w:tcW w:w="1275"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w:t>
            </w:r>
          </w:p>
        </w:tc>
        <w:tc>
          <w:tcPr>
            <w:tcW w:w="1133"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9"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41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991" w:type="dxa"/>
            <w:vMerge/>
            <w:tcBorders>
              <w:bottom w:val="single" w:sz="4" w:space="0" w:color="auto"/>
            </w:tcBorders>
            <w:shd w:val="clear" w:color="auto" w:fill="FFFFFF" w:themeFill="background1"/>
          </w:tcPr>
          <w:p w:rsidR="00DD5D5C" w:rsidRPr="00A67BA1" w:rsidRDefault="00DD5D5C" w:rsidP="00C73B2D">
            <w:pPr>
              <w:rPr>
                <w:sz w:val="24"/>
                <w:szCs w:val="24"/>
              </w:rPr>
            </w:pPr>
          </w:p>
        </w:tc>
      </w:tr>
      <w:tr w:rsidR="00E308DE" w:rsidRPr="00A67BA1" w:rsidTr="00757CB8">
        <w:tblPrEx>
          <w:tblBorders>
            <w:bottom w:val="single" w:sz="4" w:space="0" w:color="auto"/>
          </w:tblBorders>
          <w:shd w:val="clear" w:color="auto" w:fill="FFFFFF" w:themeFill="background1"/>
        </w:tblPrEx>
        <w:trPr>
          <w:cantSplit/>
          <w:trHeight w:val="579"/>
        </w:trPr>
        <w:tc>
          <w:tcPr>
            <w:tcW w:w="1830" w:type="dxa"/>
            <w:shd w:val="clear" w:color="auto" w:fill="FFFFFF" w:themeFill="background1"/>
          </w:tcPr>
          <w:p w:rsidR="00E308DE" w:rsidRPr="00A67BA1" w:rsidRDefault="00E308DE" w:rsidP="00C73B2D">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Основное мероприятие 2.3«Координация работы операторов связи на территории Новокузнецкого городского округа»</w:t>
            </w:r>
          </w:p>
        </w:tc>
        <w:tc>
          <w:tcPr>
            <w:tcW w:w="1693" w:type="dxa"/>
            <w:shd w:val="clear" w:color="auto" w:fill="FFFFFF" w:themeFill="background1"/>
          </w:tcPr>
          <w:p w:rsidR="00E308DE" w:rsidRPr="00A67BA1" w:rsidRDefault="00E308DE" w:rsidP="00C73B2D">
            <w:pPr>
              <w:pStyle w:val="ConsPlusCell"/>
              <w:widowControl/>
              <w:rPr>
                <w:rFonts w:ascii="Times New Roman" w:hAnsi="Times New Roman" w:cs="Times New Roman"/>
                <w:color w:val="000000" w:themeColor="text1"/>
                <w:sz w:val="24"/>
                <w:szCs w:val="24"/>
              </w:rPr>
            </w:pPr>
          </w:p>
          <w:p w:rsidR="00E308DE" w:rsidRPr="00A67BA1" w:rsidRDefault="00E308DE" w:rsidP="00C73B2D">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Управление</w:t>
            </w:r>
          </w:p>
        </w:tc>
        <w:tc>
          <w:tcPr>
            <w:tcW w:w="993" w:type="dxa"/>
            <w:shd w:val="clear" w:color="auto" w:fill="FFFFFF" w:themeFill="background1"/>
          </w:tcPr>
          <w:p w:rsidR="00E308DE" w:rsidRPr="00A67BA1" w:rsidRDefault="00E308DE" w:rsidP="00C73B2D">
            <w:pPr>
              <w:pStyle w:val="ConsPlusCell"/>
              <w:widowControl/>
              <w:rPr>
                <w:rFonts w:ascii="Times New Roman" w:hAnsi="Times New Roman" w:cs="Times New Roman"/>
                <w:color w:val="000000" w:themeColor="text1"/>
                <w:sz w:val="24"/>
                <w:szCs w:val="24"/>
              </w:rPr>
            </w:pPr>
            <w:r w:rsidRPr="0061051E">
              <w:rPr>
                <w:rFonts w:ascii="Times New Roman" w:hAnsi="Times New Roman" w:cs="Times New Roman"/>
                <w:color w:val="000000" w:themeColor="text1"/>
                <w:sz w:val="24"/>
                <w:szCs w:val="24"/>
              </w:rPr>
              <w:t>2015 – 2023г.г.</w:t>
            </w:r>
          </w:p>
          <w:p w:rsidR="00E308DE" w:rsidRPr="00A67BA1" w:rsidRDefault="00E308DE" w:rsidP="00C73B2D">
            <w:pPr>
              <w:pStyle w:val="ConsPlusCell"/>
              <w:widowControl/>
              <w:rPr>
                <w:rFonts w:ascii="Times New Roman" w:hAnsi="Times New Roman" w:cs="Times New Roman"/>
                <w:color w:val="000000" w:themeColor="text1"/>
                <w:sz w:val="24"/>
                <w:szCs w:val="24"/>
              </w:rPr>
            </w:pPr>
          </w:p>
        </w:tc>
        <w:tc>
          <w:tcPr>
            <w:tcW w:w="10652" w:type="dxa"/>
            <w:gridSpan w:val="8"/>
            <w:shd w:val="clear" w:color="auto" w:fill="FFFFFF" w:themeFill="background1"/>
          </w:tcPr>
          <w:p w:rsidR="00E308DE" w:rsidRPr="0061051E" w:rsidRDefault="00E308DE" w:rsidP="00C73B2D">
            <w:pPr>
              <w:pStyle w:val="ConsPlusCell"/>
              <w:widowControl/>
              <w:jc w:val="center"/>
              <w:rPr>
                <w:rFonts w:ascii="Times New Roman" w:hAnsi="Times New Roman" w:cs="Times New Roman"/>
                <w:color w:val="000000" w:themeColor="text1"/>
                <w:sz w:val="24"/>
                <w:szCs w:val="24"/>
              </w:rPr>
            </w:pPr>
            <w:r w:rsidRPr="0061051E">
              <w:rPr>
                <w:rFonts w:ascii="Times New Roman" w:hAnsi="Times New Roman" w:cs="Times New Roman"/>
                <w:color w:val="000000" w:themeColor="text1"/>
                <w:sz w:val="24"/>
                <w:szCs w:val="24"/>
              </w:rPr>
              <w:t>Без финансирования</w:t>
            </w:r>
          </w:p>
        </w:tc>
        <w:tc>
          <w:tcPr>
            <w:tcW w:w="991" w:type="dxa"/>
            <w:shd w:val="clear" w:color="auto" w:fill="FFFFFF" w:themeFill="background1"/>
          </w:tcPr>
          <w:p w:rsidR="00E308DE" w:rsidRPr="00A67BA1" w:rsidRDefault="00E308DE" w:rsidP="00C73B2D">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2.3</w:t>
            </w:r>
          </w:p>
        </w:tc>
      </w:tr>
      <w:tr w:rsidR="00515D55" w:rsidRPr="00A67BA1" w:rsidTr="00757CB8">
        <w:tblPrEx>
          <w:tblBorders>
            <w:bottom w:val="single" w:sz="4" w:space="0" w:color="auto"/>
          </w:tblBorders>
          <w:shd w:val="clear" w:color="auto" w:fill="FFFFFF" w:themeFill="background1"/>
        </w:tblPrEx>
        <w:trPr>
          <w:cantSplit/>
          <w:trHeight w:val="505"/>
        </w:trPr>
        <w:tc>
          <w:tcPr>
            <w:tcW w:w="5526" w:type="dxa"/>
            <w:gridSpan w:val="4"/>
            <w:vMerge w:val="restart"/>
            <w:shd w:val="clear" w:color="auto" w:fill="FFFFFF" w:themeFill="background1"/>
          </w:tcPr>
          <w:p w:rsidR="00DD5D5C" w:rsidRPr="00A67BA1" w:rsidRDefault="00DD5D5C" w:rsidP="008C61EF">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Всего по действующим мероприятиям подпрограммы 2:</w:t>
            </w: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61051E" w:rsidRDefault="003D2793" w:rsidP="00BC1675">
            <w:pPr>
              <w:pStyle w:val="ConsPlusCell"/>
              <w:widowControl/>
              <w:rPr>
                <w:rFonts w:ascii="Times New Roman" w:hAnsi="Times New Roman" w:cs="Times New Roman"/>
                <w:sz w:val="24"/>
                <w:szCs w:val="24"/>
              </w:rPr>
            </w:pPr>
            <w:r w:rsidRPr="0061051E">
              <w:rPr>
                <w:rFonts w:ascii="Times New Roman" w:hAnsi="Times New Roman" w:cs="Times New Roman"/>
                <w:sz w:val="24"/>
                <w:szCs w:val="24"/>
              </w:rPr>
              <w:t xml:space="preserve">   </w:t>
            </w:r>
            <w:r w:rsidR="00DD5D5C" w:rsidRPr="0061051E">
              <w:rPr>
                <w:rFonts w:ascii="Times New Roman" w:hAnsi="Times New Roman" w:cs="Times New Roman"/>
                <w:sz w:val="24"/>
                <w:szCs w:val="24"/>
              </w:rPr>
              <w:t>496678,0</w:t>
            </w:r>
          </w:p>
        </w:tc>
        <w:tc>
          <w:tcPr>
            <w:tcW w:w="1275"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210868,8</w:t>
            </w:r>
          </w:p>
        </w:tc>
        <w:tc>
          <w:tcPr>
            <w:tcW w:w="1133" w:type="dxa"/>
            <w:shd w:val="clear" w:color="auto" w:fill="FFFFFF" w:themeFill="background1"/>
          </w:tcPr>
          <w:p w:rsidR="00DD5D5C" w:rsidRPr="0061051E" w:rsidRDefault="00DD5D5C" w:rsidP="00BC1675">
            <w:pPr>
              <w:pStyle w:val="ConsPlusCell"/>
              <w:widowControl/>
              <w:rPr>
                <w:rFonts w:ascii="Times New Roman" w:hAnsi="Times New Roman" w:cs="Times New Roman"/>
                <w:sz w:val="24"/>
                <w:szCs w:val="24"/>
              </w:rPr>
            </w:pPr>
            <w:r w:rsidRPr="0061051E">
              <w:rPr>
                <w:rFonts w:ascii="Times New Roman" w:hAnsi="Times New Roman" w:cs="Times New Roman"/>
                <w:sz w:val="24"/>
                <w:szCs w:val="24"/>
              </w:rPr>
              <w:t>84682,3</w:t>
            </w:r>
          </w:p>
        </w:tc>
        <w:tc>
          <w:tcPr>
            <w:tcW w:w="127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68289,1</w:t>
            </w:r>
          </w:p>
        </w:tc>
        <w:tc>
          <w:tcPr>
            <w:tcW w:w="1279"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66388,1</w:t>
            </w:r>
          </w:p>
        </w:tc>
        <w:tc>
          <w:tcPr>
            <w:tcW w:w="141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66449,7</w:t>
            </w:r>
          </w:p>
        </w:tc>
        <w:tc>
          <w:tcPr>
            <w:tcW w:w="991" w:type="dxa"/>
            <w:vMerge w:val="restart"/>
            <w:shd w:val="clear" w:color="auto" w:fill="FFFFFF" w:themeFill="background1"/>
          </w:tcPr>
          <w:p w:rsidR="00DD5D5C" w:rsidRPr="00A67BA1" w:rsidRDefault="00DD5D5C" w:rsidP="00C73B2D">
            <w:pPr>
              <w:jc w:val="center"/>
              <w:rPr>
                <w:sz w:val="24"/>
                <w:szCs w:val="24"/>
              </w:rPr>
            </w:pPr>
            <w:r w:rsidRPr="00A67BA1">
              <w:rPr>
                <w:sz w:val="24"/>
                <w:szCs w:val="24"/>
              </w:rPr>
              <w:t>х</w:t>
            </w:r>
          </w:p>
          <w:p w:rsidR="00DD5D5C" w:rsidRPr="00A67BA1" w:rsidRDefault="00DD5D5C" w:rsidP="00C73B2D">
            <w:pPr>
              <w:jc w:val="cente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505"/>
        </w:trPr>
        <w:tc>
          <w:tcPr>
            <w:tcW w:w="5526" w:type="dxa"/>
            <w:gridSpan w:val="4"/>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61051E" w:rsidRDefault="00E16B33"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443025,8</w:t>
            </w:r>
          </w:p>
        </w:tc>
        <w:tc>
          <w:tcPr>
            <w:tcW w:w="1275"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236942,1</w:t>
            </w:r>
          </w:p>
        </w:tc>
        <w:tc>
          <w:tcPr>
            <w:tcW w:w="1133" w:type="dxa"/>
            <w:shd w:val="clear" w:color="auto" w:fill="FFFFFF" w:themeFill="background1"/>
          </w:tcPr>
          <w:p w:rsidR="00DD5D5C" w:rsidRPr="0061051E" w:rsidRDefault="00E16B33" w:rsidP="00BC1675">
            <w:pPr>
              <w:spacing w:after="0" w:line="240" w:lineRule="auto"/>
              <w:jc w:val="center"/>
              <w:rPr>
                <w:sz w:val="24"/>
                <w:szCs w:val="24"/>
              </w:rPr>
            </w:pPr>
            <w:r w:rsidRPr="0061051E">
              <w:rPr>
                <w:sz w:val="24"/>
                <w:szCs w:val="24"/>
              </w:rPr>
              <w:t>45009,1</w:t>
            </w:r>
          </w:p>
        </w:tc>
        <w:tc>
          <w:tcPr>
            <w:tcW w:w="127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54585,6</w:t>
            </w:r>
          </w:p>
        </w:tc>
        <w:tc>
          <w:tcPr>
            <w:tcW w:w="1279"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53244,5</w:t>
            </w:r>
          </w:p>
        </w:tc>
        <w:tc>
          <w:tcPr>
            <w:tcW w:w="141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53244,5</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534"/>
        </w:trPr>
        <w:tc>
          <w:tcPr>
            <w:tcW w:w="5526" w:type="dxa"/>
            <w:gridSpan w:val="4"/>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Федеральный бюджет (ФБ)</w:t>
            </w:r>
          </w:p>
        </w:tc>
        <w:tc>
          <w:tcPr>
            <w:tcW w:w="1841" w:type="dxa"/>
            <w:shd w:val="clear" w:color="auto" w:fill="FFFFFF" w:themeFill="background1"/>
          </w:tcPr>
          <w:p w:rsidR="00DD5D5C" w:rsidRPr="00D63060" w:rsidRDefault="00DD5D5C" w:rsidP="00BC1675">
            <w:pPr>
              <w:spacing w:after="0" w:line="240" w:lineRule="auto"/>
              <w:rPr>
                <w:sz w:val="23"/>
                <w:szCs w:val="23"/>
              </w:rPr>
            </w:pPr>
            <w:r w:rsidRPr="00D63060">
              <w:rPr>
                <w:sz w:val="23"/>
                <w:szCs w:val="23"/>
              </w:rPr>
              <w:t>План по программе</w:t>
            </w:r>
          </w:p>
        </w:tc>
        <w:tc>
          <w:tcPr>
            <w:tcW w:w="1422"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w:t>
            </w:r>
          </w:p>
        </w:tc>
        <w:tc>
          <w:tcPr>
            <w:tcW w:w="1275"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133"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p w:rsidR="00DD5D5C" w:rsidRPr="0061051E" w:rsidRDefault="00DD5D5C" w:rsidP="00BC1675">
            <w:pPr>
              <w:spacing w:after="0" w:line="240" w:lineRule="auto"/>
              <w:jc w:val="center"/>
              <w:rPr>
                <w:sz w:val="24"/>
                <w:szCs w:val="24"/>
              </w:rPr>
            </w:pPr>
          </w:p>
        </w:tc>
        <w:tc>
          <w:tcPr>
            <w:tcW w:w="1279"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w:t>
            </w:r>
          </w:p>
        </w:tc>
        <w:tc>
          <w:tcPr>
            <w:tcW w:w="1416"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w:t>
            </w:r>
          </w:p>
        </w:tc>
        <w:tc>
          <w:tcPr>
            <w:tcW w:w="991" w:type="dxa"/>
            <w:vMerge/>
            <w:shd w:val="clear" w:color="auto" w:fill="FFFFFF" w:themeFill="background1"/>
          </w:tcPr>
          <w:p w:rsidR="00DD5D5C" w:rsidRPr="00A67BA1" w:rsidRDefault="00DD5D5C" w:rsidP="00C73B2D">
            <w:pPr>
              <w:pStyle w:val="ConsPlusCell"/>
              <w:widowControl/>
              <w:jc w:val="center"/>
              <w:rPr>
                <w:rFonts w:ascii="Times New Roman" w:hAnsi="Times New Roman" w:cs="Times New Roman"/>
                <w:sz w:val="24"/>
                <w:szCs w:val="24"/>
              </w:rPr>
            </w:pPr>
          </w:p>
        </w:tc>
      </w:tr>
      <w:tr w:rsidR="00515D55" w:rsidRPr="00A67BA1" w:rsidTr="00757CB8">
        <w:tblPrEx>
          <w:tblBorders>
            <w:bottom w:val="single" w:sz="4" w:space="0" w:color="auto"/>
          </w:tblBorders>
          <w:shd w:val="clear" w:color="auto" w:fill="FFFFFF" w:themeFill="background1"/>
        </w:tblPrEx>
        <w:trPr>
          <w:cantSplit/>
          <w:trHeight w:val="505"/>
        </w:trPr>
        <w:tc>
          <w:tcPr>
            <w:tcW w:w="5526" w:type="dxa"/>
            <w:gridSpan w:val="4"/>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w:t>
            </w:r>
          </w:p>
        </w:tc>
        <w:tc>
          <w:tcPr>
            <w:tcW w:w="1275"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w:t>
            </w:r>
          </w:p>
        </w:tc>
        <w:tc>
          <w:tcPr>
            <w:tcW w:w="1133"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9"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41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505"/>
        </w:trPr>
        <w:tc>
          <w:tcPr>
            <w:tcW w:w="5526" w:type="dxa"/>
            <w:gridSpan w:val="4"/>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Областной бюджет (ОБ)</w:t>
            </w:r>
          </w:p>
        </w:tc>
        <w:tc>
          <w:tcPr>
            <w:tcW w:w="1841" w:type="dxa"/>
            <w:shd w:val="clear" w:color="auto" w:fill="FFFFFF" w:themeFill="background1"/>
          </w:tcPr>
          <w:p w:rsidR="00DD5D5C" w:rsidRPr="00D63060" w:rsidRDefault="00DD5D5C" w:rsidP="00BC1675">
            <w:pPr>
              <w:spacing w:after="0" w:line="240" w:lineRule="auto"/>
              <w:rPr>
                <w:sz w:val="23"/>
                <w:szCs w:val="23"/>
              </w:rPr>
            </w:pPr>
            <w:r w:rsidRPr="00D63060">
              <w:rPr>
                <w:sz w:val="23"/>
                <w:szCs w:val="23"/>
              </w:rPr>
              <w:t>План по программе</w:t>
            </w:r>
          </w:p>
        </w:tc>
        <w:tc>
          <w:tcPr>
            <w:tcW w:w="1422"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w:t>
            </w:r>
          </w:p>
        </w:tc>
        <w:tc>
          <w:tcPr>
            <w:tcW w:w="1275"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133"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9"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41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505"/>
        </w:trPr>
        <w:tc>
          <w:tcPr>
            <w:tcW w:w="5526" w:type="dxa"/>
            <w:gridSpan w:val="4"/>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3"/>
                <w:szCs w:val="23"/>
              </w:rPr>
            </w:pPr>
            <w:r w:rsidRPr="0061051E">
              <w:rPr>
                <w:rFonts w:ascii="Times New Roman" w:hAnsi="Times New Roman" w:cs="Times New Roman"/>
                <w:sz w:val="23"/>
                <w:szCs w:val="23"/>
              </w:rPr>
              <w:t>-</w:t>
            </w:r>
          </w:p>
        </w:tc>
        <w:tc>
          <w:tcPr>
            <w:tcW w:w="1275"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3"/>
                <w:szCs w:val="23"/>
              </w:rPr>
            </w:pPr>
            <w:r w:rsidRPr="0061051E">
              <w:rPr>
                <w:rFonts w:ascii="Times New Roman" w:hAnsi="Times New Roman" w:cs="Times New Roman"/>
                <w:sz w:val="23"/>
                <w:szCs w:val="23"/>
              </w:rPr>
              <w:t>-</w:t>
            </w:r>
          </w:p>
        </w:tc>
        <w:tc>
          <w:tcPr>
            <w:tcW w:w="1133" w:type="dxa"/>
            <w:shd w:val="clear" w:color="auto" w:fill="FFFFFF" w:themeFill="background1"/>
          </w:tcPr>
          <w:p w:rsidR="00DD5D5C" w:rsidRPr="0061051E" w:rsidRDefault="00DD5D5C" w:rsidP="00BC1675">
            <w:pPr>
              <w:spacing w:after="0" w:line="240" w:lineRule="auto"/>
              <w:jc w:val="center"/>
              <w:rPr>
                <w:sz w:val="23"/>
                <w:szCs w:val="23"/>
              </w:rPr>
            </w:pPr>
            <w:r w:rsidRPr="0061051E">
              <w:rPr>
                <w:sz w:val="23"/>
                <w:szCs w:val="23"/>
              </w:rPr>
              <w:t>-</w:t>
            </w:r>
          </w:p>
        </w:tc>
        <w:tc>
          <w:tcPr>
            <w:tcW w:w="1276" w:type="dxa"/>
            <w:shd w:val="clear" w:color="auto" w:fill="FFFFFF" w:themeFill="background1"/>
          </w:tcPr>
          <w:p w:rsidR="00DD5D5C" w:rsidRPr="0061051E" w:rsidRDefault="00DD5D5C" w:rsidP="00BC1675">
            <w:pPr>
              <w:spacing w:after="0" w:line="240" w:lineRule="auto"/>
              <w:jc w:val="center"/>
              <w:rPr>
                <w:sz w:val="23"/>
                <w:szCs w:val="23"/>
              </w:rPr>
            </w:pPr>
            <w:r w:rsidRPr="0061051E">
              <w:rPr>
                <w:sz w:val="23"/>
                <w:szCs w:val="23"/>
              </w:rPr>
              <w:t>-</w:t>
            </w:r>
          </w:p>
        </w:tc>
        <w:tc>
          <w:tcPr>
            <w:tcW w:w="1279" w:type="dxa"/>
            <w:shd w:val="clear" w:color="auto" w:fill="FFFFFF" w:themeFill="background1"/>
          </w:tcPr>
          <w:p w:rsidR="00DD5D5C" w:rsidRPr="0061051E" w:rsidRDefault="00DD5D5C" w:rsidP="00BC1675">
            <w:pPr>
              <w:spacing w:after="0" w:line="240" w:lineRule="auto"/>
              <w:jc w:val="center"/>
              <w:rPr>
                <w:sz w:val="23"/>
                <w:szCs w:val="23"/>
              </w:rPr>
            </w:pPr>
            <w:r w:rsidRPr="0061051E">
              <w:rPr>
                <w:sz w:val="23"/>
                <w:szCs w:val="23"/>
              </w:rPr>
              <w:t>-</w:t>
            </w:r>
          </w:p>
        </w:tc>
        <w:tc>
          <w:tcPr>
            <w:tcW w:w="1416" w:type="dxa"/>
            <w:shd w:val="clear" w:color="auto" w:fill="FFFFFF" w:themeFill="background1"/>
          </w:tcPr>
          <w:p w:rsidR="00DD5D5C" w:rsidRPr="0061051E" w:rsidRDefault="00DD5D5C" w:rsidP="00BC1675">
            <w:pPr>
              <w:spacing w:after="0" w:line="240" w:lineRule="auto"/>
              <w:jc w:val="center"/>
              <w:rPr>
                <w:sz w:val="23"/>
                <w:szCs w:val="23"/>
              </w:rPr>
            </w:pPr>
            <w:r w:rsidRPr="0061051E">
              <w:rPr>
                <w:sz w:val="23"/>
                <w:szCs w:val="23"/>
              </w:rPr>
              <w:t>-</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505"/>
        </w:trPr>
        <w:tc>
          <w:tcPr>
            <w:tcW w:w="5526" w:type="dxa"/>
            <w:gridSpan w:val="4"/>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Местный бюджет (МБ)</w:t>
            </w: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План по программе</w:t>
            </w:r>
          </w:p>
        </w:tc>
        <w:tc>
          <w:tcPr>
            <w:tcW w:w="1422"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496678,0</w:t>
            </w:r>
          </w:p>
        </w:tc>
        <w:tc>
          <w:tcPr>
            <w:tcW w:w="1275" w:type="dxa"/>
            <w:shd w:val="clear" w:color="auto" w:fill="FFFFFF" w:themeFill="background1"/>
          </w:tcPr>
          <w:p w:rsidR="00DD5D5C" w:rsidRPr="0061051E" w:rsidRDefault="00DD5D5C" w:rsidP="00BC1675">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210868,8</w:t>
            </w:r>
          </w:p>
        </w:tc>
        <w:tc>
          <w:tcPr>
            <w:tcW w:w="1133" w:type="dxa"/>
            <w:shd w:val="clear" w:color="auto" w:fill="FFFFFF" w:themeFill="background1"/>
          </w:tcPr>
          <w:p w:rsidR="00DD5D5C" w:rsidRPr="0061051E" w:rsidRDefault="00DD5D5C" w:rsidP="00BC1675">
            <w:pPr>
              <w:pStyle w:val="ConsPlusCell"/>
              <w:widowControl/>
              <w:rPr>
                <w:rFonts w:ascii="Times New Roman" w:hAnsi="Times New Roman" w:cs="Times New Roman"/>
                <w:sz w:val="24"/>
                <w:szCs w:val="24"/>
              </w:rPr>
            </w:pPr>
            <w:r w:rsidRPr="0061051E">
              <w:rPr>
                <w:rFonts w:ascii="Times New Roman" w:hAnsi="Times New Roman" w:cs="Times New Roman"/>
                <w:sz w:val="24"/>
                <w:szCs w:val="24"/>
              </w:rPr>
              <w:t>84682,3</w:t>
            </w:r>
          </w:p>
        </w:tc>
        <w:tc>
          <w:tcPr>
            <w:tcW w:w="127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68289,1</w:t>
            </w:r>
          </w:p>
        </w:tc>
        <w:tc>
          <w:tcPr>
            <w:tcW w:w="1279"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66388,1</w:t>
            </w:r>
          </w:p>
        </w:tc>
        <w:tc>
          <w:tcPr>
            <w:tcW w:w="1416"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66449,7</w:t>
            </w:r>
          </w:p>
        </w:tc>
        <w:tc>
          <w:tcPr>
            <w:tcW w:w="991" w:type="dxa"/>
            <w:vMerge/>
            <w:shd w:val="clear" w:color="auto" w:fill="FFFFFF" w:themeFill="background1"/>
          </w:tcPr>
          <w:p w:rsidR="00DD5D5C" w:rsidRPr="00A67BA1" w:rsidRDefault="00DD5D5C" w:rsidP="00C73B2D">
            <w:pPr>
              <w:rPr>
                <w:sz w:val="24"/>
                <w:szCs w:val="24"/>
              </w:rPr>
            </w:pPr>
          </w:p>
        </w:tc>
      </w:tr>
      <w:tr w:rsidR="00E16B33" w:rsidRPr="00A67BA1" w:rsidTr="00757CB8">
        <w:tblPrEx>
          <w:tblBorders>
            <w:bottom w:val="single" w:sz="4" w:space="0" w:color="auto"/>
          </w:tblBorders>
          <w:shd w:val="clear" w:color="auto" w:fill="FFFFFF" w:themeFill="background1"/>
        </w:tblPrEx>
        <w:trPr>
          <w:cantSplit/>
          <w:trHeight w:val="505"/>
        </w:trPr>
        <w:tc>
          <w:tcPr>
            <w:tcW w:w="5526" w:type="dxa"/>
            <w:gridSpan w:val="4"/>
            <w:vMerge/>
            <w:shd w:val="clear" w:color="auto" w:fill="FFFFFF" w:themeFill="background1"/>
          </w:tcPr>
          <w:p w:rsidR="00E16B33" w:rsidRPr="00A67BA1" w:rsidRDefault="00E16B33"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E16B33" w:rsidRPr="00D63060" w:rsidRDefault="00E16B33"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E16B33" w:rsidRPr="0061051E" w:rsidRDefault="00E16B33" w:rsidP="009F7CB3">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443025,8</w:t>
            </w:r>
          </w:p>
        </w:tc>
        <w:tc>
          <w:tcPr>
            <w:tcW w:w="1275" w:type="dxa"/>
            <w:shd w:val="clear" w:color="auto" w:fill="FFFFFF" w:themeFill="background1"/>
          </w:tcPr>
          <w:p w:rsidR="00E16B33" w:rsidRPr="0061051E" w:rsidRDefault="00E16B33" w:rsidP="009F7CB3">
            <w:pPr>
              <w:pStyle w:val="ConsPlusCell"/>
              <w:widowControl/>
              <w:jc w:val="center"/>
              <w:rPr>
                <w:rFonts w:ascii="Times New Roman" w:hAnsi="Times New Roman" w:cs="Times New Roman"/>
                <w:sz w:val="24"/>
                <w:szCs w:val="24"/>
              </w:rPr>
            </w:pPr>
            <w:r w:rsidRPr="0061051E">
              <w:rPr>
                <w:rFonts w:ascii="Times New Roman" w:hAnsi="Times New Roman" w:cs="Times New Roman"/>
                <w:sz w:val="24"/>
                <w:szCs w:val="24"/>
              </w:rPr>
              <w:t>236942,1</w:t>
            </w:r>
          </w:p>
        </w:tc>
        <w:tc>
          <w:tcPr>
            <w:tcW w:w="1133" w:type="dxa"/>
            <w:shd w:val="clear" w:color="auto" w:fill="FFFFFF" w:themeFill="background1"/>
          </w:tcPr>
          <w:p w:rsidR="00E16B33" w:rsidRPr="0061051E" w:rsidRDefault="00E16B33" w:rsidP="009F7CB3">
            <w:pPr>
              <w:spacing w:after="0" w:line="240" w:lineRule="auto"/>
              <w:jc w:val="center"/>
              <w:rPr>
                <w:sz w:val="24"/>
                <w:szCs w:val="24"/>
              </w:rPr>
            </w:pPr>
            <w:r w:rsidRPr="0061051E">
              <w:rPr>
                <w:sz w:val="24"/>
                <w:szCs w:val="24"/>
              </w:rPr>
              <w:t>45009,1</w:t>
            </w:r>
          </w:p>
        </w:tc>
        <w:tc>
          <w:tcPr>
            <w:tcW w:w="1276" w:type="dxa"/>
            <w:shd w:val="clear" w:color="auto" w:fill="FFFFFF" w:themeFill="background1"/>
          </w:tcPr>
          <w:p w:rsidR="00E16B33" w:rsidRPr="0061051E" w:rsidRDefault="00E16B33" w:rsidP="009F7CB3">
            <w:pPr>
              <w:spacing w:after="0" w:line="240" w:lineRule="auto"/>
              <w:jc w:val="center"/>
              <w:rPr>
                <w:sz w:val="24"/>
                <w:szCs w:val="24"/>
              </w:rPr>
            </w:pPr>
            <w:r w:rsidRPr="0061051E">
              <w:rPr>
                <w:sz w:val="24"/>
                <w:szCs w:val="24"/>
              </w:rPr>
              <w:t>54585,6</w:t>
            </w:r>
          </w:p>
        </w:tc>
        <w:tc>
          <w:tcPr>
            <w:tcW w:w="1279" w:type="dxa"/>
            <w:shd w:val="clear" w:color="auto" w:fill="FFFFFF" w:themeFill="background1"/>
          </w:tcPr>
          <w:p w:rsidR="00E16B33" w:rsidRPr="0061051E" w:rsidRDefault="00E16B33" w:rsidP="009F7CB3">
            <w:pPr>
              <w:spacing w:after="0" w:line="240" w:lineRule="auto"/>
              <w:jc w:val="center"/>
              <w:rPr>
                <w:sz w:val="24"/>
                <w:szCs w:val="24"/>
              </w:rPr>
            </w:pPr>
            <w:r w:rsidRPr="0061051E">
              <w:rPr>
                <w:sz w:val="24"/>
                <w:szCs w:val="24"/>
              </w:rPr>
              <w:t>53244,5</w:t>
            </w:r>
          </w:p>
        </w:tc>
        <w:tc>
          <w:tcPr>
            <w:tcW w:w="1416" w:type="dxa"/>
            <w:shd w:val="clear" w:color="auto" w:fill="FFFFFF" w:themeFill="background1"/>
          </w:tcPr>
          <w:p w:rsidR="00E16B33" w:rsidRPr="0061051E" w:rsidRDefault="00E16B33" w:rsidP="009F7CB3">
            <w:pPr>
              <w:spacing w:after="0" w:line="240" w:lineRule="auto"/>
              <w:jc w:val="center"/>
              <w:rPr>
                <w:sz w:val="24"/>
                <w:szCs w:val="24"/>
              </w:rPr>
            </w:pPr>
            <w:r w:rsidRPr="0061051E">
              <w:rPr>
                <w:sz w:val="24"/>
                <w:szCs w:val="24"/>
              </w:rPr>
              <w:t>53244,5</w:t>
            </w:r>
          </w:p>
        </w:tc>
        <w:tc>
          <w:tcPr>
            <w:tcW w:w="991" w:type="dxa"/>
            <w:vMerge/>
            <w:shd w:val="clear" w:color="auto" w:fill="FFFFFF" w:themeFill="background1"/>
          </w:tcPr>
          <w:p w:rsidR="00E16B33" w:rsidRPr="00A67BA1" w:rsidRDefault="00E16B33"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120"/>
        </w:trPr>
        <w:tc>
          <w:tcPr>
            <w:tcW w:w="5526" w:type="dxa"/>
            <w:gridSpan w:val="4"/>
            <w:vMerge w:val="restart"/>
            <w:shd w:val="clear" w:color="auto" w:fill="FFFFFF" w:themeFill="background1"/>
          </w:tcPr>
          <w:p w:rsidR="00DD5D5C" w:rsidRPr="00A67BA1" w:rsidRDefault="00DD5D5C" w:rsidP="00C73B2D">
            <w:pPr>
              <w:spacing w:after="0" w:line="240" w:lineRule="auto"/>
              <w:rPr>
                <w:sz w:val="24"/>
                <w:szCs w:val="24"/>
              </w:rPr>
            </w:pPr>
            <w:r w:rsidRPr="00A67BA1">
              <w:rPr>
                <w:sz w:val="24"/>
                <w:szCs w:val="24"/>
              </w:rPr>
              <w:t>Иные источники</w:t>
            </w:r>
          </w:p>
        </w:tc>
        <w:tc>
          <w:tcPr>
            <w:tcW w:w="1841" w:type="dxa"/>
            <w:tcBorders>
              <w:top w:val="nil"/>
              <w:bottom w:val="single" w:sz="4" w:space="0" w:color="auto"/>
            </w:tcBorders>
            <w:shd w:val="clear" w:color="auto" w:fill="FFFFFF" w:themeFill="background1"/>
          </w:tcPr>
          <w:p w:rsidR="00DD5D5C" w:rsidRPr="00D63060" w:rsidRDefault="00DD5D5C" w:rsidP="00BC1675">
            <w:pPr>
              <w:spacing w:after="0" w:line="240" w:lineRule="auto"/>
              <w:rPr>
                <w:sz w:val="23"/>
                <w:szCs w:val="23"/>
              </w:rPr>
            </w:pPr>
            <w:r w:rsidRPr="00D63060">
              <w:rPr>
                <w:sz w:val="23"/>
                <w:szCs w:val="23"/>
              </w:rPr>
              <w:t>План по программе</w:t>
            </w:r>
          </w:p>
        </w:tc>
        <w:tc>
          <w:tcPr>
            <w:tcW w:w="1422" w:type="dxa"/>
            <w:tcBorders>
              <w:top w:val="nil"/>
              <w:bottom w:val="single" w:sz="4" w:space="0" w:color="auto"/>
            </w:tcBorders>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5" w:type="dxa"/>
            <w:tcBorders>
              <w:top w:val="nil"/>
              <w:bottom w:val="single" w:sz="4" w:space="0" w:color="auto"/>
            </w:tcBorders>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133" w:type="dxa"/>
            <w:tcBorders>
              <w:top w:val="nil"/>
              <w:bottom w:val="single" w:sz="4" w:space="0" w:color="auto"/>
            </w:tcBorders>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6" w:type="dxa"/>
            <w:tcBorders>
              <w:top w:val="nil"/>
              <w:bottom w:val="single" w:sz="4" w:space="0" w:color="auto"/>
            </w:tcBorders>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279" w:type="dxa"/>
            <w:tcBorders>
              <w:top w:val="nil"/>
              <w:bottom w:val="single" w:sz="4" w:space="0" w:color="auto"/>
            </w:tcBorders>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416" w:type="dxa"/>
            <w:tcBorders>
              <w:top w:val="nil"/>
              <w:bottom w:val="single" w:sz="4" w:space="0" w:color="auto"/>
            </w:tcBorders>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991" w:type="dxa"/>
            <w:vMerge/>
            <w:shd w:val="clear" w:color="auto" w:fill="FFFFFF" w:themeFill="background1"/>
          </w:tcPr>
          <w:p w:rsidR="00DD5D5C" w:rsidRPr="00A67BA1" w:rsidRDefault="00DD5D5C" w:rsidP="00C73B2D">
            <w:pPr>
              <w:spacing w:after="0" w:line="240" w:lineRule="auto"/>
              <w:rPr>
                <w:sz w:val="24"/>
                <w:szCs w:val="24"/>
              </w:rPr>
            </w:pPr>
          </w:p>
        </w:tc>
      </w:tr>
      <w:tr w:rsidR="00515D55" w:rsidRPr="00A67BA1" w:rsidTr="00757CB8">
        <w:tblPrEx>
          <w:tblBorders>
            <w:bottom w:val="single" w:sz="4" w:space="0" w:color="auto"/>
          </w:tblBorders>
          <w:shd w:val="clear" w:color="auto" w:fill="FFFFFF" w:themeFill="background1"/>
        </w:tblPrEx>
        <w:trPr>
          <w:cantSplit/>
          <w:trHeight w:val="318"/>
        </w:trPr>
        <w:tc>
          <w:tcPr>
            <w:tcW w:w="5526" w:type="dxa"/>
            <w:gridSpan w:val="4"/>
            <w:vMerge/>
            <w:tcBorders>
              <w:bottom w:val="single" w:sz="4" w:space="0" w:color="auto"/>
            </w:tcBorders>
            <w:shd w:val="clear" w:color="auto" w:fill="FFFFFF" w:themeFill="background1"/>
          </w:tcPr>
          <w:p w:rsidR="00DD5D5C" w:rsidRPr="00A67BA1" w:rsidRDefault="00DD5D5C" w:rsidP="00C73B2D">
            <w:pPr>
              <w:spacing w:after="0" w:line="240" w:lineRule="auto"/>
              <w:rPr>
                <w:sz w:val="24"/>
                <w:szCs w:val="24"/>
              </w:rPr>
            </w:pPr>
          </w:p>
        </w:tc>
        <w:tc>
          <w:tcPr>
            <w:tcW w:w="1841" w:type="dxa"/>
            <w:tcBorders>
              <w:top w:val="single" w:sz="4" w:space="0" w:color="auto"/>
              <w:bottom w:val="single" w:sz="4" w:space="0" w:color="auto"/>
            </w:tcBorders>
            <w:shd w:val="clear" w:color="auto" w:fill="FFFFFF" w:themeFill="background1"/>
          </w:tcPr>
          <w:p w:rsidR="00DD5D5C" w:rsidRPr="00D63060" w:rsidRDefault="00DD5D5C" w:rsidP="00BC1675">
            <w:pPr>
              <w:spacing w:after="0" w:line="240" w:lineRule="auto"/>
              <w:rPr>
                <w:sz w:val="23"/>
                <w:szCs w:val="23"/>
              </w:rPr>
            </w:pPr>
            <w:r w:rsidRPr="00D63060">
              <w:rPr>
                <w:sz w:val="23"/>
                <w:szCs w:val="23"/>
              </w:rPr>
              <w:t>Согласованное финансирование</w:t>
            </w:r>
          </w:p>
        </w:tc>
        <w:tc>
          <w:tcPr>
            <w:tcW w:w="1422" w:type="dxa"/>
            <w:tcBorders>
              <w:top w:val="single" w:sz="4" w:space="0" w:color="auto"/>
              <w:bottom w:val="single" w:sz="4" w:space="0" w:color="auto"/>
            </w:tcBorders>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275" w:type="dxa"/>
            <w:tcBorders>
              <w:top w:val="single" w:sz="4" w:space="0" w:color="auto"/>
              <w:bottom w:val="single" w:sz="4" w:space="0" w:color="auto"/>
            </w:tcBorders>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133" w:type="dxa"/>
            <w:tcBorders>
              <w:top w:val="single" w:sz="4" w:space="0" w:color="auto"/>
              <w:bottom w:val="single" w:sz="4" w:space="0" w:color="auto"/>
            </w:tcBorders>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276" w:type="dxa"/>
            <w:tcBorders>
              <w:top w:val="single" w:sz="4" w:space="0" w:color="auto"/>
              <w:bottom w:val="single" w:sz="4" w:space="0" w:color="auto"/>
            </w:tcBorders>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279" w:type="dxa"/>
            <w:tcBorders>
              <w:top w:val="single" w:sz="4" w:space="0" w:color="auto"/>
              <w:bottom w:val="single" w:sz="4" w:space="0" w:color="auto"/>
            </w:tcBorders>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416" w:type="dxa"/>
            <w:tcBorders>
              <w:top w:val="single" w:sz="4" w:space="0" w:color="auto"/>
              <w:bottom w:val="single" w:sz="4" w:space="0" w:color="auto"/>
            </w:tcBorders>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991" w:type="dxa"/>
            <w:vMerge/>
            <w:tcBorders>
              <w:bottom w:val="single" w:sz="4" w:space="0" w:color="auto"/>
            </w:tcBorders>
            <w:shd w:val="clear" w:color="auto" w:fill="FFFFFF" w:themeFill="background1"/>
          </w:tcPr>
          <w:p w:rsidR="00DD5D5C" w:rsidRPr="00A67BA1" w:rsidRDefault="00DD5D5C" w:rsidP="00C73B2D">
            <w:pPr>
              <w:spacing w:after="0" w:line="240" w:lineRule="auto"/>
              <w:rPr>
                <w:sz w:val="24"/>
                <w:szCs w:val="24"/>
              </w:rPr>
            </w:pPr>
          </w:p>
        </w:tc>
      </w:tr>
      <w:tr w:rsidR="00E308DE" w:rsidRPr="00A67BA1" w:rsidTr="00007C7A">
        <w:tblPrEx>
          <w:tblBorders>
            <w:bottom w:val="single" w:sz="4" w:space="0" w:color="auto"/>
          </w:tblBorders>
          <w:shd w:val="clear" w:color="auto" w:fill="FFFFFF" w:themeFill="background1"/>
        </w:tblPrEx>
        <w:trPr>
          <w:cantSplit/>
          <w:trHeight w:val="222"/>
        </w:trPr>
        <w:tc>
          <w:tcPr>
            <w:tcW w:w="15168" w:type="dxa"/>
            <w:gridSpan w:val="11"/>
            <w:tcBorders>
              <w:bottom w:val="single" w:sz="4" w:space="0" w:color="auto"/>
            </w:tcBorders>
            <w:shd w:val="clear" w:color="auto" w:fill="FFFFFF" w:themeFill="background1"/>
          </w:tcPr>
          <w:p w:rsidR="00E308DE" w:rsidRPr="00A67BA1" w:rsidRDefault="00E308DE" w:rsidP="00DD5D5C">
            <w:pPr>
              <w:spacing w:line="240" w:lineRule="auto"/>
              <w:contextualSpacing/>
              <w:rPr>
                <w:sz w:val="24"/>
                <w:szCs w:val="24"/>
              </w:rPr>
            </w:pPr>
            <w:r w:rsidRPr="00A67BA1">
              <w:rPr>
                <w:sz w:val="24"/>
                <w:szCs w:val="24"/>
              </w:rPr>
              <w:t>Подпрограмма 3 «Федеральный проект «Чистый воздух»</w:t>
            </w:r>
          </w:p>
        </w:tc>
        <w:tc>
          <w:tcPr>
            <w:tcW w:w="991" w:type="dxa"/>
            <w:tcBorders>
              <w:bottom w:val="single" w:sz="4" w:space="0" w:color="auto"/>
            </w:tcBorders>
            <w:shd w:val="clear" w:color="auto" w:fill="FFFFFF" w:themeFill="background1"/>
          </w:tcPr>
          <w:p w:rsidR="00E308DE" w:rsidRPr="00A67BA1" w:rsidRDefault="00E308DE" w:rsidP="00C73B2D">
            <w:pPr>
              <w:jc w:val="center"/>
              <w:rPr>
                <w:sz w:val="24"/>
                <w:szCs w:val="24"/>
              </w:rPr>
            </w:pPr>
          </w:p>
        </w:tc>
      </w:tr>
      <w:tr w:rsidR="00353B75" w:rsidRPr="00A67BA1" w:rsidTr="00007C7A">
        <w:tblPrEx>
          <w:tblBorders>
            <w:bottom w:val="single" w:sz="4" w:space="0" w:color="auto"/>
          </w:tblBorders>
          <w:shd w:val="clear" w:color="auto" w:fill="FFFFFF" w:themeFill="background1"/>
        </w:tblPrEx>
        <w:trPr>
          <w:cantSplit/>
          <w:trHeight w:val="244"/>
        </w:trPr>
        <w:tc>
          <w:tcPr>
            <w:tcW w:w="15168" w:type="dxa"/>
            <w:gridSpan w:val="11"/>
            <w:tcBorders>
              <w:bottom w:val="single" w:sz="4" w:space="0" w:color="auto"/>
            </w:tcBorders>
            <w:shd w:val="clear" w:color="auto" w:fill="FFFFFF" w:themeFill="background1"/>
          </w:tcPr>
          <w:p w:rsidR="00353B75" w:rsidRPr="00A67BA1" w:rsidRDefault="00353B75" w:rsidP="00DD5D5C">
            <w:pPr>
              <w:autoSpaceDE w:val="0"/>
              <w:autoSpaceDN w:val="0"/>
              <w:adjustRightInd w:val="0"/>
              <w:spacing w:after="120" w:line="240" w:lineRule="auto"/>
              <w:rPr>
                <w:sz w:val="24"/>
                <w:szCs w:val="24"/>
              </w:rPr>
            </w:pPr>
            <w:r w:rsidRPr="00A67BA1">
              <w:rPr>
                <w:sz w:val="24"/>
                <w:szCs w:val="24"/>
              </w:rPr>
              <w:t>Цель:  развитие парка экологически чистого пассажирского транспорта</w:t>
            </w:r>
          </w:p>
        </w:tc>
        <w:tc>
          <w:tcPr>
            <w:tcW w:w="991" w:type="dxa"/>
            <w:tcBorders>
              <w:bottom w:val="single" w:sz="4" w:space="0" w:color="auto"/>
            </w:tcBorders>
            <w:shd w:val="clear" w:color="auto" w:fill="FFFFFF" w:themeFill="background1"/>
          </w:tcPr>
          <w:p w:rsidR="00353B75" w:rsidRPr="00A67BA1" w:rsidRDefault="00353B75" w:rsidP="00C73B2D">
            <w:pPr>
              <w:jc w:val="cente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190"/>
        </w:trPr>
        <w:tc>
          <w:tcPr>
            <w:tcW w:w="1830" w:type="dxa"/>
            <w:vMerge w:val="restart"/>
            <w:shd w:val="clear" w:color="auto" w:fill="FFFFFF" w:themeFill="background1"/>
          </w:tcPr>
          <w:p w:rsidR="00DD5D5C" w:rsidRPr="00A67BA1" w:rsidRDefault="00DD5D5C" w:rsidP="00C73B2D">
            <w:pPr>
              <w:pStyle w:val="ConsPlusCell"/>
              <w:ind w:right="-459"/>
              <w:rPr>
                <w:rFonts w:ascii="Times New Roman" w:hAnsi="Times New Roman" w:cs="Times New Roman"/>
                <w:sz w:val="24"/>
                <w:szCs w:val="24"/>
              </w:rPr>
            </w:pPr>
            <w:r w:rsidRPr="00A67BA1">
              <w:rPr>
                <w:rFonts w:ascii="Times New Roman" w:hAnsi="Times New Roman" w:cs="Times New Roman"/>
                <w:sz w:val="24"/>
                <w:szCs w:val="24"/>
              </w:rPr>
              <w:t xml:space="preserve">Основное </w:t>
            </w:r>
          </w:p>
          <w:p w:rsidR="00DD5D5C" w:rsidRPr="00A67BA1" w:rsidRDefault="00DD5D5C" w:rsidP="00C73B2D">
            <w:pPr>
              <w:pStyle w:val="ConsPlusCell"/>
              <w:ind w:right="-459"/>
              <w:rPr>
                <w:rFonts w:ascii="Times New Roman" w:hAnsi="Times New Roman" w:cs="Times New Roman"/>
                <w:sz w:val="24"/>
                <w:szCs w:val="24"/>
              </w:rPr>
            </w:pPr>
            <w:r w:rsidRPr="00A67BA1">
              <w:rPr>
                <w:rFonts w:ascii="Times New Roman" w:hAnsi="Times New Roman" w:cs="Times New Roman"/>
                <w:sz w:val="24"/>
                <w:szCs w:val="24"/>
              </w:rPr>
              <w:t>мероприятие 3.1</w:t>
            </w:r>
          </w:p>
          <w:p w:rsidR="00DD5D5C" w:rsidRPr="00A67BA1" w:rsidRDefault="00DD5D5C" w:rsidP="00C73B2D">
            <w:pPr>
              <w:pStyle w:val="ConsPlusCell"/>
              <w:ind w:right="-459"/>
              <w:rPr>
                <w:rFonts w:ascii="Times New Roman" w:hAnsi="Times New Roman" w:cs="Times New Roman"/>
                <w:sz w:val="24"/>
                <w:szCs w:val="24"/>
              </w:rPr>
            </w:pPr>
            <w:r w:rsidRPr="00A67BA1">
              <w:rPr>
                <w:rFonts w:ascii="Times New Roman" w:hAnsi="Times New Roman" w:cs="Times New Roman"/>
                <w:sz w:val="24"/>
                <w:szCs w:val="24"/>
              </w:rPr>
              <w:t xml:space="preserve"> «Обновление</w:t>
            </w:r>
          </w:p>
          <w:p w:rsidR="00DD5D5C" w:rsidRPr="00A67BA1" w:rsidRDefault="00DD5D5C" w:rsidP="00C73B2D">
            <w:pPr>
              <w:pStyle w:val="ConsPlusCell"/>
              <w:ind w:right="-459"/>
              <w:rPr>
                <w:rFonts w:ascii="Times New Roman" w:hAnsi="Times New Roman" w:cs="Times New Roman"/>
                <w:sz w:val="24"/>
                <w:szCs w:val="24"/>
              </w:rPr>
            </w:pPr>
            <w:r w:rsidRPr="00A67BA1">
              <w:rPr>
                <w:rFonts w:ascii="Times New Roman" w:hAnsi="Times New Roman" w:cs="Times New Roman"/>
                <w:sz w:val="24"/>
                <w:szCs w:val="24"/>
              </w:rPr>
              <w:t>подвижного</w:t>
            </w:r>
          </w:p>
          <w:p w:rsidR="00DD5D5C" w:rsidRPr="00A67BA1" w:rsidRDefault="00DD5D5C" w:rsidP="00C73B2D">
            <w:pPr>
              <w:pStyle w:val="ConsPlusCell"/>
              <w:ind w:right="-459"/>
              <w:rPr>
                <w:rFonts w:ascii="Times New Roman" w:hAnsi="Times New Roman" w:cs="Times New Roman"/>
                <w:sz w:val="24"/>
                <w:szCs w:val="24"/>
              </w:rPr>
            </w:pPr>
            <w:r w:rsidRPr="00A67BA1">
              <w:rPr>
                <w:rFonts w:ascii="Times New Roman" w:hAnsi="Times New Roman" w:cs="Times New Roman"/>
                <w:sz w:val="24"/>
                <w:szCs w:val="24"/>
              </w:rPr>
              <w:t>состава</w:t>
            </w:r>
          </w:p>
          <w:p w:rsidR="00DD5D5C" w:rsidRPr="00A67BA1" w:rsidRDefault="00DD5D5C" w:rsidP="00B43AE0">
            <w:pPr>
              <w:pStyle w:val="ConsPlusCell"/>
              <w:ind w:right="-459"/>
              <w:jc w:val="both"/>
              <w:rPr>
                <w:rFonts w:ascii="Times New Roman" w:hAnsi="Times New Roman" w:cs="Times New Roman"/>
                <w:sz w:val="24"/>
                <w:szCs w:val="24"/>
              </w:rPr>
            </w:pPr>
            <w:r w:rsidRPr="00A67BA1">
              <w:rPr>
                <w:rFonts w:ascii="Times New Roman" w:hAnsi="Times New Roman" w:cs="Times New Roman"/>
                <w:sz w:val="24"/>
                <w:szCs w:val="24"/>
              </w:rPr>
              <w:t xml:space="preserve">общественного транспорта, в том </w:t>
            </w:r>
          </w:p>
          <w:p w:rsidR="00DD5D5C" w:rsidRPr="00A67BA1" w:rsidRDefault="00DD5D5C" w:rsidP="00C73B2D">
            <w:pPr>
              <w:pStyle w:val="ConsPlusCell"/>
              <w:ind w:right="-459"/>
              <w:rPr>
                <w:rFonts w:ascii="Times New Roman" w:hAnsi="Times New Roman" w:cs="Times New Roman"/>
                <w:sz w:val="24"/>
                <w:szCs w:val="24"/>
              </w:rPr>
            </w:pPr>
            <w:r w:rsidRPr="00A67BA1">
              <w:rPr>
                <w:rFonts w:ascii="Times New Roman" w:hAnsi="Times New Roman" w:cs="Times New Roman"/>
                <w:sz w:val="24"/>
                <w:szCs w:val="24"/>
              </w:rPr>
              <w:t>числе развитие электротранспорта</w:t>
            </w:r>
          </w:p>
          <w:p w:rsidR="00DD5D5C" w:rsidRPr="00A67BA1" w:rsidRDefault="00DD5D5C" w:rsidP="00C73B2D">
            <w:pPr>
              <w:pStyle w:val="ConsPlusCell"/>
              <w:ind w:right="-459"/>
              <w:rPr>
                <w:rFonts w:ascii="Times New Roman" w:hAnsi="Times New Roman" w:cs="Times New Roman"/>
                <w:sz w:val="24"/>
                <w:szCs w:val="24"/>
              </w:rPr>
            </w:pPr>
            <w:r w:rsidRPr="00A67BA1">
              <w:rPr>
                <w:rFonts w:ascii="Times New Roman" w:hAnsi="Times New Roman" w:cs="Times New Roman"/>
                <w:sz w:val="24"/>
                <w:szCs w:val="24"/>
              </w:rPr>
              <w:t xml:space="preserve">и улучшение </w:t>
            </w:r>
          </w:p>
          <w:p w:rsidR="00DD5D5C" w:rsidRPr="00A67BA1" w:rsidRDefault="00DD5D5C" w:rsidP="00C73B2D">
            <w:pPr>
              <w:pStyle w:val="ConsPlusCell"/>
              <w:ind w:right="-459"/>
              <w:rPr>
                <w:rFonts w:ascii="Times New Roman" w:hAnsi="Times New Roman" w:cs="Times New Roman"/>
                <w:color w:val="FF0000"/>
                <w:sz w:val="24"/>
                <w:szCs w:val="24"/>
              </w:rPr>
            </w:pPr>
            <w:r w:rsidRPr="00A67BA1">
              <w:rPr>
                <w:rFonts w:ascii="Times New Roman" w:hAnsi="Times New Roman" w:cs="Times New Roman"/>
                <w:sz w:val="24"/>
                <w:szCs w:val="24"/>
              </w:rPr>
              <w:t>инженерной инфраструктуры</w:t>
            </w:r>
          </w:p>
        </w:tc>
        <w:tc>
          <w:tcPr>
            <w:tcW w:w="1693"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Управление</w:t>
            </w:r>
          </w:p>
        </w:tc>
        <w:tc>
          <w:tcPr>
            <w:tcW w:w="993" w:type="dxa"/>
            <w:vMerge w:val="restart"/>
            <w:shd w:val="clear" w:color="auto" w:fill="FFFFFF" w:themeFill="background1"/>
          </w:tcPr>
          <w:p w:rsidR="00DD5D5C" w:rsidRPr="00694F84" w:rsidRDefault="00DD5D5C" w:rsidP="00C97916">
            <w:pPr>
              <w:pStyle w:val="ConsPlusCell"/>
              <w:rPr>
                <w:rFonts w:ascii="Times New Roman" w:hAnsi="Times New Roman" w:cs="Times New Roman"/>
                <w:sz w:val="24"/>
                <w:szCs w:val="24"/>
              </w:rPr>
            </w:pPr>
            <w:r w:rsidRPr="00694F84">
              <w:rPr>
                <w:rFonts w:ascii="Times New Roman" w:hAnsi="Times New Roman" w:cs="Times New Roman"/>
                <w:sz w:val="24"/>
                <w:szCs w:val="24"/>
              </w:rPr>
              <w:t>2019-202</w:t>
            </w:r>
            <w:r w:rsidR="00C97916">
              <w:rPr>
                <w:rFonts w:ascii="Times New Roman" w:hAnsi="Times New Roman" w:cs="Times New Roman"/>
                <w:sz w:val="24"/>
                <w:szCs w:val="24"/>
              </w:rPr>
              <w:t>3</w:t>
            </w:r>
            <w:r w:rsidRPr="00694F84">
              <w:rPr>
                <w:rFonts w:ascii="Times New Roman" w:hAnsi="Times New Roman" w:cs="Times New Roman"/>
                <w:sz w:val="24"/>
                <w:szCs w:val="24"/>
              </w:rPr>
              <w:t>г.г.</w:t>
            </w: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Всего</w:t>
            </w:r>
          </w:p>
        </w:tc>
        <w:tc>
          <w:tcPr>
            <w:tcW w:w="1841" w:type="dxa"/>
            <w:shd w:val="clear" w:color="auto" w:fill="FFFFFF" w:themeFill="background1"/>
          </w:tcPr>
          <w:p w:rsidR="00DD5D5C" w:rsidRPr="00D63060" w:rsidRDefault="00DD5D5C" w:rsidP="00BC1675">
            <w:pPr>
              <w:spacing w:after="0" w:line="240" w:lineRule="auto"/>
              <w:rPr>
                <w:sz w:val="23"/>
                <w:szCs w:val="23"/>
              </w:rPr>
            </w:pPr>
            <w:r w:rsidRPr="00D63060">
              <w:rPr>
                <w:sz w:val="23"/>
                <w:szCs w:val="23"/>
              </w:rPr>
              <w:t>План по программе</w:t>
            </w:r>
          </w:p>
        </w:tc>
        <w:tc>
          <w:tcPr>
            <w:tcW w:w="1422" w:type="dxa"/>
            <w:shd w:val="clear" w:color="auto" w:fill="FFFFFF" w:themeFill="background1"/>
          </w:tcPr>
          <w:p w:rsidR="00DD5D5C" w:rsidRPr="00733C85" w:rsidRDefault="00DD5D5C" w:rsidP="00BC1675">
            <w:pPr>
              <w:pStyle w:val="ConsPlusCell"/>
              <w:widowControl/>
              <w:jc w:val="center"/>
              <w:rPr>
                <w:rFonts w:ascii="Times New Roman" w:hAnsi="Times New Roman" w:cs="Times New Roman"/>
                <w:color w:val="000000"/>
                <w:sz w:val="24"/>
                <w:szCs w:val="24"/>
              </w:rPr>
            </w:pPr>
            <w:r w:rsidRPr="00733C85">
              <w:rPr>
                <w:rFonts w:ascii="Times New Roman" w:hAnsi="Times New Roman" w:cs="Times New Roman"/>
                <w:color w:val="000000"/>
                <w:sz w:val="24"/>
                <w:szCs w:val="24"/>
              </w:rPr>
              <w:t>2138545,0</w:t>
            </w:r>
          </w:p>
        </w:tc>
        <w:tc>
          <w:tcPr>
            <w:tcW w:w="1275" w:type="dxa"/>
            <w:shd w:val="clear" w:color="auto" w:fill="FFFFFF" w:themeFill="background1"/>
          </w:tcPr>
          <w:p w:rsidR="00DD5D5C" w:rsidRPr="0061051E" w:rsidRDefault="00DD5D5C" w:rsidP="000D5FCC">
            <w:pPr>
              <w:spacing w:after="0" w:line="240" w:lineRule="auto"/>
              <w:jc w:val="center"/>
              <w:rPr>
                <w:sz w:val="24"/>
                <w:szCs w:val="24"/>
              </w:rPr>
            </w:pPr>
            <w:r w:rsidRPr="0061051E">
              <w:rPr>
                <w:sz w:val="24"/>
                <w:szCs w:val="24"/>
              </w:rPr>
              <w:t>21700,0</w:t>
            </w:r>
          </w:p>
        </w:tc>
        <w:tc>
          <w:tcPr>
            <w:tcW w:w="1133"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718320,0</w:t>
            </w:r>
          </w:p>
        </w:tc>
        <w:tc>
          <w:tcPr>
            <w:tcW w:w="127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749205,0</w:t>
            </w:r>
          </w:p>
        </w:tc>
        <w:tc>
          <w:tcPr>
            <w:tcW w:w="1279"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649320,0</w:t>
            </w:r>
          </w:p>
        </w:tc>
        <w:tc>
          <w:tcPr>
            <w:tcW w:w="141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991"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Pr>
                <w:rFonts w:ascii="Times New Roman" w:hAnsi="Times New Roman" w:cs="Times New Roman"/>
                <w:sz w:val="24"/>
                <w:szCs w:val="24"/>
              </w:rPr>
              <w:t>3.1</w:t>
            </w:r>
          </w:p>
          <w:p w:rsidR="00DD5D5C" w:rsidRPr="00A67BA1" w:rsidRDefault="00DD5D5C" w:rsidP="00C73B2D">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3.2</w:t>
            </w:r>
          </w:p>
        </w:tc>
      </w:tr>
      <w:tr w:rsidR="00007C7A" w:rsidRPr="00A67BA1" w:rsidTr="00757CB8">
        <w:tblPrEx>
          <w:tblBorders>
            <w:bottom w:val="single" w:sz="4" w:space="0" w:color="auto"/>
          </w:tblBorders>
          <w:shd w:val="clear" w:color="auto" w:fill="FFFFFF" w:themeFill="background1"/>
        </w:tblPrEx>
        <w:trPr>
          <w:cantSplit/>
          <w:trHeight w:val="285"/>
        </w:trPr>
        <w:tc>
          <w:tcPr>
            <w:tcW w:w="1830" w:type="dxa"/>
            <w:vMerge/>
            <w:shd w:val="clear" w:color="auto" w:fill="FFFFFF" w:themeFill="background1"/>
          </w:tcPr>
          <w:p w:rsidR="00DD5D5C" w:rsidRPr="00A67BA1" w:rsidRDefault="00DD5D5C" w:rsidP="00C73B2D">
            <w:pPr>
              <w:pStyle w:val="ConsPlusCell"/>
              <w:ind w:right="-459"/>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733C85" w:rsidRDefault="00DD5D5C" w:rsidP="00BC1675">
            <w:pPr>
              <w:pStyle w:val="ConsPlusCell"/>
              <w:widowControl/>
              <w:jc w:val="center"/>
              <w:rPr>
                <w:rFonts w:ascii="Times New Roman" w:hAnsi="Times New Roman" w:cs="Times New Roman"/>
                <w:sz w:val="24"/>
                <w:szCs w:val="24"/>
              </w:rPr>
            </w:pPr>
            <w:r w:rsidRPr="00733C85">
              <w:rPr>
                <w:rFonts w:ascii="Times New Roman" w:hAnsi="Times New Roman" w:cs="Times New Roman"/>
                <w:sz w:val="24"/>
                <w:szCs w:val="24"/>
              </w:rPr>
              <w:t>-</w:t>
            </w:r>
          </w:p>
        </w:tc>
        <w:tc>
          <w:tcPr>
            <w:tcW w:w="1275" w:type="dxa"/>
            <w:shd w:val="clear" w:color="auto" w:fill="FFFFFF" w:themeFill="background1"/>
          </w:tcPr>
          <w:p w:rsidR="00DD5D5C" w:rsidRPr="0061051E" w:rsidRDefault="00DD5D5C" w:rsidP="00BC1675">
            <w:pPr>
              <w:spacing w:after="0" w:line="240" w:lineRule="auto"/>
              <w:jc w:val="center"/>
              <w:rPr>
                <w:sz w:val="24"/>
                <w:szCs w:val="24"/>
              </w:rPr>
            </w:pPr>
            <w:r w:rsidRPr="0061051E">
              <w:rPr>
                <w:sz w:val="24"/>
                <w:szCs w:val="24"/>
              </w:rPr>
              <w:t>-</w:t>
            </w:r>
          </w:p>
        </w:tc>
        <w:tc>
          <w:tcPr>
            <w:tcW w:w="1133"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27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279"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41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190"/>
        </w:trPr>
        <w:tc>
          <w:tcPr>
            <w:tcW w:w="1830" w:type="dxa"/>
            <w:vMerge/>
            <w:shd w:val="clear" w:color="auto" w:fill="FFFFFF" w:themeFill="background1"/>
          </w:tcPr>
          <w:p w:rsidR="00DD5D5C" w:rsidRPr="00A67BA1" w:rsidRDefault="00DD5D5C" w:rsidP="00C73B2D">
            <w:pPr>
              <w:pStyle w:val="ConsPlusCell"/>
              <w:ind w:right="-459"/>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ФБ</w:t>
            </w:r>
          </w:p>
        </w:tc>
        <w:tc>
          <w:tcPr>
            <w:tcW w:w="1841" w:type="dxa"/>
            <w:shd w:val="clear" w:color="auto" w:fill="FFFFFF" w:themeFill="background1"/>
          </w:tcPr>
          <w:p w:rsidR="00DD5D5C" w:rsidRPr="00D63060" w:rsidRDefault="00DD5D5C" w:rsidP="00BC1675">
            <w:pPr>
              <w:spacing w:after="0" w:line="240" w:lineRule="auto"/>
              <w:rPr>
                <w:sz w:val="23"/>
                <w:szCs w:val="23"/>
              </w:rPr>
            </w:pPr>
            <w:r w:rsidRPr="00D63060">
              <w:rPr>
                <w:sz w:val="23"/>
                <w:szCs w:val="23"/>
              </w:rPr>
              <w:t>План по программе</w:t>
            </w:r>
          </w:p>
        </w:tc>
        <w:tc>
          <w:tcPr>
            <w:tcW w:w="1422" w:type="dxa"/>
            <w:shd w:val="clear" w:color="auto" w:fill="FFFFFF" w:themeFill="background1"/>
          </w:tcPr>
          <w:p w:rsidR="00DD5D5C" w:rsidRPr="00733C85" w:rsidRDefault="00DD5D5C" w:rsidP="00BC1675">
            <w:pPr>
              <w:pStyle w:val="ConsPlusCell"/>
              <w:widowControl/>
              <w:jc w:val="center"/>
              <w:rPr>
                <w:rFonts w:ascii="Times New Roman" w:hAnsi="Times New Roman" w:cs="Times New Roman"/>
                <w:color w:val="000000"/>
                <w:sz w:val="24"/>
                <w:szCs w:val="24"/>
              </w:rPr>
            </w:pPr>
            <w:r w:rsidRPr="00733C85">
              <w:rPr>
                <w:rFonts w:ascii="Times New Roman" w:hAnsi="Times New Roman" w:cs="Times New Roman"/>
                <w:color w:val="000000"/>
                <w:sz w:val="24"/>
                <w:szCs w:val="24"/>
              </w:rPr>
              <w:t>2138545,0</w:t>
            </w:r>
          </w:p>
        </w:tc>
        <w:tc>
          <w:tcPr>
            <w:tcW w:w="1275" w:type="dxa"/>
            <w:shd w:val="clear" w:color="auto" w:fill="FFFFFF" w:themeFill="background1"/>
          </w:tcPr>
          <w:p w:rsidR="00DD5D5C" w:rsidRPr="0061051E" w:rsidRDefault="00DD5D5C" w:rsidP="00BC1675">
            <w:pPr>
              <w:spacing w:after="0" w:line="240" w:lineRule="auto"/>
              <w:jc w:val="center"/>
              <w:rPr>
                <w:color w:val="000000"/>
                <w:sz w:val="24"/>
                <w:szCs w:val="24"/>
              </w:rPr>
            </w:pPr>
            <w:r w:rsidRPr="0061051E">
              <w:rPr>
                <w:color w:val="000000"/>
                <w:sz w:val="24"/>
                <w:szCs w:val="24"/>
              </w:rPr>
              <w:t>21700,0</w:t>
            </w:r>
          </w:p>
        </w:tc>
        <w:tc>
          <w:tcPr>
            <w:tcW w:w="1133"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718320,0</w:t>
            </w:r>
          </w:p>
        </w:tc>
        <w:tc>
          <w:tcPr>
            <w:tcW w:w="127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749205,0</w:t>
            </w:r>
          </w:p>
        </w:tc>
        <w:tc>
          <w:tcPr>
            <w:tcW w:w="1279"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649320,0</w:t>
            </w:r>
          </w:p>
        </w:tc>
        <w:tc>
          <w:tcPr>
            <w:tcW w:w="141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85"/>
        </w:trPr>
        <w:tc>
          <w:tcPr>
            <w:tcW w:w="1830" w:type="dxa"/>
            <w:vMerge/>
            <w:shd w:val="clear" w:color="auto" w:fill="FFFFFF" w:themeFill="background1"/>
          </w:tcPr>
          <w:p w:rsidR="00DD5D5C" w:rsidRPr="00A67BA1" w:rsidRDefault="00DD5D5C" w:rsidP="00C73B2D">
            <w:pPr>
              <w:pStyle w:val="ConsPlusCell"/>
              <w:ind w:right="-459"/>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733C85" w:rsidRDefault="00DD5D5C" w:rsidP="00BC1675">
            <w:pPr>
              <w:pStyle w:val="ConsPlusCell"/>
              <w:widowControl/>
              <w:jc w:val="center"/>
              <w:rPr>
                <w:rFonts w:ascii="Times New Roman" w:hAnsi="Times New Roman" w:cs="Times New Roman"/>
                <w:sz w:val="24"/>
                <w:szCs w:val="24"/>
              </w:rPr>
            </w:pPr>
            <w:r w:rsidRPr="00733C85">
              <w:rPr>
                <w:rFonts w:ascii="Times New Roman" w:hAnsi="Times New Roman" w:cs="Times New Roman"/>
                <w:sz w:val="24"/>
                <w:szCs w:val="24"/>
              </w:rPr>
              <w:t>-</w:t>
            </w:r>
          </w:p>
        </w:tc>
        <w:tc>
          <w:tcPr>
            <w:tcW w:w="1275"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133"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27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279"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141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364"/>
        </w:trPr>
        <w:tc>
          <w:tcPr>
            <w:tcW w:w="1830" w:type="dxa"/>
            <w:vMerge/>
            <w:shd w:val="clear" w:color="auto" w:fill="FFFFFF" w:themeFill="background1"/>
          </w:tcPr>
          <w:p w:rsidR="00DD5D5C" w:rsidRPr="00A67BA1" w:rsidRDefault="00DD5D5C" w:rsidP="00C73B2D">
            <w:pPr>
              <w:pStyle w:val="ConsPlusCell"/>
              <w:ind w:right="-459"/>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ОБ</w:t>
            </w:r>
          </w:p>
        </w:tc>
        <w:tc>
          <w:tcPr>
            <w:tcW w:w="1841" w:type="dxa"/>
            <w:shd w:val="clear" w:color="auto" w:fill="FFFFFF" w:themeFill="background1"/>
          </w:tcPr>
          <w:p w:rsidR="00DD5D5C" w:rsidRPr="00D63060" w:rsidRDefault="00DD5D5C" w:rsidP="00BC1675">
            <w:pPr>
              <w:spacing w:after="0" w:line="240" w:lineRule="auto"/>
              <w:rPr>
                <w:sz w:val="23"/>
                <w:szCs w:val="23"/>
              </w:rPr>
            </w:pPr>
            <w:r w:rsidRPr="00D63060">
              <w:rPr>
                <w:sz w:val="23"/>
                <w:szCs w:val="23"/>
              </w:rPr>
              <w:t>План по программе</w:t>
            </w:r>
          </w:p>
        </w:tc>
        <w:tc>
          <w:tcPr>
            <w:tcW w:w="1422" w:type="dxa"/>
            <w:shd w:val="clear" w:color="auto" w:fill="FFFFFF" w:themeFill="background1"/>
          </w:tcPr>
          <w:p w:rsidR="00DD5D5C" w:rsidRPr="00A67BA1" w:rsidRDefault="00DD5D5C" w:rsidP="00BC1675">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275"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133"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276"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279"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416"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348"/>
        </w:trPr>
        <w:tc>
          <w:tcPr>
            <w:tcW w:w="1830" w:type="dxa"/>
            <w:vMerge/>
            <w:shd w:val="clear" w:color="auto" w:fill="FFFFFF" w:themeFill="background1"/>
          </w:tcPr>
          <w:p w:rsidR="00DD5D5C" w:rsidRPr="00A67BA1" w:rsidRDefault="00DD5D5C" w:rsidP="00C73B2D">
            <w:pPr>
              <w:pStyle w:val="ConsPlusCell"/>
              <w:ind w:right="-459"/>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A67BA1" w:rsidRDefault="00DD5D5C" w:rsidP="00BC1675">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275" w:type="dxa"/>
            <w:shd w:val="clear" w:color="auto" w:fill="FFFFFF" w:themeFill="background1"/>
          </w:tcPr>
          <w:p w:rsidR="00DD5D5C" w:rsidRPr="00A67BA1" w:rsidRDefault="00DD5D5C" w:rsidP="00BC1675">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3"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276"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279"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416"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37"/>
        </w:trPr>
        <w:tc>
          <w:tcPr>
            <w:tcW w:w="1830" w:type="dxa"/>
            <w:vMerge/>
            <w:shd w:val="clear" w:color="auto" w:fill="FFFFFF" w:themeFill="background1"/>
          </w:tcPr>
          <w:p w:rsidR="00DD5D5C" w:rsidRPr="00A67BA1" w:rsidRDefault="00DD5D5C" w:rsidP="00C73B2D">
            <w:pPr>
              <w:pStyle w:val="ConsPlusCell"/>
              <w:ind w:right="-459"/>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МБ</w:t>
            </w:r>
          </w:p>
        </w:tc>
        <w:tc>
          <w:tcPr>
            <w:tcW w:w="1841" w:type="dxa"/>
            <w:shd w:val="clear" w:color="auto" w:fill="FFFFFF" w:themeFill="background1"/>
          </w:tcPr>
          <w:p w:rsidR="00DD5D5C" w:rsidRPr="00D63060" w:rsidRDefault="00DD5D5C" w:rsidP="00BC1675">
            <w:pPr>
              <w:spacing w:after="0" w:line="240" w:lineRule="auto"/>
              <w:rPr>
                <w:sz w:val="23"/>
                <w:szCs w:val="23"/>
              </w:rPr>
            </w:pPr>
            <w:r w:rsidRPr="00D63060">
              <w:rPr>
                <w:sz w:val="23"/>
                <w:szCs w:val="23"/>
              </w:rPr>
              <w:t>План по программе</w:t>
            </w:r>
          </w:p>
        </w:tc>
        <w:tc>
          <w:tcPr>
            <w:tcW w:w="1422" w:type="dxa"/>
            <w:shd w:val="clear" w:color="auto" w:fill="FFFFFF" w:themeFill="background1"/>
          </w:tcPr>
          <w:p w:rsidR="00DD5D5C" w:rsidRPr="00A67BA1" w:rsidRDefault="00DD5D5C" w:rsidP="00BC1675">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275"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133"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276"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279"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416"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69"/>
        </w:trPr>
        <w:tc>
          <w:tcPr>
            <w:tcW w:w="1830" w:type="dxa"/>
            <w:vMerge/>
            <w:shd w:val="clear" w:color="auto" w:fill="FFFFFF" w:themeFill="background1"/>
          </w:tcPr>
          <w:p w:rsidR="00DD5D5C" w:rsidRPr="00A67BA1" w:rsidRDefault="00DD5D5C" w:rsidP="00C73B2D">
            <w:pPr>
              <w:pStyle w:val="ConsPlusCell"/>
              <w:ind w:right="-459"/>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A67BA1" w:rsidRDefault="00DD5D5C" w:rsidP="00BC1675">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275" w:type="dxa"/>
            <w:shd w:val="clear" w:color="auto" w:fill="FFFFFF" w:themeFill="background1"/>
          </w:tcPr>
          <w:p w:rsidR="00DD5D5C" w:rsidRPr="00A67BA1" w:rsidRDefault="00DD5D5C" w:rsidP="00BC1675">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3"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276"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279"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416"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159"/>
        </w:trPr>
        <w:tc>
          <w:tcPr>
            <w:tcW w:w="1830" w:type="dxa"/>
            <w:vMerge/>
            <w:shd w:val="clear" w:color="auto" w:fill="FFFFFF" w:themeFill="background1"/>
          </w:tcPr>
          <w:p w:rsidR="00DD5D5C" w:rsidRPr="00A67BA1" w:rsidRDefault="00DD5D5C" w:rsidP="00C73B2D">
            <w:pPr>
              <w:pStyle w:val="ConsPlusCell"/>
              <w:ind w:right="-459"/>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Иные источники</w:t>
            </w:r>
          </w:p>
        </w:tc>
        <w:tc>
          <w:tcPr>
            <w:tcW w:w="1841" w:type="dxa"/>
            <w:shd w:val="clear" w:color="auto" w:fill="FFFFFF" w:themeFill="background1"/>
          </w:tcPr>
          <w:p w:rsidR="00DD5D5C" w:rsidRPr="00D63060" w:rsidRDefault="00DD5D5C" w:rsidP="00BC1675">
            <w:pPr>
              <w:spacing w:after="0" w:line="240" w:lineRule="auto"/>
              <w:rPr>
                <w:sz w:val="23"/>
                <w:szCs w:val="23"/>
              </w:rPr>
            </w:pPr>
            <w:r w:rsidRPr="00D63060">
              <w:rPr>
                <w:sz w:val="23"/>
                <w:szCs w:val="23"/>
              </w:rPr>
              <w:t>План по программе</w:t>
            </w:r>
          </w:p>
        </w:tc>
        <w:tc>
          <w:tcPr>
            <w:tcW w:w="1422" w:type="dxa"/>
            <w:shd w:val="clear" w:color="auto" w:fill="FFFFFF" w:themeFill="background1"/>
          </w:tcPr>
          <w:p w:rsidR="00DD5D5C" w:rsidRPr="00A67BA1" w:rsidRDefault="00DD5D5C" w:rsidP="00BC1675">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275"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133"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276"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279"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416"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316"/>
        </w:trPr>
        <w:tc>
          <w:tcPr>
            <w:tcW w:w="1830" w:type="dxa"/>
            <w:vMerge/>
            <w:shd w:val="clear" w:color="auto" w:fill="FFFFFF" w:themeFill="background1"/>
          </w:tcPr>
          <w:p w:rsidR="00DD5D5C" w:rsidRPr="00A67BA1" w:rsidRDefault="00DD5D5C" w:rsidP="00C73B2D">
            <w:pPr>
              <w:pStyle w:val="ConsPlusCell"/>
              <w:ind w:right="-459"/>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A67BA1" w:rsidRDefault="00DD5D5C" w:rsidP="00BC1675">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275" w:type="dxa"/>
            <w:shd w:val="clear" w:color="auto" w:fill="FFFFFF" w:themeFill="background1"/>
          </w:tcPr>
          <w:p w:rsidR="00DD5D5C" w:rsidRPr="00A67BA1" w:rsidRDefault="00DD5D5C" w:rsidP="00BC1675">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3"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276"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279"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416"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159"/>
        </w:trPr>
        <w:tc>
          <w:tcPr>
            <w:tcW w:w="1830" w:type="dxa"/>
            <w:vMerge w:val="restart"/>
            <w:shd w:val="clear" w:color="auto" w:fill="FFFFFF" w:themeFill="background1"/>
          </w:tcPr>
          <w:p w:rsidR="00DD5D5C" w:rsidRPr="00A67BA1" w:rsidRDefault="00DD5D5C" w:rsidP="00C73B2D">
            <w:pPr>
              <w:pStyle w:val="ConsPlusCell"/>
              <w:ind w:right="412"/>
              <w:rPr>
                <w:rFonts w:ascii="Times New Roman" w:hAnsi="Times New Roman" w:cs="Times New Roman"/>
                <w:sz w:val="24"/>
                <w:szCs w:val="24"/>
              </w:rPr>
            </w:pPr>
            <w:r w:rsidRPr="00A67BA1">
              <w:rPr>
                <w:rFonts w:ascii="Times New Roman" w:hAnsi="Times New Roman" w:cs="Times New Roman"/>
                <w:sz w:val="24"/>
                <w:szCs w:val="24"/>
              </w:rPr>
              <w:t>Основное мероприятие 3.2</w:t>
            </w:r>
          </w:p>
          <w:p w:rsidR="00DD5D5C" w:rsidRPr="00A67BA1" w:rsidRDefault="00DD5D5C" w:rsidP="00C73B2D">
            <w:pPr>
              <w:pStyle w:val="ConsPlusCell"/>
              <w:ind w:right="-459"/>
              <w:rPr>
                <w:rFonts w:ascii="Times New Roman" w:hAnsi="Times New Roman" w:cs="Times New Roman"/>
                <w:sz w:val="24"/>
                <w:szCs w:val="24"/>
              </w:rPr>
            </w:pPr>
            <w:r w:rsidRPr="00A67BA1">
              <w:rPr>
                <w:rFonts w:ascii="Times New Roman" w:hAnsi="Times New Roman" w:cs="Times New Roman"/>
                <w:sz w:val="24"/>
                <w:szCs w:val="24"/>
              </w:rPr>
              <w:t>«Обновление</w:t>
            </w:r>
          </w:p>
          <w:p w:rsidR="00DD5D5C" w:rsidRPr="00A67BA1" w:rsidRDefault="00DD5D5C" w:rsidP="00C73B2D">
            <w:pPr>
              <w:pStyle w:val="ConsPlusCell"/>
              <w:ind w:right="-459"/>
              <w:rPr>
                <w:rFonts w:ascii="Times New Roman" w:hAnsi="Times New Roman" w:cs="Times New Roman"/>
                <w:sz w:val="24"/>
                <w:szCs w:val="24"/>
              </w:rPr>
            </w:pPr>
            <w:r w:rsidRPr="00A67BA1">
              <w:rPr>
                <w:rFonts w:ascii="Times New Roman" w:hAnsi="Times New Roman" w:cs="Times New Roman"/>
                <w:sz w:val="24"/>
                <w:szCs w:val="24"/>
              </w:rPr>
              <w:t xml:space="preserve"> подвижного </w:t>
            </w:r>
          </w:p>
          <w:p w:rsidR="00DD5D5C" w:rsidRPr="00A67BA1" w:rsidRDefault="00DD5D5C" w:rsidP="00C73B2D">
            <w:pPr>
              <w:pStyle w:val="ConsPlusCell"/>
              <w:ind w:right="-459"/>
              <w:rPr>
                <w:rFonts w:ascii="Times New Roman" w:hAnsi="Times New Roman" w:cs="Times New Roman"/>
                <w:sz w:val="24"/>
                <w:szCs w:val="24"/>
              </w:rPr>
            </w:pPr>
            <w:r w:rsidRPr="00A67BA1">
              <w:rPr>
                <w:rFonts w:ascii="Times New Roman" w:hAnsi="Times New Roman" w:cs="Times New Roman"/>
                <w:sz w:val="24"/>
                <w:szCs w:val="24"/>
              </w:rPr>
              <w:t xml:space="preserve">состава </w:t>
            </w:r>
          </w:p>
          <w:p w:rsidR="00DD5D5C" w:rsidRPr="00A67BA1" w:rsidRDefault="00DD5D5C" w:rsidP="00C73B2D">
            <w:pPr>
              <w:pStyle w:val="ConsPlusCell"/>
              <w:ind w:right="-459"/>
              <w:rPr>
                <w:rFonts w:ascii="Times New Roman" w:hAnsi="Times New Roman" w:cs="Times New Roman"/>
                <w:sz w:val="24"/>
                <w:szCs w:val="24"/>
              </w:rPr>
            </w:pPr>
            <w:r w:rsidRPr="00A67BA1">
              <w:rPr>
                <w:rFonts w:ascii="Times New Roman" w:hAnsi="Times New Roman" w:cs="Times New Roman"/>
                <w:sz w:val="24"/>
                <w:szCs w:val="24"/>
              </w:rPr>
              <w:t xml:space="preserve">общественного транспорта, </w:t>
            </w:r>
          </w:p>
          <w:p w:rsidR="00DD5D5C" w:rsidRPr="00A67BA1" w:rsidRDefault="00DD5D5C" w:rsidP="00C73B2D">
            <w:pPr>
              <w:pStyle w:val="ConsPlusCell"/>
              <w:ind w:right="-459"/>
              <w:rPr>
                <w:rFonts w:ascii="Times New Roman" w:hAnsi="Times New Roman" w:cs="Times New Roman"/>
                <w:sz w:val="24"/>
                <w:szCs w:val="24"/>
              </w:rPr>
            </w:pPr>
            <w:r w:rsidRPr="00A67BA1">
              <w:rPr>
                <w:rFonts w:ascii="Times New Roman" w:hAnsi="Times New Roman" w:cs="Times New Roman"/>
                <w:sz w:val="24"/>
                <w:szCs w:val="24"/>
              </w:rPr>
              <w:t xml:space="preserve">с увеличением количества </w:t>
            </w:r>
          </w:p>
          <w:p w:rsidR="00DD5D5C" w:rsidRPr="00A67BA1" w:rsidRDefault="00DD5D5C" w:rsidP="00C73B2D">
            <w:pPr>
              <w:pStyle w:val="ConsPlusCell"/>
              <w:ind w:right="-459"/>
              <w:rPr>
                <w:rFonts w:ascii="Times New Roman" w:hAnsi="Times New Roman" w:cs="Times New Roman"/>
                <w:sz w:val="24"/>
                <w:szCs w:val="24"/>
              </w:rPr>
            </w:pPr>
            <w:r w:rsidRPr="00A67BA1">
              <w:rPr>
                <w:rFonts w:ascii="Times New Roman" w:hAnsi="Times New Roman" w:cs="Times New Roman"/>
                <w:sz w:val="24"/>
                <w:szCs w:val="24"/>
              </w:rPr>
              <w:t>работающего на газомоторном</w:t>
            </w:r>
          </w:p>
          <w:p w:rsidR="00DD5D5C" w:rsidRPr="00A67BA1" w:rsidRDefault="00DD5D5C" w:rsidP="00C73B2D">
            <w:pPr>
              <w:pStyle w:val="ConsPlusCell"/>
              <w:ind w:right="-459"/>
              <w:rPr>
                <w:rFonts w:ascii="Times New Roman" w:hAnsi="Times New Roman" w:cs="Times New Roman"/>
                <w:sz w:val="24"/>
                <w:szCs w:val="24"/>
              </w:rPr>
            </w:pPr>
            <w:r w:rsidRPr="00A67BA1">
              <w:rPr>
                <w:rFonts w:ascii="Times New Roman" w:hAnsi="Times New Roman" w:cs="Times New Roman"/>
                <w:sz w:val="24"/>
                <w:szCs w:val="24"/>
              </w:rPr>
              <w:t>топливе»</w:t>
            </w:r>
          </w:p>
        </w:tc>
        <w:tc>
          <w:tcPr>
            <w:tcW w:w="1693"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Управление</w:t>
            </w:r>
          </w:p>
        </w:tc>
        <w:tc>
          <w:tcPr>
            <w:tcW w:w="993" w:type="dxa"/>
            <w:vMerge w:val="restart"/>
            <w:shd w:val="clear" w:color="auto" w:fill="FFFFFF" w:themeFill="background1"/>
          </w:tcPr>
          <w:p w:rsidR="00DD5D5C" w:rsidRPr="00A67BA1" w:rsidRDefault="00DD5D5C" w:rsidP="00C97916">
            <w:pPr>
              <w:pStyle w:val="ConsPlusCel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2019-202</w:t>
            </w:r>
            <w:r w:rsidR="00C97916">
              <w:rPr>
                <w:rFonts w:ascii="Times New Roman" w:hAnsi="Times New Roman" w:cs="Times New Roman"/>
                <w:color w:val="000000" w:themeColor="text1"/>
                <w:sz w:val="24"/>
                <w:szCs w:val="24"/>
              </w:rPr>
              <w:t>3</w:t>
            </w:r>
            <w:r w:rsidRPr="00A67BA1">
              <w:rPr>
                <w:rFonts w:ascii="Times New Roman" w:hAnsi="Times New Roman" w:cs="Times New Roman"/>
                <w:color w:val="000000" w:themeColor="text1"/>
                <w:sz w:val="24"/>
                <w:szCs w:val="24"/>
              </w:rPr>
              <w:t>г.г.</w:t>
            </w: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Всего:</w:t>
            </w:r>
          </w:p>
        </w:tc>
        <w:tc>
          <w:tcPr>
            <w:tcW w:w="1841" w:type="dxa"/>
            <w:shd w:val="clear" w:color="auto" w:fill="FFFFFF" w:themeFill="background1"/>
          </w:tcPr>
          <w:p w:rsidR="00DD5D5C" w:rsidRPr="00D63060" w:rsidRDefault="00DD5D5C" w:rsidP="00BC1675">
            <w:pPr>
              <w:spacing w:after="0" w:line="240" w:lineRule="auto"/>
              <w:rPr>
                <w:sz w:val="23"/>
                <w:szCs w:val="23"/>
              </w:rPr>
            </w:pPr>
            <w:r w:rsidRPr="00D63060">
              <w:rPr>
                <w:sz w:val="23"/>
                <w:szCs w:val="23"/>
              </w:rPr>
              <w:t>План по программе</w:t>
            </w:r>
          </w:p>
        </w:tc>
        <w:tc>
          <w:tcPr>
            <w:tcW w:w="1422" w:type="dxa"/>
            <w:shd w:val="clear" w:color="auto" w:fill="FFFFFF" w:themeFill="background1"/>
          </w:tcPr>
          <w:p w:rsidR="00DD5D5C" w:rsidRPr="001277AC" w:rsidRDefault="00DD5D5C" w:rsidP="00BC1675">
            <w:pPr>
              <w:pStyle w:val="ConsPlusCell"/>
              <w:widowControl/>
              <w:jc w:val="center"/>
              <w:rPr>
                <w:rFonts w:ascii="Times New Roman" w:hAnsi="Times New Roman" w:cs="Times New Roman"/>
                <w:sz w:val="24"/>
                <w:szCs w:val="24"/>
              </w:rPr>
            </w:pPr>
            <w:r w:rsidRPr="001277AC">
              <w:rPr>
                <w:rFonts w:ascii="Times New Roman" w:hAnsi="Times New Roman" w:cs="Times New Roman"/>
                <w:sz w:val="24"/>
                <w:szCs w:val="24"/>
              </w:rPr>
              <w:t>3005231,3</w:t>
            </w:r>
          </w:p>
        </w:tc>
        <w:tc>
          <w:tcPr>
            <w:tcW w:w="1275" w:type="dxa"/>
            <w:shd w:val="clear" w:color="auto" w:fill="FFFFFF" w:themeFill="background1"/>
          </w:tcPr>
          <w:p w:rsidR="00DD5D5C" w:rsidRPr="001277AC" w:rsidRDefault="00DD5D5C" w:rsidP="00BC1675">
            <w:pPr>
              <w:pStyle w:val="ConsPlusCell"/>
              <w:widowControl/>
              <w:jc w:val="center"/>
              <w:rPr>
                <w:rFonts w:ascii="Times New Roman" w:hAnsi="Times New Roman" w:cs="Times New Roman"/>
                <w:sz w:val="24"/>
                <w:szCs w:val="24"/>
              </w:rPr>
            </w:pPr>
            <w:r w:rsidRPr="001277AC">
              <w:rPr>
                <w:rFonts w:ascii="Times New Roman" w:hAnsi="Times New Roman" w:cs="Times New Roman"/>
                <w:sz w:val="24"/>
                <w:szCs w:val="24"/>
              </w:rPr>
              <w:t>93643,3</w:t>
            </w:r>
          </w:p>
        </w:tc>
        <w:tc>
          <w:tcPr>
            <w:tcW w:w="1133" w:type="dxa"/>
            <w:shd w:val="clear" w:color="auto" w:fill="FFFFFF" w:themeFill="background1"/>
          </w:tcPr>
          <w:p w:rsidR="00DD5D5C" w:rsidRPr="001277AC" w:rsidRDefault="00DD5D5C" w:rsidP="00BC1675">
            <w:pPr>
              <w:spacing w:after="0" w:line="240" w:lineRule="auto"/>
              <w:jc w:val="center"/>
              <w:rPr>
                <w:sz w:val="24"/>
                <w:szCs w:val="24"/>
              </w:rPr>
            </w:pPr>
            <w:r w:rsidRPr="001277AC">
              <w:rPr>
                <w:sz w:val="24"/>
                <w:szCs w:val="24"/>
              </w:rPr>
              <w:t>955383,1</w:t>
            </w:r>
          </w:p>
        </w:tc>
        <w:tc>
          <w:tcPr>
            <w:tcW w:w="1276" w:type="dxa"/>
            <w:shd w:val="clear" w:color="auto" w:fill="FFFFFF" w:themeFill="background1"/>
          </w:tcPr>
          <w:p w:rsidR="00DD5D5C" w:rsidRPr="001277AC" w:rsidRDefault="00DD5D5C" w:rsidP="00BC1675">
            <w:pPr>
              <w:spacing w:after="0" w:line="240" w:lineRule="auto"/>
              <w:jc w:val="center"/>
              <w:rPr>
                <w:sz w:val="24"/>
                <w:szCs w:val="24"/>
              </w:rPr>
            </w:pPr>
            <w:r w:rsidRPr="001277AC">
              <w:rPr>
                <w:sz w:val="24"/>
                <w:szCs w:val="24"/>
              </w:rPr>
              <w:t>1023349,5</w:t>
            </w:r>
          </w:p>
        </w:tc>
        <w:tc>
          <w:tcPr>
            <w:tcW w:w="1279" w:type="dxa"/>
            <w:shd w:val="clear" w:color="auto" w:fill="FFFFFF" w:themeFill="background1"/>
          </w:tcPr>
          <w:p w:rsidR="00DD5D5C" w:rsidRPr="001277AC" w:rsidRDefault="00DD5D5C" w:rsidP="00BC1675">
            <w:pPr>
              <w:spacing w:after="0" w:line="240" w:lineRule="auto"/>
              <w:jc w:val="center"/>
              <w:rPr>
                <w:sz w:val="24"/>
                <w:szCs w:val="24"/>
              </w:rPr>
            </w:pPr>
            <w:r w:rsidRPr="001277AC">
              <w:rPr>
                <w:sz w:val="24"/>
                <w:szCs w:val="24"/>
              </w:rPr>
              <w:t>1017134,4</w:t>
            </w:r>
          </w:p>
        </w:tc>
        <w:tc>
          <w:tcPr>
            <w:tcW w:w="141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991"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3.3</w:t>
            </w:r>
          </w:p>
        </w:tc>
      </w:tr>
      <w:tr w:rsidR="00007C7A" w:rsidRPr="00A67BA1" w:rsidTr="00757CB8">
        <w:tblPrEx>
          <w:tblBorders>
            <w:bottom w:val="single" w:sz="4" w:space="0" w:color="auto"/>
          </w:tblBorders>
          <w:shd w:val="clear" w:color="auto" w:fill="FFFFFF" w:themeFill="background1"/>
        </w:tblPrEx>
        <w:trPr>
          <w:cantSplit/>
          <w:trHeight w:val="316"/>
        </w:trPr>
        <w:tc>
          <w:tcPr>
            <w:tcW w:w="1830" w:type="dxa"/>
            <w:vMerge/>
            <w:shd w:val="clear" w:color="auto" w:fill="FFFFFF" w:themeFill="background1"/>
          </w:tcPr>
          <w:p w:rsidR="00DD5D5C" w:rsidRPr="00A67BA1" w:rsidRDefault="00DD5D5C" w:rsidP="00C73B2D">
            <w:pPr>
              <w:pStyle w:val="ConsPlusCell"/>
              <w:ind w:right="-459"/>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1277AC" w:rsidRDefault="00DD5D5C" w:rsidP="00BC1675">
            <w:pPr>
              <w:pStyle w:val="ConsPlusCell"/>
              <w:widowControl/>
              <w:jc w:val="center"/>
              <w:rPr>
                <w:rFonts w:ascii="Times New Roman" w:hAnsi="Times New Roman" w:cs="Times New Roman"/>
                <w:sz w:val="24"/>
                <w:szCs w:val="24"/>
              </w:rPr>
            </w:pPr>
            <w:r w:rsidRPr="001277AC">
              <w:rPr>
                <w:rFonts w:ascii="Times New Roman" w:hAnsi="Times New Roman" w:cs="Times New Roman"/>
                <w:sz w:val="24"/>
                <w:szCs w:val="24"/>
              </w:rPr>
              <w:t>-</w:t>
            </w:r>
          </w:p>
        </w:tc>
        <w:tc>
          <w:tcPr>
            <w:tcW w:w="1275" w:type="dxa"/>
            <w:shd w:val="clear" w:color="auto" w:fill="FFFFFF" w:themeFill="background1"/>
          </w:tcPr>
          <w:p w:rsidR="00DD5D5C" w:rsidRPr="001277AC" w:rsidRDefault="00DD5D5C" w:rsidP="00BC1675">
            <w:pPr>
              <w:pStyle w:val="ConsPlusCell"/>
              <w:widowControl/>
              <w:jc w:val="center"/>
              <w:rPr>
                <w:rFonts w:ascii="Times New Roman" w:hAnsi="Times New Roman" w:cs="Times New Roman"/>
                <w:sz w:val="24"/>
                <w:szCs w:val="24"/>
              </w:rPr>
            </w:pPr>
            <w:r w:rsidRPr="001277AC">
              <w:rPr>
                <w:rFonts w:ascii="Times New Roman" w:hAnsi="Times New Roman" w:cs="Times New Roman"/>
                <w:sz w:val="24"/>
                <w:szCs w:val="24"/>
              </w:rPr>
              <w:t>-</w:t>
            </w:r>
          </w:p>
        </w:tc>
        <w:tc>
          <w:tcPr>
            <w:tcW w:w="1133" w:type="dxa"/>
            <w:shd w:val="clear" w:color="auto" w:fill="FFFFFF" w:themeFill="background1"/>
          </w:tcPr>
          <w:p w:rsidR="00DD5D5C" w:rsidRPr="001277AC" w:rsidRDefault="00DD5D5C" w:rsidP="00BC1675">
            <w:pPr>
              <w:spacing w:after="0" w:line="240" w:lineRule="auto"/>
              <w:jc w:val="center"/>
              <w:rPr>
                <w:sz w:val="24"/>
                <w:szCs w:val="24"/>
              </w:rPr>
            </w:pPr>
            <w:r w:rsidRPr="001277AC">
              <w:rPr>
                <w:sz w:val="24"/>
                <w:szCs w:val="24"/>
              </w:rPr>
              <w:t>-</w:t>
            </w:r>
          </w:p>
        </w:tc>
        <w:tc>
          <w:tcPr>
            <w:tcW w:w="1276" w:type="dxa"/>
            <w:shd w:val="clear" w:color="auto" w:fill="FFFFFF" w:themeFill="background1"/>
          </w:tcPr>
          <w:p w:rsidR="00DD5D5C" w:rsidRPr="001277AC" w:rsidRDefault="00DD5D5C" w:rsidP="00BC1675">
            <w:pPr>
              <w:spacing w:after="0" w:line="240" w:lineRule="auto"/>
              <w:jc w:val="center"/>
              <w:rPr>
                <w:sz w:val="24"/>
                <w:szCs w:val="24"/>
              </w:rPr>
            </w:pPr>
            <w:r w:rsidRPr="001277AC">
              <w:rPr>
                <w:sz w:val="24"/>
                <w:szCs w:val="24"/>
              </w:rPr>
              <w:t>-</w:t>
            </w:r>
          </w:p>
        </w:tc>
        <w:tc>
          <w:tcPr>
            <w:tcW w:w="1279" w:type="dxa"/>
            <w:shd w:val="clear" w:color="auto" w:fill="FFFFFF" w:themeFill="background1"/>
          </w:tcPr>
          <w:p w:rsidR="00DD5D5C" w:rsidRPr="001277AC" w:rsidRDefault="00DD5D5C" w:rsidP="00BC1675">
            <w:pPr>
              <w:spacing w:after="0" w:line="240" w:lineRule="auto"/>
              <w:jc w:val="center"/>
              <w:rPr>
                <w:sz w:val="24"/>
                <w:szCs w:val="24"/>
              </w:rPr>
            </w:pPr>
            <w:r w:rsidRPr="001277AC">
              <w:rPr>
                <w:sz w:val="24"/>
                <w:szCs w:val="24"/>
              </w:rPr>
              <w:t>-</w:t>
            </w:r>
          </w:p>
        </w:tc>
        <w:tc>
          <w:tcPr>
            <w:tcW w:w="141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69"/>
        </w:trPr>
        <w:tc>
          <w:tcPr>
            <w:tcW w:w="1830" w:type="dxa"/>
            <w:vMerge/>
            <w:shd w:val="clear" w:color="auto" w:fill="FFFFFF" w:themeFill="background1"/>
          </w:tcPr>
          <w:p w:rsidR="00DD5D5C" w:rsidRPr="00A67BA1" w:rsidRDefault="00DD5D5C" w:rsidP="00C73B2D">
            <w:pPr>
              <w:pStyle w:val="ConsPlusCell"/>
              <w:ind w:right="-459"/>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ФБ</w:t>
            </w:r>
          </w:p>
        </w:tc>
        <w:tc>
          <w:tcPr>
            <w:tcW w:w="1841" w:type="dxa"/>
            <w:shd w:val="clear" w:color="auto" w:fill="FFFFFF" w:themeFill="background1"/>
          </w:tcPr>
          <w:p w:rsidR="00DD5D5C" w:rsidRPr="00D63060" w:rsidRDefault="00DD5D5C" w:rsidP="00BC1675">
            <w:pPr>
              <w:spacing w:after="0" w:line="240" w:lineRule="auto"/>
              <w:rPr>
                <w:sz w:val="23"/>
                <w:szCs w:val="23"/>
              </w:rPr>
            </w:pPr>
            <w:r w:rsidRPr="00D63060">
              <w:rPr>
                <w:sz w:val="23"/>
                <w:szCs w:val="23"/>
              </w:rPr>
              <w:t>План по программе</w:t>
            </w:r>
          </w:p>
        </w:tc>
        <w:tc>
          <w:tcPr>
            <w:tcW w:w="1422" w:type="dxa"/>
            <w:shd w:val="clear" w:color="auto" w:fill="FFFFFF" w:themeFill="background1"/>
          </w:tcPr>
          <w:p w:rsidR="00DD5D5C" w:rsidRPr="001277AC" w:rsidRDefault="00DD5D5C" w:rsidP="00BC1675">
            <w:pPr>
              <w:pStyle w:val="ConsPlusCell"/>
              <w:widowControl/>
              <w:jc w:val="center"/>
              <w:rPr>
                <w:rFonts w:ascii="Times New Roman" w:hAnsi="Times New Roman" w:cs="Times New Roman"/>
                <w:color w:val="000000"/>
                <w:sz w:val="24"/>
                <w:szCs w:val="24"/>
              </w:rPr>
            </w:pPr>
            <w:r w:rsidRPr="001277AC">
              <w:rPr>
                <w:rFonts w:ascii="Times New Roman" w:hAnsi="Times New Roman" w:cs="Times New Roman"/>
                <w:color w:val="000000"/>
                <w:sz w:val="24"/>
                <w:szCs w:val="24"/>
              </w:rPr>
              <w:t>2911588,3</w:t>
            </w:r>
          </w:p>
        </w:tc>
        <w:tc>
          <w:tcPr>
            <w:tcW w:w="1275" w:type="dxa"/>
            <w:shd w:val="clear" w:color="auto" w:fill="FFFFFF" w:themeFill="background1"/>
          </w:tcPr>
          <w:p w:rsidR="00DD5D5C" w:rsidRPr="001277AC" w:rsidRDefault="00DD5D5C" w:rsidP="00BC1675">
            <w:pPr>
              <w:pStyle w:val="ConsPlusCell"/>
              <w:widowControl/>
              <w:jc w:val="center"/>
              <w:rPr>
                <w:rFonts w:ascii="Times New Roman" w:hAnsi="Times New Roman" w:cs="Times New Roman"/>
                <w:sz w:val="24"/>
                <w:szCs w:val="24"/>
              </w:rPr>
            </w:pPr>
            <w:r w:rsidRPr="001277AC">
              <w:rPr>
                <w:rFonts w:ascii="Times New Roman" w:hAnsi="Times New Roman" w:cs="Times New Roman"/>
                <w:sz w:val="24"/>
                <w:szCs w:val="24"/>
              </w:rPr>
              <w:t>-</w:t>
            </w:r>
          </w:p>
        </w:tc>
        <w:tc>
          <w:tcPr>
            <w:tcW w:w="1133" w:type="dxa"/>
            <w:shd w:val="clear" w:color="auto" w:fill="FFFFFF" w:themeFill="background1"/>
          </w:tcPr>
          <w:p w:rsidR="00DD5D5C" w:rsidRPr="001277AC" w:rsidRDefault="00DD5D5C" w:rsidP="00BC1675">
            <w:pPr>
              <w:spacing w:after="0" w:line="240" w:lineRule="auto"/>
              <w:jc w:val="center"/>
              <w:rPr>
                <w:sz w:val="24"/>
                <w:szCs w:val="24"/>
              </w:rPr>
            </w:pPr>
            <w:r w:rsidRPr="001277AC">
              <w:rPr>
                <w:sz w:val="24"/>
                <w:szCs w:val="24"/>
              </w:rPr>
              <w:t>927290,2</w:t>
            </w:r>
          </w:p>
        </w:tc>
        <w:tc>
          <w:tcPr>
            <w:tcW w:w="1276" w:type="dxa"/>
            <w:shd w:val="clear" w:color="auto" w:fill="FFFFFF" w:themeFill="background1"/>
          </w:tcPr>
          <w:p w:rsidR="00DD5D5C" w:rsidRPr="001277AC" w:rsidRDefault="00DD5D5C" w:rsidP="00BC1675">
            <w:pPr>
              <w:spacing w:after="0" w:line="240" w:lineRule="auto"/>
              <w:jc w:val="center"/>
              <w:rPr>
                <w:sz w:val="24"/>
                <w:szCs w:val="24"/>
              </w:rPr>
            </w:pPr>
            <w:r w:rsidRPr="001277AC">
              <w:rPr>
                <w:sz w:val="24"/>
                <w:szCs w:val="24"/>
              </w:rPr>
              <w:t>967163,7</w:t>
            </w:r>
          </w:p>
        </w:tc>
        <w:tc>
          <w:tcPr>
            <w:tcW w:w="1279" w:type="dxa"/>
            <w:shd w:val="clear" w:color="auto" w:fill="FFFFFF" w:themeFill="background1"/>
          </w:tcPr>
          <w:p w:rsidR="00DD5D5C" w:rsidRPr="001277AC" w:rsidRDefault="00DD5D5C" w:rsidP="00BC1675">
            <w:pPr>
              <w:spacing w:after="0" w:line="240" w:lineRule="auto"/>
              <w:jc w:val="center"/>
              <w:rPr>
                <w:sz w:val="24"/>
                <w:szCs w:val="24"/>
              </w:rPr>
            </w:pPr>
            <w:r w:rsidRPr="001277AC">
              <w:rPr>
                <w:sz w:val="24"/>
                <w:szCs w:val="24"/>
              </w:rPr>
              <w:t>1017134,4</w:t>
            </w:r>
          </w:p>
        </w:tc>
        <w:tc>
          <w:tcPr>
            <w:tcW w:w="141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53"/>
        </w:trPr>
        <w:tc>
          <w:tcPr>
            <w:tcW w:w="1830" w:type="dxa"/>
            <w:vMerge/>
            <w:shd w:val="clear" w:color="auto" w:fill="FFFFFF" w:themeFill="background1"/>
          </w:tcPr>
          <w:p w:rsidR="00DD5D5C" w:rsidRPr="00A67BA1" w:rsidRDefault="00DD5D5C" w:rsidP="00C73B2D">
            <w:pPr>
              <w:pStyle w:val="ConsPlusCell"/>
              <w:ind w:right="-459"/>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1277AC" w:rsidRDefault="00DD5D5C" w:rsidP="00BC1675">
            <w:pPr>
              <w:pStyle w:val="ConsPlusCell"/>
              <w:widowControl/>
              <w:jc w:val="center"/>
              <w:rPr>
                <w:rFonts w:ascii="Times New Roman" w:hAnsi="Times New Roman" w:cs="Times New Roman"/>
                <w:sz w:val="24"/>
                <w:szCs w:val="24"/>
              </w:rPr>
            </w:pPr>
            <w:r w:rsidRPr="001277AC">
              <w:rPr>
                <w:rFonts w:ascii="Times New Roman" w:hAnsi="Times New Roman" w:cs="Times New Roman"/>
                <w:sz w:val="24"/>
                <w:szCs w:val="24"/>
              </w:rPr>
              <w:t>-</w:t>
            </w:r>
          </w:p>
        </w:tc>
        <w:tc>
          <w:tcPr>
            <w:tcW w:w="1275" w:type="dxa"/>
            <w:shd w:val="clear" w:color="auto" w:fill="FFFFFF" w:themeFill="background1"/>
          </w:tcPr>
          <w:p w:rsidR="00DD5D5C" w:rsidRPr="001277AC" w:rsidRDefault="00DD5D5C" w:rsidP="00BC1675">
            <w:pPr>
              <w:pStyle w:val="ConsPlusCell"/>
              <w:widowControl/>
              <w:jc w:val="center"/>
              <w:rPr>
                <w:rFonts w:ascii="Times New Roman" w:hAnsi="Times New Roman" w:cs="Times New Roman"/>
                <w:sz w:val="24"/>
                <w:szCs w:val="24"/>
              </w:rPr>
            </w:pPr>
            <w:r w:rsidRPr="001277AC">
              <w:rPr>
                <w:rFonts w:ascii="Times New Roman" w:hAnsi="Times New Roman" w:cs="Times New Roman"/>
                <w:sz w:val="24"/>
                <w:szCs w:val="24"/>
              </w:rPr>
              <w:t>-</w:t>
            </w:r>
          </w:p>
        </w:tc>
        <w:tc>
          <w:tcPr>
            <w:tcW w:w="1133" w:type="dxa"/>
            <w:shd w:val="clear" w:color="auto" w:fill="FFFFFF" w:themeFill="background1"/>
          </w:tcPr>
          <w:p w:rsidR="00DD5D5C" w:rsidRPr="001277AC" w:rsidRDefault="00DD5D5C" w:rsidP="00BC1675">
            <w:pPr>
              <w:spacing w:after="0" w:line="240" w:lineRule="auto"/>
              <w:jc w:val="center"/>
              <w:rPr>
                <w:sz w:val="24"/>
                <w:szCs w:val="24"/>
              </w:rPr>
            </w:pPr>
            <w:r w:rsidRPr="001277AC">
              <w:rPr>
                <w:sz w:val="24"/>
                <w:szCs w:val="24"/>
              </w:rPr>
              <w:t>-</w:t>
            </w:r>
          </w:p>
        </w:tc>
        <w:tc>
          <w:tcPr>
            <w:tcW w:w="1276" w:type="dxa"/>
            <w:shd w:val="clear" w:color="auto" w:fill="FFFFFF" w:themeFill="background1"/>
          </w:tcPr>
          <w:p w:rsidR="00DD5D5C" w:rsidRPr="001277AC" w:rsidRDefault="00DD5D5C" w:rsidP="00BC1675">
            <w:pPr>
              <w:spacing w:after="0" w:line="240" w:lineRule="auto"/>
              <w:jc w:val="center"/>
              <w:rPr>
                <w:sz w:val="24"/>
                <w:szCs w:val="24"/>
              </w:rPr>
            </w:pPr>
            <w:r w:rsidRPr="001277AC">
              <w:rPr>
                <w:sz w:val="24"/>
                <w:szCs w:val="24"/>
              </w:rPr>
              <w:t>-</w:t>
            </w:r>
          </w:p>
        </w:tc>
        <w:tc>
          <w:tcPr>
            <w:tcW w:w="1279" w:type="dxa"/>
            <w:shd w:val="clear" w:color="auto" w:fill="FFFFFF" w:themeFill="background1"/>
          </w:tcPr>
          <w:p w:rsidR="00DD5D5C" w:rsidRPr="001277AC" w:rsidRDefault="00DD5D5C" w:rsidP="00BC1675">
            <w:pPr>
              <w:spacing w:after="0" w:line="240" w:lineRule="auto"/>
              <w:jc w:val="center"/>
              <w:rPr>
                <w:sz w:val="24"/>
                <w:szCs w:val="24"/>
              </w:rPr>
            </w:pPr>
            <w:r w:rsidRPr="001277AC">
              <w:rPr>
                <w:sz w:val="24"/>
                <w:szCs w:val="24"/>
              </w:rPr>
              <w:t>-</w:t>
            </w:r>
          </w:p>
        </w:tc>
        <w:tc>
          <w:tcPr>
            <w:tcW w:w="141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53"/>
        </w:trPr>
        <w:tc>
          <w:tcPr>
            <w:tcW w:w="1830" w:type="dxa"/>
            <w:vMerge/>
            <w:shd w:val="clear" w:color="auto" w:fill="FFFFFF" w:themeFill="background1"/>
          </w:tcPr>
          <w:p w:rsidR="00DD5D5C" w:rsidRPr="00A67BA1" w:rsidRDefault="00DD5D5C" w:rsidP="00C73B2D">
            <w:pPr>
              <w:pStyle w:val="ConsPlusCell"/>
              <w:ind w:right="-459"/>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ОБ</w:t>
            </w:r>
          </w:p>
        </w:tc>
        <w:tc>
          <w:tcPr>
            <w:tcW w:w="1841" w:type="dxa"/>
            <w:shd w:val="clear" w:color="auto" w:fill="FFFFFF" w:themeFill="background1"/>
          </w:tcPr>
          <w:p w:rsidR="00DD5D5C" w:rsidRPr="00D63060" w:rsidRDefault="00DD5D5C" w:rsidP="00BC1675">
            <w:pPr>
              <w:spacing w:after="0" w:line="240" w:lineRule="auto"/>
              <w:rPr>
                <w:sz w:val="23"/>
                <w:szCs w:val="23"/>
              </w:rPr>
            </w:pPr>
            <w:r w:rsidRPr="00D63060">
              <w:rPr>
                <w:sz w:val="23"/>
                <w:szCs w:val="23"/>
              </w:rPr>
              <w:t>План по программе</w:t>
            </w:r>
          </w:p>
        </w:tc>
        <w:tc>
          <w:tcPr>
            <w:tcW w:w="1422" w:type="dxa"/>
            <w:shd w:val="clear" w:color="auto" w:fill="FFFFFF" w:themeFill="background1"/>
          </w:tcPr>
          <w:p w:rsidR="00DD5D5C" w:rsidRPr="001277AC" w:rsidRDefault="00DD5D5C" w:rsidP="00BC1675">
            <w:pPr>
              <w:pStyle w:val="ConsPlusCell"/>
              <w:widowControl/>
              <w:jc w:val="center"/>
              <w:rPr>
                <w:rFonts w:ascii="Times New Roman" w:hAnsi="Times New Roman" w:cs="Times New Roman"/>
                <w:color w:val="000000"/>
                <w:sz w:val="24"/>
                <w:szCs w:val="24"/>
              </w:rPr>
            </w:pPr>
            <w:r w:rsidRPr="001277AC">
              <w:rPr>
                <w:rFonts w:ascii="Times New Roman" w:hAnsi="Times New Roman" w:cs="Times New Roman"/>
                <w:color w:val="000000"/>
                <w:sz w:val="24"/>
                <w:szCs w:val="24"/>
              </w:rPr>
              <w:t>93643,0</w:t>
            </w:r>
          </w:p>
        </w:tc>
        <w:tc>
          <w:tcPr>
            <w:tcW w:w="1275" w:type="dxa"/>
            <w:shd w:val="clear" w:color="auto" w:fill="FFFFFF" w:themeFill="background1"/>
          </w:tcPr>
          <w:p w:rsidR="00DD5D5C" w:rsidRPr="001277AC" w:rsidRDefault="00DD5D5C" w:rsidP="00BC1675">
            <w:pPr>
              <w:pStyle w:val="ConsPlusCell"/>
              <w:widowControl/>
              <w:jc w:val="center"/>
              <w:rPr>
                <w:rFonts w:ascii="Times New Roman" w:hAnsi="Times New Roman" w:cs="Times New Roman"/>
                <w:sz w:val="24"/>
                <w:szCs w:val="24"/>
              </w:rPr>
            </w:pPr>
            <w:r w:rsidRPr="001277AC">
              <w:rPr>
                <w:rFonts w:ascii="Times New Roman" w:hAnsi="Times New Roman" w:cs="Times New Roman"/>
                <w:sz w:val="24"/>
                <w:szCs w:val="24"/>
              </w:rPr>
              <w:t>93643,0</w:t>
            </w:r>
          </w:p>
        </w:tc>
        <w:tc>
          <w:tcPr>
            <w:tcW w:w="1133" w:type="dxa"/>
            <w:shd w:val="clear" w:color="auto" w:fill="FFFFFF" w:themeFill="background1"/>
          </w:tcPr>
          <w:p w:rsidR="00DD5D5C" w:rsidRPr="001277AC" w:rsidRDefault="00DD5D5C" w:rsidP="00BC1675">
            <w:pPr>
              <w:spacing w:after="0" w:line="240" w:lineRule="auto"/>
              <w:jc w:val="center"/>
              <w:rPr>
                <w:sz w:val="24"/>
                <w:szCs w:val="24"/>
              </w:rPr>
            </w:pPr>
            <w:r w:rsidRPr="001277AC">
              <w:rPr>
                <w:sz w:val="24"/>
                <w:szCs w:val="24"/>
              </w:rPr>
              <w:t>28092,9</w:t>
            </w:r>
          </w:p>
        </w:tc>
        <w:tc>
          <w:tcPr>
            <w:tcW w:w="1276" w:type="dxa"/>
            <w:shd w:val="clear" w:color="auto" w:fill="FFFFFF" w:themeFill="background1"/>
          </w:tcPr>
          <w:p w:rsidR="00DD5D5C" w:rsidRPr="001277AC" w:rsidRDefault="00DD5D5C" w:rsidP="00BC1675">
            <w:pPr>
              <w:spacing w:after="0" w:line="240" w:lineRule="auto"/>
              <w:jc w:val="center"/>
              <w:rPr>
                <w:sz w:val="24"/>
                <w:szCs w:val="24"/>
              </w:rPr>
            </w:pPr>
            <w:r w:rsidRPr="001277AC">
              <w:rPr>
                <w:sz w:val="24"/>
                <w:szCs w:val="24"/>
              </w:rPr>
              <w:t>56185,8</w:t>
            </w:r>
          </w:p>
        </w:tc>
        <w:tc>
          <w:tcPr>
            <w:tcW w:w="1279" w:type="dxa"/>
            <w:shd w:val="clear" w:color="auto" w:fill="FFFFFF" w:themeFill="background1"/>
          </w:tcPr>
          <w:p w:rsidR="00DD5D5C" w:rsidRPr="001277AC" w:rsidRDefault="00DD5D5C" w:rsidP="00BC1675">
            <w:pPr>
              <w:spacing w:after="0" w:line="240" w:lineRule="auto"/>
              <w:jc w:val="center"/>
              <w:rPr>
                <w:sz w:val="24"/>
                <w:szCs w:val="24"/>
              </w:rPr>
            </w:pPr>
            <w:r w:rsidRPr="001277AC">
              <w:rPr>
                <w:sz w:val="24"/>
                <w:szCs w:val="24"/>
              </w:rPr>
              <w:t>-</w:t>
            </w:r>
          </w:p>
        </w:tc>
        <w:tc>
          <w:tcPr>
            <w:tcW w:w="1416" w:type="dxa"/>
            <w:shd w:val="clear" w:color="auto" w:fill="FFFFFF" w:themeFill="background1"/>
          </w:tcPr>
          <w:p w:rsidR="00DD5D5C" w:rsidRPr="00733C85" w:rsidRDefault="00DD5D5C" w:rsidP="00BC1675">
            <w:pPr>
              <w:spacing w:after="0" w:line="240" w:lineRule="auto"/>
              <w:jc w:val="center"/>
              <w:rPr>
                <w:sz w:val="24"/>
                <w:szCs w:val="24"/>
              </w:rPr>
            </w:pPr>
            <w:r w:rsidRPr="00733C85">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53"/>
        </w:trPr>
        <w:tc>
          <w:tcPr>
            <w:tcW w:w="1830" w:type="dxa"/>
            <w:vMerge/>
            <w:shd w:val="clear" w:color="auto" w:fill="FFFFFF" w:themeFill="background1"/>
          </w:tcPr>
          <w:p w:rsidR="00DD5D5C" w:rsidRPr="00A67BA1" w:rsidRDefault="00DD5D5C" w:rsidP="00C73B2D">
            <w:pPr>
              <w:pStyle w:val="ConsPlusCell"/>
              <w:ind w:right="-459"/>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widowContro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1277AC" w:rsidRDefault="00DD5D5C" w:rsidP="00BC1675">
            <w:pPr>
              <w:pStyle w:val="ConsPlusCell"/>
              <w:widowControl/>
              <w:jc w:val="center"/>
              <w:rPr>
                <w:rFonts w:ascii="Times New Roman" w:hAnsi="Times New Roman" w:cs="Times New Roman"/>
                <w:sz w:val="24"/>
                <w:szCs w:val="24"/>
              </w:rPr>
            </w:pPr>
            <w:r w:rsidRPr="001277AC">
              <w:rPr>
                <w:rFonts w:ascii="Times New Roman" w:hAnsi="Times New Roman" w:cs="Times New Roman"/>
                <w:sz w:val="24"/>
                <w:szCs w:val="24"/>
              </w:rPr>
              <w:t>-</w:t>
            </w:r>
          </w:p>
        </w:tc>
        <w:tc>
          <w:tcPr>
            <w:tcW w:w="1275" w:type="dxa"/>
            <w:shd w:val="clear" w:color="auto" w:fill="FFFFFF" w:themeFill="background1"/>
          </w:tcPr>
          <w:p w:rsidR="00DD5D5C" w:rsidRPr="001277AC" w:rsidRDefault="00DD5D5C" w:rsidP="00BC1675">
            <w:pPr>
              <w:pStyle w:val="ConsPlusCell"/>
              <w:widowControl/>
              <w:jc w:val="center"/>
              <w:rPr>
                <w:rFonts w:ascii="Times New Roman" w:hAnsi="Times New Roman" w:cs="Times New Roman"/>
                <w:sz w:val="24"/>
                <w:szCs w:val="24"/>
              </w:rPr>
            </w:pPr>
            <w:r w:rsidRPr="001277AC">
              <w:rPr>
                <w:rFonts w:ascii="Times New Roman" w:hAnsi="Times New Roman" w:cs="Times New Roman"/>
                <w:sz w:val="24"/>
                <w:szCs w:val="24"/>
              </w:rPr>
              <w:t>-</w:t>
            </w:r>
          </w:p>
        </w:tc>
        <w:tc>
          <w:tcPr>
            <w:tcW w:w="1133" w:type="dxa"/>
            <w:shd w:val="clear" w:color="auto" w:fill="FFFFFF" w:themeFill="background1"/>
          </w:tcPr>
          <w:p w:rsidR="00DD5D5C" w:rsidRPr="001277AC" w:rsidRDefault="00DD5D5C" w:rsidP="00BC1675">
            <w:pPr>
              <w:spacing w:after="0" w:line="240" w:lineRule="auto"/>
              <w:jc w:val="center"/>
              <w:rPr>
                <w:sz w:val="24"/>
                <w:szCs w:val="24"/>
              </w:rPr>
            </w:pPr>
            <w:r w:rsidRPr="001277AC">
              <w:rPr>
                <w:sz w:val="24"/>
                <w:szCs w:val="24"/>
              </w:rPr>
              <w:t>-</w:t>
            </w:r>
          </w:p>
        </w:tc>
        <w:tc>
          <w:tcPr>
            <w:tcW w:w="1276" w:type="dxa"/>
            <w:shd w:val="clear" w:color="auto" w:fill="FFFFFF" w:themeFill="background1"/>
          </w:tcPr>
          <w:p w:rsidR="00DD5D5C" w:rsidRPr="001277AC" w:rsidRDefault="00DD5D5C" w:rsidP="00BC1675">
            <w:pPr>
              <w:spacing w:after="0" w:line="240" w:lineRule="auto"/>
              <w:jc w:val="center"/>
              <w:rPr>
                <w:sz w:val="24"/>
                <w:szCs w:val="24"/>
              </w:rPr>
            </w:pPr>
            <w:r w:rsidRPr="001277AC">
              <w:rPr>
                <w:sz w:val="24"/>
                <w:szCs w:val="24"/>
              </w:rPr>
              <w:t>-</w:t>
            </w:r>
          </w:p>
        </w:tc>
        <w:tc>
          <w:tcPr>
            <w:tcW w:w="1279" w:type="dxa"/>
            <w:shd w:val="clear" w:color="auto" w:fill="FFFFFF" w:themeFill="background1"/>
          </w:tcPr>
          <w:p w:rsidR="00DD5D5C" w:rsidRPr="001277AC" w:rsidRDefault="00DD5D5C" w:rsidP="00BC1675">
            <w:pPr>
              <w:spacing w:after="0" w:line="240" w:lineRule="auto"/>
              <w:jc w:val="center"/>
              <w:rPr>
                <w:sz w:val="24"/>
                <w:szCs w:val="24"/>
              </w:rPr>
            </w:pPr>
            <w:r w:rsidRPr="001277AC">
              <w:rPr>
                <w:sz w:val="24"/>
                <w:szCs w:val="24"/>
              </w:rPr>
              <w:t>-</w:t>
            </w:r>
          </w:p>
        </w:tc>
        <w:tc>
          <w:tcPr>
            <w:tcW w:w="1416"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69"/>
        </w:trPr>
        <w:tc>
          <w:tcPr>
            <w:tcW w:w="1830" w:type="dxa"/>
            <w:vMerge/>
            <w:shd w:val="clear" w:color="auto" w:fill="FFFFFF" w:themeFill="background1"/>
          </w:tcPr>
          <w:p w:rsidR="00DD5D5C" w:rsidRPr="00A67BA1" w:rsidRDefault="00DD5D5C" w:rsidP="00C73B2D">
            <w:pPr>
              <w:pStyle w:val="ConsPlusCell"/>
              <w:ind w:right="-459"/>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МБ</w:t>
            </w:r>
          </w:p>
        </w:tc>
        <w:tc>
          <w:tcPr>
            <w:tcW w:w="1841" w:type="dxa"/>
            <w:shd w:val="clear" w:color="auto" w:fill="FFFFFF" w:themeFill="background1"/>
          </w:tcPr>
          <w:p w:rsidR="00DD5D5C" w:rsidRPr="00D63060" w:rsidRDefault="00DD5D5C" w:rsidP="00BC1675">
            <w:pPr>
              <w:spacing w:after="0" w:line="240" w:lineRule="auto"/>
              <w:rPr>
                <w:sz w:val="23"/>
                <w:szCs w:val="23"/>
              </w:rPr>
            </w:pPr>
            <w:r w:rsidRPr="00D63060">
              <w:rPr>
                <w:sz w:val="23"/>
                <w:szCs w:val="23"/>
              </w:rPr>
              <w:t>План по программе</w:t>
            </w:r>
          </w:p>
        </w:tc>
        <w:tc>
          <w:tcPr>
            <w:tcW w:w="1422" w:type="dxa"/>
            <w:shd w:val="clear" w:color="auto" w:fill="FFFFFF" w:themeFill="background1"/>
          </w:tcPr>
          <w:p w:rsidR="00DD5D5C" w:rsidRPr="00A67BA1" w:rsidRDefault="00DD5D5C" w:rsidP="00BC1675">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275" w:type="dxa"/>
            <w:shd w:val="clear" w:color="auto" w:fill="FFFFFF" w:themeFill="background1"/>
          </w:tcPr>
          <w:p w:rsidR="00DD5D5C" w:rsidRPr="00A67BA1" w:rsidRDefault="00DD5D5C" w:rsidP="00BC1675">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3"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276"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279"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416"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420"/>
        </w:trPr>
        <w:tc>
          <w:tcPr>
            <w:tcW w:w="1830" w:type="dxa"/>
            <w:vMerge/>
            <w:shd w:val="clear" w:color="auto" w:fill="FFFFFF" w:themeFill="background1"/>
          </w:tcPr>
          <w:p w:rsidR="00DD5D5C" w:rsidRPr="00A67BA1" w:rsidRDefault="00DD5D5C" w:rsidP="00C73B2D">
            <w:pPr>
              <w:pStyle w:val="ConsPlusCell"/>
              <w:ind w:right="-459"/>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A67BA1" w:rsidRDefault="00DD5D5C" w:rsidP="00BC1675">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275" w:type="dxa"/>
            <w:shd w:val="clear" w:color="auto" w:fill="FFFFFF" w:themeFill="background1"/>
          </w:tcPr>
          <w:p w:rsidR="00DD5D5C" w:rsidRPr="00A67BA1" w:rsidRDefault="00DD5D5C" w:rsidP="00BC1675">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3"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276"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279"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416"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21"/>
        </w:trPr>
        <w:tc>
          <w:tcPr>
            <w:tcW w:w="1830" w:type="dxa"/>
            <w:vMerge/>
            <w:shd w:val="clear" w:color="auto" w:fill="FFFFFF" w:themeFill="background1"/>
          </w:tcPr>
          <w:p w:rsidR="00DD5D5C" w:rsidRPr="00A67BA1" w:rsidRDefault="00DD5D5C" w:rsidP="00C73B2D">
            <w:pPr>
              <w:pStyle w:val="ConsPlusCell"/>
              <w:ind w:right="-459"/>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010" w:type="dxa"/>
            <w:vMerge w:val="restart"/>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Иные источники</w:t>
            </w:r>
          </w:p>
        </w:tc>
        <w:tc>
          <w:tcPr>
            <w:tcW w:w="1841" w:type="dxa"/>
            <w:shd w:val="clear" w:color="auto" w:fill="FFFFFF" w:themeFill="background1"/>
          </w:tcPr>
          <w:p w:rsidR="00DD5D5C" w:rsidRPr="00D63060" w:rsidRDefault="00DD5D5C" w:rsidP="00BC1675">
            <w:pPr>
              <w:spacing w:after="0" w:line="240" w:lineRule="auto"/>
              <w:rPr>
                <w:sz w:val="23"/>
                <w:szCs w:val="23"/>
              </w:rPr>
            </w:pPr>
            <w:r w:rsidRPr="00D63060">
              <w:rPr>
                <w:sz w:val="23"/>
                <w:szCs w:val="23"/>
              </w:rPr>
              <w:t>План по программе</w:t>
            </w:r>
          </w:p>
        </w:tc>
        <w:tc>
          <w:tcPr>
            <w:tcW w:w="1422" w:type="dxa"/>
            <w:shd w:val="clear" w:color="auto" w:fill="FFFFFF" w:themeFill="background1"/>
          </w:tcPr>
          <w:p w:rsidR="00DD5D5C" w:rsidRPr="00A67BA1" w:rsidRDefault="00DD5D5C" w:rsidP="00BC1675">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275" w:type="dxa"/>
            <w:shd w:val="clear" w:color="auto" w:fill="FFFFFF" w:themeFill="background1"/>
          </w:tcPr>
          <w:p w:rsidR="00DD5D5C" w:rsidRPr="00A67BA1" w:rsidRDefault="00DD5D5C" w:rsidP="00BC1675">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3" w:type="dxa"/>
            <w:shd w:val="clear" w:color="auto" w:fill="FFFFFF" w:themeFill="background1"/>
          </w:tcPr>
          <w:p w:rsidR="00DD5D5C" w:rsidRPr="00A67BA1" w:rsidRDefault="00DD5D5C" w:rsidP="000540C5">
            <w:pPr>
              <w:spacing w:after="0" w:line="240" w:lineRule="auto"/>
              <w:ind w:left="-70"/>
              <w:jc w:val="center"/>
              <w:rPr>
                <w:sz w:val="24"/>
                <w:szCs w:val="24"/>
              </w:rPr>
            </w:pPr>
            <w:r w:rsidRPr="00A67BA1">
              <w:rPr>
                <w:sz w:val="24"/>
                <w:szCs w:val="24"/>
              </w:rPr>
              <w:t>-</w:t>
            </w:r>
          </w:p>
        </w:tc>
        <w:tc>
          <w:tcPr>
            <w:tcW w:w="1276"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279"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1416" w:type="dxa"/>
            <w:shd w:val="clear" w:color="auto" w:fill="FFFFFF" w:themeFill="background1"/>
          </w:tcPr>
          <w:p w:rsidR="00DD5D5C" w:rsidRPr="00A67BA1" w:rsidRDefault="00DD5D5C" w:rsidP="00BC1675">
            <w:pPr>
              <w:spacing w:after="0" w:line="240" w:lineRule="auto"/>
              <w:jc w:val="center"/>
              <w:rPr>
                <w:sz w:val="24"/>
                <w:szCs w:val="24"/>
              </w:rPr>
            </w:pPr>
            <w:r w:rsidRPr="00A67BA1">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007C7A" w:rsidRPr="00A67BA1" w:rsidTr="00757CB8">
        <w:tblPrEx>
          <w:tblBorders>
            <w:bottom w:val="single" w:sz="4" w:space="0" w:color="auto"/>
          </w:tblBorders>
          <w:shd w:val="clear" w:color="auto" w:fill="FFFFFF" w:themeFill="background1"/>
        </w:tblPrEx>
        <w:trPr>
          <w:cantSplit/>
          <w:trHeight w:val="255"/>
        </w:trPr>
        <w:tc>
          <w:tcPr>
            <w:tcW w:w="1830" w:type="dxa"/>
            <w:vMerge/>
            <w:shd w:val="clear" w:color="auto" w:fill="FFFFFF" w:themeFill="background1"/>
          </w:tcPr>
          <w:p w:rsidR="00DD5D5C" w:rsidRPr="00A67BA1" w:rsidRDefault="00DD5D5C" w:rsidP="00C73B2D">
            <w:pPr>
              <w:pStyle w:val="ConsPlusCell"/>
              <w:ind w:right="-459"/>
              <w:rPr>
                <w:rFonts w:ascii="Times New Roman" w:hAnsi="Times New Roman" w:cs="Times New Roman"/>
                <w:sz w:val="24"/>
                <w:szCs w:val="24"/>
              </w:rPr>
            </w:pPr>
          </w:p>
        </w:tc>
        <w:tc>
          <w:tcPr>
            <w:tcW w:w="1693" w:type="dxa"/>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993"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010" w:type="dxa"/>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C73B2D">
            <w:pPr>
              <w:pStyle w:val="ConsPlusCell"/>
              <w:spacing w:after="120"/>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275" w:type="dxa"/>
            <w:shd w:val="clear" w:color="auto" w:fill="FFFFFF" w:themeFill="background1"/>
          </w:tcPr>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3" w:type="dxa"/>
            <w:shd w:val="clear" w:color="auto" w:fill="FFFFFF" w:themeFill="background1"/>
          </w:tcPr>
          <w:p w:rsidR="00DD5D5C" w:rsidRPr="00A67BA1" w:rsidRDefault="00DD5D5C" w:rsidP="00C73B2D">
            <w:pPr>
              <w:jc w:val="center"/>
              <w:rPr>
                <w:sz w:val="24"/>
                <w:szCs w:val="24"/>
              </w:rPr>
            </w:pPr>
            <w:r w:rsidRPr="00A67BA1">
              <w:rPr>
                <w:sz w:val="24"/>
                <w:szCs w:val="24"/>
              </w:rPr>
              <w:t>-</w:t>
            </w:r>
          </w:p>
        </w:tc>
        <w:tc>
          <w:tcPr>
            <w:tcW w:w="1276" w:type="dxa"/>
            <w:shd w:val="clear" w:color="auto" w:fill="FFFFFF" w:themeFill="background1"/>
          </w:tcPr>
          <w:p w:rsidR="00DD5D5C" w:rsidRPr="00A67BA1" w:rsidRDefault="00DD5D5C" w:rsidP="00C73B2D">
            <w:pPr>
              <w:jc w:val="center"/>
              <w:rPr>
                <w:sz w:val="24"/>
                <w:szCs w:val="24"/>
              </w:rPr>
            </w:pPr>
            <w:r w:rsidRPr="00A67BA1">
              <w:rPr>
                <w:sz w:val="24"/>
                <w:szCs w:val="24"/>
              </w:rPr>
              <w:t>-</w:t>
            </w:r>
          </w:p>
        </w:tc>
        <w:tc>
          <w:tcPr>
            <w:tcW w:w="1279" w:type="dxa"/>
            <w:shd w:val="clear" w:color="auto" w:fill="FFFFFF" w:themeFill="background1"/>
          </w:tcPr>
          <w:p w:rsidR="00DD5D5C" w:rsidRPr="00A67BA1" w:rsidRDefault="00DD5D5C" w:rsidP="00C73B2D">
            <w:pPr>
              <w:jc w:val="center"/>
              <w:rPr>
                <w:sz w:val="24"/>
                <w:szCs w:val="24"/>
              </w:rPr>
            </w:pPr>
            <w:r w:rsidRPr="00A67BA1">
              <w:rPr>
                <w:sz w:val="24"/>
                <w:szCs w:val="24"/>
              </w:rPr>
              <w:t>-</w:t>
            </w:r>
          </w:p>
        </w:tc>
        <w:tc>
          <w:tcPr>
            <w:tcW w:w="1416" w:type="dxa"/>
            <w:shd w:val="clear" w:color="auto" w:fill="FFFFFF" w:themeFill="background1"/>
          </w:tcPr>
          <w:p w:rsidR="00DD5D5C" w:rsidRPr="00A67BA1" w:rsidRDefault="00DD5D5C" w:rsidP="00C73B2D">
            <w:pPr>
              <w:jc w:val="center"/>
              <w:rPr>
                <w:sz w:val="24"/>
                <w:szCs w:val="24"/>
              </w:rPr>
            </w:pPr>
            <w:r w:rsidRPr="00A67BA1">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237"/>
        </w:trPr>
        <w:tc>
          <w:tcPr>
            <w:tcW w:w="5526" w:type="dxa"/>
            <w:gridSpan w:val="4"/>
            <w:vMerge w:val="restart"/>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Всего по действующим мероприятиям подпрограммы 3:</w:t>
            </w:r>
          </w:p>
        </w:tc>
        <w:tc>
          <w:tcPr>
            <w:tcW w:w="1841" w:type="dxa"/>
            <w:shd w:val="clear" w:color="auto" w:fill="FFFFFF" w:themeFill="background1"/>
          </w:tcPr>
          <w:p w:rsidR="00DD5D5C" w:rsidRPr="00D63060" w:rsidRDefault="00DD5D5C" w:rsidP="00BC1675">
            <w:pPr>
              <w:spacing w:after="0" w:line="240" w:lineRule="auto"/>
              <w:rPr>
                <w:sz w:val="23"/>
                <w:szCs w:val="23"/>
              </w:rPr>
            </w:pPr>
            <w:r w:rsidRPr="00D63060">
              <w:rPr>
                <w:sz w:val="23"/>
                <w:szCs w:val="23"/>
              </w:rPr>
              <w:t>План по программе</w:t>
            </w:r>
          </w:p>
        </w:tc>
        <w:tc>
          <w:tcPr>
            <w:tcW w:w="1422" w:type="dxa"/>
            <w:shd w:val="clear" w:color="auto" w:fill="FFFFFF" w:themeFill="background1"/>
          </w:tcPr>
          <w:p w:rsidR="00DD5D5C" w:rsidRPr="000540C5" w:rsidRDefault="00DD5D5C" w:rsidP="00BC1675">
            <w:pPr>
              <w:pStyle w:val="ConsPlusCell"/>
              <w:widowControl/>
              <w:jc w:val="center"/>
              <w:rPr>
                <w:rFonts w:ascii="Times New Roman" w:hAnsi="Times New Roman" w:cs="Times New Roman"/>
                <w:color w:val="000000" w:themeColor="text1"/>
                <w:sz w:val="24"/>
                <w:szCs w:val="24"/>
              </w:rPr>
            </w:pPr>
            <w:r w:rsidRPr="000540C5">
              <w:rPr>
                <w:rFonts w:ascii="Times New Roman" w:hAnsi="Times New Roman" w:cs="Times New Roman"/>
                <w:color w:val="000000" w:themeColor="text1"/>
                <w:sz w:val="24"/>
                <w:szCs w:val="24"/>
              </w:rPr>
              <w:t>5143776,3</w:t>
            </w:r>
          </w:p>
        </w:tc>
        <w:tc>
          <w:tcPr>
            <w:tcW w:w="1275" w:type="dxa"/>
            <w:shd w:val="clear" w:color="auto" w:fill="FFFFFF" w:themeFill="background1"/>
          </w:tcPr>
          <w:p w:rsidR="00DD5D5C" w:rsidRPr="00B77B1E" w:rsidRDefault="00DD5D5C" w:rsidP="00BC1675">
            <w:pPr>
              <w:pStyle w:val="ConsPlusCell"/>
              <w:widowControl/>
              <w:jc w:val="center"/>
              <w:rPr>
                <w:rFonts w:ascii="Times New Roman" w:hAnsi="Times New Roman" w:cs="Times New Roman"/>
                <w:color w:val="000000" w:themeColor="text1"/>
                <w:sz w:val="24"/>
                <w:szCs w:val="24"/>
              </w:rPr>
            </w:pPr>
            <w:r w:rsidRPr="00B77B1E">
              <w:rPr>
                <w:rFonts w:ascii="Times New Roman" w:hAnsi="Times New Roman" w:cs="Times New Roman"/>
                <w:color w:val="000000" w:themeColor="text1"/>
                <w:sz w:val="24"/>
                <w:szCs w:val="24"/>
              </w:rPr>
              <w:t>31064,3</w:t>
            </w:r>
          </w:p>
        </w:tc>
        <w:tc>
          <w:tcPr>
            <w:tcW w:w="1133" w:type="dxa"/>
            <w:shd w:val="clear" w:color="auto" w:fill="FFFFFF" w:themeFill="background1"/>
          </w:tcPr>
          <w:p w:rsidR="00DD5D5C" w:rsidRPr="00B77B1E" w:rsidRDefault="00DD5D5C" w:rsidP="000540C5">
            <w:pPr>
              <w:spacing w:after="0" w:line="240" w:lineRule="auto"/>
              <w:ind w:left="-210" w:firstLine="210"/>
              <w:jc w:val="center"/>
              <w:rPr>
                <w:color w:val="000000" w:themeColor="text1"/>
                <w:sz w:val="24"/>
                <w:szCs w:val="24"/>
              </w:rPr>
            </w:pPr>
            <w:r w:rsidRPr="00B77B1E">
              <w:rPr>
                <w:color w:val="000000" w:themeColor="text1"/>
                <w:sz w:val="24"/>
                <w:szCs w:val="24"/>
              </w:rPr>
              <w:t>1673703,1</w:t>
            </w:r>
          </w:p>
        </w:tc>
        <w:tc>
          <w:tcPr>
            <w:tcW w:w="1276" w:type="dxa"/>
            <w:shd w:val="clear" w:color="auto" w:fill="FFFFFF" w:themeFill="background1"/>
          </w:tcPr>
          <w:p w:rsidR="00DD5D5C" w:rsidRPr="000540C5" w:rsidRDefault="00DD5D5C" w:rsidP="000540C5">
            <w:pPr>
              <w:spacing w:after="0" w:line="240" w:lineRule="auto"/>
              <w:ind w:left="-210" w:firstLine="210"/>
              <w:jc w:val="center"/>
              <w:rPr>
                <w:color w:val="000000" w:themeColor="text1"/>
                <w:sz w:val="24"/>
                <w:szCs w:val="24"/>
              </w:rPr>
            </w:pPr>
            <w:r w:rsidRPr="000540C5">
              <w:rPr>
                <w:color w:val="000000" w:themeColor="text1"/>
                <w:sz w:val="24"/>
                <w:szCs w:val="24"/>
              </w:rPr>
              <w:t>1772554,5</w:t>
            </w:r>
          </w:p>
        </w:tc>
        <w:tc>
          <w:tcPr>
            <w:tcW w:w="1279" w:type="dxa"/>
            <w:shd w:val="clear" w:color="auto" w:fill="FFFFFF" w:themeFill="background1"/>
          </w:tcPr>
          <w:p w:rsidR="00DD5D5C" w:rsidRPr="000540C5" w:rsidRDefault="00DD5D5C" w:rsidP="000540C5">
            <w:pPr>
              <w:spacing w:after="0" w:line="240" w:lineRule="auto"/>
              <w:ind w:left="-210" w:firstLine="210"/>
              <w:jc w:val="center"/>
              <w:rPr>
                <w:color w:val="000000" w:themeColor="text1"/>
                <w:sz w:val="24"/>
                <w:szCs w:val="24"/>
              </w:rPr>
            </w:pPr>
            <w:r w:rsidRPr="000540C5">
              <w:rPr>
                <w:color w:val="000000" w:themeColor="text1"/>
                <w:sz w:val="24"/>
                <w:szCs w:val="24"/>
              </w:rPr>
              <w:t>1666454,4</w:t>
            </w:r>
          </w:p>
        </w:tc>
        <w:tc>
          <w:tcPr>
            <w:tcW w:w="1416" w:type="dxa"/>
            <w:shd w:val="clear" w:color="auto" w:fill="FFFFFF" w:themeFill="background1"/>
          </w:tcPr>
          <w:p w:rsidR="00DD5D5C" w:rsidRPr="00D63060" w:rsidRDefault="00DD5D5C" w:rsidP="00BC1675">
            <w:pPr>
              <w:spacing w:after="0" w:line="240" w:lineRule="auto"/>
              <w:jc w:val="center"/>
              <w:rPr>
                <w:color w:val="000000" w:themeColor="text1"/>
                <w:sz w:val="23"/>
                <w:szCs w:val="23"/>
              </w:rPr>
            </w:pPr>
            <w:r w:rsidRPr="00D63060">
              <w:rPr>
                <w:color w:val="000000" w:themeColor="text1"/>
                <w:sz w:val="23"/>
                <w:szCs w:val="23"/>
              </w:rPr>
              <w:t>-</w:t>
            </w:r>
          </w:p>
        </w:tc>
        <w:tc>
          <w:tcPr>
            <w:tcW w:w="991" w:type="dxa"/>
            <w:shd w:val="clear" w:color="auto" w:fill="FFFFFF" w:themeFill="background1"/>
          </w:tcPr>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515D55" w:rsidRPr="00A67BA1" w:rsidTr="00757CB8">
        <w:tblPrEx>
          <w:tblBorders>
            <w:bottom w:val="single" w:sz="4" w:space="0" w:color="auto"/>
          </w:tblBorders>
          <w:shd w:val="clear" w:color="auto" w:fill="FFFFFF" w:themeFill="background1"/>
        </w:tblPrEx>
        <w:trPr>
          <w:cantSplit/>
          <w:trHeight w:val="238"/>
        </w:trPr>
        <w:tc>
          <w:tcPr>
            <w:tcW w:w="5526" w:type="dxa"/>
            <w:gridSpan w:val="4"/>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D63060" w:rsidRDefault="00DD5D5C" w:rsidP="00BC1675">
            <w:pPr>
              <w:pStyle w:val="ConsPlusCell"/>
              <w:widowControl/>
              <w:jc w:val="center"/>
              <w:rPr>
                <w:rFonts w:ascii="Times New Roman" w:hAnsi="Times New Roman" w:cs="Times New Roman"/>
                <w:color w:val="000000" w:themeColor="text1"/>
                <w:sz w:val="23"/>
                <w:szCs w:val="23"/>
              </w:rPr>
            </w:pPr>
            <w:r w:rsidRPr="00D63060">
              <w:rPr>
                <w:rFonts w:ascii="Times New Roman" w:hAnsi="Times New Roman" w:cs="Times New Roman"/>
                <w:color w:val="000000" w:themeColor="text1"/>
                <w:sz w:val="23"/>
                <w:szCs w:val="23"/>
              </w:rPr>
              <w:t>-</w:t>
            </w:r>
          </w:p>
        </w:tc>
        <w:tc>
          <w:tcPr>
            <w:tcW w:w="1275" w:type="dxa"/>
            <w:shd w:val="clear" w:color="auto" w:fill="FFFFFF" w:themeFill="background1"/>
          </w:tcPr>
          <w:p w:rsidR="00DD5D5C" w:rsidRPr="00B77B1E" w:rsidRDefault="00DD5D5C" w:rsidP="00BC1675">
            <w:pPr>
              <w:pStyle w:val="ConsPlusCell"/>
              <w:widowControl/>
              <w:jc w:val="center"/>
              <w:rPr>
                <w:rFonts w:ascii="Times New Roman" w:hAnsi="Times New Roman" w:cs="Times New Roman"/>
                <w:color w:val="000000" w:themeColor="text1"/>
                <w:sz w:val="23"/>
                <w:szCs w:val="23"/>
              </w:rPr>
            </w:pPr>
            <w:r w:rsidRPr="00B77B1E">
              <w:rPr>
                <w:rFonts w:ascii="Times New Roman" w:hAnsi="Times New Roman" w:cs="Times New Roman"/>
                <w:color w:val="000000" w:themeColor="text1"/>
                <w:sz w:val="23"/>
                <w:szCs w:val="23"/>
              </w:rPr>
              <w:t>-</w:t>
            </w:r>
          </w:p>
        </w:tc>
        <w:tc>
          <w:tcPr>
            <w:tcW w:w="1133" w:type="dxa"/>
            <w:shd w:val="clear" w:color="auto" w:fill="FFFFFF" w:themeFill="background1"/>
          </w:tcPr>
          <w:p w:rsidR="00DD5D5C" w:rsidRPr="00B77B1E" w:rsidRDefault="00DD5D5C" w:rsidP="00BC1675">
            <w:pPr>
              <w:spacing w:after="0" w:line="240" w:lineRule="auto"/>
              <w:jc w:val="center"/>
              <w:rPr>
                <w:color w:val="000000" w:themeColor="text1"/>
                <w:sz w:val="23"/>
                <w:szCs w:val="23"/>
              </w:rPr>
            </w:pPr>
            <w:r w:rsidRPr="00B77B1E">
              <w:rPr>
                <w:color w:val="000000" w:themeColor="text1"/>
                <w:sz w:val="23"/>
                <w:szCs w:val="23"/>
              </w:rPr>
              <w:t>-</w:t>
            </w:r>
          </w:p>
        </w:tc>
        <w:tc>
          <w:tcPr>
            <w:tcW w:w="1276" w:type="dxa"/>
            <w:shd w:val="clear" w:color="auto" w:fill="FFFFFF" w:themeFill="background1"/>
          </w:tcPr>
          <w:p w:rsidR="00DD5D5C" w:rsidRPr="00D63060" w:rsidRDefault="00DD5D5C" w:rsidP="00BC1675">
            <w:pPr>
              <w:spacing w:after="0" w:line="240" w:lineRule="auto"/>
              <w:jc w:val="center"/>
              <w:rPr>
                <w:color w:val="000000" w:themeColor="text1"/>
                <w:sz w:val="23"/>
                <w:szCs w:val="23"/>
              </w:rPr>
            </w:pPr>
            <w:r w:rsidRPr="00D63060">
              <w:rPr>
                <w:color w:val="000000" w:themeColor="text1"/>
                <w:sz w:val="23"/>
                <w:szCs w:val="23"/>
              </w:rPr>
              <w:t>-</w:t>
            </w:r>
          </w:p>
        </w:tc>
        <w:tc>
          <w:tcPr>
            <w:tcW w:w="1279" w:type="dxa"/>
            <w:shd w:val="clear" w:color="auto" w:fill="FFFFFF" w:themeFill="background1"/>
          </w:tcPr>
          <w:p w:rsidR="00DD5D5C" w:rsidRPr="00D63060" w:rsidRDefault="00DD5D5C" w:rsidP="00BC1675">
            <w:pPr>
              <w:spacing w:after="0" w:line="240" w:lineRule="auto"/>
              <w:jc w:val="center"/>
              <w:rPr>
                <w:color w:val="000000" w:themeColor="text1"/>
                <w:sz w:val="23"/>
                <w:szCs w:val="23"/>
              </w:rPr>
            </w:pPr>
            <w:r w:rsidRPr="00D63060">
              <w:rPr>
                <w:color w:val="000000" w:themeColor="text1"/>
                <w:sz w:val="23"/>
                <w:szCs w:val="23"/>
              </w:rPr>
              <w:t>-</w:t>
            </w:r>
          </w:p>
        </w:tc>
        <w:tc>
          <w:tcPr>
            <w:tcW w:w="1416" w:type="dxa"/>
            <w:shd w:val="clear" w:color="auto" w:fill="FFFFFF" w:themeFill="background1"/>
          </w:tcPr>
          <w:p w:rsidR="00DD5D5C" w:rsidRPr="00D63060" w:rsidRDefault="00DD5D5C" w:rsidP="00BC1675">
            <w:pPr>
              <w:spacing w:after="0" w:line="240" w:lineRule="auto"/>
              <w:jc w:val="center"/>
              <w:rPr>
                <w:color w:val="000000" w:themeColor="text1"/>
                <w:sz w:val="23"/>
                <w:szCs w:val="23"/>
              </w:rPr>
            </w:pPr>
            <w:r w:rsidRPr="00D63060">
              <w:rPr>
                <w:color w:val="000000" w:themeColor="text1"/>
                <w:sz w:val="23"/>
                <w:szCs w:val="23"/>
              </w:rPr>
              <w:t>-</w:t>
            </w:r>
          </w:p>
        </w:tc>
        <w:tc>
          <w:tcPr>
            <w:tcW w:w="991" w:type="dxa"/>
            <w:vMerge w:val="restart"/>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253"/>
        </w:trPr>
        <w:tc>
          <w:tcPr>
            <w:tcW w:w="5526" w:type="dxa"/>
            <w:gridSpan w:val="4"/>
            <w:vMerge w:val="restart"/>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Федеральный бюджет (ФБ)</w:t>
            </w:r>
          </w:p>
        </w:tc>
        <w:tc>
          <w:tcPr>
            <w:tcW w:w="1841" w:type="dxa"/>
            <w:shd w:val="clear" w:color="auto" w:fill="FFFFFF" w:themeFill="background1"/>
          </w:tcPr>
          <w:p w:rsidR="00DD5D5C" w:rsidRPr="00D63060" w:rsidRDefault="00DD5D5C" w:rsidP="00BC1675">
            <w:pPr>
              <w:spacing w:after="0" w:line="240" w:lineRule="auto"/>
              <w:rPr>
                <w:sz w:val="23"/>
                <w:szCs w:val="23"/>
              </w:rPr>
            </w:pPr>
            <w:r w:rsidRPr="00D63060">
              <w:rPr>
                <w:sz w:val="23"/>
                <w:szCs w:val="23"/>
              </w:rPr>
              <w:t>План по программе</w:t>
            </w:r>
          </w:p>
        </w:tc>
        <w:tc>
          <w:tcPr>
            <w:tcW w:w="1422" w:type="dxa"/>
            <w:shd w:val="clear" w:color="auto" w:fill="FFFFFF" w:themeFill="background1"/>
          </w:tcPr>
          <w:p w:rsidR="00DD5D5C" w:rsidRPr="000540C5" w:rsidRDefault="00DD5D5C" w:rsidP="00BC1675">
            <w:pPr>
              <w:pStyle w:val="ConsPlusCell"/>
              <w:widowControl/>
              <w:jc w:val="center"/>
              <w:rPr>
                <w:rFonts w:ascii="Times New Roman" w:hAnsi="Times New Roman" w:cs="Times New Roman"/>
                <w:color w:val="000000" w:themeColor="text1"/>
                <w:sz w:val="24"/>
                <w:szCs w:val="24"/>
              </w:rPr>
            </w:pPr>
            <w:r w:rsidRPr="000540C5">
              <w:rPr>
                <w:rFonts w:ascii="Times New Roman" w:hAnsi="Times New Roman" w:cs="Times New Roman"/>
                <w:color w:val="000000" w:themeColor="text1"/>
                <w:sz w:val="24"/>
                <w:szCs w:val="24"/>
              </w:rPr>
              <w:t>5050133,3</w:t>
            </w:r>
          </w:p>
        </w:tc>
        <w:tc>
          <w:tcPr>
            <w:tcW w:w="1275" w:type="dxa"/>
            <w:shd w:val="clear" w:color="auto" w:fill="FFFFFF" w:themeFill="background1"/>
          </w:tcPr>
          <w:p w:rsidR="00DD5D5C" w:rsidRPr="00B77B1E" w:rsidRDefault="00DD5D5C" w:rsidP="00BC1675">
            <w:pPr>
              <w:pStyle w:val="ConsPlusCell"/>
              <w:widowControl/>
              <w:jc w:val="center"/>
              <w:rPr>
                <w:rFonts w:ascii="Times New Roman" w:hAnsi="Times New Roman" w:cs="Times New Roman"/>
                <w:color w:val="000000" w:themeColor="text1"/>
                <w:sz w:val="24"/>
                <w:szCs w:val="24"/>
              </w:rPr>
            </w:pPr>
            <w:r w:rsidRPr="00B77B1E">
              <w:rPr>
                <w:rFonts w:ascii="Times New Roman" w:hAnsi="Times New Roman" w:cs="Times New Roman"/>
                <w:color w:val="000000" w:themeColor="text1"/>
                <w:sz w:val="24"/>
                <w:szCs w:val="24"/>
              </w:rPr>
              <w:t>21700,0</w:t>
            </w:r>
          </w:p>
        </w:tc>
        <w:tc>
          <w:tcPr>
            <w:tcW w:w="1133" w:type="dxa"/>
            <w:shd w:val="clear" w:color="auto" w:fill="FFFFFF" w:themeFill="background1"/>
          </w:tcPr>
          <w:p w:rsidR="00DD5D5C" w:rsidRPr="00B77B1E" w:rsidRDefault="00DD5D5C" w:rsidP="00BC1675">
            <w:pPr>
              <w:spacing w:after="0" w:line="240" w:lineRule="auto"/>
              <w:jc w:val="center"/>
              <w:rPr>
                <w:color w:val="000000" w:themeColor="text1"/>
                <w:sz w:val="24"/>
                <w:szCs w:val="24"/>
              </w:rPr>
            </w:pPr>
            <w:r w:rsidRPr="00B77B1E">
              <w:rPr>
                <w:color w:val="000000" w:themeColor="text1"/>
                <w:sz w:val="24"/>
                <w:szCs w:val="24"/>
              </w:rPr>
              <w:t>1645610,2</w:t>
            </w:r>
          </w:p>
        </w:tc>
        <w:tc>
          <w:tcPr>
            <w:tcW w:w="1276" w:type="dxa"/>
            <w:shd w:val="clear" w:color="auto" w:fill="FFFFFF" w:themeFill="background1"/>
          </w:tcPr>
          <w:p w:rsidR="00DD5D5C" w:rsidRPr="000540C5" w:rsidRDefault="00DD5D5C" w:rsidP="00BC1675">
            <w:pPr>
              <w:spacing w:after="0" w:line="240" w:lineRule="auto"/>
              <w:jc w:val="center"/>
              <w:rPr>
                <w:color w:val="000000" w:themeColor="text1"/>
                <w:sz w:val="24"/>
                <w:szCs w:val="24"/>
              </w:rPr>
            </w:pPr>
            <w:r w:rsidRPr="000540C5">
              <w:rPr>
                <w:color w:val="000000" w:themeColor="text1"/>
                <w:sz w:val="24"/>
                <w:szCs w:val="24"/>
              </w:rPr>
              <w:t>1716368,7</w:t>
            </w:r>
          </w:p>
        </w:tc>
        <w:tc>
          <w:tcPr>
            <w:tcW w:w="1279" w:type="dxa"/>
            <w:shd w:val="clear" w:color="auto" w:fill="FFFFFF" w:themeFill="background1"/>
          </w:tcPr>
          <w:p w:rsidR="00DD5D5C" w:rsidRPr="000540C5" w:rsidRDefault="00DD5D5C" w:rsidP="00BC1675">
            <w:pPr>
              <w:spacing w:after="0" w:line="240" w:lineRule="auto"/>
              <w:jc w:val="center"/>
              <w:rPr>
                <w:color w:val="000000" w:themeColor="text1"/>
                <w:sz w:val="24"/>
                <w:szCs w:val="24"/>
              </w:rPr>
            </w:pPr>
            <w:r w:rsidRPr="000540C5">
              <w:rPr>
                <w:color w:val="000000" w:themeColor="text1"/>
                <w:sz w:val="24"/>
                <w:szCs w:val="24"/>
              </w:rPr>
              <w:t>1666454,4</w:t>
            </w:r>
          </w:p>
        </w:tc>
        <w:tc>
          <w:tcPr>
            <w:tcW w:w="1416" w:type="dxa"/>
            <w:shd w:val="clear" w:color="auto" w:fill="FFFFFF" w:themeFill="background1"/>
          </w:tcPr>
          <w:p w:rsidR="00DD5D5C" w:rsidRPr="00D63060" w:rsidRDefault="00DD5D5C" w:rsidP="00BC1675">
            <w:pPr>
              <w:spacing w:after="0" w:line="240" w:lineRule="auto"/>
              <w:jc w:val="center"/>
              <w:rPr>
                <w:color w:val="000000" w:themeColor="text1"/>
                <w:sz w:val="23"/>
                <w:szCs w:val="23"/>
              </w:rPr>
            </w:pPr>
            <w:r w:rsidRPr="00D63060">
              <w:rPr>
                <w:color w:val="000000" w:themeColor="text1"/>
                <w:sz w:val="23"/>
                <w:szCs w:val="23"/>
              </w:rPr>
              <w:t>-</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222"/>
        </w:trPr>
        <w:tc>
          <w:tcPr>
            <w:tcW w:w="5526" w:type="dxa"/>
            <w:gridSpan w:val="4"/>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841" w:type="dxa"/>
            <w:shd w:val="clear" w:color="auto" w:fill="FFFFFF" w:themeFill="background1"/>
          </w:tcPr>
          <w:p w:rsidR="00DD5D5C" w:rsidRPr="00D63060" w:rsidRDefault="00DD5D5C" w:rsidP="00BC1675">
            <w:pPr>
              <w:pStyle w:val="ConsPlusCell"/>
              <w:rPr>
                <w:rFonts w:ascii="Times New Roman" w:hAnsi="Times New Roman" w:cs="Times New Roman"/>
                <w:sz w:val="23"/>
                <w:szCs w:val="23"/>
              </w:rPr>
            </w:pPr>
            <w:r w:rsidRPr="00D63060">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0540C5" w:rsidRDefault="00DD5D5C" w:rsidP="00BC1675">
            <w:pPr>
              <w:pStyle w:val="ConsPlusCell"/>
              <w:widowControl/>
              <w:jc w:val="center"/>
              <w:rPr>
                <w:rFonts w:ascii="Times New Roman" w:hAnsi="Times New Roman" w:cs="Times New Roman"/>
                <w:color w:val="000000" w:themeColor="text1"/>
                <w:sz w:val="24"/>
                <w:szCs w:val="24"/>
              </w:rPr>
            </w:pPr>
            <w:r w:rsidRPr="000540C5">
              <w:rPr>
                <w:rFonts w:ascii="Times New Roman" w:hAnsi="Times New Roman" w:cs="Times New Roman"/>
                <w:color w:val="000000" w:themeColor="text1"/>
                <w:sz w:val="24"/>
                <w:szCs w:val="24"/>
              </w:rPr>
              <w:t>-</w:t>
            </w:r>
          </w:p>
        </w:tc>
        <w:tc>
          <w:tcPr>
            <w:tcW w:w="1275" w:type="dxa"/>
            <w:shd w:val="clear" w:color="auto" w:fill="FFFFFF" w:themeFill="background1"/>
          </w:tcPr>
          <w:p w:rsidR="00DD5D5C" w:rsidRPr="00B77B1E" w:rsidRDefault="00DD5D5C" w:rsidP="00BC1675">
            <w:pPr>
              <w:pStyle w:val="ConsPlusCell"/>
              <w:widowControl/>
              <w:jc w:val="center"/>
              <w:rPr>
                <w:rFonts w:ascii="Times New Roman" w:hAnsi="Times New Roman" w:cs="Times New Roman"/>
                <w:color w:val="000000" w:themeColor="text1"/>
                <w:sz w:val="23"/>
                <w:szCs w:val="23"/>
              </w:rPr>
            </w:pPr>
            <w:r w:rsidRPr="00B77B1E">
              <w:rPr>
                <w:rFonts w:ascii="Times New Roman" w:hAnsi="Times New Roman" w:cs="Times New Roman"/>
                <w:color w:val="000000" w:themeColor="text1"/>
                <w:sz w:val="23"/>
                <w:szCs w:val="23"/>
              </w:rPr>
              <w:t>-</w:t>
            </w:r>
          </w:p>
        </w:tc>
        <w:tc>
          <w:tcPr>
            <w:tcW w:w="1133" w:type="dxa"/>
            <w:shd w:val="clear" w:color="auto" w:fill="FFFFFF" w:themeFill="background1"/>
          </w:tcPr>
          <w:p w:rsidR="00DD5D5C" w:rsidRPr="00B77B1E" w:rsidRDefault="00DD5D5C" w:rsidP="00BC1675">
            <w:pPr>
              <w:spacing w:after="0" w:line="240" w:lineRule="auto"/>
              <w:jc w:val="center"/>
              <w:rPr>
                <w:color w:val="000000" w:themeColor="text1"/>
                <w:sz w:val="23"/>
                <w:szCs w:val="23"/>
              </w:rPr>
            </w:pPr>
            <w:r w:rsidRPr="00B77B1E">
              <w:rPr>
                <w:color w:val="000000" w:themeColor="text1"/>
                <w:sz w:val="23"/>
                <w:szCs w:val="23"/>
              </w:rPr>
              <w:t>-</w:t>
            </w:r>
          </w:p>
        </w:tc>
        <w:tc>
          <w:tcPr>
            <w:tcW w:w="1276" w:type="dxa"/>
            <w:shd w:val="clear" w:color="auto" w:fill="FFFFFF" w:themeFill="background1"/>
          </w:tcPr>
          <w:p w:rsidR="00DD5D5C" w:rsidRPr="00D63060" w:rsidRDefault="00DD5D5C" w:rsidP="00BC1675">
            <w:pPr>
              <w:spacing w:after="0" w:line="240" w:lineRule="auto"/>
              <w:jc w:val="center"/>
              <w:rPr>
                <w:color w:val="000000" w:themeColor="text1"/>
                <w:sz w:val="23"/>
                <w:szCs w:val="23"/>
              </w:rPr>
            </w:pPr>
            <w:r w:rsidRPr="00D63060">
              <w:rPr>
                <w:color w:val="000000" w:themeColor="text1"/>
                <w:sz w:val="23"/>
                <w:szCs w:val="23"/>
              </w:rPr>
              <w:t>-</w:t>
            </w:r>
          </w:p>
        </w:tc>
        <w:tc>
          <w:tcPr>
            <w:tcW w:w="1279" w:type="dxa"/>
            <w:shd w:val="clear" w:color="auto" w:fill="FFFFFF" w:themeFill="background1"/>
          </w:tcPr>
          <w:p w:rsidR="00DD5D5C" w:rsidRPr="00D63060" w:rsidRDefault="00DD5D5C" w:rsidP="00BC1675">
            <w:pPr>
              <w:spacing w:after="0" w:line="240" w:lineRule="auto"/>
              <w:jc w:val="center"/>
              <w:rPr>
                <w:color w:val="000000" w:themeColor="text1"/>
                <w:sz w:val="23"/>
                <w:szCs w:val="23"/>
              </w:rPr>
            </w:pPr>
            <w:r w:rsidRPr="00D63060">
              <w:rPr>
                <w:color w:val="000000" w:themeColor="text1"/>
                <w:sz w:val="23"/>
                <w:szCs w:val="23"/>
              </w:rPr>
              <w:t>-</w:t>
            </w:r>
          </w:p>
        </w:tc>
        <w:tc>
          <w:tcPr>
            <w:tcW w:w="1416" w:type="dxa"/>
            <w:shd w:val="clear" w:color="auto" w:fill="FFFFFF" w:themeFill="background1"/>
          </w:tcPr>
          <w:p w:rsidR="00DD5D5C" w:rsidRPr="00D63060" w:rsidRDefault="00DD5D5C" w:rsidP="00BC1675">
            <w:pPr>
              <w:spacing w:after="0" w:line="240" w:lineRule="auto"/>
              <w:jc w:val="center"/>
              <w:rPr>
                <w:color w:val="000000" w:themeColor="text1"/>
                <w:sz w:val="23"/>
                <w:szCs w:val="23"/>
              </w:rPr>
            </w:pPr>
            <w:r w:rsidRPr="00D63060">
              <w:rPr>
                <w:color w:val="000000" w:themeColor="text1"/>
                <w:sz w:val="23"/>
                <w:szCs w:val="23"/>
              </w:rPr>
              <w:t>-</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159"/>
        </w:trPr>
        <w:tc>
          <w:tcPr>
            <w:tcW w:w="5526" w:type="dxa"/>
            <w:gridSpan w:val="4"/>
            <w:vMerge w:val="restart"/>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Областной бюджет (ОБ)</w:t>
            </w:r>
          </w:p>
        </w:tc>
        <w:tc>
          <w:tcPr>
            <w:tcW w:w="1841" w:type="dxa"/>
            <w:shd w:val="clear" w:color="auto" w:fill="FFFFFF" w:themeFill="background1"/>
          </w:tcPr>
          <w:p w:rsidR="00DD5D5C" w:rsidRPr="00D63060" w:rsidRDefault="00DD5D5C" w:rsidP="00BC1675">
            <w:pPr>
              <w:spacing w:after="0" w:line="240" w:lineRule="auto"/>
              <w:rPr>
                <w:sz w:val="23"/>
                <w:szCs w:val="23"/>
              </w:rPr>
            </w:pPr>
            <w:r w:rsidRPr="00D63060">
              <w:rPr>
                <w:sz w:val="23"/>
                <w:szCs w:val="23"/>
              </w:rPr>
              <w:t>План по программе</w:t>
            </w:r>
          </w:p>
        </w:tc>
        <w:tc>
          <w:tcPr>
            <w:tcW w:w="1422" w:type="dxa"/>
            <w:shd w:val="clear" w:color="auto" w:fill="FFFFFF" w:themeFill="background1"/>
          </w:tcPr>
          <w:p w:rsidR="00DD5D5C" w:rsidRPr="000540C5" w:rsidRDefault="00DD5D5C" w:rsidP="00BC1675">
            <w:pPr>
              <w:pStyle w:val="ConsPlusCell"/>
              <w:widowControl/>
              <w:jc w:val="center"/>
              <w:rPr>
                <w:rFonts w:ascii="Times New Roman" w:hAnsi="Times New Roman" w:cs="Times New Roman"/>
                <w:color w:val="000000" w:themeColor="text1"/>
                <w:sz w:val="24"/>
                <w:szCs w:val="24"/>
              </w:rPr>
            </w:pPr>
            <w:r w:rsidRPr="000540C5">
              <w:rPr>
                <w:rFonts w:ascii="Times New Roman" w:hAnsi="Times New Roman" w:cs="Times New Roman"/>
                <w:color w:val="000000" w:themeColor="text1"/>
                <w:sz w:val="24"/>
                <w:szCs w:val="24"/>
              </w:rPr>
              <w:t>93643,0</w:t>
            </w:r>
          </w:p>
        </w:tc>
        <w:tc>
          <w:tcPr>
            <w:tcW w:w="1275" w:type="dxa"/>
            <w:shd w:val="clear" w:color="auto" w:fill="FFFFFF" w:themeFill="background1"/>
          </w:tcPr>
          <w:p w:rsidR="00DD5D5C" w:rsidRPr="0067785A" w:rsidRDefault="00DD5D5C" w:rsidP="00BC1675">
            <w:pPr>
              <w:spacing w:after="0" w:line="240" w:lineRule="auto"/>
              <w:jc w:val="center"/>
              <w:rPr>
                <w:color w:val="000000" w:themeColor="text1"/>
                <w:sz w:val="24"/>
                <w:szCs w:val="24"/>
              </w:rPr>
            </w:pPr>
            <w:r w:rsidRPr="0067785A">
              <w:rPr>
                <w:color w:val="000000" w:themeColor="text1"/>
                <w:sz w:val="24"/>
                <w:szCs w:val="24"/>
              </w:rPr>
              <w:t>9364,3</w:t>
            </w:r>
          </w:p>
        </w:tc>
        <w:tc>
          <w:tcPr>
            <w:tcW w:w="1133" w:type="dxa"/>
            <w:shd w:val="clear" w:color="auto" w:fill="FFFFFF" w:themeFill="background1"/>
          </w:tcPr>
          <w:p w:rsidR="00DD5D5C" w:rsidRPr="000540C5" w:rsidRDefault="00DD5D5C" w:rsidP="00BC1675">
            <w:pPr>
              <w:spacing w:after="0" w:line="240" w:lineRule="auto"/>
              <w:jc w:val="center"/>
              <w:rPr>
                <w:color w:val="000000" w:themeColor="text1"/>
                <w:sz w:val="24"/>
                <w:szCs w:val="24"/>
              </w:rPr>
            </w:pPr>
            <w:r w:rsidRPr="000540C5">
              <w:rPr>
                <w:color w:val="000000" w:themeColor="text1"/>
                <w:sz w:val="24"/>
                <w:szCs w:val="24"/>
              </w:rPr>
              <w:t>28092,9</w:t>
            </w:r>
          </w:p>
        </w:tc>
        <w:tc>
          <w:tcPr>
            <w:tcW w:w="1276" w:type="dxa"/>
            <w:shd w:val="clear" w:color="auto" w:fill="FFFFFF" w:themeFill="background1"/>
          </w:tcPr>
          <w:p w:rsidR="00DD5D5C" w:rsidRPr="000540C5" w:rsidRDefault="00DD5D5C" w:rsidP="00BC1675">
            <w:pPr>
              <w:spacing w:after="0" w:line="240" w:lineRule="auto"/>
              <w:jc w:val="center"/>
              <w:rPr>
                <w:color w:val="000000" w:themeColor="text1"/>
                <w:sz w:val="24"/>
                <w:szCs w:val="24"/>
              </w:rPr>
            </w:pPr>
            <w:r w:rsidRPr="000540C5">
              <w:rPr>
                <w:color w:val="000000" w:themeColor="text1"/>
                <w:sz w:val="24"/>
                <w:szCs w:val="24"/>
              </w:rPr>
              <w:t>56185,8</w:t>
            </w:r>
          </w:p>
        </w:tc>
        <w:tc>
          <w:tcPr>
            <w:tcW w:w="1279" w:type="dxa"/>
            <w:shd w:val="clear" w:color="auto" w:fill="FFFFFF" w:themeFill="background1"/>
          </w:tcPr>
          <w:p w:rsidR="00DD5D5C" w:rsidRPr="00D63060" w:rsidRDefault="00DD5D5C" w:rsidP="00BC1675">
            <w:pPr>
              <w:spacing w:after="0" w:line="240" w:lineRule="auto"/>
              <w:jc w:val="center"/>
              <w:rPr>
                <w:color w:val="000000" w:themeColor="text1"/>
                <w:sz w:val="23"/>
                <w:szCs w:val="23"/>
              </w:rPr>
            </w:pPr>
            <w:r w:rsidRPr="00D63060">
              <w:rPr>
                <w:color w:val="000000" w:themeColor="text1"/>
                <w:sz w:val="23"/>
                <w:szCs w:val="23"/>
              </w:rPr>
              <w:t>-</w:t>
            </w:r>
          </w:p>
        </w:tc>
        <w:tc>
          <w:tcPr>
            <w:tcW w:w="1416" w:type="dxa"/>
            <w:shd w:val="clear" w:color="auto" w:fill="FFFFFF" w:themeFill="background1"/>
          </w:tcPr>
          <w:p w:rsidR="00DD5D5C" w:rsidRPr="00D63060" w:rsidRDefault="00DD5D5C" w:rsidP="00BC1675">
            <w:pPr>
              <w:spacing w:after="0" w:line="240" w:lineRule="auto"/>
              <w:jc w:val="center"/>
              <w:rPr>
                <w:color w:val="000000" w:themeColor="text1"/>
                <w:sz w:val="23"/>
                <w:szCs w:val="23"/>
              </w:rPr>
            </w:pPr>
            <w:r w:rsidRPr="00D63060">
              <w:rPr>
                <w:color w:val="000000" w:themeColor="text1"/>
                <w:sz w:val="23"/>
                <w:szCs w:val="23"/>
              </w:rPr>
              <w:t>-</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316"/>
        </w:trPr>
        <w:tc>
          <w:tcPr>
            <w:tcW w:w="5526" w:type="dxa"/>
            <w:gridSpan w:val="4"/>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841" w:type="dxa"/>
            <w:shd w:val="clear" w:color="auto" w:fill="FFFFFF" w:themeFill="background1"/>
          </w:tcPr>
          <w:p w:rsidR="00DD5D5C" w:rsidRPr="00541FDF" w:rsidRDefault="00DD5D5C" w:rsidP="00C73B2D">
            <w:pPr>
              <w:pStyle w:val="ConsPlusCell"/>
              <w:spacing w:after="120"/>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A67BA1" w:rsidRDefault="00DD5D5C" w:rsidP="00C73B2D">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275" w:type="dxa"/>
            <w:shd w:val="clear" w:color="auto" w:fill="FFFFFF" w:themeFill="background1"/>
          </w:tcPr>
          <w:p w:rsidR="00DD5D5C" w:rsidRPr="00A67BA1" w:rsidRDefault="00DD5D5C" w:rsidP="00C73B2D">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133" w:type="dxa"/>
            <w:shd w:val="clear" w:color="auto" w:fill="FFFFFF" w:themeFill="background1"/>
          </w:tcPr>
          <w:p w:rsidR="00DD5D5C" w:rsidRPr="00A67BA1" w:rsidRDefault="00DD5D5C" w:rsidP="00C73B2D">
            <w:pPr>
              <w:jc w:val="center"/>
              <w:rPr>
                <w:color w:val="000000" w:themeColor="text1"/>
                <w:sz w:val="24"/>
                <w:szCs w:val="24"/>
              </w:rPr>
            </w:pPr>
            <w:r w:rsidRPr="00A67BA1">
              <w:rPr>
                <w:color w:val="000000" w:themeColor="text1"/>
                <w:sz w:val="24"/>
                <w:szCs w:val="24"/>
              </w:rPr>
              <w:t>-</w:t>
            </w:r>
          </w:p>
        </w:tc>
        <w:tc>
          <w:tcPr>
            <w:tcW w:w="1276" w:type="dxa"/>
            <w:shd w:val="clear" w:color="auto" w:fill="FFFFFF" w:themeFill="background1"/>
          </w:tcPr>
          <w:p w:rsidR="00DD5D5C" w:rsidRPr="00A67BA1" w:rsidRDefault="00DD5D5C" w:rsidP="00C73B2D">
            <w:pPr>
              <w:jc w:val="center"/>
              <w:rPr>
                <w:color w:val="000000" w:themeColor="text1"/>
                <w:sz w:val="24"/>
                <w:szCs w:val="24"/>
              </w:rPr>
            </w:pPr>
            <w:r w:rsidRPr="00A67BA1">
              <w:rPr>
                <w:color w:val="000000" w:themeColor="text1"/>
                <w:sz w:val="24"/>
                <w:szCs w:val="24"/>
              </w:rPr>
              <w:t>-</w:t>
            </w:r>
          </w:p>
        </w:tc>
        <w:tc>
          <w:tcPr>
            <w:tcW w:w="1279" w:type="dxa"/>
            <w:shd w:val="clear" w:color="auto" w:fill="FFFFFF" w:themeFill="background1"/>
          </w:tcPr>
          <w:p w:rsidR="00DD5D5C" w:rsidRPr="00A67BA1" w:rsidRDefault="00DD5D5C" w:rsidP="00C73B2D">
            <w:pPr>
              <w:jc w:val="center"/>
              <w:rPr>
                <w:color w:val="000000" w:themeColor="text1"/>
                <w:sz w:val="24"/>
                <w:szCs w:val="24"/>
              </w:rPr>
            </w:pPr>
            <w:r w:rsidRPr="00A67BA1">
              <w:rPr>
                <w:color w:val="000000" w:themeColor="text1"/>
                <w:sz w:val="24"/>
                <w:szCs w:val="24"/>
              </w:rPr>
              <w:t>-</w:t>
            </w:r>
          </w:p>
        </w:tc>
        <w:tc>
          <w:tcPr>
            <w:tcW w:w="1416" w:type="dxa"/>
            <w:shd w:val="clear" w:color="auto" w:fill="FFFFFF" w:themeFill="background1"/>
          </w:tcPr>
          <w:p w:rsidR="00DD5D5C" w:rsidRPr="00A67BA1" w:rsidRDefault="00DD5D5C" w:rsidP="00C73B2D">
            <w:pPr>
              <w:jc w:val="center"/>
              <w:rPr>
                <w:color w:val="000000" w:themeColor="text1"/>
                <w:sz w:val="24"/>
                <w:szCs w:val="24"/>
              </w:rPr>
            </w:pPr>
            <w:r w:rsidRPr="00A67BA1">
              <w:rPr>
                <w:color w:val="000000" w:themeColor="text1"/>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159"/>
        </w:trPr>
        <w:tc>
          <w:tcPr>
            <w:tcW w:w="5526" w:type="dxa"/>
            <w:gridSpan w:val="4"/>
            <w:vMerge w:val="restart"/>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Местный бюджет  (МБ)</w:t>
            </w:r>
          </w:p>
        </w:tc>
        <w:tc>
          <w:tcPr>
            <w:tcW w:w="1841" w:type="dxa"/>
            <w:shd w:val="clear" w:color="auto" w:fill="FFFFFF" w:themeFill="background1"/>
          </w:tcPr>
          <w:p w:rsidR="00DD5D5C" w:rsidRPr="00541FDF" w:rsidRDefault="00DD5D5C" w:rsidP="00C73B2D">
            <w:pPr>
              <w:spacing w:after="0" w:line="240" w:lineRule="auto"/>
              <w:rPr>
                <w:sz w:val="23"/>
                <w:szCs w:val="23"/>
              </w:rPr>
            </w:pPr>
            <w:r w:rsidRPr="00541FDF">
              <w:rPr>
                <w:sz w:val="23"/>
                <w:szCs w:val="23"/>
              </w:rPr>
              <w:t>План по программе</w:t>
            </w:r>
          </w:p>
        </w:tc>
        <w:tc>
          <w:tcPr>
            <w:tcW w:w="1422" w:type="dxa"/>
            <w:shd w:val="clear" w:color="auto" w:fill="FFFFFF" w:themeFill="background1"/>
          </w:tcPr>
          <w:p w:rsidR="00DD5D5C" w:rsidRPr="00A67BA1" w:rsidRDefault="00DD5D5C" w:rsidP="00C73B2D">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275" w:type="dxa"/>
            <w:shd w:val="clear" w:color="auto" w:fill="FFFFFF" w:themeFill="background1"/>
          </w:tcPr>
          <w:p w:rsidR="00DD5D5C" w:rsidRPr="00A67BA1" w:rsidRDefault="00DD5D5C" w:rsidP="00C73B2D">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133" w:type="dxa"/>
            <w:shd w:val="clear" w:color="auto" w:fill="FFFFFF" w:themeFill="background1"/>
          </w:tcPr>
          <w:p w:rsidR="00DD5D5C" w:rsidRPr="00A67BA1" w:rsidRDefault="00DD5D5C" w:rsidP="00C73B2D">
            <w:pPr>
              <w:jc w:val="center"/>
              <w:rPr>
                <w:color w:val="000000" w:themeColor="text1"/>
                <w:sz w:val="24"/>
                <w:szCs w:val="24"/>
              </w:rPr>
            </w:pPr>
            <w:r w:rsidRPr="00A67BA1">
              <w:rPr>
                <w:color w:val="000000" w:themeColor="text1"/>
                <w:sz w:val="24"/>
                <w:szCs w:val="24"/>
              </w:rPr>
              <w:t>-</w:t>
            </w:r>
          </w:p>
        </w:tc>
        <w:tc>
          <w:tcPr>
            <w:tcW w:w="1276" w:type="dxa"/>
            <w:shd w:val="clear" w:color="auto" w:fill="FFFFFF" w:themeFill="background1"/>
          </w:tcPr>
          <w:p w:rsidR="00DD5D5C" w:rsidRPr="00A67BA1" w:rsidRDefault="00DD5D5C" w:rsidP="00C73B2D">
            <w:pPr>
              <w:jc w:val="center"/>
              <w:rPr>
                <w:color w:val="000000" w:themeColor="text1"/>
                <w:sz w:val="24"/>
                <w:szCs w:val="24"/>
              </w:rPr>
            </w:pPr>
            <w:r w:rsidRPr="00A67BA1">
              <w:rPr>
                <w:color w:val="000000" w:themeColor="text1"/>
                <w:sz w:val="24"/>
                <w:szCs w:val="24"/>
              </w:rPr>
              <w:t>-</w:t>
            </w:r>
          </w:p>
        </w:tc>
        <w:tc>
          <w:tcPr>
            <w:tcW w:w="1279" w:type="dxa"/>
            <w:shd w:val="clear" w:color="auto" w:fill="FFFFFF" w:themeFill="background1"/>
          </w:tcPr>
          <w:p w:rsidR="00DD5D5C" w:rsidRPr="00A67BA1" w:rsidRDefault="00DD5D5C" w:rsidP="00C73B2D">
            <w:pPr>
              <w:jc w:val="center"/>
              <w:rPr>
                <w:color w:val="000000" w:themeColor="text1"/>
                <w:sz w:val="24"/>
                <w:szCs w:val="24"/>
              </w:rPr>
            </w:pPr>
            <w:r w:rsidRPr="00A67BA1">
              <w:rPr>
                <w:color w:val="000000" w:themeColor="text1"/>
                <w:sz w:val="24"/>
                <w:szCs w:val="24"/>
              </w:rPr>
              <w:t>-</w:t>
            </w:r>
          </w:p>
        </w:tc>
        <w:tc>
          <w:tcPr>
            <w:tcW w:w="1416" w:type="dxa"/>
            <w:shd w:val="clear" w:color="auto" w:fill="FFFFFF" w:themeFill="background1"/>
          </w:tcPr>
          <w:p w:rsidR="00DD5D5C" w:rsidRPr="00A67BA1" w:rsidRDefault="00DD5D5C" w:rsidP="00C73B2D">
            <w:pPr>
              <w:jc w:val="center"/>
              <w:rPr>
                <w:color w:val="000000" w:themeColor="text1"/>
                <w:sz w:val="24"/>
                <w:szCs w:val="24"/>
              </w:rPr>
            </w:pPr>
            <w:r w:rsidRPr="00A67BA1">
              <w:rPr>
                <w:color w:val="000000" w:themeColor="text1"/>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316"/>
        </w:trPr>
        <w:tc>
          <w:tcPr>
            <w:tcW w:w="5526" w:type="dxa"/>
            <w:gridSpan w:val="4"/>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841" w:type="dxa"/>
            <w:shd w:val="clear" w:color="auto" w:fill="FFFFFF" w:themeFill="background1"/>
          </w:tcPr>
          <w:p w:rsidR="00DD5D5C" w:rsidRPr="00541FDF" w:rsidRDefault="00DD5D5C" w:rsidP="00C73B2D">
            <w:pPr>
              <w:pStyle w:val="ConsPlusCell"/>
              <w:spacing w:after="120"/>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275" w:type="dxa"/>
            <w:shd w:val="clear" w:color="auto" w:fill="FFFFFF" w:themeFill="background1"/>
          </w:tcPr>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3" w:type="dxa"/>
            <w:shd w:val="clear" w:color="auto" w:fill="FFFFFF" w:themeFill="background1"/>
          </w:tcPr>
          <w:p w:rsidR="00DD5D5C" w:rsidRPr="00A67BA1" w:rsidRDefault="00DD5D5C" w:rsidP="00C73B2D">
            <w:pPr>
              <w:jc w:val="center"/>
              <w:rPr>
                <w:sz w:val="24"/>
                <w:szCs w:val="24"/>
              </w:rPr>
            </w:pPr>
            <w:r w:rsidRPr="00A67BA1">
              <w:rPr>
                <w:sz w:val="24"/>
                <w:szCs w:val="24"/>
              </w:rPr>
              <w:t>-</w:t>
            </w:r>
          </w:p>
        </w:tc>
        <w:tc>
          <w:tcPr>
            <w:tcW w:w="1276" w:type="dxa"/>
            <w:shd w:val="clear" w:color="auto" w:fill="FFFFFF" w:themeFill="background1"/>
          </w:tcPr>
          <w:p w:rsidR="00DD5D5C" w:rsidRPr="00A67BA1" w:rsidRDefault="00DD5D5C" w:rsidP="00C73B2D">
            <w:pPr>
              <w:jc w:val="center"/>
              <w:rPr>
                <w:sz w:val="24"/>
                <w:szCs w:val="24"/>
              </w:rPr>
            </w:pPr>
            <w:r w:rsidRPr="00A67BA1">
              <w:rPr>
                <w:sz w:val="24"/>
                <w:szCs w:val="24"/>
              </w:rPr>
              <w:t>-</w:t>
            </w:r>
          </w:p>
        </w:tc>
        <w:tc>
          <w:tcPr>
            <w:tcW w:w="1279" w:type="dxa"/>
            <w:shd w:val="clear" w:color="auto" w:fill="FFFFFF" w:themeFill="background1"/>
          </w:tcPr>
          <w:p w:rsidR="00DD5D5C" w:rsidRPr="00A67BA1" w:rsidRDefault="00DD5D5C" w:rsidP="00C73B2D">
            <w:pPr>
              <w:jc w:val="center"/>
              <w:rPr>
                <w:sz w:val="24"/>
                <w:szCs w:val="24"/>
              </w:rPr>
            </w:pPr>
            <w:r w:rsidRPr="00A67BA1">
              <w:rPr>
                <w:sz w:val="24"/>
                <w:szCs w:val="24"/>
              </w:rPr>
              <w:t>-</w:t>
            </w:r>
          </w:p>
        </w:tc>
        <w:tc>
          <w:tcPr>
            <w:tcW w:w="1416" w:type="dxa"/>
            <w:shd w:val="clear" w:color="auto" w:fill="FFFFFF" w:themeFill="background1"/>
          </w:tcPr>
          <w:p w:rsidR="00DD5D5C" w:rsidRPr="00A67BA1" w:rsidRDefault="00DD5D5C" w:rsidP="00C73B2D">
            <w:pPr>
              <w:jc w:val="center"/>
              <w:rPr>
                <w:sz w:val="24"/>
                <w:szCs w:val="24"/>
              </w:rPr>
            </w:pPr>
            <w:r w:rsidRPr="00A67BA1">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174"/>
        </w:trPr>
        <w:tc>
          <w:tcPr>
            <w:tcW w:w="5526" w:type="dxa"/>
            <w:gridSpan w:val="4"/>
            <w:vMerge w:val="restart"/>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 xml:space="preserve">Иные источники </w:t>
            </w:r>
          </w:p>
        </w:tc>
        <w:tc>
          <w:tcPr>
            <w:tcW w:w="1841" w:type="dxa"/>
            <w:shd w:val="clear" w:color="auto" w:fill="FFFFFF" w:themeFill="background1"/>
          </w:tcPr>
          <w:p w:rsidR="00DD5D5C" w:rsidRPr="00541FDF" w:rsidRDefault="00DD5D5C" w:rsidP="00C73B2D">
            <w:pPr>
              <w:spacing w:after="0" w:line="240" w:lineRule="auto"/>
              <w:rPr>
                <w:sz w:val="23"/>
                <w:szCs w:val="23"/>
              </w:rPr>
            </w:pPr>
            <w:r w:rsidRPr="00541FDF">
              <w:rPr>
                <w:sz w:val="23"/>
                <w:szCs w:val="23"/>
              </w:rPr>
              <w:t>План по программе</w:t>
            </w:r>
          </w:p>
        </w:tc>
        <w:tc>
          <w:tcPr>
            <w:tcW w:w="1422" w:type="dxa"/>
            <w:shd w:val="clear" w:color="auto" w:fill="FFFFFF" w:themeFill="background1"/>
          </w:tcPr>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275" w:type="dxa"/>
            <w:shd w:val="clear" w:color="auto" w:fill="FFFFFF" w:themeFill="background1"/>
          </w:tcPr>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3" w:type="dxa"/>
            <w:shd w:val="clear" w:color="auto" w:fill="FFFFFF" w:themeFill="background1"/>
          </w:tcPr>
          <w:p w:rsidR="00DD5D5C" w:rsidRPr="00A67BA1" w:rsidRDefault="00DD5D5C" w:rsidP="00C73B2D">
            <w:pPr>
              <w:jc w:val="center"/>
              <w:rPr>
                <w:sz w:val="24"/>
                <w:szCs w:val="24"/>
              </w:rPr>
            </w:pPr>
            <w:r w:rsidRPr="00A67BA1">
              <w:rPr>
                <w:sz w:val="24"/>
                <w:szCs w:val="24"/>
              </w:rPr>
              <w:t>-</w:t>
            </w:r>
          </w:p>
        </w:tc>
        <w:tc>
          <w:tcPr>
            <w:tcW w:w="1276" w:type="dxa"/>
            <w:shd w:val="clear" w:color="auto" w:fill="FFFFFF" w:themeFill="background1"/>
          </w:tcPr>
          <w:p w:rsidR="00DD5D5C" w:rsidRPr="00A67BA1" w:rsidRDefault="00DD5D5C" w:rsidP="00C73B2D">
            <w:pPr>
              <w:jc w:val="center"/>
              <w:rPr>
                <w:sz w:val="24"/>
                <w:szCs w:val="24"/>
              </w:rPr>
            </w:pPr>
            <w:r w:rsidRPr="00A67BA1">
              <w:rPr>
                <w:sz w:val="24"/>
                <w:szCs w:val="24"/>
              </w:rPr>
              <w:t>-</w:t>
            </w:r>
          </w:p>
        </w:tc>
        <w:tc>
          <w:tcPr>
            <w:tcW w:w="1279" w:type="dxa"/>
            <w:shd w:val="clear" w:color="auto" w:fill="FFFFFF" w:themeFill="background1"/>
          </w:tcPr>
          <w:p w:rsidR="00DD5D5C" w:rsidRPr="00A67BA1" w:rsidRDefault="00DD5D5C" w:rsidP="00C73B2D">
            <w:pPr>
              <w:jc w:val="center"/>
              <w:rPr>
                <w:sz w:val="24"/>
                <w:szCs w:val="24"/>
              </w:rPr>
            </w:pPr>
            <w:r w:rsidRPr="00A67BA1">
              <w:rPr>
                <w:sz w:val="24"/>
                <w:szCs w:val="24"/>
              </w:rPr>
              <w:t>-</w:t>
            </w:r>
          </w:p>
        </w:tc>
        <w:tc>
          <w:tcPr>
            <w:tcW w:w="1416" w:type="dxa"/>
            <w:shd w:val="clear" w:color="auto" w:fill="FFFFFF" w:themeFill="background1"/>
          </w:tcPr>
          <w:p w:rsidR="00DD5D5C" w:rsidRPr="00A67BA1" w:rsidRDefault="00DD5D5C" w:rsidP="00C73B2D">
            <w:pPr>
              <w:jc w:val="center"/>
              <w:rPr>
                <w:sz w:val="24"/>
                <w:szCs w:val="24"/>
              </w:rPr>
            </w:pPr>
            <w:r w:rsidRPr="00A67BA1">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301"/>
        </w:trPr>
        <w:tc>
          <w:tcPr>
            <w:tcW w:w="5526" w:type="dxa"/>
            <w:gridSpan w:val="4"/>
            <w:vMerge/>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p>
        </w:tc>
        <w:tc>
          <w:tcPr>
            <w:tcW w:w="1841" w:type="dxa"/>
            <w:shd w:val="clear" w:color="auto" w:fill="FFFFFF" w:themeFill="background1"/>
          </w:tcPr>
          <w:p w:rsidR="00DD5D5C" w:rsidRPr="00541FDF" w:rsidRDefault="00DD5D5C" w:rsidP="00C73B2D">
            <w:pPr>
              <w:pStyle w:val="ConsPlusCell"/>
              <w:spacing w:after="120"/>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637BFD" w:rsidRDefault="00DD5D5C" w:rsidP="00C73B2D">
            <w:pPr>
              <w:pStyle w:val="ConsPlusCell"/>
              <w:widowControl/>
              <w:jc w:val="center"/>
              <w:rPr>
                <w:rFonts w:ascii="Times New Roman" w:hAnsi="Times New Roman" w:cs="Times New Roman"/>
                <w:sz w:val="24"/>
                <w:szCs w:val="24"/>
              </w:rPr>
            </w:pPr>
            <w:r w:rsidRPr="00637BFD">
              <w:rPr>
                <w:rFonts w:ascii="Times New Roman" w:hAnsi="Times New Roman" w:cs="Times New Roman"/>
                <w:sz w:val="24"/>
                <w:szCs w:val="24"/>
              </w:rPr>
              <w:t>-</w:t>
            </w:r>
          </w:p>
        </w:tc>
        <w:tc>
          <w:tcPr>
            <w:tcW w:w="1275" w:type="dxa"/>
            <w:shd w:val="clear" w:color="auto" w:fill="FFFFFF" w:themeFill="background1"/>
          </w:tcPr>
          <w:p w:rsidR="00DD5D5C" w:rsidRPr="00637BFD" w:rsidRDefault="00DD5D5C" w:rsidP="00C73B2D">
            <w:pPr>
              <w:pStyle w:val="ConsPlusCell"/>
              <w:widowControl/>
              <w:jc w:val="center"/>
              <w:rPr>
                <w:rFonts w:ascii="Times New Roman" w:hAnsi="Times New Roman" w:cs="Times New Roman"/>
                <w:sz w:val="24"/>
                <w:szCs w:val="24"/>
              </w:rPr>
            </w:pPr>
            <w:r w:rsidRPr="00637BFD">
              <w:rPr>
                <w:rFonts w:ascii="Times New Roman" w:hAnsi="Times New Roman" w:cs="Times New Roman"/>
                <w:sz w:val="24"/>
                <w:szCs w:val="24"/>
              </w:rPr>
              <w:t>-</w:t>
            </w:r>
          </w:p>
        </w:tc>
        <w:tc>
          <w:tcPr>
            <w:tcW w:w="1133" w:type="dxa"/>
            <w:shd w:val="clear" w:color="auto" w:fill="FFFFFF" w:themeFill="background1"/>
          </w:tcPr>
          <w:p w:rsidR="00DD5D5C" w:rsidRPr="00637BFD" w:rsidRDefault="00DD5D5C" w:rsidP="00C73B2D">
            <w:pPr>
              <w:jc w:val="center"/>
              <w:rPr>
                <w:sz w:val="24"/>
                <w:szCs w:val="24"/>
              </w:rPr>
            </w:pPr>
            <w:r w:rsidRPr="00637BFD">
              <w:rPr>
                <w:sz w:val="24"/>
                <w:szCs w:val="24"/>
              </w:rPr>
              <w:t>-</w:t>
            </w:r>
          </w:p>
        </w:tc>
        <w:tc>
          <w:tcPr>
            <w:tcW w:w="1276" w:type="dxa"/>
            <w:shd w:val="clear" w:color="auto" w:fill="FFFFFF" w:themeFill="background1"/>
          </w:tcPr>
          <w:p w:rsidR="00DD5D5C" w:rsidRPr="00637BFD" w:rsidRDefault="00DD5D5C" w:rsidP="00C73B2D">
            <w:pPr>
              <w:jc w:val="center"/>
              <w:rPr>
                <w:sz w:val="24"/>
                <w:szCs w:val="24"/>
              </w:rPr>
            </w:pPr>
            <w:r w:rsidRPr="00637BFD">
              <w:rPr>
                <w:sz w:val="24"/>
                <w:szCs w:val="24"/>
              </w:rPr>
              <w:t>-</w:t>
            </w:r>
          </w:p>
        </w:tc>
        <w:tc>
          <w:tcPr>
            <w:tcW w:w="1279" w:type="dxa"/>
            <w:shd w:val="clear" w:color="auto" w:fill="FFFFFF" w:themeFill="background1"/>
          </w:tcPr>
          <w:p w:rsidR="00DD5D5C" w:rsidRPr="00637BFD" w:rsidRDefault="00DD5D5C" w:rsidP="00C73B2D">
            <w:pPr>
              <w:jc w:val="center"/>
              <w:rPr>
                <w:sz w:val="24"/>
                <w:szCs w:val="24"/>
              </w:rPr>
            </w:pPr>
            <w:r w:rsidRPr="00637BFD">
              <w:rPr>
                <w:sz w:val="24"/>
                <w:szCs w:val="24"/>
              </w:rPr>
              <w:t>-</w:t>
            </w:r>
          </w:p>
        </w:tc>
        <w:tc>
          <w:tcPr>
            <w:tcW w:w="1416" w:type="dxa"/>
            <w:shd w:val="clear" w:color="auto" w:fill="FFFFFF" w:themeFill="background1"/>
          </w:tcPr>
          <w:p w:rsidR="00DD5D5C" w:rsidRPr="00637BFD" w:rsidRDefault="00DD5D5C" w:rsidP="00C73B2D">
            <w:pPr>
              <w:jc w:val="center"/>
              <w:rPr>
                <w:sz w:val="24"/>
                <w:szCs w:val="24"/>
              </w:rPr>
            </w:pPr>
            <w:r w:rsidRPr="00637BFD">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419"/>
        </w:trPr>
        <w:tc>
          <w:tcPr>
            <w:tcW w:w="5526" w:type="dxa"/>
            <w:gridSpan w:val="4"/>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Всего по действующим мероприятиям программы:</w:t>
            </w:r>
          </w:p>
        </w:tc>
        <w:tc>
          <w:tcPr>
            <w:tcW w:w="1841" w:type="dxa"/>
            <w:shd w:val="clear" w:color="auto" w:fill="FFFFFF" w:themeFill="background1"/>
          </w:tcPr>
          <w:p w:rsidR="00DD5D5C" w:rsidRPr="00541FDF" w:rsidRDefault="00DD5D5C" w:rsidP="00C73B2D">
            <w:pPr>
              <w:pStyle w:val="ConsPlusCell"/>
              <w:widowControl/>
              <w:spacing w:before="120"/>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422" w:type="dxa"/>
            <w:shd w:val="clear" w:color="auto" w:fill="FFFFFF" w:themeFill="background1"/>
          </w:tcPr>
          <w:p w:rsidR="00DD5D5C" w:rsidRPr="00AA1FB6" w:rsidRDefault="00DD5D5C" w:rsidP="00C73B2D">
            <w:pPr>
              <w:pStyle w:val="ConsPlusCell"/>
              <w:widowControl/>
              <w:rPr>
                <w:rFonts w:ascii="Times New Roman" w:hAnsi="Times New Roman" w:cs="Times New Roman"/>
                <w:sz w:val="24"/>
                <w:szCs w:val="24"/>
              </w:rPr>
            </w:pPr>
            <w:r w:rsidRPr="00AA1FB6">
              <w:rPr>
                <w:rFonts w:ascii="Times New Roman" w:hAnsi="Times New Roman" w:cs="Times New Roman"/>
                <w:sz w:val="24"/>
                <w:szCs w:val="24"/>
              </w:rPr>
              <w:t>41079452,4</w:t>
            </w:r>
          </w:p>
        </w:tc>
        <w:tc>
          <w:tcPr>
            <w:tcW w:w="1275" w:type="dxa"/>
            <w:shd w:val="clear" w:color="auto" w:fill="FFFFFF" w:themeFill="background1"/>
          </w:tcPr>
          <w:p w:rsidR="00DD5D5C" w:rsidRPr="00AA1FB6" w:rsidRDefault="00DD5D5C" w:rsidP="00C73B2D">
            <w:pPr>
              <w:pStyle w:val="ConsPlusCell"/>
              <w:widowControl/>
              <w:rPr>
                <w:rFonts w:ascii="Times New Roman" w:hAnsi="Times New Roman" w:cs="Times New Roman"/>
                <w:sz w:val="24"/>
                <w:szCs w:val="24"/>
              </w:rPr>
            </w:pPr>
            <w:r w:rsidRPr="00AA1FB6">
              <w:rPr>
                <w:rFonts w:ascii="Times New Roman" w:hAnsi="Times New Roman" w:cs="Times New Roman"/>
                <w:sz w:val="24"/>
                <w:szCs w:val="24"/>
              </w:rPr>
              <w:t>4599142,3</w:t>
            </w:r>
          </w:p>
        </w:tc>
        <w:tc>
          <w:tcPr>
            <w:tcW w:w="1133" w:type="dxa"/>
            <w:shd w:val="clear" w:color="auto" w:fill="FFFFFF" w:themeFill="background1"/>
          </w:tcPr>
          <w:p w:rsidR="00DD5D5C" w:rsidRPr="00AA1FB6" w:rsidRDefault="00DD5D5C" w:rsidP="00C73B2D">
            <w:pPr>
              <w:pStyle w:val="ConsPlusCell"/>
              <w:widowControl/>
              <w:rPr>
                <w:rFonts w:ascii="Times New Roman" w:hAnsi="Times New Roman" w:cs="Times New Roman"/>
                <w:sz w:val="24"/>
                <w:szCs w:val="24"/>
                <w:lang w:val="en-US"/>
              </w:rPr>
            </w:pPr>
            <w:r w:rsidRPr="00AA1FB6">
              <w:rPr>
                <w:rFonts w:ascii="Times New Roman" w:hAnsi="Times New Roman" w:cs="Times New Roman"/>
                <w:sz w:val="24"/>
                <w:szCs w:val="24"/>
                <w:lang w:val="en-US"/>
              </w:rPr>
              <w:t>3683950,2</w:t>
            </w:r>
          </w:p>
        </w:tc>
        <w:tc>
          <w:tcPr>
            <w:tcW w:w="1276" w:type="dxa"/>
            <w:shd w:val="clear" w:color="auto" w:fill="FFFFFF" w:themeFill="background1"/>
          </w:tcPr>
          <w:p w:rsidR="00DD5D5C" w:rsidRPr="00AA1FB6" w:rsidRDefault="00DD5D5C" w:rsidP="00E8260F">
            <w:pPr>
              <w:pStyle w:val="ConsPlusCell"/>
              <w:jc w:val="center"/>
              <w:rPr>
                <w:rFonts w:ascii="Times New Roman" w:hAnsi="Times New Roman" w:cs="Times New Roman"/>
                <w:sz w:val="24"/>
                <w:szCs w:val="24"/>
              </w:rPr>
            </w:pPr>
            <w:r w:rsidRPr="00AA1FB6">
              <w:rPr>
                <w:rFonts w:ascii="Times New Roman" w:hAnsi="Times New Roman" w:cs="Times New Roman"/>
                <w:sz w:val="24"/>
                <w:szCs w:val="24"/>
              </w:rPr>
              <w:t>5576491,4</w:t>
            </w:r>
          </w:p>
        </w:tc>
        <w:tc>
          <w:tcPr>
            <w:tcW w:w="1279" w:type="dxa"/>
            <w:shd w:val="clear" w:color="auto" w:fill="FFFFFF" w:themeFill="background1"/>
          </w:tcPr>
          <w:p w:rsidR="00DD5D5C" w:rsidRPr="00AA1FB6" w:rsidRDefault="00DD5D5C" w:rsidP="00C73B2D">
            <w:pPr>
              <w:pStyle w:val="ConsPlusCell"/>
              <w:jc w:val="center"/>
              <w:rPr>
                <w:rFonts w:ascii="Times New Roman" w:hAnsi="Times New Roman" w:cs="Times New Roman"/>
                <w:sz w:val="24"/>
                <w:szCs w:val="24"/>
              </w:rPr>
            </w:pPr>
            <w:r w:rsidRPr="00AA1FB6">
              <w:rPr>
                <w:rFonts w:ascii="Times New Roman" w:hAnsi="Times New Roman" w:cs="Times New Roman"/>
                <w:sz w:val="24"/>
                <w:szCs w:val="24"/>
              </w:rPr>
              <w:t>5917593,1</w:t>
            </w:r>
          </w:p>
        </w:tc>
        <w:tc>
          <w:tcPr>
            <w:tcW w:w="1416" w:type="dxa"/>
            <w:shd w:val="clear" w:color="auto" w:fill="FFFFFF" w:themeFill="background1"/>
          </w:tcPr>
          <w:p w:rsidR="00DD5D5C" w:rsidRPr="00AA1FB6" w:rsidRDefault="00DD5D5C" w:rsidP="00C73B2D">
            <w:pPr>
              <w:pStyle w:val="ConsPlusCell"/>
              <w:jc w:val="center"/>
              <w:rPr>
                <w:rFonts w:ascii="Times New Roman" w:hAnsi="Times New Roman" w:cs="Times New Roman"/>
                <w:sz w:val="24"/>
                <w:szCs w:val="24"/>
              </w:rPr>
            </w:pPr>
            <w:r w:rsidRPr="00AA1FB6">
              <w:rPr>
                <w:rFonts w:ascii="Times New Roman" w:hAnsi="Times New Roman" w:cs="Times New Roman"/>
                <w:sz w:val="24"/>
                <w:szCs w:val="24"/>
              </w:rPr>
              <w:t>4236075,4</w:t>
            </w:r>
          </w:p>
        </w:tc>
        <w:tc>
          <w:tcPr>
            <w:tcW w:w="991" w:type="dxa"/>
            <w:vMerge w:val="restart"/>
            <w:shd w:val="clear" w:color="auto" w:fill="FFFFFF" w:themeFill="background1"/>
          </w:tcPr>
          <w:p w:rsidR="00DD5D5C" w:rsidRPr="00A67BA1" w:rsidRDefault="00DD5D5C"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1</w:t>
            </w:r>
          </w:p>
          <w:p w:rsidR="00DD5D5C" w:rsidRPr="00A67BA1" w:rsidRDefault="00DD5D5C" w:rsidP="00C73B2D">
            <w:pPr>
              <w:pStyle w:val="ConsPlusCell"/>
              <w:widowControl/>
              <w:rPr>
                <w:rFonts w:ascii="Times New Roman" w:hAnsi="Times New Roman" w:cs="Times New Roman"/>
                <w:sz w:val="24"/>
                <w:szCs w:val="24"/>
              </w:rPr>
            </w:pPr>
          </w:p>
          <w:p w:rsidR="00DD5D5C" w:rsidRPr="00A67BA1" w:rsidRDefault="00DD5D5C" w:rsidP="00C73B2D">
            <w:pPr>
              <w:pStyle w:val="ConsPlusCell"/>
              <w:widowControl/>
              <w:rPr>
                <w:rFonts w:ascii="Times New Roman" w:hAnsi="Times New Roman" w:cs="Times New Roman"/>
                <w:sz w:val="24"/>
                <w:szCs w:val="24"/>
              </w:rPr>
            </w:pPr>
          </w:p>
          <w:p w:rsidR="00DD5D5C" w:rsidRPr="00A67BA1" w:rsidRDefault="00DD5D5C" w:rsidP="00C73B2D">
            <w:pPr>
              <w:pStyle w:val="ConsPlusCell"/>
              <w:widowControl/>
              <w:rPr>
                <w:rFonts w:ascii="Times New Roman" w:hAnsi="Times New Roman" w:cs="Times New Roman"/>
                <w:sz w:val="24"/>
                <w:szCs w:val="24"/>
              </w:rPr>
            </w:pPr>
          </w:p>
          <w:p w:rsidR="00DD5D5C" w:rsidRPr="00A67BA1" w:rsidRDefault="00DD5D5C" w:rsidP="00C73B2D">
            <w:pPr>
              <w:pStyle w:val="ConsPlusCell"/>
              <w:widowControl/>
              <w:rPr>
                <w:rFonts w:ascii="Times New Roman" w:hAnsi="Times New Roman" w:cs="Times New Roman"/>
                <w:sz w:val="24"/>
                <w:szCs w:val="24"/>
              </w:rPr>
            </w:pPr>
          </w:p>
          <w:p w:rsidR="00DD5D5C" w:rsidRPr="00A67BA1" w:rsidRDefault="00DD5D5C" w:rsidP="00C73B2D">
            <w:pPr>
              <w:pStyle w:val="ConsPlusCell"/>
              <w:widowControl/>
              <w:rPr>
                <w:rFonts w:ascii="Times New Roman" w:hAnsi="Times New Roman" w:cs="Times New Roman"/>
                <w:sz w:val="24"/>
                <w:szCs w:val="24"/>
              </w:rPr>
            </w:pPr>
          </w:p>
          <w:p w:rsidR="00DD5D5C" w:rsidRPr="00A67BA1" w:rsidRDefault="00DD5D5C" w:rsidP="00C73B2D">
            <w:pPr>
              <w:pStyle w:val="ConsPlusCell"/>
              <w:widowControl/>
              <w:rPr>
                <w:rFonts w:ascii="Times New Roman" w:hAnsi="Times New Roman" w:cs="Times New Roman"/>
                <w:sz w:val="24"/>
                <w:szCs w:val="24"/>
              </w:rPr>
            </w:pPr>
          </w:p>
          <w:p w:rsidR="00DD5D5C" w:rsidRPr="00A67BA1" w:rsidRDefault="00DD5D5C" w:rsidP="00C73B2D">
            <w:pPr>
              <w:pStyle w:val="ConsPlusCell"/>
              <w:widowControl/>
              <w:rPr>
                <w:rFonts w:ascii="Times New Roman" w:hAnsi="Times New Roman" w:cs="Times New Roman"/>
                <w:sz w:val="24"/>
                <w:szCs w:val="24"/>
              </w:rPr>
            </w:pPr>
          </w:p>
          <w:p w:rsidR="00DD5D5C" w:rsidRPr="00A67BA1" w:rsidRDefault="00DD5D5C" w:rsidP="00C73B2D">
            <w:pPr>
              <w:pStyle w:val="ConsPlusCell"/>
              <w:widowControl/>
              <w:rPr>
                <w:rFonts w:ascii="Times New Roman" w:hAnsi="Times New Roman" w:cs="Times New Roman"/>
                <w:sz w:val="24"/>
                <w:szCs w:val="24"/>
              </w:rPr>
            </w:pPr>
          </w:p>
          <w:p w:rsidR="00DD5D5C" w:rsidRPr="00A67BA1" w:rsidRDefault="00DD5D5C" w:rsidP="00C73B2D">
            <w:pPr>
              <w:pStyle w:val="ConsPlusCell"/>
              <w:widowControl/>
              <w:rPr>
                <w:rFonts w:ascii="Times New Roman" w:hAnsi="Times New Roman" w:cs="Times New Roman"/>
                <w:sz w:val="24"/>
                <w:szCs w:val="24"/>
              </w:rPr>
            </w:pPr>
          </w:p>
          <w:p w:rsidR="00DD5D5C" w:rsidRPr="00A67BA1" w:rsidRDefault="00DD5D5C" w:rsidP="00C73B2D">
            <w:pPr>
              <w:pStyle w:val="ConsPlusCell"/>
              <w:widowControl/>
              <w:rPr>
                <w:rFonts w:ascii="Times New Roman" w:hAnsi="Times New Roman" w:cs="Times New Roman"/>
                <w:sz w:val="24"/>
                <w:szCs w:val="24"/>
              </w:rPr>
            </w:pPr>
          </w:p>
          <w:p w:rsidR="00DD5D5C" w:rsidRPr="00A67BA1" w:rsidRDefault="00DD5D5C" w:rsidP="00C73B2D">
            <w:pPr>
              <w:pStyle w:val="ConsPlusCell"/>
              <w:widowControl/>
              <w:rPr>
                <w:rFonts w:ascii="Times New Roman" w:hAnsi="Times New Roman" w:cs="Times New Roman"/>
                <w:sz w:val="24"/>
                <w:szCs w:val="24"/>
              </w:rPr>
            </w:pPr>
          </w:p>
          <w:p w:rsidR="00DD5D5C" w:rsidRPr="00A67BA1" w:rsidRDefault="00DD5D5C" w:rsidP="00C73B2D">
            <w:pPr>
              <w:pStyle w:val="ConsPlusCell"/>
              <w:widowControl/>
              <w:rPr>
                <w:rFonts w:ascii="Times New Roman" w:hAnsi="Times New Roman" w:cs="Times New Roman"/>
                <w:sz w:val="24"/>
                <w:szCs w:val="24"/>
              </w:rPr>
            </w:pPr>
          </w:p>
          <w:p w:rsidR="00DD5D5C" w:rsidRPr="00A67BA1" w:rsidRDefault="00DD5D5C" w:rsidP="00C73B2D">
            <w:pPr>
              <w:pStyle w:val="ConsPlusCell"/>
              <w:widowControl/>
              <w:rPr>
                <w:rFonts w:ascii="Times New Roman" w:hAnsi="Times New Roman" w:cs="Times New Roman"/>
                <w:sz w:val="24"/>
                <w:szCs w:val="24"/>
              </w:rPr>
            </w:pPr>
          </w:p>
        </w:tc>
      </w:tr>
      <w:tr w:rsidR="00515D55" w:rsidRPr="00A67BA1" w:rsidTr="00757CB8">
        <w:tblPrEx>
          <w:tblBorders>
            <w:bottom w:val="single" w:sz="4" w:space="0" w:color="auto"/>
          </w:tblBorders>
          <w:shd w:val="clear" w:color="auto" w:fill="FFFFFF" w:themeFill="background1"/>
        </w:tblPrEx>
        <w:trPr>
          <w:cantSplit/>
          <w:trHeight w:val="505"/>
        </w:trPr>
        <w:tc>
          <w:tcPr>
            <w:tcW w:w="5526" w:type="dxa"/>
            <w:gridSpan w:val="4"/>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541FDF" w:rsidRDefault="00DD5D5C" w:rsidP="00C73B2D">
            <w:pPr>
              <w:pStyle w:val="ConsPlusCell"/>
              <w:widowControl/>
              <w:spacing w:before="120"/>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AA1FB6" w:rsidRDefault="00C97916" w:rsidP="00E76AB1">
            <w:pPr>
              <w:pStyle w:val="ConsPlusCell"/>
              <w:widowControl/>
              <w:jc w:val="center"/>
              <w:rPr>
                <w:rFonts w:ascii="Times New Roman" w:hAnsi="Times New Roman" w:cs="Times New Roman"/>
                <w:sz w:val="24"/>
                <w:szCs w:val="24"/>
              </w:rPr>
            </w:pPr>
            <w:r w:rsidRPr="00AA1FB6">
              <w:rPr>
                <w:rFonts w:ascii="Times New Roman" w:hAnsi="Times New Roman" w:cs="Times New Roman"/>
                <w:sz w:val="24"/>
                <w:szCs w:val="24"/>
              </w:rPr>
              <w:t>12895789,4</w:t>
            </w:r>
          </w:p>
        </w:tc>
        <w:tc>
          <w:tcPr>
            <w:tcW w:w="1275" w:type="dxa"/>
            <w:shd w:val="clear" w:color="auto" w:fill="FFFFFF" w:themeFill="background1"/>
          </w:tcPr>
          <w:p w:rsidR="00DD5D5C" w:rsidRPr="00AA1FB6" w:rsidRDefault="00C97916" w:rsidP="00C73B2D">
            <w:pPr>
              <w:jc w:val="center"/>
              <w:rPr>
                <w:sz w:val="24"/>
                <w:szCs w:val="24"/>
              </w:rPr>
            </w:pPr>
            <w:r w:rsidRPr="00AA1FB6">
              <w:rPr>
                <w:sz w:val="24"/>
                <w:szCs w:val="24"/>
              </w:rPr>
              <w:t>3973134,1</w:t>
            </w:r>
          </w:p>
        </w:tc>
        <w:tc>
          <w:tcPr>
            <w:tcW w:w="1133" w:type="dxa"/>
            <w:shd w:val="clear" w:color="auto" w:fill="FFFFFF" w:themeFill="background1"/>
          </w:tcPr>
          <w:p w:rsidR="00DD5D5C" w:rsidRPr="00AA1FB6" w:rsidRDefault="00C97916" w:rsidP="00C73B2D">
            <w:pPr>
              <w:jc w:val="center"/>
              <w:rPr>
                <w:sz w:val="24"/>
                <w:szCs w:val="24"/>
              </w:rPr>
            </w:pPr>
            <w:r w:rsidRPr="00AA1FB6">
              <w:rPr>
                <w:sz w:val="24"/>
                <w:szCs w:val="24"/>
              </w:rPr>
              <w:t>1035805,3</w:t>
            </w:r>
          </w:p>
        </w:tc>
        <w:tc>
          <w:tcPr>
            <w:tcW w:w="1276" w:type="dxa"/>
            <w:shd w:val="clear" w:color="auto" w:fill="FFFFFF" w:themeFill="background1"/>
          </w:tcPr>
          <w:p w:rsidR="00DD5D5C" w:rsidRPr="00AA1FB6" w:rsidRDefault="00DD5D5C" w:rsidP="00C73B2D">
            <w:pPr>
              <w:pStyle w:val="ConsPlusCell"/>
              <w:widowControl/>
              <w:jc w:val="center"/>
              <w:rPr>
                <w:rFonts w:ascii="Times New Roman" w:hAnsi="Times New Roman" w:cs="Times New Roman"/>
                <w:sz w:val="24"/>
                <w:szCs w:val="24"/>
              </w:rPr>
            </w:pPr>
            <w:r w:rsidRPr="00AA1FB6">
              <w:rPr>
                <w:rFonts w:ascii="Times New Roman" w:hAnsi="Times New Roman" w:cs="Times New Roman"/>
                <w:sz w:val="24"/>
                <w:szCs w:val="24"/>
              </w:rPr>
              <w:t>2876249,3</w:t>
            </w:r>
          </w:p>
        </w:tc>
        <w:tc>
          <w:tcPr>
            <w:tcW w:w="1279" w:type="dxa"/>
            <w:shd w:val="clear" w:color="auto" w:fill="FFFFFF" w:themeFill="background1"/>
          </w:tcPr>
          <w:p w:rsidR="00DD5D5C" w:rsidRPr="00AA1FB6" w:rsidRDefault="00DD5D5C" w:rsidP="00C73B2D">
            <w:pPr>
              <w:pStyle w:val="ConsPlusCell"/>
              <w:widowControl/>
              <w:jc w:val="center"/>
              <w:rPr>
                <w:rFonts w:ascii="Times New Roman" w:hAnsi="Times New Roman" w:cs="Times New Roman"/>
                <w:sz w:val="24"/>
                <w:szCs w:val="24"/>
              </w:rPr>
            </w:pPr>
            <w:r w:rsidRPr="00AA1FB6">
              <w:rPr>
                <w:rFonts w:ascii="Times New Roman" w:hAnsi="Times New Roman" w:cs="Times New Roman"/>
                <w:sz w:val="24"/>
                <w:szCs w:val="24"/>
              </w:rPr>
              <w:t>2658323,6</w:t>
            </w:r>
          </w:p>
        </w:tc>
        <w:tc>
          <w:tcPr>
            <w:tcW w:w="1416" w:type="dxa"/>
            <w:shd w:val="clear" w:color="auto" w:fill="FFFFFF" w:themeFill="background1"/>
          </w:tcPr>
          <w:p w:rsidR="00DD5D5C" w:rsidRPr="00AA1FB6" w:rsidRDefault="00DD5D5C" w:rsidP="00C73B2D">
            <w:pPr>
              <w:pStyle w:val="ConsPlusCell"/>
              <w:widowControl/>
              <w:jc w:val="center"/>
              <w:rPr>
                <w:rFonts w:ascii="Times New Roman" w:hAnsi="Times New Roman" w:cs="Times New Roman"/>
                <w:sz w:val="24"/>
                <w:szCs w:val="24"/>
              </w:rPr>
            </w:pPr>
            <w:r w:rsidRPr="00AA1FB6">
              <w:rPr>
                <w:rFonts w:ascii="Times New Roman" w:hAnsi="Times New Roman" w:cs="Times New Roman"/>
                <w:sz w:val="24"/>
                <w:szCs w:val="24"/>
              </w:rPr>
              <w:t>2352277,1</w:t>
            </w:r>
          </w:p>
        </w:tc>
        <w:tc>
          <w:tcPr>
            <w:tcW w:w="991" w:type="dxa"/>
            <w:vMerge/>
            <w:shd w:val="clear" w:color="auto" w:fill="FFFFFF" w:themeFill="background1"/>
          </w:tcPr>
          <w:p w:rsidR="00DD5D5C" w:rsidRPr="00A67BA1" w:rsidRDefault="00DD5D5C" w:rsidP="00C73B2D">
            <w:pPr>
              <w:pStyle w:val="ConsPlusCell"/>
              <w:widowControl/>
              <w:jc w:val="center"/>
              <w:rPr>
                <w:rFonts w:ascii="Times New Roman" w:hAnsi="Times New Roman" w:cs="Times New Roman"/>
                <w:sz w:val="24"/>
                <w:szCs w:val="24"/>
              </w:rPr>
            </w:pPr>
          </w:p>
        </w:tc>
      </w:tr>
      <w:tr w:rsidR="00515D55" w:rsidRPr="00A67BA1" w:rsidTr="00757CB8">
        <w:tblPrEx>
          <w:tblBorders>
            <w:bottom w:val="single" w:sz="4" w:space="0" w:color="auto"/>
          </w:tblBorders>
          <w:shd w:val="clear" w:color="auto" w:fill="FFFFFF" w:themeFill="background1"/>
        </w:tblPrEx>
        <w:trPr>
          <w:cantSplit/>
          <w:trHeight w:val="641"/>
        </w:trPr>
        <w:tc>
          <w:tcPr>
            <w:tcW w:w="5526" w:type="dxa"/>
            <w:gridSpan w:val="4"/>
            <w:vMerge w:val="restart"/>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Федеральный бюджет (ФБ)</w:t>
            </w:r>
          </w:p>
        </w:tc>
        <w:tc>
          <w:tcPr>
            <w:tcW w:w="1841" w:type="dxa"/>
            <w:shd w:val="clear" w:color="auto" w:fill="FFFFFF" w:themeFill="background1"/>
          </w:tcPr>
          <w:p w:rsidR="00DD5D5C" w:rsidRPr="00541FDF" w:rsidRDefault="00DD5D5C" w:rsidP="00C73B2D">
            <w:pPr>
              <w:pStyle w:val="ConsPlusCell"/>
              <w:spacing w:before="120"/>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422" w:type="dxa"/>
            <w:shd w:val="clear" w:color="auto" w:fill="FFFFFF" w:themeFill="background1"/>
          </w:tcPr>
          <w:p w:rsidR="00DD5D5C" w:rsidRPr="00AA1FB6" w:rsidRDefault="00DD5D5C" w:rsidP="00C73B2D">
            <w:pPr>
              <w:pStyle w:val="ConsPlusCell"/>
              <w:widowControl/>
              <w:spacing w:before="120"/>
              <w:jc w:val="center"/>
              <w:rPr>
                <w:rFonts w:ascii="Times New Roman" w:hAnsi="Times New Roman" w:cs="Times New Roman"/>
                <w:sz w:val="24"/>
                <w:szCs w:val="24"/>
              </w:rPr>
            </w:pPr>
            <w:r w:rsidRPr="00AA1FB6">
              <w:rPr>
                <w:rFonts w:ascii="Times New Roman" w:hAnsi="Times New Roman" w:cs="Times New Roman"/>
                <w:sz w:val="24"/>
                <w:szCs w:val="24"/>
              </w:rPr>
              <w:t>5050133,3</w:t>
            </w:r>
          </w:p>
        </w:tc>
        <w:tc>
          <w:tcPr>
            <w:tcW w:w="1275" w:type="dxa"/>
            <w:shd w:val="clear" w:color="auto" w:fill="FFFFFF" w:themeFill="background1"/>
          </w:tcPr>
          <w:p w:rsidR="00DD5D5C" w:rsidRPr="00AA1FB6" w:rsidRDefault="00DD5D5C" w:rsidP="00C73B2D">
            <w:pPr>
              <w:pStyle w:val="ConsPlusCell"/>
              <w:widowControl/>
              <w:jc w:val="center"/>
              <w:rPr>
                <w:rFonts w:ascii="Times New Roman" w:hAnsi="Times New Roman" w:cs="Times New Roman"/>
                <w:sz w:val="24"/>
                <w:szCs w:val="24"/>
              </w:rPr>
            </w:pPr>
            <w:r w:rsidRPr="00AA1FB6">
              <w:rPr>
                <w:rFonts w:ascii="Times New Roman" w:hAnsi="Times New Roman" w:cs="Times New Roman"/>
                <w:sz w:val="24"/>
                <w:szCs w:val="24"/>
              </w:rPr>
              <w:t>21700,0</w:t>
            </w:r>
          </w:p>
        </w:tc>
        <w:tc>
          <w:tcPr>
            <w:tcW w:w="1133" w:type="dxa"/>
            <w:shd w:val="clear" w:color="auto" w:fill="FFFFFF" w:themeFill="background1"/>
          </w:tcPr>
          <w:p w:rsidR="00DD5D5C" w:rsidRPr="00AA1FB6" w:rsidRDefault="00DD5D5C" w:rsidP="00C73B2D">
            <w:pPr>
              <w:jc w:val="center"/>
              <w:rPr>
                <w:sz w:val="24"/>
                <w:szCs w:val="24"/>
              </w:rPr>
            </w:pPr>
            <w:r w:rsidRPr="00AA1FB6">
              <w:rPr>
                <w:sz w:val="24"/>
                <w:szCs w:val="24"/>
              </w:rPr>
              <w:t>1645610,2</w:t>
            </w:r>
          </w:p>
        </w:tc>
        <w:tc>
          <w:tcPr>
            <w:tcW w:w="1276" w:type="dxa"/>
            <w:shd w:val="clear" w:color="auto" w:fill="FFFFFF" w:themeFill="background1"/>
          </w:tcPr>
          <w:p w:rsidR="00DD5D5C" w:rsidRPr="00AA1FB6" w:rsidRDefault="00DD5D5C" w:rsidP="00C73B2D">
            <w:pPr>
              <w:jc w:val="center"/>
              <w:rPr>
                <w:sz w:val="24"/>
                <w:szCs w:val="24"/>
              </w:rPr>
            </w:pPr>
            <w:r w:rsidRPr="00AA1FB6">
              <w:rPr>
                <w:sz w:val="24"/>
                <w:szCs w:val="24"/>
              </w:rPr>
              <w:t>1716368,7</w:t>
            </w:r>
          </w:p>
        </w:tc>
        <w:tc>
          <w:tcPr>
            <w:tcW w:w="1279" w:type="dxa"/>
            <w:shd w:val="clear" w:color="auto" w:fill="FFFFFF" w:themeFill="background1"/>
          </w:tcPr>
          <w:p w:rsidR="00DD5D5C" w:rsidRPr="00AA1FB6" w:rsidRDefault="00DD5D5C" w:rsidP="00C73B2D">
            <w:pPr>
              <w:jc w:val="center"/>
              <w:rPr>
                <w:sz w:val="24"/>
                <w:szCs w:val="24"/>
              </w:rPr>
            </w:pPr>
            <w:r w:rsidRPr="00AA1FB6">
              <w:rPr>
                <w:sz w:val="24"/>
                <w:szCs w:val="24"/>
              </w:rPr>
              <w:t>1666454,4</w:t>
            </w:r>
          </w:p>
        </w:tc>
        <w:tc>
          <w:tcPr>
            <w:tcW w:w="1416" w:type="dxa"/>
            <w:shd w:val="clear" w:color="auto" w:fill="FFFFFF" w:themeFill="background1"/>
          </w:tcPr>
          <w:p w:rsidR="00DD5D5C" w:rsidRPr="00AA1FB6" w:rsidRDefault="00DD5D5C" w:rsidP="00C73B2D">
            <w:pPr>
              <w:jc w:val="center"/>
              <w:rPr>
                <w:sz w:val="24"/>
                <w:szCs w:val="24"/>
              </w:rPr>
            </w:pPr>
            <w:r w:rsidRPr="00AA1FB6">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510"/>
        </w:trPr>
        <w:tc>
          <w:tcPr>
            <w:tcW w:w="5526" w:type="dxa"/>
            <w:gridSpan w:val="4"/>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072BB6" w:rsidRDefault="00DD5D5C" w:rsidP="00C73B2D">
            <w:pPr>
              <w:pStyle w:val="ConsPlusCell"/>
              <w:spacing w:before="120"/>
              <w:rPr>
                <w:rFonts w:ascii="Times New Roman" w:hAnsi="Times New Roman" w:cs="Times New Roman"/>
                <w:sz w:val="23"/>
                <w:szCs w:val="23"/>
              </w:rPr>
            </w:pPr>
            <w:r w:rsidRPr="00072BB6">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AA1FB6" w:rsidRDefault="00DD5D5C" w:rsidP="00C73B2D">
            <w:pPr>
              <w:pStyle w:val="ConsPlusCell"/>
              <w:widowControl/>
              <w:spacing w:before="120"/>
              <w:jc w:val="center"/>
              <w:rPr>
                <w:rFonts w:ascii="Times New Roman" w:hAnsi="Times New Roman" w:cs="Times New Roman"/>
                <w:sz w:val="24"/>
                <w:szCs w:val="24"/>
              </w:rPr>
            </w:pPr>
            <w:r w:rsidRPr="00AA1FB6">
              <w:rPr>
                <w:rFonts w:ascii="Times New Roman" w:hAnsi="Times New Roman" w:cs="Times New Roman"/>
                <w:sz w:val="24"/>
                <w:szCs w:val="24"/>
              </w:rPr>
              <w:t>-</w:t>
            </w:r>
          </w:p>
        </w:tc>
        <w:tc>
          <w:tcPr>
            <w:tcW w:w="1275" w:type="dxa"/>
            <w:shd w:val="clear" w:color="auto" w:fill="FFFFFF" w:themeFill="background1"/>
          </w:tcPr>
          <w:p w:rsidR="00DD5D5C" w:rsidRPr="00AA1FB6" w:rsidRDefault="00DD5D5C" w:rsidP="00C73B2D">
            <w:pPr>
              <w:pStyle w:val="ConsPlusCell"/>
              <w:widowControl/>
              <w:jc w:val="center"/>
              <w:rPr>
                <w:rFonts w:ascii="Times New Roman" w:hAnsi="Times New Roman" w:cs="Times New Roman"/>
                <w:sz w:val="24"/>
                <w:szCs w:val="24"/>
              </w:rPr>
            </w:pPr>
            <w:r w:rsidRPr="00AA1FB6">
              <w:rPr>
                <w:rFonts w:ascii="Times New Roman" w:hAnsi="Times New Roman" w:cs="Times New Roman"/>
                <w:sz w:val="24"/>
                <w:szCs w:val="24"/>
              </w:rPr>
              <w:t>-</w:t>
            </w:r>
          </w:p>
        </w:tc>
        <w:tc>
          <w:tcPr>
            <w:tcW w:w="1133" w:type="dxa"/>
            <w:shd w:val="clear" w:color="auto" w:fill="FFFFFF" w:themeFill="background1"/>
          </w:tcPr>
          <w:p w:rsidR="00DD5D5C" w:rsidRPr="00AA1FB6" w:rsidRDefault="00DD5D5C" w:rsidP="00C73B2D">
            <w:pPr>
              <w:jc w:val="center"/>
              <w:rPr>
                <w:sz w:val="24"/>
                <w:szCs w:val="24"/>
              </w:rPr>
            </w:pPr>
            <w:r w:rsidRPr="00AA1FB6">
              <w:rPr>
                <w:sz w:val="24"/>
                <w:szCs w:val="24"/>
              </w:rPr>
              <w:t>-</w:t>
            </w:r>
          </w:p>
        </w:tc>
        <w:tc>
          <w:tcPr>
            <w:tcW w:w="1276" w:type="dxa"/>
            <w:shd w:val="clear" w:color="auto" w:fill="FFFFFF" w:themeFill="background1"/>
          </w:tcPr>
          <w:p w:rsidR="00DD5D5C" w:rsidRPr="00AA1FB6" w:rsidRDefault="00DD5D5C" w:rsidP="00C73B2D">
            <w:pPr>
              <w:jc w:val="center"/>
              <w:rPr>
                <w:sz w:val="24"/>
                <w:szCs w:val="24"/>
              </w:rPr>
            </w:pPr>
            <w:r w:rsidRPr="00AA1FB6">
              <w:rPr>
                <w:sz w:val="24"/>
                <w:szCs w:val="24"/>
              </w:rPr>
              <w:t>-</w:t>
            </w:r>
          </w:p>
        </w:tc>
        <w:tc>
          <w:tcPr>
            <w:tcW w:w="1279" w:type="dxa"/>
            <w:shd w:val="clear" w:color="auto" w:fill="FFFFFF" w:themeFill="background1"/>
          </w:tcPr>
          <w:p w:rsidR="00DD5D5C" w:rsidRPr="00AA1FB6" w:rsidRDefault="00DD5D5C" w:rsidP="00C73B2D">
            <w:pPr>
              <w:jc w:val="center"/>
              <w:rPr>
                <w:sz w:val="24"/>
                <w:szCs w:val="24"/>
              </w:rPr>
            </w:pPr>
            <w:r w:rsidRPr="00AA1FB6">
              <w:rPr>
                <w:sz w:val="24"/>
                <w:szCs w:val="24"/>
              </w:rPr>
              <w:t>-</w:t>
            </w:r>
          </w:p>
        </w:tc>
        <w:tc>
          <w:tcPr>
            <w:tcW w:w="1416" w:type="dxa"/>
            <w:shd w:val="clear" w:color="auto" w:fill="FFFFFF" w:themeFill="background1"/>
          </w:tcPr>
          <w:p w:rsidR="00DD5D5C" w:rsidRPr="00AA1FB6" w:rsidRDefault="00DD5D5C" w:rsidP="00C73B2D">
            <w:pPr>
              <w:jc w:val="center"/>
              <w:rPr>
                <w:sz w:val="24"/>
                <w:szCs w:val="24"/>
              </w:rPr>
            </w:pPr>
            <w:r w:rsidRPr="00AA1FB6">
              <w:rPr>
                <w:sz w:val="24"/>
                <w:szCs w:val="24"/>
              </w:rPr>
              <w:t>-</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369"/>
        </w:trPr>
        <w:tc>
          <w:tcPr>
            <w:tcW w:w="5526" w:type="dxa"/>
            <w:gridSpan w:val="4"/>
            <w:vMerge w:val="restart"/>
            <w:shd w:val="clear" w:color="auto" w:fill="FFFFFF" w:themeFill="background1"/>
          </w:tcPr>
          <w:p w:rsidR="00DD5D5C" w:rsidRPr="00A67BA1" w:rsidRDefault="00DD5D5C"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Областной бюджет (ОБ)</w:t>
            </w:r>
          </w:p>
        </w:tc>
        <w:tc>
          <w:tcPr>
            <w:tcW w:w="1841" w:type="dxa"/>
            <w:shd w:val="clear" w:color="auto" w:fill="FFFFFF" w:themeFill="background1"/>
          </w:tcPr>
          <w:p w:rsidR="00DD5D5C" w:rsidRPr="00A67BA1" w:rsidRDefault="00DD5D5C" w:rsidP="00C73B2D">
            <w:pPr>
              <w:pStyle w:val="ConsPlusCell"/>
              <w:spacing w:before="120"/>
              <w:rPr>
                <w:rFonts w:ascii="Times New Roman" w:hAnsi="Times New Roman" w:cs="Times New Roman"/>
                <w:sz w:val="24"/>
                <w:szCs w:val="24"/>
              </w:rPr>
            </w:pPr>
            <w:r w:rsidRPr="00A67BA1">
              <w:rPr>
                <w:rFonts w:ascii="Times New Roman" w:hAnsi="Times New Roman" w:cs="Times New Roman"/>
                <w:sz w:val="24"/>
                <w:szCs w:val="24"/>
              </w:rPr>
              <w:t>План по программе</w:t>
            </w:r>
          </w:p>
        </w:tc>
        <w:tc>
          <w:tcPr>
            <w:tcW w:w="1422" w:type="dxa"/>
            <w:shd w:val="clear" w:color="auto" w:fill="auto"/>
            <w:vAlign w:val="center"/>
          </w:tcPr>
          <w:p w:rsidR="00DD5D5C" w:rsidRPr="00AA1FB6" w:rsidRDefault="00DD5D5C" w:rsidP="00C73B2D">
            <w:pPr>
              <w:pStyle w:val="ConsPlusCell"/>
              <w:widowControl/>
              <w:tabs>
                <w:tab w:val="center" w:pos="497"/>
              </w:tabs>
              <w:spacing w:before="120"/>
              <w:jc w:val="center"/>
              <w:rPr>
                <w:rFonts w:ascii="Times New Roman" w:hAnsi="Times New Roman" w:cs="Times New Roman"/>
                <w:sz w:val="24"/>
                <w:szCs w:val="24"/>
              </w:rPr>
            </w:pPr>
            <w:r w:rsidRPr="00AA1FB6">
              <w:rPr>
                <w:rFonts w:ascii="Times New Roman" w:hAnsi="Times New Roman" w:cs="Times New Roman"/>
                <w:sz w:val="24"/>
                <w:szCs w:val="24"/>
              </w:rPr>
              <w:t>792459,5</w:t>
            </w:r>
          </w:p>
        </w:tc>
        <w:tc>
          <w:tcPr>
            <w:tcW w:w="1275" w:type="dxa"/>
            <w:shd w:val="clear" w:color="auto" w:fill="auto"/>
            <w:vAlign w:val="center"/>
          </w:tcPr>
          <w:p w:rsidR="00DD5D5C" w:rsidRPr="00AA1FB6" w:rsidRDefault="00DD5D5C" w:rsidP="00C73B2D">
            <w:pPr>
              <w:jc w:val="center"/>
              <w:rPr>
                <w:sz w:val="24"/>
                <w:szCs w:val="24"/>
              </w:rPr>
            </w:pPr>
            <w:r w:rsidRPr="00AA1FB6">
              <w:rPr>
                <w:sz w:val="24"/>
                <w:szCs w:val="24"/>
              </w:rPr>
              <w:t>152033,3</w:t>
            </w:r>
          </w:p>
        </w:tc>
        <w:tc>
          <w:tcPr>
            <w:tcW w:w="1133" w:type="dxa"/>
            <w:shd w:val="clear" w:color="auto" w:fill="auto"/>
            <w:vAlign w:val="center"/>
          </w:tcPr>
          <w:p w:rsidR="00DD5D5C" w:rsidRPr="00AA1FB6" w:rsidRDefault="00DD5D5C" w:rsidP="00C73B2D">
            <w:pPr>
              <w:jc w:val="center"/>
              <w:rPr>
                <w:sz w:val="24"/>
                <w:szCs w:val="24"/>
              </w:rPr>
            </w:pPr>
            <w:r w:rsidRPr="00AA1FB6">
              <w:rPr>
                <w:sz w:val="24"/>
                <w:szCs w:val="24"/>
              </w:rPr>
              <w:t>345815,4</w:t>
            </w:r>
          </w:p>
        </w:tc>
        <w:tc>
          <w:tcPr>
            <w:tcW w:w="1276" w:type="dxa"/>
            <w:shd w:val="clear" w:color="auto" w:fill="auto"/>
            <w:vAlign w:val="center"/>
          </w:tcPr>
          <w:p w:rsidR="00DD5D5C" w:rsidRPr="00AA1FB6" w:rsidRDefault="00DD5D5C" w:rsidP="00C73B2D">
            <w:pPr>
              <w:tabs>
                <w:tab w:val="left" w:pos="360"/>
                <w:tab w:val="center" w:pos="426"/>
              </w:tabs>
              <w:jc w:val="center"/>
              <w:rPr>
                <w:sz w:val="24"/>
                <w:szCs w:val="24"/>
              </w:rPr>
            </w:pPr>
            <w:r w:rsidRPr="00AA1FB6">
              <w:rPr>
                <w:sz w:val="24"/>
                <w:szCs w:val="24"/>
              </w:rPr>
              <w:t>135660,8</w:t>
            </w:r>
          </w:p>
        </w:tc>
        <w:tc>
          <w:tcPr>
            <w:tcW w:w="1279" w:type="dxa"/>
            <w:shd w:val="clear" w:color="auto" w:fill="auto"/>
            <w:vAlign w:val="center"/>
          </w:tcPr>
          <w:p w:rsidR="00DD5D5C" w:rsidRPr="00AA1FB6" w:rsidRDefault="00DD5D5C" w:rsidP="00C73B2D">
            <w:pPr>
              <w:jc w:val="center"/>
              <w:rPr>
                <w:sz w:val="24"/>
                <w:szCs w:val="24"/>
              </w:rPr>
            </w:pPr>
            <w:r w:rsidRPr="00AA1FB6">
              <w:rPr>
                <w:sz w:val="24"/>
                <w:szCs w:val="24"/>
              </w:rPr>
              <w:t>79475,0</w:t>
            </w:r>
          </w:p>
        </w:tc>
        <w:tc>
          <w:tcPr>
            <w:tcW w:w="1416" w:type="dxa"/>
            <w:shd w:val="clear" w:color="auto" w:fill="auto"/>
            <w:vAlign w:val="center"/>
          </w:tcPr>
          <w:p w:rsidR="00DD5D5C" w:rsidRPr="00AA1FB6" w:rsidRDefault="00DD5D5C" w:rsidP="00C73B2D">
            <w:pPr>
              <w:jc w:val="center"/>
              <w:rPr>
                <w:sz w:val="24"/>
                <w:szCs w:val="24"/>
              </w:rPr>
            </w:pPr>
            <w:r w:rsidRPr="00AA1FB6">
              <w:rPr>
                <w:sz w:val="24"/>
                <w:szCs w:val="24"/>
              </w:rPr>
              <w:t>79475,0</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570"/>
        </w:trPr>
        <w:tc>
          <w:tcPr>
            <w:tcW w:w="5526" w:type="dxa"/>
            <w:gridSpan w:val="4"/>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541FDF" w:rsidRDefault="00DD5D5C" w:rsidP="00C73B2D">
            <w:pPr>
              <w:pStyle w:val="ConsPlusCell"/>
              <w:spacing w:before="120"/>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422" w:type="dxa"/>
            <w:shd w:val="clear" w:color="auto" w:fill="auto"/>
            <w:vAlign w:val="center"/>
          </w:tcPr>
          <w:p w:rsidR="00DD5D5C" w:rsidRPr="00AA1FB6" w:rsidRDefault="00DD5D5C" w:rsidP="00C97916">
            <w:pPr>
              <w:pStyle w:val="ConsPlusCell"/>
              <w:widowControl/>
              <w:spacing w:before="120"/>
              <w:jc w:val="center"/>
              <w:rPr>
                <w:rFonts w:ascii="Times New Roman" w:hAnsi="Times New Roman" w:cs="Times New Roman"/>
                <w:sz w:val="24"/>
                <w:szCs w:val="24"/>
              </w:rPr>
            </w:pPr>
            <w:r w:rsidRPr="00AA1FB6">
              <w:rPr>
                <w:rFonts w:ascii="Times New Roman" w:hAnsi="Times New Roman" w:cs="Times New Roman"/>
                <w:sz w:val="24"/>
                <w:szCs w:val="24"/>
              </w:rPr>
              <w:t>676818,</w:t>
            </w:r>
            <w:r w:rsidR="00C97916" w:rsidRPr="00AA1FB6">
              <w:rPr>
                <w:rFonts w:ascii="Times New Roman" w:hAnsi="Times New Roman" w:cs="Times New Roman"/>
                <w:sz w:val="24"/>
                <w:szCs w:val="24"/>
              </w:rPr>
              <w:t>9</w:t>
            </w:r>
          </w:p>
        </w:tc>
        <w:tc>
          <w:tcPr>
            <w:tcW w:w="1275" w:type="dxa"/>
            <w:shd w:val="clear" w:color="auto" w:fill="auto"/>
            <w:vAlign w:val="center"/>
          </w:tcPr>
          <w:p w:rsidR="00DD5D5C" w:rsidRPr="00AA1FB6" w:rsidRDefault="00DD5D5C" w:rsidP="00C73B2D">
            <w:pPr>
              <w:jc w:val="center"/>
              <w:rPr>
                <w:sz w:val="24"/>
                <w:szCs w:val="24"/>
              </w:rPr>
            </w:pPr>
            <w:r w:rsidRPr="00AA1FB6">
              <w:rPr>
                <w:sz w:val="24"/>
                <w:szCs w:val="24"/>
              </w:rPr>
              <w:t>304934,1</w:t>
            </w:r>
          </w:p>
        </w:tc>
        <w:tc>
          <w:tcPr>
            <w:tcW w:w="1133" w:type="dxa"/>
            <w:shd w:val="clear" w:color="auto" w:fill="auto"/>
            <w:vAlign w:val="center"/>
          </w:tcPr>
          <w:p w:rsidR="00DD5D5C" w:rsidRPr="00AA1FB6" w:rsidRDefault="00DD5D5C" w:rsidP="00C73B2D">
            <w:pPr>
              <w:jc w:val="center"/>
              <w:rPr>
                <w:sz w:val="24"/>
                <w:szCs w:val="24"/>
              </w:rPr>
            </w:pPr>
            <w:r w:rsidRPr="00AA1FB6">
              <w:rPr>
                <w:sz w:val="24"/>
                <w:szCs w:val="24"/>
              </w:rPr>
              <w:t>233677,</w:t>
            </w:r>
            <w:r w:rsidR="00C97916" w:rsidRPr="00AA1FB6">
              <w:rPr>
                <w:sz w:val="24"/>
                <w:szCs w:val="24"/>
              </w:rPr>
              <w:t>2</w:t>
            </w:r>
          </w:p>
        </w:tc>
        <w:tc>
          <w:tcPr>
            <w:tcW w:w="1276" w:type="dxa"/>
            <w:shd w:val="clear" w:color="auto" w:fill="auto"/>
            <w:vAlign w:val="center"/>
          </w:tcPr>
          <w:p w:rsidR="00DD5D5C" w:rsidRPr="00AA1FB6" w:rsidRDefault="00DD5D5C" w:rsidP="00C73B2D">
            <w:pPr>
              <w:tabs>
                <w:tab w:val="left" w:pos="360"/>
                <w:tab w:val="center" w:pos="426"/>
              </w:tabs>
              <w:jc w:val="center"/>
              <w:rPr>
                <w:sz w:val="24"/>
                <w:szCs w:val="24"/>
              </w:rPr>
            </w:pPr>
            <w:r w:rsidRPr="00AA1FB6">
              <w:rPr>
                <w:sz w:val="24"/>
                <w:szCs w:val="24"/>
              </w:rPr>
              <w:t>46069,2</w:t>
            </w:r>
          </w:p>
        </w:tc>
        <w:tc>
          <w:tcPr>
            <w:tcW w:w="1279" w:type="dxa"/>
            <w:shd w:val="clear" w:color="auto" w:fill="auto"/>
            <w:vAlign w:val="center"/>
          </w:tcPr>
          <w:p w:rsidR="00DD5D5C" w:rsidRPr="00AA1FB6" w:rsidRDefault="00DD5D5C" w:rsidP="00C73B2D">
            <w:pPr>
              <w:jc w:val="center"/>
              <w:rPr>
                <w:sz w:val="24"/>
                <w:szCs w:val="24"/>
              </w:rPr>
            </w:pPr>
            <w:r w:rsidRPr="00AA1FB6">
              <w:rPr>
                <w:sz w:val="24"/>
                <w:szCs w:val="24"/>
              </w:rPr>
              <w:t>46069,2</w:t>
            </w:r>
          </w:p>
        </w:tc>
        <w:tc>
          <w:tcPr>
            <w:tcW w:w="1416" w:type="dxa"/>
            <w:shd w:val="clear" w:color="auto" w:fill="auto"/>
            <w:vAlign w:val="center"/>
          </w:tcPr>
          <w:p w:rsidR="00DD5D5C" w:rsidRPr="00AA1FB6" w:rsidRDefault="00DD5D5C" w:rsidP="00C73B2D">
            <w:pPr>
              <w:jc w:val="center"/>
              <w:rPr>
                <w:sz w:val="24"/>
                <w:szCs w:val="24"/>
              </w:rPr>
            </w:pPr>
            <w:r w:rsidRPr="00AA1FB6">
              <w:rPr>
                <w:sz w:val="24"/>
                <w:szCs w:val="24"/>
              </w:rPr>
              <w:t>46069,2</w:t>
            </w: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480"/>
        </w:trPr>
        <w:tc>
          <w:tcPr>
            <w:tcW w:w="5526" w:type="dxa"/>
            <w:gridSpan w:val="4"/>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Местный бюджет (МБ)</w:t>
            </w:r>
          </w:p>
        </w:tc>
        <w:tc>
          <w:tcPr>
            <w:tcW w:w="1841" w:type="dxa"/>
            <w:shd w:val="clear" w:color="auto" w:fill="FFFFFF" w:themeFill="background1"/>
          </w:tcPr>
          <w:p w:rsidR="00DD5D5C" w:rsidRPr="00541FDF" w:rsidRDefault="00DD5D5C" w:rsidP="00C73B2D">
            <w:pPr>
              <w:spacing w:after="0" w:line="240" w:lineRule="auto"/>
              <w:rPr>
                <w:sz w:val="23"/>
                <w:szCs w:val="23"/>
              </w:rPr>
            </w:pPr>
            <w:r w:rsidRPr="00541FDF">
              <w:rPr>
                <w:sz w:val="23"/>
                <w:szCs w:val="23"/>
              </w:rPr>
              <w:t>План по программе</w:t>
            </w:r>
          </w:p>
        </w:tc>
        <w:tc>
          <w:tcPr>
            <w:tcW w:w="1422" w:type="dxa"/>
            <w:shd w:val="clear" w:color="auto" w:fill="FFFFFF" w:themeFill="background1"/>
          </w:tcPr>
          <w:p w:rsidR="00DD5D5C" w:rsidRPr="00AA1FB6" w:rsidRDefault="00DD5D5C" w:rsidP="00385F27">
            <w:pPr>
              <w:pStyle w:val="ConsPlusCell"/>
              <w:widowControl/>
              <w:jc w:val="center"/>
              <w:rPr>
                <w:rFonts w:ascii="Times New Roman" w:hAnsi="Times New Roman" w:cs="Times New Roman"/>
                <w:sz w:val="24"/>
                <w:szCs w:val="24"/>
              </w:rPr>
            </w:pPr>
            <w:r w:rsidRPr="00AA1FB6">
              <w:rPr>
                <w:rFonts w:ascii="Times New Roman" w:hAnsi="Times New Roman" w:cs="Times New Roman"/>
                <w:sz w:val="24"/>
                <w:szCs w:val="24"/>
              </w:rPr>
              <w:t>35236859,6</w:t>
            </w:r>
          </w:p>
        </w:tc>
        <w:tc>
          <w:tcPr>
            <w:tcW w:w="1275" w:type="dxa"/>
            <w:shd w:val="clear" w:color="auto" w:fill="FFFFFF" w:themeFill="background1"/>
          </w:tcPr>
          <w:p w:rsidR="00DD5D5C" w:rsidRPr="00AA1FB6" w:rsidRDefault="00DD5D5C" w:rsidP="00C73B2D">
            <w:pPr>
              <w:pStyle w:val="ConsPlusCell"/>
              <w:widowControl/>
              <w:rPr>
                <w:rFonts w:ascii="Times New Roman" w:hAnsi="Times New Roman" w:cs="Times New Roman"/>
                <w:sz w:val="24"/>
                <w:szCs w:val="24"/>
              </w:rPr>
            </w:pPr>
            <w:r w:rsidRPr="00AA1FB6">
              <w:rPr>
                <w:rFonts w:ascii="Times New Roman" w:hAnsi="Times New Roman" w:cs="Times New Roman"/>
                <w:sz w:val="24"/>
                <w:szCs w:val="24"/>
              </w:rPr>
              <w:t>4425409,0</w:t>
            </w:r>
          </w:p>
        </w:tc>
        <w:tc>
          <w:tcPr>
            <w:tcW w:w="1133" w:type="dxa"/>
            <w:shd w:val="clear" w:color="auto" w:fill="FFFFFF" w:themeFill="background1"/>
          </w:tcPr>
          <w:p w:rsidR="00DD5D5C" w:rsidRPr="00AA1FB6" w:rsidRDefault="00DD5D5C" w:rsidP="00C73B2D">
            <w:pPr>
              <w:pStyle w:val="ConsPlusCell"/>
              <w:widowControl/>
              <w:rPr>
                <w:rFonts w:ascii="Times New Roman" w:hAnsi="Times New Roman" w:cs="Times New Roman"/>
                <w:sz w:val="24"/>
                <w:szCs w:val="24"/>
                <w:lang w:val="en-US"/>
              </w:rPr>
            </w:pPr>
            <w:r w:rsidRPr="00AA1FB6">
              <w:rPr>
                <w:rFonts w:ascii="Times New Roman" w:hAnsi="Times New Roman" w:cs="Times New Roman"/>
                <w:sz w:val="24"/>
                <w:szCs w:val="24"/>
                <w:lang w:val="en-US"/>
              </w:rPr>
              <w:t>1692524,6</w:t>
            </w:r>
          </w:p>
        </w:tc>
        <w:tc>
          <w:tcPr>
            <w:tcW w:w="1276" w:type="dxa"/>
            <w:shd w:val="clear" w:color="auto" w:fill="FFFFFF" w:themeFill="background1"/>
          </w:tcPr>
          <w:p w:rsidR="00DD5D5C" w:rsidRPr="00AA1FB6" w:rsidRDefault="00DD5D5C" w:rsidP="00E8260F">
            <w:pPr>
              <w:pStyle w:val="ConsPlusCell"/>
              <w:jc w:val="center"/>
              <w:rPr>
                <w:rFonts w:ascii="Times New Roman" w:hAnsi="Times New Roman" w:cs="Times New Roman"/>
                <w:sz w:val="24"/>
                <w:szCs w:val="24"/>
              </w:rPr>
            </w:pPr>
            <w:r w:rsidRPr="00AA1FB6">
              <w:rPr>
                <w:rFonts w:ascii="Times New Roman" w:hAnsi="Times New Roman" w:cs="Times New Roman"/>
                <w:sz w:val="24"/>
                <w:szCs w:val="24"/>
              </w:rPr>
              <w:t>3724461,9</w:t>
            </w:r>
          </w:p>
        </w:tc>
        <w:tc>
          <w:tcPr>
            <w:tcW w:w="1279" w:type="dxa"/>
            <w:shd w:val="clear" w:color="auto" w:fill="FFFFFF" w:themeFill="background1"/>
          </w:tcPr>
          <w:p w:rsidR="00DD5D5C" w:rsidRPr="00AA1FB6" w:rsidRDefault="00DD5D5C" w:rsidP="00C73B2D">
            <w:pPr>
              <w:pStyle w:val="ConsPlusCell"/>
              <w:jc w:val="center"/>
              <w:rPr>
                <w:rFonts w:ascii="Times New Roman" w:hAnsi="Times New Roman" w:cs="Times New Roman"/>
                <w:sz w:val="24"/>
                <w:szCs w:val="24"/>
              </w:rPr>
            </w:pPr>
            <w:r w:rsidRPr="00AA1FB6">
              <w:rPr>
                <w:rFonts w:ascii="Times New Roman" w:hAnsi="Times New Roman" w:cs="Times New Roman"/>
                <w:sz w:val="24"/>
                <w:szCs w:val="24"/>
              </w:rPr>
              <w:t>4171663,7</w:t>
            </w:r>
          </w:p>
        </w:tc>
        <w:tc>
          <w:tcPr>
            <w:tcW w:w="1416" w:type="dxa"/>
            <w:shd w:val="clear" w:color="auto" w:fill="FFFFFF" w:themeFill="background1"/>
          </w:tcPr>
          <w:p w:rsidR="00DD5D5C" w:rsidRPr="00AA1FB6" w:rsidRDefault="00DD5D5C" w:rsidP="00C73B2D">
            <w:pPr>
              <w:pStyle w:val="ConsPlusCell"/>
              <w:jc w:val="center"/>
              <w:rPr>
                <w:rFonts w:ascii="Times New Roman" w:hAnsi="Times New Roman" w:cs="Times New Roman"/>
                <w:sz w:val="24"/>
                <w:szCs w:val="24"/>
              </w:rPr>
            </w:pPr>
            <w:r w:rsidRPr="00AA1FB6">
              <w:rPr>
                <w:rFonts w:ascii="Times New Roman" w:hAnsi="Times New Roman" w:cs="Times New Roman"/>
                <w:sz w:val="24"/>
                <w:szCs w:val="24"/>
              </w:rPr>
              <w:t>4156600,4</w:t>
            </w:r>
          </w:p>
        </w:tc>
        <w:tc>
          <w:tcPr>
            <w:tcW w:w="991" w:type="dxa"/>
            <w:vMerge/>
            <w:shd w:val="clear" w:color="auto" w:fill="FFFFFF" w:themeFill="background1"/>
          </w:tcPr>
          <w:p w:rsidR="00DD5D5C" w:rsidRPr="00A67BA1" w:rsidRDefault="00DD5D5C" w:rsidP="00C73B2D">
            <w:pPr>
              <w:pStyle w:val="ConsPlusCell"/>
              <w:widowControl/>
              <w:jc w:val="center"/>
              <w:rPr>
                <w:rFonts w:ascii="Times New Roman" w:hAnsi="Times New Roman" w:cs="Times New Roman"/>
                <w:sz w:val="24"/>
                <w:szCs w:val="24"/>
              </w:rPr>
            </w:pPr>
          </w:p>
        </w:tc>
      </w:tr>
      <w:tr w:rsidR="00515D55" w:rsidRPr="00A67BA1" w:rsidTr="00757CB8">
        <w:tblPrEx>
          <w:tblBorders>
            <w:bottom w:val="single" w:sz="4" w:space="0" w:color="auto"/>
          </w:tblBorders>
          <w:shd w:val="clear" w:color="auto" w:fill="FFFFFF" w:themeFill="background1"/>
        </w:tblPrEx>
        <w:trPr>
          <w:cantSplit/>
          <w:trHeight w:val="924"/>
        </w:trPr>
        <w:tc>
          <w:tcPr>
            <w:tcW w:w="5526" w:type="dxa"/>
            <w:gridSpan w:val="4"/>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541FDF" w:rsidRDefault="00DD5D5C"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AA1FB6" w:rsidRDefault="00C97916" w:rsidP="00E76AB1">
            <w:pPr>
              <w:pStyle w:val="ConsPlusCell"/>
              <w:widowControl/>
              <w:jc w:val="center"/>
              <w:rPr>
                <w:rFonts w:ascii="Times New Roman" w:hAnsi="Times New Roman" w:cs="Times New Roman"/>
                <w:color w:val="000000"/>
                <w:sz w:val="24"/>
                <w:szCs w:val="24"/>
              </w:rPr>
            </w:pPr>
            <w:r w:rsidRPr="00AA1FB6">
              <w:rPr>
                <w:rFonts w:ascii="Times New Roman" w:hAnsi="Times New Roman" w:cs="Times New Roman"/>
                <w:color w:val="000000"/>
                <w:sz w:val="24"/>
                <w:szCs w:val="24"/>
              </w:rPr>
              <w:t>12218970,5</w:t>
            </w:r>
          </w:p>
        </w:tc>
        <w:tc>
          <w:tcPr>
            <w:tcW w:w="1275" w:type="dxa"/>
            <w:shd w:val="clear" w:color="auto" w:fill="FFFFFF" w:themeFill="background1"/>
          </w:tcPr>
          <w:p w:rsidR="00DD5D5C" w:rsidRPr="00AA1FB6" w:rsidRDefault="00C97916" w:rsidP="00C73B2D">
            <w:pPr>
              <w:jc w:val="center"/>
              <w:rPr>
                <w:color w:val="000000"/>
                <w:sz w:val="24"/>
                <w:szCs w:val="24"/>
              </w:rPr>
            </w:pPr>
            <w:r w:rsidRPr="00AA1FB6">
              <w:rPr>
                <w:color w:val="000000"/>
                <w:sz w:val="24"/>
                <w:szCs w:val="24"/>
              </w:rPr>
              <w:t>3668200,0</w:t>
            </w:r>
          </w:p>
        </w:tc>
        <w:tc>
          <w:tcPr>
            <w:tcW w:w="1133" w:type="dxa"/>
            <w:shd w:val="clear" w:color="auto" w:fill="FFFFFF" w:themeFill="background1"/>
          </w:tcPr>
          <w:p w:rsidR="00DD5D5C" w:rsidRPr="00AA1FB6" w:rsidRDefault="00C97916" w:rsidP="00C73B2D">
            <w:pPr>
              <w:jc w:val="center"/>
              <w:rPr>
                <w:color w:val="000000"/>
                <w:sz w:val="24"/>
                <w:szCs w:val="24"/>
              </w:rPr>
            </w:pPr>
            <w:r w:rsidRPr="00AA1FB6">
              <w:rPr>
                <w:color w:val="000000"/>
                <w:sz w:val="24"/>
                <w:szCs w:val="24"/>
              </w:rPr>
              <w:t>802128,1</w:t>
            </w:r>
          </w:p>
        </w:tc>
        <w:tc>
          <w:tcPr>
            <w:tcW w:w="1276" w:type="dxa"/>
            <w:shd w:val="clear" w:color="auto" w:fill="FFFFFF" w:themeFill="background1"/>
          </w:tcPr>
          <w:p w:rsidR="00DD5D5C" w:rsidRPr="00AA1FB6" w:rsidRDefault="00DD5D5C" w:rsidP="00C73B2D">
            <w:pPr>
              <w:pStyle w:val="ConsPlusCell"/>
              <w:widowControl/>
              <w:jc w:val="center"/>
              <w:rPr>
                <w:rFonts w:ascii="Times New Roman" w:hAnsi="Times New Roman" w:cs="Times New Roman"/>
                <w:color w:val="000000"/>
                <w:sz w:val="24"/>
                <w:szCs w:val="24"/>
              </w:rPr>
            </w:pPr>
            <w:r w:rsidRPr="00AA1FB6">
              <w:rPr>
                <w:rFonts w:ascii="Times New Roman" w:hAnsi="Times New Roman" w:cs="Times New Roman"/>
                <w:color w:val="000000"/>
                <w:sz w:val="24"/>
                <w:szCs w:val="24"/>
              </w:rPr>
              <w:t>2830180,1</w:t>
            </w:r>
          </w:p>
        </w:tc>
        <w:tc>
          <w:tcPr>
            <w:tcW w:w="1279" w:type="dxa"/>
            <w:shd w:val="clear" w:color="auto" w:fill="FFFFFF" w:themeFill="background1"/>
          </w:tcPr>
          <w:p w:rsidR="00DD5D5C" w:rsidRPr="00AA1FB6" w:rsidRDefault="00DD5D5C" w:rsidP="00C73B2D">
            <w:pPr>
              <w:pStyle w:val="ConsPlusCell"/>
              <w:widowControl/>
              <w:jc w:val="center"/>
              <w:rPr>
                <w:rFonts w:ascii="Times New Roman" w:hAnsi="Times New Roman" w:cs="Times New Roman"/>
                <w:color w:val="000000"/>
                <w:sz w:val="24"/>
                <w:szCs w:val="24"/>
              </w:rPr>
            </w:pPr>
            <w:r w:rsidRPr="00AA1FB6">
              <w:rPr>
                <w:rFonts w:ascii="Times New Roman" w:hAnsi="Times New Roman" w:cs="Times New Roman"/>
                <w:color w:val="000000"/>
                <w:sz w:val="24"/>
                <w:szCs w:val="24"/>
              </w:rPr>
              <w:t>2612254,4</w:t>
            </w:r>
          </w:p>
        </w:tc>
        <w:tc>
          <w:tcPr>
            <w:tcW w:w="1416" w:type="dxa"/>
            <w:shd w:val="clear" w:color="auto" w:fill="FFFFFF" w:themeFill="background1"/>
          </w:tcPr>
          <w:p w:rsidR="00DD5D5C" w:rsidRPr="00AA1FB6" w:rsidRDefault="00DD5D5C" w:rsidP="00C73B2D">
            <w:pPr>
              <w:pStyle w:val="ConsPlusCell"/>
              <w:widowControl/>
              <w:jc w:val="center"/>
              <w:rPr>
                <w:rFonts w:ascii="Times New Roman" w:hAnsi="Times New Roman" w:cs="Times New Roman"/>
                <w:color w:val="000000"/>
                <w:sz w:val="24"/>
                <w:szCs w:val="24"/>
                <w:lang w:val="en-US"/>
              </w:rPr>
            </w:pPr>
            <w:r w:rsidRPr="00AA1FB6">
              <w:rPr>
                <w:rFonts w:ascii="Times New Roman" w:hAnsi="Times New Roman" w:cs="Times New Roman"/>
                <w:color w:val="000000"/>
                <w:sz w:val="24"/>
                <w:szCs w:val="24"/>
              </w:rPr>
              <w:t>2306207,9</w:t>
            </w:r>
          </w:p>
        </w:tc>
        <w:tc>
          <w:tcPr>
            <w:tcW w:w="991" w:type="dxa"/>
            <w:vMerge/>
            <w:shd w:val="clear" w:color="auto" w:fill="FFFFFF" w:themeFill="background1"/>
          </w:tcPr>
          <w:p w:rsidR="00DD5D5C" w:rsidRPr="00A67BA1" w:rsidRDefault="00DD5D5C" w:rsidP="00C73B2D">
            <w:pPr>
              <w:pStyle w:val="ConsPlusCell"/>
              <w:widowControl/>
              <w:jc w:val="center"/>
              <w:rPr>
                <w:rFonts w:ascii="Times New Roman" w:hAnsi="Times New Roman" w:cs="Times New Roman"/>
                <w:sz w:val="24"/>
                <w:szCs w:val="24"/>
              </w:rPr>
            </w:pPr>
          </w:p>
        </w:tc>
      </w:tr>
      <w:tr w:rsidR="00515D55" w:rsidRPr="00A67BA1" w:rsidTr="00757CB8">
        <w:tblPrEx>
          <w:tblBorders>
            <w:bottom w:val="single" w:sz="4" w:space="0" w:color="auto"/>
          </w:tblBorders>
          <w:shd w:val="clear" w:color="auto" w:fill="FFFFFF" w:themeFill="background1"/>
        </w:tblPrEx>
        <w:trPr>
          <w:cantSplit/>
          <w:trHeight w:val="147"/>
        </w:trPr>
        <w:tc>
          <w:tcPr>
            <w:tcW w:w="5526" w:type="dxa"/>
            <w:gridSpan w:val="4"/>
            <w:vMerge w:val="restart"/>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 xml:space="preserve">Иные источники </w:t>
            </w:r>
          </w:p>
        </w:tc>
        <w:tc>
          <w:tcPr>
            <w:tcW w:w="1841" w:type="dxa"/>
            <w:shd w:val="clear" w:color="auto" w:fill="FFFFFF" w:themeFill="background1"/>
          </w:tcPr>
          <w:p w:rsidR="00DD5D5C" w:rsidRPr="00541FDF" w:rsidRDefault="00DD5D5C" w:rsidP="00C73B2D">
            <w:pPr>
              <w:pStyle w:val="ConsPlusCell"/>
              <w:widowControl/>
              <w:ind w:left="-210" w:firstLine="210"/>
              <w:rPr>
                <w:rFonts w:ascii="Times New Roman" w:hAnsi="Times New Roman" w:cs="Times New Roman"/>
                <w:sz w:val="23"/>
                <w:szCs w:val="23"/>
              </w:rPr>
            </w:pPr>
            <w:r w:rsidRPr="00541FDF">
              <w:rPr>
                <w:rFonts w:ascii="Times New Roman" w:hAnsi="Times New Roman" w:cs="Times New Roman"/>
                <w:sz w:val="23"/>
                <w:szCs w:val="23"/>
              </w:rPr>
              <w:t xml:space="preserve">План по </w:t>
            </w:r>
          </w:p>
          <w:p w:rsidR="00DD5D5C" w:rsidRPr="00541FDF" w:rsidRDefault="00DD5D5C" w:rsidP="00C73B2D">
            <w:pPr>
              <w:pStyle w:val="ConsPlusCell"/>
              <w:widowControl/>
              <w:ind w:left="-210" w:firstLine="210"/>
              <w:rPr>
                <w:rFonts w:ascii="Times New Roman" w:hAnsi="Times New Roman" w:cs="Times New Roman"/>
                <w:sz w:val="23"/>
                <w:szCs w:val="23"/>
              </w:rPr>
            </w:pPr>
            <w:r w:rsidRPr="00541FDF">
              <w:rPr>
                <w:rFonts w:ascii="Times New Roman" w:hAnsi="Times New Roman" w:cs="Times New Roman"/>
                <w:sz w:val="23"/>
                <w:szCs w:val="23"/>
              </w:rPr>
              <w:t>программе</w:t>
            </w:r>
          </w:p>
        </w:tc>
        <w:tc>
          <w:tcPr>
            <w:tcW w:w="1422" w:type="dxa"/>
            <w:shd w:val="clear" w:color="auto" w:fill="FFFFFF" w:themeFill="background1"/>
          </w:tcPr>
          <w:p w:rsidR="00DD5D5C" w:rsidRPr="00637BFD" w:rsidRDefault="00DD5D5C" w:rsidP="00C73B2D">
            <w:pPr>
              <w:pStyle w:val="ConsPlusCell"/>
              <w:widowControl/>
              <w:jc w:val="center"/>
              <w:rPr>
                <w:rFonts w:ascii="Times New Roman" w:hAnsi="Times New Roman" w:cs="Times New Roman"/>
                <w:sz w:val="24"/>
                <w:szCs w:val="24"/>
              </w:rPr>
            </w:pPr>
            <w:r w:rsidRPr="00637BFD">
              <w:rPr>
                <w:rFonts w:ascii="Times New Roman" w:hAnsi="Times New Roman" w:cs="Times New Roman"/>
                <w:sz w:val="24"/>
                <w:szCs w:val="24"/>
              </w:rPr>
              <w:t>-</w:t>
            </w:r>
          </w:p>
        </w:tc>
        <w:tc>
          <w:tcPr>
            <w:tcW w:w="1275" w:type="dxa"/>
            <w:shd w:val="clear" w:color="auto" w:fill="FFFFFF" w:themeFill="background1"/>
          </w:tcPr>
          <w:p w:rsidR="00DD5D5C" w:rsidRPr="00637BFD" w:rsidRDefault="00DD5D5C" w:rsidP="00C73B2D">
            <w:pPr>
              <w:spacing w:after="0"/>
              <w:jc w:val="center"/>
              <w:rPr>
                <w:sz w:val="24"/>
                <w:szCs w:val="24"/>
              </w:rPr>
            </w:pPr>
            <w:r w:rsidRPr="00637BFD">
              <w:rPr>
                <w:sz w:val="24"/>
                <w:szCs w:val="24"/>
              </w:rPr>
              <w:t>-</w:t>
            </w:r>
          </w:p>
        </w:tc>
        <w:tc>
          <w:tcPr>
            <w:tcW w:w="1133" w:type="dxa"/>
            <w:shd w:val="clear" w:color="auto" w:fill="FFFFFF" w:themeFill="background1"/>
          </w:tcPr>
          <w:p w:rsidR="00DD5D5C" w:rsidRPr="00637BFD" w:rsidRDefault="00DD5D5C" w:rsidP="00C73B2D">
            <w:pPr>
              <w:spacing w:after="0"/>
              <w:jc w:val="center"/>
              <w:rPr>
                <w:sz w:val="24"/>
                <w:szCs w:val="24"/>
              </w:rPr>
            </w:pPr>
            <w:r w:rsidRPr="00637BFD">
              <w:rPr>
                <w:sz w:val="24"/>
                <w:szCs w:val="24"/>
              </w:rPr>
              <w:t>-</w:t>
            </w:r>
          </w:p>
        </w:tc>
        <w:tc>
          <w:tcPr>
            <w:tcW w:w="1276" w:type="dxa"/>
            <w:shd w:val="clear" w:color="auto" w:fill="FFFFFF" w:themeFill="background1"/>
          </w:tcPr>
          <w:p w:rsidR="00DD5D5C" w:rsidRPr="00637BFD" w:rsidRDefault="00DD5D5C" w:rsidP="00C73B2D">
            <w:pPr>
              <w:spacing w:after="0"/>
              <w:jc w:val="center"/>
              <w:rPr>
                <w:sz w:val="24"/>
                <w:szCs w:val="24"/>
              </w:rPr>
            </w:pPr>
            <w:r w:rsidRPr="00637BFD">
              <w:rPr>
                <w:sz w:val="24"/>
                <w:szCs w:val="24"/>
              </w:rPr>
              <w:t>-</w:t>
            </w:r>
          </w:p>
        </w:tc>
        <w:tc>
          <w:tcPr>
            <w:tcW w:w="1279" w:type="dxa"/>
            <w:shd w:val="clear" w:color="auto" w:fill="FFFFFF" w:themeFill="background1"/>
          </w:tcPr>
          <w:p w:rsidR="00DD5D5C" w:rsidRPr="00637BFD" w:rsidRDefault="00DD5D5C" w:rsidP="00C73B2D">
            <w:pPr>
              <w:spacing w:after="0"/>
              <w:jc w:val="center"/>
              <w:rPr>
                <w:sz w:val="24"/>
                <w:szCs w:val="24"/>
              </w:rPr>
            </w:pPr>
            <w:r w:rsidRPr="00637BFD">
              <w:rPr>
                <w:sz w:val="24"/>
                <w:szCs w:val="24"/>
              </w:rPr>
              <w:t>-</w:t>
            </w:r>
          </w:p>
        </w:tc>
        <w:tc>
          <w:tcPr>
            <w:tcW w:w="1416" w:type="dxa"/>
            <w:shd w:val="clear" w:color="auto" w:fill="FFFFFF" w:themeFill="background1"/>
          </w:tcPr>
          <w:p w:rsidR="00DD5D5C" w:rsidRPr="00637BFD" w:rsidRDefault="00DD5D5C" w:rsidP="00C73B2D">
            <w:pPr>
              <w:spacing w:after="0"/>
              <w:jc w:val="center"/>
              <w:rPr>
                <w:sz w:val="24"/>
                <w:szCs w:val="24"/>
              </w:rPr>
            </w:pPr>
          </w:p>
        </w:tc>
        <w:tc>
          <w:tcPr>
            <w:tcW w:w="991" w:type="dxa"/>
            <w:vMerge/>
            <w:shd w:val="clear" w:color="auto" w:fill="FFFFFF" w:themeFill="background1"/>
          </w:tcPr>
          <w:p w:rsidR="00DD5D5C" w:rsidRPr="00A67BA1" w:rsidRDefault="00DD5D5C" w:rsidP="00C73B2D">
            <w:pPr>
              <w:rPr>
                <w:sz w:val="24"/>
                <w:szCs w:val="24"/>
              </w:rPr>
            </w:pPr>
          </w:p>
        </w:tc>
      </w:tr>
      <w:tr w:rsidR="00515D55" w:rsidRPr="00A67BA1" w:rsidTr="00757CB8">
        <w:tblPrEx>
          <w:tblBorders>
            <w:bottom w:val="single" w:sz="4" w:space="0" w:color="auto"/>
          </w:tblBorders>
          <w:shd w:val="clear" w:color="auto" w:fill="FFFFFF" w:themeFill="background1"/>
        </w:tblPrEx>
        <w:trPr>
          <w:cantSplit/>
          <w:trHeight w:val="480"/>
        </w:trPr>
        <w:tc>
          <w:tcPr>
            <w:tcW w:w="5526" w:type="dxa"/>
            <w:gridSpan w:val="4"/>
            <w:vMerge/>
            <w:shd w:val="clear" w:color="auto" w:fill="FFFFFF" w:themeFill="background1"/>
          </w:tcPr>
          <w:p w:rsidR="00DD5D5C" w:rsidRPr="00A67BA1" w:rsidRDefault="00DD5D5C" w:rsidP="00C73B2D">
            <w:pPr>
              <w:pStyle w:val="ConsPlusCell"/>
              <w:widowControl/>
              <w:rPr>
                <w:rFonts w:ascii="Times New Roman" w:hAnsi="Times New Roman" w:cs="Times New Roman"/>
                <w:sz w:val="24"/>
                <w:szCs w:val="24"/>
              </w:rPr>
            </w:pPr>
          </w:p>
        </w:tc>
        <w:tc>
          <w:tcPr>
            <w:tcW w:w="1841" w:type="dxa"/>
            <w:shd w:val="clear" w:color="auto" w:fill="FFFFFF" w:themeFill="background1"/>
          </w:tcPr>
          <w:p w:rsidR="00DD5D5C" w:rsidRPr="00541FDF" w:rsidRDefault="00DD5D5C"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422" w:type="dxa"/>
            <w:shd w:val="clear" w:color="auto" w:fill="FFFFFF" w:themeFill="background1"/>
          </w:tcPr>
          <w:p w:rsidR="00DD5D5C" w:rsidRPr="00541FDF" w:rsidRDefault="00DD5D5C" w:rsidP="00C73B2D">
            <w:pPr>
              <w:pStyle w:val="ConsPlusCell"/>
              <w:widowControl/>
              <w:jc w:val="center"/>
              <w:rPr>
                <w:rFonts w:ascii="Times New Roman" w:hAnsi="Times New Roman" w:cs="Times New Roman"/>
                <w:sz w:val="23"/>
                <w:szCs w:val="23"/>
              </w:rPr>
            </w:pPr>
            <w:r w:rsidRPr="00541FDF">
              <w:rPr>
                <w:rFonts w:ascii="Times New Roman" w:hAnsi="Times New Roman" w:cs="Times New Roman"/>
                <w:sz w:val="23"/>
                <w:szCs w:val="23"/>
              </w:rPr>
              <w:t>-</w:t>
            </w:r>
          </w:p>
        </w:tc>
        <w:tc>
          <w:tcPr>
            <w:tcW w:w="1275" w:type="dxa"/>
            <w:shd w:val="clear" w:color="auto" w:fill="FFFFFF" w:themeFill="background1"/>
          </w:tcPr>
          <w:p w:rsidR="00DD5D5C" w:rsidRPr="00541FDF" w:rsidRDefault="00DD5D5C" w:rsidP="00C73B2D">
            <w:pPr>
              <w:pStyle w:val="ConsPlusCell"/>
              <w:widowControl/>
              <w:jc w:val="center"/>
              <w:rPr>
                <w:rFonts w:ascii="Times New Roman" w:hAnsi="Times New Roman" w:cs="Times New Roman"/>
                <w:sz w:val="23"/>
                <w:szCs w:val="23"/>
              </w:rPr>
            </w:pPr>
            <w:r w:rsidRPr="00541FDF">
              <w:rPr>
                <w:rFonts w:ascii="Times New Roman" w:hAnsi="Times New Roman" w:cs="Times New Roman"/>
                <w:sz w:val="23"/>
                <w:szCs w:val="23"/>
              </w:rPr>
              <w:t>-</w:t>
            </w:r>
          </w:p>
        </w:tc>
        <w:tc>
          <w:tcPr>
            <w:tcW w:w="1133" w:type="dxa"/>
            <w:shd w:val="clear" w:color="auto" w:fill="FFFFFF" w:themeFill="background1"/>
          </w:tcPr>
          <w:p w:rsidR="00DD5D5C" w:rsidRPr="00541FDF" w:rsidRDefault="00DD5D5C" w:rsidP="00C73B2D">
            <w:pPr>
              <w:jc w:val="center"/>
              <w:rPr>
                <w:sz w:val="23"/>
                <w:szCs w:val="23"/>
              </w:rPr>
            </w:pPr>
            <w:r w:rsidRPr="00541FDF">
              <w:rPr>
                <w:sz w:val="23"/>
                <w:szCs w:val="23"/>
              </w:rPr>
              <w:t>-</w:t>
            </w:r>
          </w:p>
        </w:tc>
        <w:tc>
          <w:tcPr>
            <w:tcW w:w="1276" w:type="dxa"/>
            <w:shd w:val="clear" w:color="auto" w:fill="FFFFFF" w:themeFill="background1"/>
          </w:tcPr>
          <w:p w:rsidR="00DD5D5C" w:rsidRPr="00541FDF" w:rsidRDefault="00DD5D5C" w:rsidP="00C73B2D">
            <w:pPr>
              <w:jc w:val="center"/>
              <w:rPr>
                <w:sz w:val="23"/>
                <w:szCs w:val="23"/>
              </w:rPr>
            </w:pPr>
            <w:r w:rsidRPr="00541FDF">
              <w:rPr>
                <w:sz w:val="23"/>
                <w:szCs w:val="23"/>
              </w:rPr>
              <w:t>-</w:t>
            </w:r>
          </w:p>
        </w:tc>
        <w:tc>
          <w:tcPr>
            <w:tcW w:w="1279" w:type="dxa"/>
            <w:shd w:val="clear" w:color="auto" w:fill="FFFFFF" w:themeFill="background1"/>
          </w:tcPr>
          <w:p w:rsidR="00DD5D5C" w:rsidRPr="00541FDF" w:rsidRDefault="00DD5D5C" w:rsidP="00C73B2D">
            <w:pPr>
              <w:jc w:val="center"/>
              <w:rPr>
                <w:sz w:val="23"/>
                <w:szCs w:val="23"/>
              </w:rPr>
            </w:pPr>
            <w:r w:rsidRPr="00541FDF">
              <w:rPr>
                <w:sz w:val="23"/>
                <w:szCs w:val="23"/>
              </w:rPr>
              <w:t>-</w:t>
            </w:r>
          </w:p>
        </w:tc>
        <w:tc>
          <w:tcPr>
            <w:tcW w:w="1416" w:type="dxa"/>
            <w:shd w:val="clear" w:color="auto" w:fill="FFFFFF" w:themeFill="background1"/>
          </w:tcPr>
          <w:p w:rsidR="00DD5D5C" w:rsidRPr="00541FDF" w:rsidRDefault="00DD5D5C" w:rsidP="00C73B2D">
            <w:pPr>
              <w:jc w:val="center"/>
              <w:rPr>
                <w:sz w:val="23"/>
                <w:szCs w:val="23"/>
              </w:rPr>
            </w:pPr>
          </w:p>
        </w:tc>
        <w:tc>
          <w:tcPr>
            <w:tcW w:w="991" w:type="dxa"/>
            <w:vMerge/>
            <w:shd w:val="clear" w:color="auto" w:fill="FFFFFF" w:themeFill="background1"/>
          </w:tcPr>
          <w:p w:rsidR="00DD5D5C" w:rsidRPr="00A67BA1" w:rsidRDefault="00DD5D5C" w:rsidP="00C73B2D">
            <w:pPr>
              <w:rPr>
                <w:sz w:val="24"/>
                <w:szCs w:val="24"/>
              </w:rPr>
            </w:pPr>
          </w:p>
        </w:tc>
      </w:tr>
    </w:tbl>
    <w:p w:rsidR="00D84162" w:rsidRPr="00A67BA1" w:rsidRDefault="00D84162" w:rsidP="00C73B2D">
      <w:pPr>
        <w:autoSpaceDE w:val="0"/>
        <w:autoSpaceDN w:val="0"/>
        <w:adjustRightInd w:val="0"/>
        <w:spacing w:before="120" w:after="120" w:line="240" w:lineRule="auto"/>
        <w:jc w:val="center"/>
        <w:rPr>
          <w:sz w:val="24"/>
          <w:szCs w:val="24"/>
        </w:rPr>
      </w:pPr>
    </w:p>
    <w:p w:rsidR="00942060" w:rsidRDefault="00942060" w:rsidP="00C73B2D">
      <w:pPr>
        <w:autoSpaceDE w:val="0"/>
        <w:autoSpaceDN w:val="0"/>
        <w:adjustRightInd w:val="0"/>
        <w:spacing w:before="120" w:after="120" w:line="240" w:lineRule="auto"/>
        <w:contextualSpacing/>
        <w:jc w:val="center"/>
        <w:rPr>
          <w:sz w:val="24"/>
          <w:szCs w:val="24"/>
        </w:rPr>
      </w:pPr>
    </w:p>
    <w:p w:rsidR="00AC081B" w:rsidRDefault="00AC081B" w:rsidP="00C73B2D">
      <w:pPr>
        <w:autoSpaceDE w:val="0"/>
        <w:autoSpaceDN w:val="0"/>
        <w:adjustRightInd w:val="0"/>
        <w:spacing w:before="120" w:after="120" w:line="240" w:lineRule="auto"/>
        <w:contextualSpacing/>
        <w:jc w:val="center"/>
        <w:rPr>
          <w:sz w:val="24"/>
          <w:szCs w:val="24"/>
        </w:rPr>
      </w:pPr>
    </w:p>
    <w:p w:rsidR="00AC081B" w:rsidRDefault="00AC081B" w:rsidP="00C73B2D">
      <w:pPr>
        <w:autoSpaceDE w:val="0"/>
        <w:autoSpaceDN w:val="0"/>
        <w:adjustRightInd w:val="0"/>
        <w:spacing w:before="120" w:after="120" w:line="240" w:lineRule="auto"/>
        <w:contextualSpacing/>
        <w:jc w:val="center"/>
        <w:rPr>
          <w:sz w:val="24"/>
          <w:szCs w:val="24"/>
        </w:rPr>
      </w:pPr>
    </w:p>
    <w:p w:rsidR="00007C7A" w:rsidRDefault="00007C7A" w:rsidP="00C73B2D">
      <w:pPr>
        <w:autoSpaceDE w:val="0"/>
        <w:autoSpaceDN w:val="0"/>
        <w:adjustRightInd w:val="0"/>
        <w:spacing w:before="120" w:after="120" w:line="240" w:lineRule="auto"/>
        <w:contextualSpacing/>
        <w:jc w:val="center"/>
        <w:rPr>
          <w:sz w:val="24"/>
          <w:szCs w:val="24"/>
        </w:rPr>
      </w:pPr>
    </w:p>
    <w:p w:rsidR="00007C7A" w:rsidRDefault="00007C7A" w:rsidP="00C73B2D">
      <w:pPr>
        <w:autoSpaceDE w:val="0"/>
        <w:autoSpaceDN w:val="0"/>
        <w:adjustRightInd w:val="0"/>
        <w:spacing w:before="120" w:after="120" w:line="240" w:lineRule="auto"/>
        <w:contextualSpacing/>
        <w:jc w:val="center"/>
        <w:rPr>
          <w:sz w:val="24"/>
          <w:szCs w:val="24"/>
        </w:rPr>
      </w:pPr>
    </w:p>
    <w:p w:rsidR="00007C7A" w:rsidRDefault="00007C7A" w:rsidP="00C73B2D">
      <w:pPr>
        <w:autoSpaceDE w:val="0"/>
        <w:autoSpaceDN w:val="0"/>
        <w:adjustRightInd w:val="0"/>
        <w:spacing w:before="120" w:after="120" w:line="240" w:lineRule="auto"/>
        <w:contextualSpacing/>
        <w:jc w:val="center"/>
        <w:rPr>
          <w:sz w:val="24"/>
          <w:szCs w:val="24"/>
        </w:rPr>
      </w:pPr>
    </w:p>
    <w:p w:rsidR="00007C7A" w:rsidRDefault="00007C7A" w:rsidP="00C73B2D">
      <w:pPr>
        <w:autoSpaceDE w:val="0"/>
        <w:autoSpaceDN w:val="0"/>
        <w:adjustRightInd w:val="0"/>
        <w:spacing w:before="120" w:after="120" w:line="240" w:lineRule="auto"/>
        <w:contextualSpacing/>
        <w:jc w:val="center"/>
        <w:rPr>
          <w:sz w:val="24"/>
          <w:szCs w:val="24"/>
        </w:rPr>
      </w:pPr>
    </w:p>
    <w:p w:rsidR="00007C7A" w:rsidRDefault="00007C7A" w:rsidP="00C73B2D">
      <w:pPr>
        <w:autoSpaceDE w:val="0"/>
        <w:autoSpaceDN w:val="0"/>
        <w:adjustRightInd w:val="0"/>
        <w:spacing w:before="120" w:after="120" w:line="240" w:lineRule="auto"/>
        <w:contextualSpacing/>
        <w:jc w:val="center"/>
        <w:rPr>
          <w:sz w:val="24"/>
          <w:szCs w:val="24"/>
        </w:rPr>
      </w:pPr>
    </w:p>
    <w:p w:rsidR="00007C7A" w:rsidRDefault="00007C7A" w:rsidP="00C73B2D">
      <w:pPr>
        <w:autoSpaceDE w:val="0"/>
        <w:autoSpaceDN w:val="0"/>
        <w:adjustRightInd w:val="0"/>
        <w:spacing w:before="120" w:after="120" w:line="240" w:lineRule="auto"/>
        <w:contextualSpacing/>
        <w:jc w:val="center"/>
        <w:rPr>
          <w:sz w:val="24"/>
          <w:szCs w:val="24"/>
        </w:rPr>
      </w:pPr>
    </w:p>
    <w:p w:rsidR="00007C7A" w:rsidRDefault="00007C7A" w:rsidP="00C73B2D">
      <w:pPr>
        <w:autoSpaceDE w:val="0"/>
        <w:autoSpaceDN w:val="0"/>
        <w:adjustRightInd w:val="0"/>
        <w:spacing w:before="120" w:after="120" w:line="240" w:lineRule="auto"/>
        <w:contextualSpacing/>
        <w:jc w:val="center"/>
        <w:rPr>
          <w:sz w:val="24"/>
          <w:szCs w:val="24"/>
        </w:rPr>
      </w:pPr>
    </w:p>
    <w:p w:rsidR="00007C7A" w:rsidRDefault="00007C7A" w:rsidP="00C73B2D">
      <w:pPr>
        <w:autoSpaceDE w:val="0"/>
        <w:autoSpaceDN w:val="0"/>
        <w:adjustRightInd w:val="0"/>
        <w:spacing w:before="120" w:after="120" w:line="240" w:lineRule="auto"/>
        <w:contextualSpacing/>
        <w:jc w:val="center"/>
        <w:rPr>
          <w:sz w:val="24"/>
          <w:szCs w:val="24"/>
        </w:rPr>
      </w:pPr>
    </w:p>
    <w:p w:rsidR="00007C7A" w:rsidRDefault="00007C7A" w:rsidP="00C73B2D">
      <w:pPr>
        <w:autoSpaceDE w:val="0"/>
        <w:autoSpaceDN w:val="0"/>
        <w:adjustRightInd w:val="0"/>
        <w:spacing w:before="120" w:after="120" w:line="240" w:lineRule="auto"/>
        <w:contextualSpacing/>
        <w:jc w:val="center"/>
        <w:rPr>
          <w:sz w:val="24"/>
          <w:szCs w:val="24"/>
        </w:rPr>
      </w:pPr>
    </w:p>
    <w:p w:rsidR="00007C7A" w:rsidRDefault="00007C7A" w:rsidP="00C73B2D">
      <w:pPr>
        <w:autoSpaceDE w:val="0"/>
        <w:autoSpaceDN w:val="0"/>
        <w:adjustRightInd w:val="0"/>
        <w:spacing w:before="120" w:after="120" w:line="240" w:lineRule="auto"/>
        <w:contextualSpacing/>
        <w:jc w:val="center"/>
        <w:rPr>
          <w:sz w:val="24"/>
          <w:szCs w:val="24"/>
        </w:rPr>
      </w:pPr>
    </w:p>
    <w:p w:rsidR="00007C7A" w:rsidRDefault="00007C7A" w:rsidP="00C73B2D">
      <w:pPr>
        <w:autoSpaceDE w:val="0"/>
        <w:autoSpaceDN w:val="0"/>
        <w:adjustRightInd w:val="0"/>
        <w:spacing w:before="120" w:after="120" w:line="240" w:lineRule="auto"/>
        <w:contextualSpacing/>
        <w:jc w:val="center"/>
        <w:rPr>
          <w:sz w:val="24"/>
          <w:szCs w:val="24"/>
        </w:rPr>
      </w:pPr>
    </w:p>
    <w:p w:rsidR="00007C7A" w:rsidRDefault="00007C7A" w:rsidP="00C73B2D">
      <w:pPr>
        <w:autoSpaceDE w:val="0"/>
        <w:autoSpaceDN w:val="0"/>
        <w:adjustRightInd w:val="0"/>
        <w:spacing w:before="120" w:after="120" w:line="240" w:lineRule="auto"/>
        <w:contextualSpacing/>
        <w:jc w:val="center"/>
        <w:rPr>
          <w:sz w:val="24"/>
          <w:szCs w:val="24"/>
        </w:rPr>
      </w:pPr>
    </w:p>
    <w:p w:rsidR="00C73B2D" w:rsidRPr="00A67BA1" w:rsidRDefault="00C301B3" w:rsidP="00C73B2D">
      <w:pPr>
        <w:autoSpaceDE w:val="0"/>
        <w:autoSpaceDN w:val="0"/>
        <w:adjustRightInd w:val="0"/>
        <w:spacing w:before="120" w:after="120" w:line="240" w:lineRule="auto"/>
        <w:contextualSpacing/>
        <w:jc w:val="center"/>
        <w:rPr>
          <w:color w:val="FF0000"/>
          <w:sz w:val="24"/>
          <w:szCs w:val="24"/>
        </w:rPr>
      </w:pPr>
      <w:r w:rsidRPr="00A67BA1">
        <w:rPr>
          <w:sz w:val="24"/>
          <w:szCs w:val="24"/>
        </w:rPr>
        <w:t>Форма №3 «План действующих мероприятий программы»</w:t>
      </w:r>
    </w:p>
    <w:p w:rsidR="00C73B2D" w:rsidRPr="00A67BA1" w:rsidRDefault="00C73B2D" w:rsidP="00C73B2D">
      <w:pPr>
        <w:autoSpaceDE w:val="0"/>
        <w:autoSpaceDN w:val="0"/>
        <w:adjustRightInd w:val="0"/>
        <w:spacing w:before="120" w:after="120" w:line="240" w:lineRule="auto"/>
        <w:contextualSpacing/>
        <w:jc w:val="center"/>
        <w:rPr>
          <w:sz w:val="24"/>
          <w:szCs w:val="24"/>
        </w:rPr>
      </w:pPr>
      <w:r w:rsidRPr="00A67BA1">
        <w:rPr>
          <w:sz w:val="24"/>
          <w:szCs w:val="24"/>
        </w:rPr>
        <w:t>(</w:t>
      </w:r>
      <w:r w:rsidR="008B5590" w:rsidRPr="00A67BA1">
        <w:rPr>
          <w:sz w:val="24"/>
          <w:szCs w:val="24"/>
        </w:rPr>
        <w:t>п</w:t>
      </w:r>
      <w:r w:rsidRPr="00A67BA1">
        <w:rPr>
          <w:sz w:val="24"/>
          <w:szCs w:val="24"/>
        </w:rPr>
        <w:t>родолжение</w:t>
      </w:r>
      <w:r w:rsidR="008B5590" w:rsidRPr="00A67BA1">
        <w:rPr>
          <w:sz w:val="24"/>
          <w:szCs w:val="24"/>
        </w:rPr>
        <w:t>)</w:t>
      </w:r>
    </w:p>
    <w:tbl>
      <w:tblPr>
        <w:tblW w:w="5445" w:type="pct"/>
        <w:tblInd w:w="-92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6"/>
        <w:gridCol w:w="1700"/>
        <w:gridCol w:w="847"/>
        <w:gridCol w:w="851"/>
        <w:gridCol w:w="1846"/>
        <w:gridCol w:w="1137"/>
        <w:gridCol w:w="1134"/>
        <w:gridCol w:w="1134"/>
        <w:gridCol w:w="1134"/>
        <w:gridCol w:w="991"/>
        <w:gridCol w:w="1139"/>
        <w:gridCol w:w="1417"/>
        <w:gridCol w:w="852"/>
      </w:tblGrid>
      <w:tr w:rsidR="00C73B2D" w:rsidRPr="00530086" w:rsidTr="006E20DB">
        <w:trPr>
          <w:trHeight w:val="240"/>
          <w:tblHeader/>
        </w:trPr>
        <w:tc>
          <w:tcPr>
            <w:tcW w:w="1837" w:type="dxa"/>
            <w:vMerge w:val="restart"/>
            <w:vAlign w:val="center"/>
          </w:tcPr>
          <w:p w:rsidR="00C73B2D" w:rsidRPr="00530086" w:rsidRDefault="00C73B2D" w:rsidP="00C73B2D">
            <w:pPr>
              <w:autoSpaceDE w:val="0"/>
              <w:autoSpaceDN w:val="0"/>
              <w:adjustRightInd w:val="0"/>
              <w:spacing w:after="0" w:line="240" w:lineRule="auto"/>
              <w:jc w:val="center"/>
              <w:rPr>
                <w:sz w:val="23"/>
                <w:szCs w:val="23"/>
              </w:rPr>
            </w:pPr>
            <w:r w:rsidRPr="00530086">
              <w:rPr>
                <w:sz w:val="23"/>
                <w:szCs w:val="23"/>
              </w:rPr>
              <w:t>Наименование</w:t>
            </w:r>
            <w:r w:rsidRPr="00530086">
              <w:rPr>
                <w:sz w:val="23"/>
                <w:szCs w:val="23"/>
              </w:rPr>
              <w:br/>
              <w:t xml:space="preserve">цели программы, наименование подпрограммы, основного мероприятия подпрограммы, наименование </w:t>
            </w:r>
            <w:r w:rsidRPr="00530086">
              <w:rPr>
                <w:sz w:val="23"/>
                <w:szCs w:val="23"/>
                <w:lang w:eastAsia="ru-RU"/>
              </w:rPr>
              <w:t>отдельного мероприятия</w:t>
            </w:r>
          </w:p>
        </w:tc>
        <w:tc>
          <w:tcPr>
            <w:tcW w:w="1700" w:type="dxa"/>
            <w:vMerge w:val="restart"/>
            <w:vAlign w:val="center"/>
          </w:tcPr>
          <w:p w:rsidR="001F7C85" w:rsidRPr="00530086" w:rsidRDefault="001F7C85" w:rsidP="001F7C85">
            <w:pPr>
              <w:pStyle w:val="ConsPlusCell"/>
              <w:widowControl/>
              <w:jc w:val="center"/>
              <w:rPr>
                <w:rFonts w:ascii="Times New Roman" w:hAnsi="Times New Roman" w:cs="Times New Roman"/>
                <w:sz w:val="23"/>
                <w:szCs w:val="23"/>
              </w:rPr>
            </w:pPr>
            <w:r w:rsidRPr="00530086">
              <w:rPr>
                <w:rFonts w:ascii="Times New Roman" w:hAnsi="Times New Roman" w:cs="Times New Roman"/>
                <w:sz w:val="23"/>
                <w:szCs w:val="23"/>
              </w:rPr>
              <w:t>Исполнитель</w:t>
            </w:r>
          </w:p>
          <w:p w:rsidR="001F7C85" w:rsidRPr="00530086" w:rsidRDefault="001F7C85" w:rsidP="001F7C85">
            <w:pPr>
              <w:pStyle w:val="ConsPlusCell"/>
              <w:widowControl/>
              <w:jc w:val="center"/>
              <w:rPr>
                <w:rFonts w:ascii="Times New Roman" w:hAnsi="Times New Roman" w:cs="Times New Roman"/>
                <w:sz w:val="23"/>
                <w:szCs w:val="23"/>
              </w:rPr>
            </w:pPr>
            <w:r w:rsidRPr="00530086">
              <w:rPr>
                <w:rFonts w:ascii="Times New Roman" w:hAnsi="Times New Roman" w:cs="Times New Roman"/>
                <w:sz w:val="23"/>
                <w:szCs w:val="23"/>
              </w:rPr>
              <w:t xml:space="preserve">(исполнители), </w:t>
            </w:r>
          </w:p>
          <w:p w:rsidR="00C73B2D" w:rsidRPr="00530086" w:rsidRDefault="001F7C85" w:rsidP="001F7C85">
            <w:pPr>
              <w:pStyle w:val="ConsPlusCell"/>
              <w:widowControl/>
              <w:jc w:val="center"/>
              <w:rPr>
                <w:rFonts w:ascii="Times New Roman" w:hAnsi="Times New Roman" w:cs="Times New Roman"/>
                <w:sz w:val="23"/>
                <w:szCs w:val="23"/>
              </w:rPr>
            </w:pPr>
            <w:r w:rsidRPr="00530086">
              <w:rPr>
                <w:rFonts w:ascii="Times New Roman" w:hAnsi="Times New Roman" w:cs="Times New Roman"/>
                <w:sz w:val="23"/>
                <w:szCs w:val="23"/>
              </w:rPr>
              <w:t>участник (участники) мероприятия</w:t>
            </w:r>
          </w:p>
        </w:tc>
        <w:tc>
          <w:tcPr>
            <w:tcW w:w="847" w:type="dxa"/>
            <w:vMerge w:val="restart"/>
            <w:vAlign w:val="center"/>
          </w:tcPr>
          <w:p w:rsidR="00C73B2D" w:rsidRPr="00530086" w:rsidRDefault="00C73B2D" w:rsidP="00C73B2D">
            <w:pPr>
              <w:pStyle w:val="ConsPlusCell"/>
              <w:jc w:val="center"/>
              <w:rPr>
                <w:rFonts w:ascii="Times New Roman" w:hAnsi="Times New Roman" w:cs="Times New Roman"/>
                <w:sz w:val="23"/>
                <w:szCs w:val="23"/>
              </w:rPr>
            </w:pPr>
            <w:r w:rsidRPr="00530086">
              <w:rPr>
                <w:rFonts w:ascii="Times New Roman" w:hAnsi="Times New Roman" w:cs="Times New Roman"/>
                <w:sz w:val="23"/>
                <w:szCs w:val="23"/>
              </w:rPr>
              <w:t>Срок</w:t>
            </w:r>
          </w:p>
          <w:p w:rsidR="00C73B2D" w:rsidRPr="00530086" w:rsidRDefault="00C73B2D" w:rsidP="00C73B2D">
            <w:pPr>
              <w:pStyle w:val="ConsPlusCell"/>
              <w:jc w:val="center"/>
              <w:rPr>
                <w:rFonts w:ascii="Times New Roman" w:hAnsi="Times New Roman" w:cs="Times New Roman"/>
                <w:sz w:val="23"/>
                <w:szCs w:val="23"/>
              </w:rPr>
            </w:pPr>
            <w:r w:rsidRPr="00530086">
              <w:rPr>
                <w:rFonts w:ascii="Times New Roman" w:hAnsi="Times New Roman" w:cs="Times New Roman"/>
                <w:sz w:val="23"/>
                <w:szCs w:val="23"/>
              </w:rPr>
              <w:t>выпол-</w:t>
            </w:r>
          </w:p>
          <w:p w:rsidR="00C73B2D" w:rsidRPr="00530086" w:rsidRDefault="00C73B2D" w:rsidP="00C73B2D">
            <w:pPr>
              <w:pStyle w:val="ConsPlusCell"/>
              <w:jc w:val="center"/>
              <w:rPr>
                <w:rFonts w:ascii="Times New Roman" w:hAnsi="Times New Roman" w:cs="Times New Roman"/>
                <w:sz w:val="23"/>
                <w:szCs w:val="23"/>
              </w:rPr>
            </w:pPr>
            <w:r w:rsidRPr="00530086">
              <w:rPr>
                <w:rFonts w:ascii="Times New Roman" w:hAnsi="Times New Roman" w:cs="Times New Roman"/>
                <w:sz w:val="23"/>
                <w:szCs w:val="23"/>
              </w:rPr>
              <w:t>нения</w:t>
            </w:r>
          </w:p>
        </w:tc>
        <w:tc>
          <w:tcPr>
            <w:tcW w:w="851" w:type="dxa"/>
            <w:vMerge w:val="restart"/>
            <w:vAlign w:val="center"/>
          </w:tcPr>
          <w:p w:rsidR="00C73B2D" w:rsidRPr="00530086" w:rsidRDefault="00C73B2D" w:rsidP="00C73B2D">
            <w:pPr>
              <w:autoSpaceDE w:val="0"/>
              <w:autoSpaceDN w:val="0"/>
              <w:adjustRightInd w:val="0"/>
              <w:spacing w:after="0" w:line="240" w:lineRule="auto"/>
              <w:jc w:val="center"/>
              <w:rPr>
                <w:sz w:val="23"/>
                <w:szCs w:val="23"/>
              </w:rPr>
            </w:pPr>
            <w:r w:rsidRPr="00530086">
              <w:rPr>
                <w:sz w:val="23"/>
                <w:szCs w:val="23"/>
              </w:rPr>
              <w:t>Источ-ник финан-</w:t>
            </w:r>
          </w:p>
          <w:p w:rsidR="00C73B2D" w:rsidRPr="00530086" w:rsidRDefault="009B1597" w:rsidP="00C73B2D">
            <w:pPr>
              <w:autoSpaceDE w:val="0"/>
              <w:autoSpaceDN w:val="0"/>
              <w:adjustRightInd w:val="0"/>
              <w:spacing w:after="0" w:line="240" w:lineRule="auto"/>
              <w:jc w:val="center"/>
              <w:rPr>
                <w:sz w:val="23"/>
                <w:szCs w:val="23"/>
              </w:rPr>
            </w:pPr>
            <w:r>
              <w:rPr>
                <w:sz w:val="23"/>
                <w:szCs w:val="23"/>
              </w:rPr>
              <w:t>с</w:t>
            </w:r>
            <w:r w:rsidR="00C73B2D" w:rsidRPr="00530086">
              <w:rPr>
                <w:sz w:val="23"/>
                <w:szCs w:val="23"/>
              </w:rPr>
              <w:t>ирования</w:t>
            </w:r>
          </w:p>
        </w:tc>
        <w:tc>
          <w:tcPr>
            <w:tcW w:w="9932" w:type="dxa"/>
            <w:gridSpan w:val="8"/>
            <w:vAlign w:val="center"/>
          </w:tcPr>
          <w:p w:rsidR="00C73B2D" w:rsidRPr="00530086" w:rsidRDefault="00C73B2D" w:rsidP="00C73B2D">
            <w:pPr>
              <w:pStyle w:val="ConsPlusCell"/>
              <w:widowControl/>
              <w:jc w:val="center"/>
              <w:rPr>
                <w:rFonts w:ascii="Times New Roman" w:hAnsi="Times New Roman" w:cs="Times New Roman"/>
                <w:sz w:val="23"/>
                <w:szCs w:val="23"/>
              </w:rPr>
            </w:pPr>
            <w:r w:rsidRPr="00530086">
              <w:rPr>
                <w:rFonts w:ascii="Times New Roman" w:hAnsi="Times New Roman" w:cs="Times New Roman"/>
                <w:sz w:val="23"/>
                <w:szCs w:val="23"/>
              </w:rPr>
              <w:t>Объем финансирования, тыс. рублей</w:t>
            </w:r>
          </w:p>
        </w:tc>
        <w:tc>
          <w:tcPr>
            <w:tcW w:w="851" w:type="dxa"/>
            <w:vMerge w:val="restart"/>
            <w:vAlign w:val="center"/>
          </w:tcPr>
          <w:p w:rsidR="00C73B2D" w:rsidRPr="00530086" w:rsidRDefault="00C73B2D" w:rsidP="00D84162">
            <w:pPr>
              <w:pStyle w:val="ConsPlusCell"/>
              <w:widowControl/>
              <w:jc w:val="center"/>
              <w:rPr>
                <w:rFonts w:ascii="Times New Roman" w:hAnsi="Times New Roman" w:cs="Times New Roman"/>
                <w:sz w:val="23"/>
                <w:szCs w:val="23"/>
              </w:rPr>
            </w:pPr>
            <w:r w:rsidRPr="00530086">
              <w:rPr>
                <w:rFonts w:ascii="Times New Roman" w:hAnsi="Times New Roman" w:cs="Times New Roman"/>
                <w:sz w:val="23"/>
                <w:szCs w:val="23"/>
              </w:rPr>
              <w:t xml:space="preserve">№ </w:t>
            </w:r>
            <w:r w:rsidR="00D84162" w:rsidRPr="00530086">
              <w:rPr>
                <w:rFonts w:ascii="Times New Roman" w:hAnsi="Times New Roman" w:cs="Times New Roman"/>
                <w:sz w:val="23"/>
                <w:szCs w:val="23"/>
              </w:rPr>
              <w:t>целе-</w:t>
            </w:r>
            <w:r w:rsidRPr="00530086">
              <w:rPr>
                <w:rFonts w:ascii="Times New Roman" w:hAnsi="Times New Roman" w:cs="Times New Roman"/>
                <w:sz w:val="23"/>
                <w:szCs w:val="23"/>
              </w:rPr>
              <w:t>вого</w:t>
            </w:r>
            <w:r w:rsidR="00D84162" w:rsidRPr="00530086">
              <w:rPr>
                <w:rFonts w:ascii="Times New Roman" w:hAnsi="Times New Roman" w:cs="Times New Roman"/>
                <w:sz w:val="23"/>
                <w:szCs w:val="23"/>
              </w:rPr>
              <w:t>инди-</w:t>
            </w:r>
            <w:r w:rsidRPr="00530086">
              <w:rPr>
                <w:rFonts w:ascii="Times New Roman" w:hAnsi="Times New Roman" w:cs="Times New Roman"/>
                <w:sz w:val="23"/>
                <w:szCs w:val="23"/>
              </w:rPr>
              <w:t>катора, пока</w:t>
            </w:r>
            <w:r w:rsidR="00D84162" w:rsidRPr="00530086">
              <w:rPr>
                <w:rFonts w:ascii="Times New Roman" w:hAnsi="Times New Roman" w:cs="Times New Roman"/>
                <w:sz w:val="23"/>
                <w:szCs w:val="23"/>
              </w:rPr>
              <w:t>-</w:t>
            </w:r>
            <w:r w:rsidRPr="00530086">
              <w:rPr>
                <w:rFonts w:ascii="Times New Roman" w:hAnsi="Times New Roman" w:cs="Times New Roman"/>
                <w:sz w:val="23"/>
                <w:szCs w:val="23"/>
              </w:rPr>
              <w:t>зателя</w:t>
            </w:r>
          </w:p>
        </w:tc>
      </w:tr>
      <w:tr w:rsidR="0004351F" w:rsidRPr="00530086" w:rsidTr="006E20DB">
        <w:trPr>
          <w:trHeight w:val="809"/>
          <w:tblHeader/>
        </w:trPr>
        <w:tc>
          <w:tcPr>
            <w:tcW w:w="1837" w:type="dxa"/>
            <w:vMerge/>
            <w:vAlign w:val="center"/>
          </w:tcPr>
          <w:p w:rsidR="00C73B2D" w:rsidRPr="00530086" w:rsidRDefault="00C73B2D" w:rsidP="00C73B2D">
            <w:pPr>
              <w:pStyle w:val="ConsPlusCell"/>
              <w:widowControl/>
              <w:jc w:val="center"/>
              <w:rPr>
                <w:rFonts w:ascii="Times New Roman" w:hAnsi="Times New Roman" w:cs="Times New Roman"/>
                <w:sz w:val="23"/>
                <w:szCs w:val="23"/>
              </w:rPr>
            </w:pPr>
          </w:p>
        </w:tc>
        <w:tc>
          <w:tcPr>
            <w:tcW w:w="1700" w:type="dxa"/>
            <w:vMerge/>
            <w:vAlign w:val="center"/>
          </w:tcPr>
          <w:p w:rsidR="00C73B2D" w:rsidRPr="00530086" w:rsidRDefault="00C73B2D" w:rsidP="00C73B2D">
            <w:pPr>
              <w:pStyle w:val="ConsPlusCell"/>
              <w:widowControl/>
              <w:jc w:val="center"/>
              <w:rPr>
                <w:rFonts w:ascii="Times New Roman" w:hAnsi="Times New Roman" w:cs="Times New Roman"/>
                <w:sz w:val="23"/>
                <w:szCs w:val="23"/>
              </w:rPr>
            </w:pPr>
          </w:p>
        </w:tc>
        <w:tc>
          <w:tcPr>
            <w:tcW w:w="847" w:type="dxa"/>
            <w:vMerge/>
            <w:vAlign w:val="center"/>
          </w:tcPr>
          <w:p w:rsidR="00C73B2D" w:rsidRPr="00530086" w:rsidRDefault="00C73B2D" w:rsidP="00C73B2D">
            <w:pPr>
              <w:pStyle w:val="ConsPlusCell"/>
              <w:widowControl/>
              <w:jc w:val="center"/>
              <w:rPr>
                <w:rFonts w:ascii="Times New Roman" w:hAnsi="Times New Roman" w:cs="Times New Roman"/>
                <w:sz w:val="23"/>
                <w:szCs w:val="23"/>
              </w:rPr>
            </w:pPr>
          </w:p>
        </w:tc>
        <w:tc>
          <w:tcPr>
            <w:tcW w:w="851" w:type="dxa"/>
            <w:vMerge/>
            <w:vAlign w:val="center"/>
          </w:tcPr>
          <w:p w:rsidR="00C73B2D" w:rsidRPr="00530086" w:rsidRDefault="00C73B2D" w:rsidP="00C73B2D">
            <w:pPr>
              <w:pStyle w:val="ConsPlusCell"/>
              <w:widowControl/>
              <w:jc w:val="center"/>
              <w:rPr>
                <w:rFonts w:ascii="Times New Roman" w:hAnsi="Times New Roman" w:cs="Times New Roman"/>
                <w:sz w:val="23"/>
                <w:szCs w:val="23"/>
              </w:rPr>
            </w:pPr>
          </w:p>
        </w:tc>
        <w:tc>
          <w:tcPr>
            <w:tcW w:w="1846" w:type="dxa"/>
            <w:vAlign w:val="center"/>
          </w:tcPr>
          <w:p w:rsidR="00C73B2D" w:rsidRPr="00530086" w:rsidRDefault="00C73B2D" w:rsidP="00C73B2D">
            <w:pPr>
              <w:pStyle w:val="ConsPlusCell"/>
              <w:widowControl/>
              <w:jc w:val="center"/>
              <w:rPr>
                <w:rFonts w:ascii="Times New Roman" w:hAnsi="Times New Roman" w:cs="Times New Roman"/>
                <w:sz w:val="23"/>
                <w:szCs w:val="23"/>
              </w:rPr>
            </w:pPr>
          </w:p>
        </w:tc>
        <w:tc>
          <w:tcPr>
            <w:tcW w:w="1137" w:type="dxa"/>
            <w:vAlign w:val="center"/>
          </w:tcPr>
          <w:p w:rsidR="00C73B2D" w:rsidRPr="00530086" w:rsidRDefault="00C73B2D" w:rsidP="00AD3B7E">
            <w:pPr>
              <w:pStyle w:val="ConsPlusCell"/>
              <w:widowControl/>
              <w:jc w:val="center"/>
              <w:rPr>
                <w:rFonts w:ascii="Times New Roman" w:hAnsi="Times New Roman" w:cs="Times New Roman"/>
                <w:sz w:val="23"/>
                <w:szCs w:val="23"/>
              </w:rPr>
            </w:pPr>
          </w:p>
          <w:p w:rsidR="00C73B2D" w:rsidRPr="00530086" w:rsidRDefault="00C73B2D" w:rsidP="00AD3B7E">
            <w:pPr>
              <w:pStyle w:val="ConsPlusCell"/>
              <w:widowControl/>
              <w:jc w:val="center"/>
              <w:rPr>
                <w:rFonts w:ascii="Times New Roman" w:hAnsi="Times New Roman" w:cs="Times New Roman"/>
                <w:sz w:val="23"/>
                <w:szCs w:val="23"/>
              </w:rPr>
            </w:pPr>
            <w:r w:rsidRPr="00530086">
              <w:rPr>
                <w:rFonts w:ascii="Times New Roman" w:hAnsi="Times New Roman" w:cs="Times New Roman"/>
                <w:sz w:val="23"/>
                <w:szCs w:val="23"/>
              </w:rPr>
              <w:t>2024г.</w:t>
            </w:r>
          </w:p>
        </w:tc>
        <w:tc>
          <w:tcPr>
            <w:tcW w:w="1134" w:type="dxa"/>
            <w:vAlign w:val="center"/>
          </w:tcPr>
          <w:p w:rsidR="00C73B2D" w:rsidRPr="00530086" w:rsidRDefault="00C73B2D" w:rsidP="00AD3B7E">
            <w:pPr>
              <w:pStyle w:val="ConsPlusNormal"/>
              <w:jc w:val="center"/>
              <w:rPr>
                <w:rFonts w:ascii="Times New Roman" w:hAnsi="Times New Roman" w:cs="Times New Roman"/>
                <w:sz w:val="23"/>
                <w:szCs w:val="23"/>
              </w:rPr>
            </w:pPr>
          </w:p>
          <w:p w:rsidR="00C73B2D" w:rsidRPr="00530086" w:rsidRDefault="00C73B2D" w:rsidP="00AD3B7E">
            <w:pPr>
              <w:pStyle w:val="ConsPlusNormal"/>
              <w:jc w:val="center"/>
              <w:rPr>
                <w:rFonts w:ascii="Times New Roman" w:hAnsi="Times New Roman" w:cs="Times New Roman"/>
                <w:sz w:val="23"/>
                <w:szCs w:val="23"/>
              </w:rPr>
            </w:pPr>
            <w:r w:rsidRPr="00530086">
              <w:rPr>
                <w:rFonts w:ascii="Times New Roman" w:hAnsi="Times New Roman" w:cs="Times New Roman"/>
                <w:sz w:val="23"/>
                <w:szCs w:val="23"/>
              </w:rPr>
              <w:t>2025г.</w:t>
            </w:r>
          </w:p>
        </w:tc>
        <w:tc>
          <w:tcPr>
            <w:tcW w:w="1134" w:type="dxa"/>
            <w:vAlign w:val="center"/>
          </w:tcPr>
          <w:p w:rsidR="00C73B2D" w:rsidRPr="00530086" w:rsidRDefault="00C73B2D" w:rsidP="00AD3B7E">
            <w:pPr>
              <w:pStyle w:val="ConsPlusNormal"/>
              <w:jc w:val="center"/>
              <w:rPr>
                <w:rFonts w:ascii="Times New Roman" w:hAnsi="Times New Roman" w:cs="Times New Roman"/>
                <w:sz w:val="23"/>
                <w:szCs w:val="23"/>
              </w:rPr>
            </w:pPr>
          </w:p>
          <w:p w:rsidR="00AD3B7E" w:rsidRPr="00530086" w:rsidRDefault="00AD3B7E" w:rsidP="00AD3B7E">
            <w:pPr>
              <w:pStyle w:val="ConsPlusNormal"/>
              <w:jc w:val="center"/>
              <w:rPr>
                <w:rFonts w:ascii="Times New Roman" w:hAnsi="Times New Roman" w:cs="Times New Roman"/>
                <w:sz w:val="23"/>
                <w:szCs w:val="23"/>
              </w:rPr>
            </w:pPr>
          </w:p>
          <w:p w:rsidR="00C73B2D" w:rsidRPr="00530086" w:rsidRDefault="00C73B2D" w:rsidP="00AD3B7E">
            <w:pPr>
              <w:pStyle w:val="ConsPlusNormal"/>
              <w:jc w:val="center"/>
              <w:rPr>
                <w:rFonts w:ascii="Times New Roman" w:hAnsi="Times New Roman" w:cs="Times New Roman"/>
                <w:sz w:val="23"/>
                <w:szCs w:val="23"/>
              </w:rPr>
            </w:pPr>
            <w:r w:rsidRPr="00530086">
              <w:rPr>
                <w:rFonts w:ascii="Times New Roman" w:hAnsi="Times New Roman" w:cs="Times New Roman"/>
                <w:sz w:val="23"/>
                <w:szCs w:val="23"/>
              </w:rPr>
              <w:t>2026г.</w:t>
            </w:r>
          </w:p>
          <w:p w:rsidR="00C73B2D" w:rsidRPr="00530086" w:rsidRDefault="00C73B2D" w:rsidP="00AD3B7E">
            <w:pPr>
              <w:pStyle w:val="ConsPlusNormal"/>
              <w:jc w:val="center"/>
              <w:rPr>
                <w:rFonts w:ascii="Times New Roman" w:hAnsi="Times New Roman" w:cs="Times New Roman"/>
                <w:sz w:val="23"/>
                <w:szCs w:val="23"/>
              </w:rPr>
            </w:pPr>
          </w:p>
        </w:tc>
        <w:tc>
          <w:tcPr>
            <w:tcW w:w="1134" w:type="dxa"/>
            <w:vAlign w:val="center"/>
          </w:tcPr>
          <w:p w:rsidR="00AD3B7E" w:rsidRPr="00530086" w:rsidRDefault="00AD3B7E" w:rsidP="00AD3B7E">
            <w:pPr>
              <w:pStyle w:val="ConsPlusNormal"/>
              <w:jc w:val="center"/>
              <w:rPr>
                <w:rFonts w:ascii="Times New Roman" w:hAnsi="Times New Roman" w:cs="Times New Roman"/>
                <w:sz w:val="23"/>
                <w:szCs w:val="23"/>
              </w:rPr>
            </w:pPr>
          </w:p>
          <w:p w:rsidR="00C73B2D" w:rsidRPr="00530086" w:rsidRDefault="00C73B2D" w:rsidP="00AD3B7E">
            <w:pPr>
              <w:pStyle w:val="ConsPlusNormal"/>
              <w:jc w:val="center"/>
              <w:rPr>
                <w:rFonts w:ascii="Times New Roman" w:hAnsi="Times New Roman" w:cs="Times New Roman"/>
                <w:sz w:val="23"/>
                <w:szCs w:val="23"/>
              </w:rPr>
            </w:pPr>
            <w:r w:rsidRPr="00530086">
              <w:rPr>
                <w:rFonts w:ascii="Times New Roman" w:hAnsi="Times New Roman" w:cs="Times New Roman"/>
                <w:sz w:val="23"/>
                <w:szCs w:val="23"/>
              </w:rPr>
              <w:t>2027г.</w:t>
            </w:r>
          </w:p>
        </w:tc>
        <w:tc>
          <w:tcPr>
            <w:tcW w:w="991" w:type="dxa"/>
            <w:vAlign w:val="center"/>
          </w:tcPr>
          <w:p w:rsidR="00C73B2D" w:rsidRPr="00530086" w:rsidRDefault="00C73B2D" w:rsidP="00AD3B7E">
            <w:pPr>
              <w:pStyle w:val="ConsPlusCell"/>
              <w:widowControl/>
              <w:jc w:val="center"/>
              <w:rPr>
                <w:rFonts w:ascii="Times New Roman" w:hAnsi="Times New Roman" w:cs="Times New Roman"/>
                <w:sz w:val="23"/>
                <w:szCs w:val="23"/>
              </w:rPr>
            </w:pPr>
          </w:p>
          <w:p w:rsidR="00AD3B7E" w:rsidRPr="00530086" w:rsidRDefault="00AD3B7E" w:rsidP="00AD3B7E">
            <w:pPr>
              <w:pStyle w:val="ConsPlusCell"/>
              <w:widowControl/>
              <w:jc w:val="center"/>
              <w:rPr>
                <w:rFonts w:ascii="Times New Roman" w:hAnsi="Times New Roman" w:cs="Times New Roman"/>
                <w:sz w:val="23"/>
                <w:szCs w:val="23"/>
              </w:rPr>
            </w:pPr>
          </w:p>
          <w:p w:rsidR="00C73B2D" w:rsidRPr="00530086" w:rsidRDefault="00C73B2D" w:rsidP="00AD3B7E">
            <w:pPr>
              <w:pStyle w:val="ConsPlusCell"/>
              <w:widowControl/>
              <w:jc w:val="center"/>
              <w:rPr>
                <w:rFonts w:ascii="Times New Roman" w:hAnsi="Times New Roman" w:cs="Times New Roman"/>
                <w:sz w:val="23"/>
                <w:szCs w:val="23"/>
              </w:rPr>
            </w:pPr>
            <w:r w:rsidRPr="00530086">
              <w:rPr>
                <w:rFonts w:ascii="Times New Roman" w:hAnsi="Times New Roman" w:cs="Times New Roman"/>
                <w:sz w:val="23"/>
                <w:szCs w:val="23"/>
              </w:rPr>
              <w:t>2028г.</w:t>
            </w:r>
          </w:p>
          <w:p w:rsidR="00C73B2D" w:rsidRPr="00530086" w:rsidRDefault="00C73B2D" w:rsidP="00AD3B7E">
            <w:pPr>
              <w:pStyle w:val="ConsPlusCell"/>
              <w:widowControl/>
              <w:jc w:val="center"/>
              <w:rPr>
                <w:rFonts w:ascii="Times New Roman" w:hAnsi="Times New Roman" w:cs="Times New Roman"/>
                <w:sz w:val="23"/>
                <w:szCs w:val="23"/>
              </w:rPr>
            </w:pPr>
          </w:p>
        </w:tc>
        <w:tc>
          <w:tcPr>
            <w:tcW w:w="1139" w:type="dxa"/>
            <w:vAlign w:val="center"/>
          </w:tcPr>
          <w:p w:rsidR="00AD3B7E" w:rsidRPr="00530086" w:rsidRDefault="00AD3B7E" w:rsidP="00AD3B7E">
            <w:pPr>
              <w:pStyle w:val="ConsPlusCell"/>
              <w:jc w:val="center"/>
              <w:rPr>
                <w:rFonts w:ascii="Times New Roman" w:hAnsi="Times New Roman" w:cs="Times New Roman"/>
                <w:sz w:val="23"/>
                <w:szCs w:val="23"/>
              </w:rPr>
            </w:pPr>
          </w:p>
          <w:p w:rsidR="00C73B2D" w:rsidRPr="00530086" w:rsidRDefault="00C73B2D" w:rsidP="00AD3B7E">
            <w:pPr>
              <w:pStyle w:val="ConsPlusCell"/>
              <w:jc w:val="center"/>
              <w:rPr>
                <w:rFonts w:ascii="Times New Roman" w:hAnsi="Times New Roman" w:cs="Times New Roman"/>
                <w:sz w:val="23"/>
                <w:szCs w:val="23"/>
              </w:rPr>
            </w:pPr>
            <w:r w:rsidRPr="00530086">
              <w:rPr>
                <w:rFonts w:ascii="Times New Roman" w:hAnsi="Times New Roman" w:cs="Times New Roman"/>
                <w:sz w:val="23"/>
                <w:szCs w:val="23"/>
              </w:rPr>
              <w:t>2029г.</w:t>
            </w:r>
          </w:p>
        </w:tc>
        <w:tc>
          <w:tcPr>
            <w:tcW w:w="1417" w:type="dxa"/>
            <w:vAlign w:val="center"/>
          </w:tcPr>
          <w:p w:rsidR="00AD3B7E" w:rsidRPr="00530086" w:rsidRDefault="00AD3B7E" w:rsidP="00AD3B7E">
            <w:pPr>
              <w:pStyle w:val="ConsPlusCell"/>
              <w:jc w:val="center"/>
              <w:rPr>
                <w:rFonts w:ascii="Times New Roman" w:hAnsi="Times New Roman" w:cs="Times New Roman"/>
                <w:sz w:val="23"/>
                <w:szCs w:val="23"/>
              </w:rPr>
            </w:pPr>
          </w:p>
          <w:p w:rsidR="00C73B2D" w:rsidRPr="00530086" w:rsidRDefault="00C73B2D" w:rsidP="00AD3B7E">
            <w:pPr>
              <w:pStyle w:val="ConsPlusCell"/>
              <w:jc w:val="center"/>
              <w:rPr>
                <w:rFonts w:ascii="Times New Roman" w:hAnsi="Times New Roman" w:cs="Times New Roman"/>
                <w:sz w:val="23"/>
                <w:szCs w:val="23"/>
              </w:rPr>
            </w:pPr>
            <w:r w:rsidRPr="00530086">
              <w:rPr>
                <w:rFonts w:ascii="Times New Roman" w:hAnsi="Times New Roman" w:cs="Times New Roman"/>
                <w:sz w:val="23"/>
                <w:szCs w:val="23"/>
              </w:rPr>
              <w:t>2030г.</w:t>
            </w:r>
          </w:p>
        </w:tc>
        <w:tc>
          <w:tcPr>
            <w:tcW w:w="851" w:type="dxa"/>
            <w:vMerge/>
            <w:vAlign w:val="center"/>
          </w:tcPr>
          <w:p w:rsidR="00C73B2D" w:rsidRPr="00530086" w:rsidRDefault="00C73B2D" w:rsidP="00C73B2D">
            <w:pPr>
              <w:pStyle w:val="ConsPlusCell"/>
              <w:widowControl/>
              <w:jc w:val="center"/>
              <w:rPr>
                <w:rFonts w:ascii="Times New Roman" w:hAnsi="Times New Roman" w:cs="Times New Roman"/>
                <w:sz w:val="23"/>
                <w:szCs w:val="23"/>
              </w:rPr>
            </w:pPr>
          </w:p>
        </w:tc>
      </w:tr>
      <w:tr w:rsidR="0004351F" w:rsidRPr="00A67BA1" w:rsidTr="006E20DB">
        <w:tblPrEx>
          <w:tblBorders>
            <w:bottom w:val="single" w:sz="4" w:space="0" w:color="auto"/>
          </w:tblBorders>
          <w:shd w:val="clear" w:color="auto" w:fill="FFFFFF" w:themeFill="background1"/>
        </w:tblPrEx>
        <w:trPr>
          <w:trHeight w:val="360"/>
          <w:tblHeader/>
        </w:trPr>
        <w:tc>
          <w:tcPr>
            <w:tcW w:w="1837" w:type="dxa"/>
            <w:tcBorders>
              <w:bottom w:val="single" w:sz="4" w:space="0" w:color="auto"/>
            </w:tcBorders>
            <w:shd w:val="clear" w:color="auto" w:fill="FFFFFF" w:themeFill="background1"/>
            <w:vAlign w:val="center"/>
          </w:tcPr>
          <w:p w:rsidR="00C73B2D" w:rsidRPr="00530086" w:rsidRDefault="00C73B2D" w:rsidP="00C73B2D">
            <w:pPr>
              <w:pStyle w:val="ConsPlusCell"/>
              <w:widowControl/>
              <w:jc w:val="center"/>
              <w:rPr>
                <w:rFonts w:ascii="Times New Roman" w:hAnsi="Times New Roman" w:cs="Times New Roman"/>
                <w:sz w:val="23"/>
                <w:szCs w:val="23"/>
              </w:rPr>
            </w:pPr>
            <w:r w:rsidRPr="00530086">
              <w:rPr>
                <w:rFonts w:ascii="Times New Roman" w:hAnsi="Times New Roman" w:cs="Times New Roman"/>
                <w:sz w:val="23"/>
                <w:szCs w:val="23"/>
              </w:rPr>
              <w:t>1</w:t>
            </w:r>
          </w:p>
        </w:tc>
        <w:tc>
          <w:tcPr>
            <w:tcW w:w="1700" w:type="dxa"/>
            <w:tcBorders>
              <w:bottom w:val="single" w:sz="4" w:space="0" w:color="auto"/>
            </w:tcBorders>
            <w:shd w:val="clear" w:color="auto" w:fill="FFFFFF" w:themeFill="background1"/>
            <w:vAlign w:val="center"/>
          </w:tcPr>
          <w:p w:rsidR="00C73B2D" w:rsidRPr="00530086" w:rsidRDefault="00C73B2D" w:rsidP="00C73B2D">
            <w:pPr>
              <w:pStyle w:val="ConsPlusCell"/>
              <w:widowControl/>
              <w:jc w:val="center"/>
              <w:rPr>
                <w:rFonts w:ascii="Times New Roman" w:hAnsi="Times New Roman" w:cs="Times New Roman"/>
                <w:sz w:val="23"/>
                <w:szCs w:val="23"/>
              </w:rPr>
            </w:pPr>
            <w:r w:rsidRPr="00530086">
              <w:rPr>
                <w:rFonts w:ascii="Times New Roman" w:hAnsi="Times New Roman" w:cs="Times New Roman"/>
                <w:sz w:val="23"/>
                <w:szCs w:val="23"/>
              </w:rPr>
              <w:t>2</w:t>
            </w:r>
          </w:p>
        </w:tc>
        <w:tc>
          <w:tcPr>
            <w:tcW w:w="847" w:type="dxa"/>
            <w:tcBorders>
              <w:bottom w:val="single" w:sz="4" w:space="0" w:color="auto"/>
            </w:tcBorders>
            <w:shd w:val="clear" w:color="auto" w:fill="FFFFFF" w:themeFill="background1"/>
            <w:vAlign w:val="center"/>
          </w:tcPr>
          <w:p w:rsidR="00C73B2D" w:rsidRPr="00530086" w:rsidRDefault="00C73B2D" w:rsidP="00C73B2D">
            <w:pPr>
              <w:pStyle w:val="ConsPlusCell"/>
              <w:widowControl/>
              <w:jc w:val="center"/>
              <w:rPr>
                <w:rFonts w:ascii="Times New Roman" w:hAnsi="Times New Roman" w:cs="Times New Roman"/>
                <w:sz w:val="23"/>
                <w:szCs w:val="23"/>
              </w:rPr>
            </w:pPr>
            <w:r w:rsidRPr="00530086">
              <w:rPr>
                <w:rFonts w:ascii="Times New Roman" w:hAnsi="Times New Roman" w:cs="Times New Roman"/>
                <w:sz w:val="23"/>
                <w:szCs w:val="23"/>
              </w:rPr>
              <w:t>3</w:t>
            </w:r>
          </w:p>
        </w:tc>
        <w:tc>
          <w:tcPr>
            <w:tcW w:w="851" w:type="dxa"/>
            <w:tcBorders>
              <w:bottom w:val="single" w:sz="4" w:space="0" w:color="auto"/>
            </w:tcBorders>
            <w:shd w:val="clear" w:color="auto" w:fill="FFFFFF" w:themeFill="background1"/>
            <w:vAlign w:val="center"/>
          </w:tcPr>
          <w:p w:rsidR="00C73B2D" w:rsidRPr="00530086" w:rsidRDefault="00C73B2D" w:rsidP="00C73B2D">
            <w:pPr>
              <w:pStyle w:val="ConsPlusCell"/>
              <w:widowControl/>
              <w:jc w:val="center"/>
              <w:rPr>
                <w:rFonts w:ascii="Times New Roman" w:hAnsi="Times New Roman" w:cs="Times New Roman"/>
                <w:sz w:val="23"/>
                <w:szCs w:val="23"/>
              </w:rPr>
            </w:pPr>
            <w:r w:rsidRPr="00530086">
              <w:rPr>
                <w:rFonts w:ascii="Times New Roman" w:hAnsi="Times New Roman" w:cs="Times New Roman"/>
                <w:sz w:val="23"/>
                <w:szCs w:val="23"/>
              </w:rPr>
              <w:t>4</w:t>
            </w:r>
          </w:p>
        </w:tc>
        <w:tc>
          <w:tcPr>
            <w:tcW w:w="1846" w:type="dxa"/>
            <w:tcBorders>
              <w:bottom w:val="single" w:sz="4" w:space="0" w:color="auto"/>
            </w:tcBorders>
            <w:shd w:val="clear" w:color="auto" w:fill="FFFFFF" w:themeFill="background1"/>
            <w:vAlign w:val="center"/>
          </w:tcPr>
          <w:p w:rsidR="00C73B2D" w:rsidRPr="00530086" w:rsidRDefault="00C73B2D" w:rsidP="00C73B2D">
            <w:pPr>
              <w:pStyle w:val="ConsPlusCell"/>
              <w:widowControl/>
              <w:jc w:val="center"/>
              <w:rPr>
                <w:rFonts w:ascii="Times New Roman" w:hAnsi="Times New Roman" w:cs="Times New Roman"/>
                <w:sz w:val="23"/>
                <w:szCs w:val="23"/>
              </w:rPr>
            </w:pPr>
            <w:r w:rsidRPr="00530086">
              <w:rPr>
                <w:rFonts w:ascii="Times New Roman" w:hAnsi="Times New Roman" w:cs="Times New Roman"/>
                <w:sz w:val="23"/>
                <w:szCs w:val="23"/>
              </w:rPr>
              <w:t>5</w:t>
            </w:r>
          </w:p>
        </w:tc>
        <w:tc>
          <w:tcPr>
            <w:tcW w:w="1137" w:type="dxa"/>
            <w:tcBorders>
              <w:bottom w:val="single" w:sz="4" w:space="0" w:color="auto"/>
            </w:tcBorders>
            <w:shd w:val="clear" w:color="auto" w:fill="FFFFFF" w:themeFill="background1"/>
            <w:vAlign w:val="center"/>
          </w:tcPr>
          <w:p w:rsidR="00C73B2D" w:rsidRPr="00530086" w:rsidRDefault="00C73B2D" w:rsidP="00C73B2D">
            <w:pPr>
              <w:pStyle w:val="ConsPlusCell"/>
              <w:widowControl/>
              <w:jc w:val="center"/>
              <w:rPr>
                <w:rFonts w:ascii="Times New Roman" w:hAnsi="Times New Roman" w:cs="Times New Roman"/>
                <w:sz w:val="23"/>
                <w:szCs w:val="23"/>
              </w:rPr>
            </w:pPr>
            <w:r w:rsidRPr="00530086">
              <w:rPr>
                <w:rFonts w:ascii="Times New Roman" w:hAnsi="Times New Roman" w:cs="Times New Roman"/>
                <w:sz w:val="23"/>
                <w:szCs w:val="23"/>
              </w:rPr>
              <w:t>6</w:t>
            </w:r>
          </w:p>
        </w:tc>
        <w:tc>
          <w:tcPr>
            <w:tcW w:w="1134" w:type="dxa"/>
            <w:tcBorders>
              <w:bottom w:val="single" w:sz="4" w:space="0" w:color="auto"/>
            </w:tcBorders>
            <w:shd w:val="clear" w:color="auto" w:fill="FFFFFF" w:themeFill="background1"/>
            <w:vAlign w:val="center"/>
          </w:tcPr>
          <w:p w:rsidR="00C73B2D" w:rsidRPr="00530086" w:rsidRDefault="00C73B2D" w:rsidP="00C73B2D">
            <w:pPr>
              <w:pStyle w:val="ConsPlusCell"/>
              <w:widowControl/>
              <w:jc w:val="center"/>
              <w:rPr>
                <w:rFonts w:ascii="Times New Roman" w:hAnsi="Times New Roman" w:cs="Times New Roman"/>
                <w:sz w:val="23"/>
                <w:szCs w:val="23"/>
              </w:rPr>
            </w:pPr>
            <w:r w:rsidRPr="00530086">
              <w:rPr>
                <w:rFonts w:ascii="Times New Roman" w:hAnsi="Times New Roman" w:cs="Times New Roman"/>
                <w:sz w:val="23"/>
                <w:szCs w:val="23"/>
              </w:rPr>
              <w:t>7</w:t>
            </w:r>
          </w:p>
        </w:tc>
        <w:tc>
          <w:tcPr>
            <w:tcW w:w="1134" w:type="dxa"/>
            <w:tcBorders>
              <w:bottom w:val="single" w:sz="4" w:space="0" w:color="auto"/>
            </w:tcBorders>
            <w:shd w:val="clear" w:color="auto" w:fill="FFFFFF" w:themeFill="background1"/>
            <w:vAlign w:val="center"/>
          </w:tcPr>
          <w:p w:rsidR="00C73B2D" w:rsidRPr="00530086" w:rsidRDefault="00C73B2D" w:rsidP="00C73B2D">
            <w:pPr>
              <w:pStyle w:val="ConsPlusCell"/>
              <w:widowControl/>
              <w:jc w:val="center"/>
              <w:rPr>
                <w:rFonts w:ascii="Times New Roman" w:hAnsi="Times New Roman" w:cs="Times New Roman"/>
                <w:sz w:val="23"/>
                <w:szCs w:val="23"/>
              </w:rPr>
            </w:pPr>
            <w:r w:rsidRPr="00530086">
              <w:rPr>
                <w:rFonts w:ascii="Times New Roman" w:hAnsi="Times New Roman" w:cs="Times New Roman"/>
                <w:sz w:val="23"/>
                <w:szCs w:val="23"/>
              </w:rPr>
              <w:t>8</w:t>
            </w:r>
          </w:p>
        </w:tc>
        <w:tc>
          <w:tcPr>
            <w:tcW w:w="1134" w:type="dxa"/>
            <w:tcBorders>
              <w:bottom w:val="single" w:sz="4" w:space="0" w:color="auto"/>
            </w:tcBorders>
            <w:shd w:val="clear" w:color="auto" w:fill="FFFFFF" w:themeFill="background1"/>
            <w:vAlign w:val="center"/>
          </w:tcPr>
          <w:p w:rsidR="00C73B2D" w:rsidRPr="00530086" w:rsidRDefault="00C73B2D" w:rsidP="00C73B2D">
            <w:pPr>
              <w:pStyle w:val="ConsPlusCell"/>
              <w:widowControl/>
              <w:jc w:val="center"/>
              <w:rPr>
                <w:rFonts w:ascii="Times New Roman" w:hAnsi="Times New Roman" w:cs="Times New Roman"/>
                <w:sz w:val="23"/>
                <w:szCs w:val="23"/>
              </w:rPr>
            </w:pPr>
            <w:r w:rsidRPr="00530086">
              <w:rPr>
                <w:rFonts w:ascii="Times New Roman" w:hAnsi="Times New Roman" w:cs="Times New Roman"/>
                <w:sz w:val="23"/>
                <w:szCs w:val="23"/>
              </w:rPr>
              <w:t>9</w:t>
            </w:r>
          </w:p>
        </w:tc>
        <w:tc>
          <w:tcPr>
            <w:tcW w:w="991" w:type="dxa"/>
            <w:tcBorders>
              <w:bottom w:val="single" w:sz="4" w:space="0" w:color="auto"/>
            </w:tcBorders>
            <w:shd w:val="clear" w:color="auto" w:fill="FFFFFF" w:themeFill="background1"/>
            <w:vAlign w:val="center"/>
          </w:tcPr>
          <w:p w:rsidR="00C73B2D" w:rsidRPr="00530086" w:rsidRDefault="00C73B2D" w:rsidP="00C73B2D">
            <w:pPr>
              <w:pStyle w:val="ConsPlusCell"/>
              <w:widowControl/>
              <w:jc w:val="center"/>
              <w:rPr>
                <w:rFonts w:ascii="Times New Roman" w:hAnsi="Times New Roman" w:cs="Times New Roman"/>
                <w:sz w:val="23"/>
                <w:szCs w:val="23"/>
              </w:rPr>
            </w:pPr>
            <w:r w:rsidRPr="00530086">
              <w:rPr>
                <w:rFonts w:ascii="Times New Roman" w:hAnsi="Times New Roman" w:cs="Times New Roman"/>
                <w:sz w:val="23"/>
                <w:szCs w:val="23"/>
              </w:rPr>
              <w:t>10</w:t>
            </w:r>
          </w:p>
        </w:tc>
        <w:tc>
          <w:tcPr>
            <w:tcW w:w="1139" w:type="dxa"/>
            <w:tcBorders>
              <w:bottom w:val="single" w:sz="4" w:space="0" w:color="auto"/>
            </w:tcBorders>
            <w:shd w:val="clear" w:color="auto" w:fill="FFFFFF" w:themeFill="background1"/>
            <w:vAlign w:val="center"/>
          </w:tcPr>
          <w:p w:rsidR="00C73B2D" w:rsidRPr="00530086" w:rsidRDefault="00C73B2D" w:rsidP="00C73B2D">
            <w:pPr>
              <w:pStyle w:val="ConsPlusCell"/>
              <w:widowControl/>
              <w:jc w:val="center"/>
              <w:rPr>
                <w:rFonts w:ascii="Times New Roman" w:hAnsi="Times New Roman" w:cs="Times New Roman"/>
                <w:sz w:val="23"/>
                <w:szCs w:val="23"/>
              </w:rPr>
            </w:pPr>
            <w:r w:rsidRPr="00530086">
              <w:rPr>
                <w:rFonts w:ascii="Times New Roman" w:hAnsi="Times New Roman" w:cs="Times New Roman"/>
                <w:sz w:val="23"/>
                <w:szCs w:val="23"/>
              </w:rPr>
              <w:t>11</w:t>
            </w:r>
          </w:p>
        </w:tc>
        <w:tc>
          <w:tcPr>
            <w:tcW w:w="1417" w:type="dxa"/>
            <w:tcBorders>
              <w:bottom w:val="single" w:sz="4" w:space="0" w:color="auto"/>
            </w:tcBorders>
            <w:shd w:val="clear" w:color="auto" w:fill="FFFFFF" w:themeFill="background1"/>
            <w:vAlign w:val="center"/>
          </w:tcPr>
          <w:p w:rsidR="00C73B2D" w:rsidRPr="00530086" w:rsidRDefault="00CE45F6" w:rsidP="00C73B2D">
            <w:pPr>
              <w:pStyle w:val="ConsPlusCell"/>
              <w:widowControl/>
              <w:jc w:val="center"/>
              <w:rPr>
                <w:rFonts w:ascii="Times New Roman" w:hAnsi="Times New Roman" w:cs="Times New Roman"/>
                <w:sz w:val="23"/>
                <w:szCs w:val="23"/>
              </w:rPr>
            </w:pPr>
            <w:r w:rsidRPr="00530086">
              <w:rPr>
                <w:rFonts w:ascii="Times New Roman" w:hAnsi="Times New Roman" w:cs="Times New Roman"/>
                <w:sz w:val="23"/>
                <w:szCs w:val="23"/>
              </w:rPr>
              <w:t>12</w:t>
            </w:r>
          </w:p>
        </w:tc>
        <w:tc>
          <w:tcPr>
            <w:tcW w:w="851" w:type="dxa"/>
            <w:tcBorders>
              <w:bottom w:val="single" w:sz="4" w:space="0" w:color="auto"/>
            </w:tcBorders>
            <w:shd w:val="clear" w:color="auto" w:fill="FFFFFF" w:themeFill="background1"/>
            <w:vAlign w:val="center"/>
          </w:tcPr>
          <w:p w:rsidR="00C73B2D" w:rsidRPr="00530086" w:rsidRDefault="00CE45F6" w:rsidP="00C73B2D">
            <w:pPr>
              <w:pStyle w:val="ConsPlusCell"/>
              <w:widowControl/>
              <w:jc w:val="center"/>
              <w:rPr>
                <w:rFonts w:ascii="Times New Roman" w:hAnsi="Times New Roman" w:cs="Times New Roman"/>
                <w:sz w:val="23"/>
                <w:szCs w:val="23"/>
              </w:rPr>
            </w:pPr>
            <w:r w:rsidRPr="00530086">
              <w:rPr>
                <w:rFonts w:ascii="Times New Roman" w:hAnsi="Times New Roman" w:cs="Times New Roman"/>
                <w:sz w:val="23"/>
                <w:szCs w:val="23"/>
              </w:rPr>
              <w:t>13</w:t>
            </w:r>
          </w:p>
        </w:tc>
      </w:tr>
      <w:tr w:rsidR="00C73B2D" w:rsidRPr="00A67BA1" w:rsidTr="006E20DB">
        <w:tblPrEx>
          <w:tblBorders>
            <w:bottom w:val="single" w:sz="4" w:space="0" w:color="auto"/>
          </w:tblBorders>
          <w:shd w:val="clear" w:color="auto" w:fill="FFFFFF" w:themeFill="background1"/>
        </w:tblPrEx>
        <w:trPr>
          <w:cantSplit/>
          <w:trHeight w:val="120"/>
        </w:trPr>
        <w:tc>
          <w:tcPr>
            <w:tcW w:w="15167" w:type="dxa"/>
            <w:gridSpan w:val="12"/>
            <w:shd w:val="clear" w:color="auto" w:fill="FFFFFF" w:themeFill="background1"/>
          </w:tcPr>
          <w:p w:rsidR="00C73B2D" w:rsidRPr="00530086" w:rsidRDefault="00C73B2D" w:rsidP="00C73B2D">
            <w:pPr>
              <w:pStyle w:val="ConsPlusCell"/>
              <w:rPr>
                <w:rFonts w:ascii="Times New Roman" w:hAnsi="Times New Roman" w:cs="Times New Roman"/>
                <w:sz w:val="23"/>
                <w:szCs w:val="23"/>
              </w:rPr>
            </w:pPr>
            <w:r w:rsidRPr="00530086">
              <w:rPr>
                <w:rFonts w:ascii="Times New Roman" w:hAnsi="Times New Roman" w:cs="Times New Roman"/>
                <w:sz w:val="23"/>
                <w:szCs w:val="23"/>
              </w:rPr>
              <w:t>Программа «Организация и развитие пассажирских перевозок и координация работы операторов связи на территории Новокузнецкого городского округа»</w:t>
            </w:r>
          </w:p>
        </w:tc>
        <w:tc>
          <w:tcPr>
            <w:tcW w:w="851" w:type="dxa"/>
            <w:shd w:val="clear" w:color="auto" w:fill="FFFFFF" w:themeFill="background1"/>
          </w:tcPr>
          <w:p w:rsidR="00C73B2D" w:rsidRPr="00530086" w:rsidRDefault="00C73B2D" w:rsidP="00C73B2D">
            <w:pPr>
              <w:pStyle w:val="ConsPlusCell"/>
              <w:rPr>
                <w:rFonts w:ascii="Times New Roman" w:hAnsi="Times New Roman" w:cs="Times New Roman"/>
                <w:sz w:val="23"/>
                <w:szCs w:val="23"/>
              </w:rPr>
            </w:pPr>
          </w:p>
        </w:tc>
      </w:tr>
      <w:tr w:rsidR="00C73B2D" w:rsidRPr="00A67BA1" w:rsidTr="006E20DB">
        <w:tblPrEx>
          <w:tblBorders>
            <w:bottom w:val="single" w:sz="4" w:space="0" w:color="auto"/>
          </w:tblBorders>
          <w:shd w:val="clear" w:color="auto" w:fill="FFFFFF" w:themeFill="background1"/>
        </w:tblPrEx>
        <w:trPr>
          <w:cantSplit/>
          <w:trHeight w:val="113"/>
        </w:trPr>
        <w:tc>
          <w:tcPr>
            <w:tcW w:w="15167" w:type="dxa"/>
            <w:gridSpan w:val="12"/>
            <w:shd w:val="clear" w:color="auto" w:fill="FFFFFF" w:themeFill="background1"/>
          </w:tcPr>
          <w:p w:rsidR="00C73B2D" w:rsidRPr="00530086" w:rsidRDefault="00C73B2D" w:rsidP="00801FD4">
            <w:pPr>
              <w:pStyle w:val="ConsPlusCell"/>
              <w:spacing w:after="120"/>
              <w:jc w:val="both"/>
              <w:rPr>
                <w:rFonts w:ascii="Times New Roman" w:hAnsi="Times New Roman" w:cs="Times New Roman"/>
                <w:sz w:val="23"/>
                <w:szCs w:val="23"/>
              </w:rPr>
            </w:pPr>
            <w:r w:rsidRPr="00530086">
              <w:rPr>
                <w:rFonts w:ascii="Times New Roman" w:hAnsi="Times New Roman" w:cs="Times New Roman"/>
                <w:sz w:val="23"/>
                <w:szCs w:val="23"/>
              </w:rPr>
              <w:t>Цель: создание условий для наиболее полного удовлетворения потребности населения Новокузнецкого городского округа в пассажирских перевозках и услугах связи.</w:t>
            </w:r>
          </w:p>
        </w:tc>
        <w:tc>
          <w:tcPr>
            <w:tcW w:w="851" w:type="dxa"/>
            <w:shd w:val="clear" w:color="auto" w:fill="FFFFFF" w:themeFill="background1"/>
          </w:tcPr>
          <w:p w:rsidR="00C73B2D" w:rsidRPr="00530086" w:rsidRDefault="00C73B2D" w:rsidP="00C73B2D">
            <w:pPr>
              <w:pStyle w:val="ConsPlusCell"/>
              <w:rPr>
                <w:rFonts w:ascii="Times New Roman" w:hAnsi="Times New Roman" w:cs="Times New Roman"/>
                <w:sz w:val="23"/>
                <w:szCs w:val="23"/>
              </w:rPr>
            </w:pPr>
          </w:p>
        </w:tc>
      </w:tr>
      <w:tr w:rsidR="00C73B2D" w:rsidRPr="00A67BA1" w:rsidTr="006E20DB">
        <w:tblPrEx>
          <w:tblBorders>
            <w:bottom w:val="single" w:sz="4" w:space="0" w:color="auto"/>
          </w:tblBorders>
          <w:shd w:val="clear" w:color="auto" w:fill="FFFFFF" w:themeFill="background1"/>
        </w:tblPrEx>
        <w:trPr>
          <w:cantSplit/>
          <w:trHeight w:val="120"/>
        </w:trPr>
        <w:tc>
          <w:tcPr>
            <w:tcW w:w="15167" w:type="dxa"/>
            <w:gridSpan w:val="12"/>
            <w:shd w:val="clear" w:color="auto" w:fill="FFFFFF" w:themeFill="background1"/>
          </w:tcPr>
          <w:p w:rsidR="00C73B2D" w:rsidRPr="00530086" w:rsidRDefault="00C73B2D" w:rsidP="00C73B2D">
            <w:pPr>
              <w:pStyle w:val="ConsPlusCell"/>
              <w:rPr>
                <w:rFonts w:ascii="Times New Roman" w:hAnsi="Times New Roman" w:cs="Times New Roman"/>
                <w:sz w:val="23"/>
                <w:szCs w:val="23"/>
              </w:rPr>
            </w:pPr>
            <w:r w:rsidRPr="00530086">
              <w:rPr>
                <w:rFonts w:ascii="Times New Roman" w:hAnsi="Times New Roman" w:cs="Times New Roman"/>
                <w:sz w:val="23"/>
                <w:szCs w:val="23"/>
              </w:rPr>
              <w:t>Подпрограмма 1 «Обслуживание населения города Новокузнецка пассажирским транспортом, осуществляющим перевозку по социальному заказу»</w:t>
            </w:r>
          </w:p>
        </w:tc>
        <w:tc>
          <w:tcPr>
            <w:tcW w:w="851" w:type="dxa"/>
            <w:shd w:val="clear" w:color="auto" w:fill="FFFFFF" w:themeFill="background1"/>
          </w:tcPr>
          <w:p w:rsidR="00C73B2D" w:rsidRPr="00530086" w:rsidRDefault="00C73B2D" w:rsidP="00C73B2D">
            <w:pPr>
              <w:pStyle w:val="ConsPlusCell"/>
              <w:rPr>
                <w:rFonts w:ascii="Times New Roman" w:hAnsi="Times New Roman" w:cs="Times New Roman"/>
                <w:sz w:val="23"/>
                <w:szCs w:val="23"/>
              </w:rPr>
            </w:pPr>
          </w:p>
        </w:tc>
      </w:tr>
      <w:tr w:rsidR="00C73B2D" w:rsidRPr="00A67BA1" w:rsidTr="006E20DB">
        <w:tblPrEx>
          <w:tblBorders>
            <w:bottom w:val="single" w:sz="4" w:space="0" w:color="auto"/>
          </w:tblBorders>
          <w:shd w:val="clear" w:color="auto" w:fill="FFFFFF" w:themeFill="background1"/>
        </w:tblPrEx>
        <w:trPr>
          <w:cantSplit/>
          <w:trHeight w:val="315"/>
        </w:trPr>
        <w:tc>
          <w:tcPr>
            <w:tcW w:w="15167" w:type="dxa"/>
            <w:gridSpan w:val="12"/>
            <w:shd w:val="clear" w:color="auto" w:fill="FFFFFF" w:themeFill="background1"/>
          </w:tcPr>
          <w:p w:rsidR="00C73B2D" w:rsidRPr="00530086" w:rsidRDefault="00C73B2D" w:rsidP="00C73B2D">
            <w:pPr>
              <w:pStyle w:val="ConsPlusCell"/>
              <w:widowControl/>
              <w:spacing w:after="120"/>
              <w:rPr>
                <w:rFonts w:ascii="Times New Roman" w:hAnsi="Times New Roman" w:cs="Times New Roman"/>
                <w:sz w:val="23"/>
                <w:szCs w:val="23"/>
              </w:rPr>
            </w:pPr>
            <w:r w:rsidRPr="00530086">
              <w:rPr>
                <w:rFonts w:ascii="Times New Roman" w:hAnsi="Times New Roman" w:cs="Times New Roman"/>
                <w:sz w:val="23"/>
                <w:szCs w:val="23"/>
              </w:rPr>
              <w:t>Цель: обеспечение бесперебойного и безопасного функционирования пассажирского транспорта на перевозках по социальному заказу.</w:t>
            </w:r>
          </w:p>
        </w:tc>
        <w:tc>
          <w:tcPr>
            <w:tcW w:w="851" w:type="dxa"/>
            <w:shd w:val="clear" w:color="auto" w:fill="FFFFFF" w:themeFill="background1"/>
          </w:tcPr>
          <w:p w:rsidR="00C73B2D" w:rsidRPr="00530086" w:rsidRDefault="00C73B2D" w:rsidP="00C73B2D">
            <w:pPr>
              <w:pStyle w:val="ConsPlusCell"/>
              <w:rPr>
                <w:rFonts w:ascii="Times New Roman" w:hAnsi="Times New Roman" w:cs="Times New Roman"/>
                <w:sz w:val="23"/>
                <w:szCs w:val="23"/>
              </w:rPr>
            </w:pPr>
          </w:p>
        </w:tc>
      </w:tr>
      <w:tr w:rsidR="0004351F" w:rsidRPr="00A67BA1" w:rsidTr="006E20DB">
        <w:tblPrEx>
          <w:tblBorders>
            <w:bottom w:val="single" w:sz="4" w:space="0" w:color="auto"/>
          </w:tblBorders>
          <w:shd w:val="clear" w:color="auto" w:fill="FFFFFF" w:themeFill="background1"/>
        </w:tblPrEx>
        <w:trPr>
          <w:cantSplit/>
          <w:trHeight w:val="375"/>
        </w:trPr>
        <w:tc>
          <w:tcPr>
            <w:tcW w:w="1837" w:type="dxa"/>
            <w:vMerge w:val="restart"/>
            <w:shd w:val="clear" w:color="auto" w:fill="FFFFFF" w:themeFill="background1"/>
          </w:tcPr>
          <w:p w:rsidR="00C73B2D" w:rsidRPr="00530086" w:rsidRDefault="00C73B2D" w:rsidP="00C73B2D">
            <w:pPr>
              <w:spacing w:before="120"/>
              <w:rPr>
                <w:sz w:val="23"/>
                <w:szCs w:val="23"/>
              </w:rPr>
            </w:pPr>
            <w:r w:rsidRPr="00530086">
              <w:rPr>
                <w:sz w:val="23"/>
                <w:szCs w:val="23"/>
              </w:rPr>
              <w:t>Основное мероприятие 1.1 «Выполнение социального заказа на перевозку пассажиров автомобильным транспортом»</w:t>
            </w:r>
          </w:p>
        </w:tc>
        <w:tc>
          <w:tcPr>
            <w:tcW w:w="1700" w:type="dxa"/>
            <w:vMerge w:val="restart"/>
            <w:shd w:val="clear" w:color="auto" w:fill="FFFFFF" w:themeFill="background1"/>
          </w:tcPr>
          <w:p w:rsidR="00C73B2D" w:rsidRPr="00530086" w:rsidRDefault="00C73B2D" w:rsidP="00C73B2D">
            <w:pPr>
              <w:pStyle w:val="ConsPlusCell"/>
              <w:rPr>
                <w:rFonts w:ascii="Times New Roman" w:hAnsi="Times New Roman" w:cs="Times New Roman"/>
                <w:sz w:val="23"/>
                <w:szCs w:val="23"/>
              </w:rPr>
            </w:pPr>
            <w:r w:rsidRPr="00530086">
              <w:rPr>
                <w:rFonts w:ascii="Times New Roman" w:hAnsi="Times New Roman" w:cs="Times New Roman"/>
                <w:sz w:val="23"/>
                <w:szCs w:val="23"/>
              </w:rPr>
              <w:t>Управление,</w:t>
            </w:r>
          </w:p>
          <w:p w:rsidR="00C73B2D" w:rsidRPr="00530086" w:rsidRDefault="00D122A7" w:rsidP="00D122A7">
            <w:pPr>
              <w:pStyle w:val="ConsPlusCell"/>
              <w:rPr>
                <w:rFonts w:ascii="Times New Roman" w:hAnsi="Times New Roman" w:cs="Times New Roman"/>
                <w:color w:val="FF0000"/>
                <w:sz w:val="23"/>
                <w:szCs w:val="23"/>
              </w:rPr>
            </w:pPr>
            <w:r w:rsidRPr="00530086">
              <w:rPr>
                <w:rFonts w:ascii="Times New Roman" w:hAnsi="Times New Roman" w:cs="Times New Roman"/>
                <w:sz w:val="23"/>
                <w:szCs w:val="23"/>
              </w:rPr>
              <w:t>победители конкурентных процедур</w:t>
            </w:r>
          </w:p>
        </w:tc>
        <w:tc>
          <w:tcPr>
            <w:tcW w:w="847" w:type="dxa"/>
            <w:vMerge w:val="restart"/>
            <w:shd w:val="clear" w:color="auto" w:fill="FFFFFF" w:themeFill="background1"/>
          </w:tcPr>
          <w:p w:rsidR="00C73B2D" w:rsidRPr="00530086" w:rsidRDefault="00C73B2D"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2015-</w:t>
            </w:r>
          </w:p>
          <w:p w:rsidR="00C73B2D" w:rsidRPr="00530086" w:rsidRDefault="00C73B2D"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20</w:t>
            </w:r>
            <w:r w:rsidR="0078766E" w:rsidRPr="00530086">
              <w:rPr>
                <w:rFonts w:ascii="Times New Roman" w:hAnsi="Times New Roman" w:cs="Times New Roman"/>
                <w:sz w:val="23"/>
                <w:szCs w:val="23"/>
              </w:rPr>
              <w:t>30</w:t>
            </w:r>
            <w:r w:rsidRPr="00530086">
              <w:rPr>
                <w:rFonts w:ascii="Times New Roman" w:hAnsi="Times New Roman" w:cs="Times New Roman"/>
                <w:sz w:val="23"/>
                <w:szCs w:val="23"/>
              </w:rPr>
              <w:t>г.г.</w:t>
            </w:r>
          </w:p>
          <w:p w:rsidR="00C73B2D" w:rsidRPr="00530086" w:rsidRDefault="00C73B2D" w:rsidP="00C73B2D">
            <w:pPr>
              <w:pStyle w:val="ConsPlusCell"/>
              <w:rPr>
                <w:rFonts w:ascii="Times New Roman" w:hAnsi="Times New Roman" w:cs="Times New Roman"/>
                <w:sz w:val="23"/>
                <w:szCs w:val="23"/>
              </w:rPr>
            </w:pPr>
          </w:p>
        </w:tc>
        <w:tc>
          <w:tcPr>
            <w:tcW w:w="851" w:type="dxa"/>
            <w:vMerge w:val="restart"/>
            <w:shd w:val="clear" w:color="auto" w:fill="FFFFFF" w:themeFill="background1"/>
          </w:tcPr>
          <w:p w:rsidR="00C73B2D" w:rsidRPr="00530086" w:rsidRDefault="00C73B2D" w:rsidP="00C73B2D">
            <w:pPr>
              <w:pStyle w:val="ConsPlusCell"/>
              <w:rPr>
                <w:rFonts w:ascii="Times New Roman" w:hAnsi="Times New Roman" w:cs="Times New Roman"/>
                <w:sz w:val="23"/>
                <w:szCs w:val="23"/>
              </w:rPr>
            </w:pPr>
            <w:r w:rsidRPr="00530086">
              <w:rPr>
                <w:rFonts w:ascii="Times New Roman" w:hAnsi="Times New Roman" w:cs="Times New Roman"/>
                <w:sz w:val="23"/>
                <w:szCs w:val="23"/>
              </w:rPr>
              <w:t>Всего:</w:t>
            </w:r>
          </w:p>
        </w:tc>
        <w:tc>
          <w:tcPr>
            <w:tcW w:w="1846" w:type="dxa"/>
            <w:shd w:val="clear" w:color="auto" w:fill="FFFFFF" w:themeFill="background1"/>
          </w:tcPr>
          <w:p w:rsidR="00C73B2D" w:rsidRPr="00541FDF" w:rsidRDefault="00C73B2D" w:rsidP="00C73B2D">
            <w:pPr>
              <w:pStyle w:val="ConsPlusCel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C73B2D" w:rsidRPr="00CC1AC3" w:rsidRDefault="00AD64A2" w:rsidP="00C73B2D">
            <w:pPr>
              <w:pStyle w:val="ConsPlusCell"/>
              <w:widowControl/>
              <w:jc w:val="center"/>
              <w:rPr>
                <w:rFonts w:ascii="Times New Roman" w:hAnsi="Times New Roman" w:cs="Times New Roman"/>
                <w:sz w:val="24"/>
                <w:szCs w:val="24"/>
              </w:rPr>
            </w:pPr>
            <w:r w:rsidRPr="00CC1AC3">
              <w:rPr>
                <w:rFonts w:ascii="Times New Roman" w:hAnsi="Times New Roman" w:cs="Times New Roman"/>
                <w:sz w:val="24"/>
                <w:szCs w:val="24"/>
                <w:lang w:val="en-US"/>
              </w:rPr>
              <w:t>2312000</w:t>
            </w:r>
            <w:r w:rsidRPr="00CC1AC3">
              <w:rPr>
                <w:rFonts w:ascii="Times New Roman" w:hAnsi="Times New Roman" w:cs="Times New Roman"/>
                <w:sz w:val="24"/>
                <w:szCs w:val="24"/>
              </w:rPr>
              <w:t>,0</w:t>
            </w:r>
          </w:p>
        </w:tc>
        <w:tc>
          <w:tcPr>
            <w:tcW w:w="1134" w:type="dxa"/>
            <w:shd w:val="clear" w:color="auto" w:fill="FFFFFF" w:themeFill="background1"/>
          </w:tcPr>
          <w:p w:rsidR="00C73B2D" w:rsidRPr="00CC1AC3" w:rsidRDefault="00AD64A2" w:rsidP="00C73B2D">
            <w:pPr>
              <w:jc w:val="center"/>
              <w:rPr>
                <w:sz w:val="24"/>
                <w:szCs w:val="24"/>
              </w:rPr>
            </w:pPr>
            <w:r w:rsidRPr="00CC1AC3">
              <w:rPr>
                <w:sz w:val="24"/>
                <w:szCs w:val="24"/>
              </w:rPr>
              <w:t>2355000,0</w:t>
            </w:r>
          </w:p>
        </w:tc>
        <w:tc>
          <w:tcPr>
            <w:tcW w:w="1134" w:type="dxa"/>
            <w:shd w:val="clear" w:color="auto" w:fill="FFFFFF" w:themeFill="background1"/>
          </w:tcPr>
          <w:p w:rsidR="00C73B2D" w:rsidRPr="00CC1AC3" w:rsidRDefault="00AD64A2" w:rsidP="00C73B2D">
            <w:pPr>
              <w:jc w:val="center"/>
              <w:rPr>
                <w:sz w:val="24"/>
                <w:szCs w:val="24"/>
              </w:rPr>
            </w:pPr>
            <w:r w:rsidRPr="00CC1AC3">
              <w:rPr>
                <w:sz w:val="24"/>
                <w:szCs w:val="24"/>
              </w:rPr>
              <w:t>2374000,0</w:t>
            </w:r>
          </w:p>
        </w:tc>
        <w:tc>
          <w:tcPr>
            <w:tcW w:w="1134" w:type="dxa"/>
            <w:shd w:val="clear" w:color="auto" w:fill="FFFFFF" w:themeFill="background1"/>
          </w:tcPr>
          <w:p w:rsidR="00C73B2D" w:rsidRPr="00CC1AC3" w:rsidRDefault="00AD64A2" w:rsidP="00C73B2D">
            <w:pPr>
              <w:jc w:val="center"/>
              <w:rPr>
                <w:sz w:val="24"/>
                <w:szCs w:val="24"/>
              </w:rPr>
            </w:pPr>
            <w:r w:rsidRPr="00CC1AC3">
              <w:rPr>
                <w:sz w:val="24"/>
                <w:szCs w:val="24"/>
              </w:rPr>
              <w:t>2422200,0</w:t>
            </w:r>
          </w:p>
        </w:tc>
        <w:tc>
          <w:tcPr>
            <w:tcW w:w="991" w:type="dxa"/>
            <w:shd w:val="clear" w:color="auto" w:fill="FFFFFF" w:themeFill="background1"/>
          </w:tcPr>
          <w:p w:rsidR="00C73B2D" w:rsidRPr="00CC1AC3" w:rsidRDefault="00AD64A2" w:rsidP="00C73B2D">
            <w:pPr>
              <w:pStyle w:val="ConsPlusCell"/>
              <w:jc w:val="center"/>
              <w:rPr>
                <w:rFonts w:ascii="Times New Roman" w:hAnsi="Times New Roman" w:cs="Times New Roman"/>
                <w:sz w:val="24"/>
                <w:szCs w:val="24"/>
              </w:rPr>
            </w:pPr>
            <w:r w:rsidRPr="00CC1AC3">
              <w:rPr>
                <w:rFonts w:ascii="Times New Roman" w:hAnsi="Times New Roman" w:cs="Times New Roman"/>
                <w:sz w:val="24"/>
                <w:szCs w:val="24"/>
              </w:rPr>
              <w:t>2482500,0</w:t>
            </w:r>
          </w:p>
        </w:tc>
        <w:tc>
          <w:tcPr>
            <w:tcW w:w="1139" w:type="dxa"/>
            <w:shd w:val="clear" w:color="auto" w:fill="FFFFFF" w:themeFill="background1"/>
          </w:tcPr>
          <w:p w:rsidR="00C73B2D" w:rsidRPr="00CC1AC3" w:rsidRDefault="00AD64A2" w:rsidP="00C73B2D">
            <w:pPr>
              <w:pStyle w:val="ConsPlusCell"/>
              <w:jc w:val="center"/>
              <w:rPr>
                <w:rFonts w:ascii="Times New Roman" w:hAnsi="Times New Roman" w:cs="Times New Roman"/>
                <w:sz w:val="24"/>
                <w:szCs w:val="24"/>
              </w:rPr>
            </w:pPr>
            <w:r w:rsidRPr="00CC1AC3">
              <w:rPr>
                <w:rFonts w:ascii="Times New Roman" w:hAnsi="Times New Roman" w:cs="Times New Roman"/>
                <w:sz w:val="24"/>
                <w:szCs w:val="24"/>
              </w:rPr>
              <w:t>2530500,0</w:t>
            </w:r>
          </w:p>
        </w:tc>
        <w:tc>
          <w:tcPr>
            <w:tcW w:w="1417" w:type="dxa"/>
            <w:shd w:val="clear" w:color="auto" w:fill="FFFFFF" w:themeFill="background1"/>
          </w:tcPr>
          <w:p w:rsidR="00C73B2D" w:rsidRPr="00CC1AC3" w:rsidRDefault="00AD64A2" w:rsidP="00C73B2D">
            <w:pPr>
              <w:pStyle w:val="ConsPlusCell"/>
              <w:jc w:val="center"/>
              <w:rPr>
                <w:rFonts w:ascii="Times New Roman" w:hAnsi="Times New Roman" w:cs="Times New Roman"/>
                <w:sz w:val="24"/>
                <w:szCs w:val="24"/>
              </w:rPr>
            </w:pPr>
            <w:r w:rsidRPr="00CC1AC3">
              <w:rPr>
                <w:rFonts w:ascii="Times New Roman" w:hAnsi="Times New Roman" w:cs="Times New Roman"/>
                <w:sz w:val="24"/>
                <w:szCs w:val="24"/>
              </w:rPr>
              <w:t>2590000,0</w:t>
            </w:r>
          </w:p>
        </w:tc>
        <w:tc>
          <w:tcPr>
            <w:tcW w:w="851" w:type="dxa"/>
            <w:vMerge w:val="restart"/>
            <w:shd w:val="clear" w:color="auto" w:fill="FFFFFF" w:themeFill="background1"/>
          </w:tcPr>
          <w:p w:rsidR="00C73B2D" w:rsidRPr="00A67BA1" w:rsidRDefault="00071757" w:rsidP="00C73B2D">
            <w:pPr>
              <w:pStyle w:val="ConsPlusCell"/>
              <w:rPr>
                <w:rFonts w:ascii="Times New Roman" w:hAnsi="Times New Roman" w:cs="Times New Roman"/>
                <w:sz w:val="24"/>
                <w:szCs w:val="24"/>
              </w:rPr>
            </w:pPr>
            <w:r>
              <w:rPr>
                <w:rFonts w:ascii="Times New Roman" w:hAnsi="Times New Roman" w:cs="Times New Roman"/>
                <w:sz w:val="24"/>
                <w:szCs w:val="24"/>
              </w:rPr>
              <w:t xml:space="preserve">1,1, 1,2, </w:t>
            </w:r>
            <w:r w:rsidRPr="00A67BA1">
              <w:rPr>
                <w:rFonts w:ascii="Times New Roman" w:hAnsi="Times New Roman" w:cs="Times New Roman"/>
                <w:sz w:val="24"/>
                <w:szCs w:val="24"/>
              </w:rPr>
              <w:t>1</w:t>
            </w:r>
            <w:r>
              <w:rPr>
                <w:rFonts w:ascii="Times New Roman" w:hAnsi="Times New Roman" w:cs="Times New Roman"/>
                <w:sz w:val="24"/>
                <w:szCs w:val="24"/>
              </w:rPr>
              <w:t>,6,1,</w:t>
            </w:r>
            <w:r w:rsidRPr="00A67BA1">
              <w:rPr>
                <w:rFonts w:ascii="Times New Roman" w:hAnsi="Times New Roman" w:cs="Times New Roman"/>
                <w:sz w:val="24"/>
                <w:szCs w:val="24"/>
              </w:rPr>
              <w:t>8</w:t>
            </w:r>
          </w:p>
        </w:tc>
      </w:tr>
      <w:tr w:rsidR="0004351F" w:rsidRPr="00A67BA1" w:rsidTr="006E20DB">
        <w:tblPrEx>
          <w:tblBorders>
            <w:bottom w:val="single" w:sz="4" w:space="0" w:color="auto"/>
          </w:tblBorders>
          <w:shd w:val="clear" w:color="auto" w:fill="FFFFFF" w:themeFill="background1"/>
        </w:tblPrEx>
        <w:trPr>
          <w:cantSplit/>
          <w:trHeight w:val="255"/>
        </w:trPr>
        <w:tc>
          <w:tcPr>
            <w:tcW w:w="1837" w:type="dxa"/>
            <w:vMerge/>
            <w:shd w:val="clear" w:color="auto" w:fill="FFFFFF" w:themeFill="background1"/>
          </w:tcPr>
          <w:p w:rsidR="00C73B2D" w:rsidRPr="00530086" w:rsidRDefault="00C73B2D" w:rsidP="00C73B2D">
            <w:pPr>
              <w:spacing w:before="120" w:after="0" w:line="240" w:lineRule="auto"/>
              <w:rPr>
                <w:sz w:val="23"/>
                <w:szCs w:val="23"/>
              </w:rPr>
            </w:pPr>
          </w:p>
        </w:tc>
        <w:tc>
          <w:tcPr>
            <w:tcW w:w="1700" w:type="dxa"/>
            <w:vMerge/>
            <w:shd w:val="clear" w:color="auto" w:fill="FFFFFF" w:themeFill="background1"/>
          </w:tcPr>
          <w:p w:rsidR="00C73B2D" w:rsidRPr="00530086" w:rsidRDefault="00C73B2D" w:rsidP="00C73B2D">
            <w:pPr>
              <w:pStyle w:val="ConsPlusCell"/>
              <w:widowControl/>
              <w:rPr>
                <w:rFonts w:ascii="Times New Roman" w:hAnsi="Times New Roman" w:cs="Times New Roman"/>
                <w:sz w:val="23"/>
                <w:szCs w:val="23"/>
              </w:rPr>
            </w:pPr>
          </w:p>
        </w:tc>
        <w:tc>
          <w:tcPr>
            <w:tcW w:w="847" w:type="dxa"/>
            <w:vMerge/>
            <w:shd w:val="clear" w:color="auto" w:fill="FFFFFF" w:themeFill="background1"/>
          </w:tcPr>
          <w:p w:rsidR="00C73B2D" w:rsidRPr="00530086" w:rsidRDefault="00C73B2D" w:rsidP="00C73B2D">
            <w:pPr>
              <w:pStyle w:val="ConsPlusCell"/>
              <w:widowControl/>
              <w:rPr>
                <w:rFonts w:ascii="Times New Roman" w:hAnsi="Times New Roman" w:cs="Times New Roman"/>
                <w:sz w:val="23"/>
                <w:szCs w:val="23"/>
              </w:rPr>
            </w:pPr>
          </w:p>
        </w:tc>
        <w:tc>
          <w:tcPr>
            <w:tcW w:w="851" w:type="dxa"/>
            <w:vMerge/>
            <w:shd w:val="clear" w:color="auto" w:fill="FFFFFF" w:themeFill="background1"/>
          </w:tcPr>
          <w:p w:rsidR="00C73B2D" w:rsidRPr="00530086" w:rsidRDefault="00C73B2D" w:rsidP="00C73B2D">
            <w:pPr>
              <w:pStyle w:val="ConsPlusCell"/>
              <w:widowControl/>
              <w:rPr>
                <w:rFonts w:ascii="Times New Roman" w:hAnsi="Times New Roman" w:cs="Times New Roman"/>
                <w:sz w:val="23"/>
                <w:szCs w:val="23"/>
              </w:rPr>
            </w:pPr>
          </w:p>
        </w:tc>
        <w:tc>
          <w:tcPr>
            <w:tcW w:w="1846" w:type="dxa"/>
            <w:shd w:val="clear" w:color="auto" w:fill="FFFFFF" w:themeFill="background1"/>
          </w:tcPr>
          <w:p w:rsidR="00C73B2D" w:rsidRPr="00541FDF" w:rsidRDefault="00C73B2D"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73B2D" w:rsidRPr="00CC1AC3" w:rsidRDefault="00590B25" w:rsidP="00C73B2D">
            <w:pPr>
              <w:pStyle w:val="ConsPlusCell"/>
              <w:widowControl/>
              <w:jc w:val="center"/>
              <w:rPr>
                <w:rFonts w:ascii="Times New Roman" w:hAnsi="Times New Roman" w:cs="Times New Roman"/>
                <w:sz w:val="24"/>
                <w:szCs w:val="24"/>
              </w:rPr>
            </w:pPr>
            <w:r w:rsidRPr="00CC1AC3">
              <w:rPr>
                <w:rFonts w:ascii="Times New Roman" w:hAnsi="Times New Roman" w:cs="Times New Roman"/>
                <w:sz w:val="24"/>
                <w:szCs w:val="24"/>
              </w:rPr>
              <w:t>-</w:t>
            </w:r>
          </w:p>
        </w:tc>
        <w:tc>
          <w:tcPr>
            <w:tcW w:w="1134" w:type="dxa"/>
            <w:shd w:val="clear" w:color="auto" w:fill="FFFFFF" w:themeFill="background1"/>
          </w:tcPr>
          <w:p w:rsidR="00C73B2D" w:rsidRPr="00CC1AC3" w:rsidRDefault="00590B25" w:rsidP="00C73B2D">
            <w:pPr>
              <w:jc w:val="center"/>
              <w:rPr>
                <w:sz w:val="24"/>
                <w:szCs w:val="24"/>
              </w:rPr>
            </w:pPr>
            <w:r w:rsidRPr="00CC1AC3">
              <w:rPr>
                <w:sz w:val="24"/>
                <w:szCs w:val="24"/>
              </w:rPr>
              <w:t>-</w:t>
            </w:r>
          </w:p>
        </w:tc>
        <w:tc>
          <w:tcPr>
            <w:tcW w:w="1134" w:type="dxa"/>
            <w:shd w:val="clear" w:color="auto" w:fill="FFFFFF" w:themeFill="background1"/>
          </w:tcPr>
          <w:p w:rsidR="00C73B2D" w:rsidRPr="00CC1AC3" w:rsidRDefault="00590B25" w:rsidP="00C73B2D">
            <w:pPr>
              <w:jc w:val="center"/>
              <w:rPr>
                <w:sz w:val="24"/>
                <w:szCs w:val="24"/>
              </w:rPr>
            </w:pPr>
            <w:r w:rsidRPr="00CC1AC3">
              <w:rPr>
                <w:sz w:val="24"/>
                <w:szCs w:val="24"/>
              </w:rPr>
              <w:t>-</w:t>
            </w:r>
          </w:p>
        </w:tc>
        <w:tc>
          <w:tcPr>
            <w:tcW w:w="1134" w:type="dxa"/>
            <w:shd w:val="clear" w:color="auto" w:fill="FFFFFF" w:themeFill="background1"/>
          </w:tcPr>
          <w:p w:rsidR="00C73B2D" w:rsidRPr="00CC1AC3" w:rsidRDefault="00590B25" w:rsidP="00C73B2D">
            <w:pPr>
              <w:jc w:val="center"/>
              <w:rPr>
                <w:sz w:val="24"/>
                <w:szCs w:val="24"/>
              </w:rPr>
            </w:pPr>
            <w:r w:rsidRPr="00CC1AC3">
              <w:rPr>
                <w:sz w:val="24"/>
                <w:szCs w:val="24"/>
              </w:rPr>
              <w:t>-</w:t>
            </w:r>
          </w:p>
        </w:tc>
        <w:tc>
          <w:tcPr>
            <w:tcW w:w="991" w:type="dxa"/>
            <w:shd w:val="clear" w:color="auto" w:fill="FFFFFF" w:themeFill="background1"/>
          </w:tcPr>
          <w:p w:rsidR="00C73B2D" w:rsidRPr="00CC1AC3" w:rsidRDefault="00590B25" w:rsidP="00C73B2D">
            <w:pPr>
              <w:pStyle w:val="ConsPlusCell"/>
              <w:jc w:val="center"/>
              <w:rPr>
                <w:rFonts w:ascii="Times New Roman" w:hAnsi="Times New Roman" w:cs="Times New Roman"/>
                <w:sz w:val="24"/>
                <w:szCs w:val="24"/>
              </w:rPr>
            </w:pPr>
            <w:r w:rsidRPr="00CC1AC3">
              <w:rPr>
                <w:rFonts w:ascii="Times New Roman" w:hAnsi="Times New Roman" w:cs="Times New Roman"/>
                <w:sz w:val="24"/>
                <w:szCs w:val="24"/>
              </w:rPr>
              <w:t>-</w:t>
            </w:r>
          </w:p>
        </w:tc>
        <w:tc>
          <w:tcPr>
            <w:tcW w:w="1139" w:type="dxa"/>
            <w:shd w:val="clear" w:color="auto" w:fill="FFFFFF" w:themeFill="background1"/>
          </w:tcPr>
          <w:p w:rsidR="00C73B2D" w:rsidRPr="00CC1AC3" w:rsidRDefault="00590B25" w:rsidP="00C73B2D">
            <w:pPr>
              <w:pStyle w:val="ConsPlusCell"/>
              <w:jc w:val="center"/>
              <w:rPr>
                <w:rFonts w:ascii="Times New Roman" w:hAnsi="Times New Roman" w:cs="Times New Roman"/>
                <w:sz w:val="24"/>
                <w:szCs w:val="24"/>
              </w:rPr>
            </w:pPr>
            <w:r w:rsidRPr="00CC1AC3">
              <w:rPr>
                <w:rFonts w:ascii="Times New Roman" w:hAnsi="Times New Roman" w:cs="Times New Roman"/>
                <w:sz w:val="24"/>
                <w:szCs w:val="24"/>
              </w:rPr>
              <w:t>-</w:t>
            </w:r>
          </w:p>
        </w:tc>
        <w:tc>
          <w:tcPr>
            <w:tcW w:w="1417" w:type="dxa"/>
            <w:shd w:val="clear" w:color="auto" w:fill="FFFFFF" w:themeFill="background1"/>
          </w:tcPr>
          <w:p w:rsidR="00C73B2D" w:rsidRPr="00CC1AC3" w:rsidRDefault="00590B25" w:rsidP="00C73B2D">
            <w:pPr>
              <w:pStyle w:val="ConsPlusCell"/>
              <w:jc w:val="center"/>
              <w:rPr>
                <w:rFonts w:ascii="Times New Roman" w:hAnsi="Times New Roman" w:cs="Times New Roman"/>
                <w:sz w:val="24"/>
                <w:szCs w:val="24"/>
              </w:rPr>
            </w:pPr>
            <w:r w:rsidRPr="00CC1AC3">
              <w:rPr>
                <w:rFonts w:ascii="Times New Roman" w:hAnsi="Times New Roman" w:cs="Times New Roman"/>
                <w:sz w:val="24"/>
                <w:szCs w:val="24"/>
              </w:rPr>
              <w:t>-</w:t>
            </w:r>
          </w:p>
        </w:tc>
        <w:tc>
          <w:tcPr>
            <w:tcW w:w="851"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r>
      <w:tr w:rsidR="0004351F" w:rsidRPr="00A67BA1" w:rsidTr="006E20DB">
        <w:tblPrEx>
          <w:tblBorders>
            <w:bottom w:val="single" w:sz="4" w:space="0" w:color="auto"/>
          </w:tblBorders>
          <w:shd w:val="clear" w:color="auto" w:fill="FFFFFF" w:themeFill="background1"/>
        </w:tblPrEx>
        <w:trPr>
          <w:cantSplit/>
          <w:trHeight w:val="139"/>
        </w:trPr>
        <w:tc>
          <w:tcPr>
            <w:tcW w:w="1837" w:type="dxa"/>
            <w:vMerge/>
            <w:shd w:val="clear" w:color="auto" w:fill="FFFFFF" w:themeFill="background1"/>
          </w:tcPr>
          <w:p w:rsidR="00C73B2D" w:rsidRPr="00530086" w:rsidRDefault="00C73B2D" w:rsidP="00C73B2D">
            <w:pPr>
              <w:spacing w:before="120" w:after="0" w:line="240" w:lineRule="auto"/>
              <w:rPr>
                <w:sz w:val="23"/>
                <w:szCs w:val="23"/>
              </w:rPr>
            </w:pPr>
          </w:p>
        </w:tc>
        <w:tc>
          <w:tcPr>
            <w:tcW w:w="1700" w:type="dxa"/>
            <w:vMerge/>
            <w:shd w:val="clear" w:color="auto" w:fill="FFFFFF" w:themeFill="background1"/>
          </w:tcPr>
          <w:p w:rsidR="00C73B2D" w:rsidRPr="00530086" w:rsidRDefault="00C73B2D" w:rsidP="00C73B2D">
            <w:pPr>
              <w:pStyle w:val="ConsPlusCell"/>
              <w:widowControl/>
              <w:rPr>
                <w:rFonts w:ascii="Times New Roman" w:hAnsi="Times New Roman" w:cs="Times New Roman"/>
                <w:sz w:val="23"/>
                <w:szCs w:val="23"/>
              </w:rPr>
            </w:pPr>
          </w:p>
        </w:tc>
        <w:tc>
          <w:tcPr>
            <w:tcW w:w="847" w:type="dxa"/>
            <w:vMerge/>
            <w:shd w:val="clear" w:color="auto" w:fill="FFFFFF" w:themeFill="background1"/>
          </w:tcPr>
          <w:p w:rsidR="00C73B2D" w:rsidRPr="00530086" w:rsidRDefault="00C73B2D" w:rsidP="00C73B2D">
            <w:pPr>
              <w:pStyle w:val="ConsPlusCell"/>
              <w:widowControl/>
              <w:rPr>
                <w:rFonts w:ascii="Times New Roman" w:hAnsi="Times New Roman" w:cs="Times New Roman"/>
                <w:sz w:val="23"/>
                <w:szCs w:val="23"/>
              </w:rPr>
            </w:pPr>
          </w:p>
        </w:tc>
        <w:tc>
          <w:tcPr>
            <w:tcW w:w="851" w:type="dxa"/>
            <w:vMerge w:val="restart"/>
            <w:shd w:val="clear" w:color="auto" w:fill="FFFFFF" w:themeFill="background1"/>
          </w:tcPr>
          <w:p w:rsidR="00C73B2D" w:rsidRPr="00530086" w:rsidRDefault="00C73B2D"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ФБ</w:t>
            </w:r>
          </w:p>
        </w:tc>
        <w:tc>
          <w:tcPr>
            <w:tcW w:w="1846" w:type="dxa"/>
            <w:shd w:val="clear" w:color="auto" w:fill="FFFFFF" w:themeFill="background1"/>
          </w:tcPr>
          <w:p w:rsidR="00C73B2D" w:rsidRPr="00541FDF" w:rsidRDefault="00C73B2D"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C73B2D" w:rsidRPr="00CC1AC3" w:rsidRDefault="00C73B2D" w:rsidP="00C73B2D">
            <w:pPr>
              <w:pStyle w:val="ConsPlusCell"/>
              <w:widowControl/>
              <w:jc w:val="center"/>
              <w:rPr>
                <w:rFonts w:ascii="Times New Roman" w:hAnsi="Times New Roman" w:cs="Times New Roman"/>
                <w:sz w:val="24"/>
                <w:szCs w:val="24"/>
              </w:rPr>
            </w:pPr>
            <w:r w:rsidRPr="00CC1AC3">
              <w:rPr>
                <w:rFonts w:ascii="Times New Roman" w:hAnsi="Times New Roman" w:cs="Times New Roman"/>
                <w:sz w:val="24"/>
                <w:szCs w:val="24"/>
              </w:rPr>
              <w:t>-</w:t>
            </w:r>
          </w:p>
        </w:tc>
        <w:tc>
          <w:tcPr>
            <w:tcW w:w="1134" w:type="dxa"/>
            <w:shd w:val="clear" w:color="auto" w:fill="FFFFFF" w:themeFill="background1"/>
          </w:tcPr>
          <w:p w:rsidR="00C73B2D" w:rsidRPr="00CC1AC3" w:rsidRDefault="00C73B2D" w:rsidP="00C73B2D">
            <w:pPr>
              <w:pStyle w:val="ConsPlusCell"/>
              <w:widowControl/>
              <w:jc w:val="center"/>
              <w:rPr>
                <w:rFonts w:ascii="Times New Roman" w:hAnsi="Times New Roman" w:cs="Times New Roman"/>
                <w:sz w:val="24"/>
                <w:szCs w:val="24"/>
              </w:rPr>
            </w:pPr>
            <w:r w:rsidRPr="00CC1AC3">
              <w:rPr>
                <w:rFonts w:ascii="Times New Roman" w:hAnsi="Times New Roman" w:cs="Times New Roman"/>
                <w:sz w:val="24"/>
                <w:szCs w:val="24"/>
              </w:rPr>
              <w:t>-</w:t>
            </w:r>
          </w:p>
        </w:tc>
        <w:tc>
          <w:tcPr>
            <w:tcW w:w="1134" w:type="dxa"/>
            <w:shd w:val="clear" w:color="auto" w:fill="FFFFFF" w:themeFill="background1"/>
          </w:tcPr>
          <w:p w:rsidR="00C73B2D" w:rsidRPr="00CC1AC3" w:rsidRDefault="00C73B2D" w:rsidP="00C73B2D">
            <w:pPr>
              <w:jc w:val="center"/>
              <w:rPr>
                <w:sz w:val="24"/>
                <w:szCs w:val="24"/>
              </w:rPr>
            </w:pPr>
            <w:r w:rsidRPr="00CC1AC3">
              <w:rPr>
                <w:sz w:val="24"/>
                <w:szCs w:val="24"/>
              </w:rPr>
              <w:t>-</w:t>
            </w:r>
          </w:p>
        </w:tc>
        <w:tc>
          <w:tcPr>
            <w:tcW w:w="1134" w:type="dxa"/>
            <w:shd w:val="clear" w:color="auto" w:fill="FFFFFF" w:themeFill="background1"/>
          </w:tcPr>
          <w:p w:rsidR="00C73B2D" w:rsidRPr="00CC1AC3" w:rsidRDefault="00C73B2D" w:rsidP="00C73B2D">
            <w:pPr>
              <w:jc w:val="center"/>
              <w:rPr>
                <w:sz w:val="24"/>
                <w:szCs w:val="24"/>
              </w:rPr>
            </w:pPr>
            <w:r w:rsidRPr="00CC1AC3">
              <w:rPr>
                <w:sz w:val="24"/>
                <w:szCs w:val="24"/>
              </w:rPr>
              <w:t>-</w:t>
            </w:r>
          </w:p>
        </w:tc>
        <w:tc>
          <w:tcPr>
            <w:tcW w:w="991" w:type="dxa"/>
            <w:shd w:val="clear" w:color="auto" w:fill="FFFFFF" w:themeFill="background1"/>
          </w:tcPr>
          <w:p w:rsidR="00C73B2D" w:rsidRPr="00CC1AC3" w:rsidRDefault="00C73B2D" w:rsidP="00C73B2D">
            <w:pPr>
              <w:jc w:val="center"/>
              <w:rPr>
                <w:sz w:val="24"/>
                <w:szCs w:val="24"/>
              </w:rPr>
            </w:pPr>
            <w:r w:rsidRPr="00CC1AC3">
              <w:rPr>
                <w:sz w:val="24"/>
                <w:szCs w:val="24"/>
              </w:rPr>
              <w:t>-</w:t>
            </w:r>
          </w:p>
        </w:tc>
        <w:tc>
          <w:tcPr>
            <w:tcW w:w="1139" w:type="dxa"/>
            <w:shd w:val="clear" w:color="auto" w:fill="FFFFFF" w:themeFill="background1"/>
          </w:tcPr>
          <w:p w:rsidR="00C73B2D" w:rsidRPr="00CC1AC3" w:rsidRDefault="00C73B2D" w:rsidP="00C73B2D">
            <w:pPr>
              <w:jc w:val="center"/>
              <w:rPr>
                <w:sz w:val="24"/>
                <w:szCs w:val="24"/>
              </w:rPr>
            </w:pPr>
            <w:r w:rsidRPr="00CC1AC3">
              <w:rPr>
                <w:sz w:val="24"/>
                <w:szCs w:val="24"/>
              </w:rPr>
              <w:t>-</w:t>
            </w:r>
          </w:p>
        </w:tc>
        <w:tc>
          <w:tcPr>
            <w:tcW w:w="1417" w:type="dxa"/>
            <w:shd w:val="clear" w:color="auto" w:fill="FFFFFF" w:themeFill="background1"/>
          </w:tcPr>
          <w:p w:rsidR="00C73B2D" w:rsidRPr="00CC1AC3" w:rsidRDefault="00C73B2D" w:rsidP="00C73B2D">
            <w:pPr>
              <w:jc w:val="center"/>
              <w:rPr>
                <w:sz w:val="24"/>
                <w:szCs w:val="24"/>
              </w:rPr>
            </w:pPr>
          </w:p>
        </w:tc>
        <w:tc>
          <w:tcPr>
            <w:tcW w:w="851" w:type="dxa"/>
            <w:vMerge/>
            <w:shd w:val="clear" w:color="auto" w:fill="FFFFFF" w:themeFill="background1"/>
          </w:tcPr>
          <w:p w:rsidR="00C73B2D" w:rsidRPr="00A67BA1" w:rsidRDefault="00C73B2D"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507"/>
        </w:trPr>
        <w:tc>
          <w:tcPr>
            <w:tcW w:w="1837" w:type="dxa"/>
            <w:vMerge/>
            <w:shd w:val="clear" w:color="auto" w:fill="FFFFFF" w:themeFill="background1"/>
          </w:tcPr>
          <w:p w:rsidR="00C73B2D" w:rsidRPr="00A67BA1" w:rsidRDefault="00C73B2D" w:rsidP="00C73B2D">
            <w:pPr>
              <w:spacing w:before="120" w:after="0" w:line="240" w:lineRule="auto"/>
              <w:rPr>
                <w:sz w:val="24"/>
                <w:szCs w:val="24"/>
              </w:rPr>
            </w:pPr>
          </w:p>
        </w:tc>
        <w:tc>
          <w:tcPr>
            <w:tcW w:w="1700"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C73B2D" w:rsidRPr="00541FDF" w:rsidRDefault="00C73B2D"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73B2D" w:rsidRPr="00637BFD" w:rsidRDefault="00C73B2D" w:rsidP="00C73B2D">
            <w:pPr>
              <w:pStyle w:val="ConsPlusCell"/>
              <w:widowControl/>
              <w:jc w:val="center"/>
              <w:rPr>
                <w:rFonts w:ascii="Times New Roman" w:hAnsi="Times New Roman" w:cs="Times New Roman"/>
                <w:sz w:val="24"/>
                <w:szCs w:val="24"/>
              </w:rPr>
            </w:pPr>
            <w:r w:rsidRPr="00637BFD">
              <w:rPr>
                <w:rFonts w:ascii="Times New Roman" w:hAnsi="Times New Roman" w:cs="Times New Roman"/>
                <w:sz w:val="24"/>
                <w:szCs w:val="24"/>
              </w:rPr>
              <w:t>-</w:t>
            </w:r>
          </w:p>
        </w:tc>
        <w:tc>
          <w:tcPr>
            <w:tcW w:w="1134" w:type="dxa"/>
            <w:shd w:val="clear" w:color="auto" w:fill="FFFFFF" w:themeFill="background1"/>
          </w:tcPr>
          <w:p w:rsidR="00C73B2D" w:rsidRPr="00637BFD" w:rsidRDefault="00C73B2D" w:rsidP="00C73B2D">
            <w:pPr>
              <w:pStyle w:val="ConsPlusCell"/>
              <w:widowControl/>
              <w:jc w:val="center"/>
              <w:rPr>
                <w:rFonts w:ascii="Times New Roman" w:hAnsi="Times New Roman" w:cs="Times New Roman"/>
                <w:sz w:val="24"/>
                <w:szCs w:val="24"/>
              </w:rPr>
            </w:pPr>
            <w:r w:rsidRPr="00637BFD">
              <w:rPr>
                <w:rFonts w:ascii="Times New Roman" w:hAnsi="Times New Roman" w:cs="Times New Roman"/>
                <w:sz w:val="24"/>
                <w:szCs w:val="24"/>
              </w:rPr>
              <w:t>-</w:t>
            </w:r>
          </w:p>
        </w:tc>
        <w:tc>
          <w:tcPr>
            <w:tcW w:w="1134" w:type="dxa"/>
            <w:shd w:val="clear" w:color="auto" w:fill="FFFFFF" w:themeFill="background1"/>
          </w:tcPr>
          <w:p w:rsidR="00C73B2D" w:rsidRPr="00637BFD" w:rsidRDefault="00C73B2D" w:rsidP="00C73B2D">
            <w:pPr>
              <w:jc w:val="center"/>
              <w:rPr>
                <w:sz w:val="24"/>
                <w:szCs w:val="24"/>
              </w:rPr>
            </w:pPr>
            <w:r w:rsidRPr="00637BFD">
              <w:rPr>
                <w:sz w:val="24"/>
                <w:szCs w:val="24"/>
              </w:rPr>
              <w:t>-</w:t>
            </w:r>
          </w:p>
        </w:tc>
        <w:tc>
          <w:tcPr>
            <w:tcW w:w="1134" w:type="dxa"/>
            <w:shd w:val="clear" w:color="auto" w:fill="FFFFFF" w:themeFill="background1"/>
          </w:tcPr>
          <w:p w:rsidR="00C73B2D" w:rsidRPr="00637BFD" w:rsidRDefault="00C73B2D" w:rsidP="00C73B2D">
            <w:pPr>
              <w:jc w:val="center"/>
              <w:rPr>
                <w:sz w:val="24"/>
                <w:szCs w:val="24"/>
              </w:rPr>
            </w:pPr>
            <w:r w:rsidRPr="00637BFD">
              <w:rPr>
                <w:sz w:val="24"/>
                <w:szCs w:val="24"/>
              </w:rPr>
              <w:t>-</w:t>
            </w:r>
          </w:p>
        </w:tc>
        <w:tc>
          <w:tcPr>
            <w:tcW w:w="991" w:type="dxa"/>
            <w:shd w:val="clear" w:color="auto" w:fill="FFFFFF" w:themeFill="background1"/>
          </w:tcPr>
          <w:p w:rsidR="00C73B2D" w:rsidRPr="00637BFD" w:rsidRDefault="00C73B2D" w:rsidP="00C73B2D">
            <w:pPr>
              <w:jc w:val="center"/>
              <w:rPr>
                <w:sz w:val="24"/>
                <w:szCs w:val="24"/>
              </w:rPr>
            </w:pPr>
            <w:r w:rsidRPr="00637BFD">
              <w:rPr>
                <w:sz w:val="24"/>
                <w:szCs w:val="24"/>
              </w:rPr>
              <w:t>-</w:t>
            </w:r>
          </w:p>
        </w:tc>
        <w:tc>
          <w:tcPr>
            <w:tcW w:w="1139" w:type="dxa"/>
            <w:shd w:val="clear" w:color="auto" w:fill="FFFFFF" w:themeFill="background1"/>
          </w:tcPr>
          <w:p w:rsidR="00C73B2D" w:rsidRPr="00637BFD" w:rsidRDefault="00590B25" w:rsidP="00C73B2D">
            <w:pPr>
              <w:jc w:val="center"/>
              <w:rPr>
                <w:sz w:val="24"/>
                <w:szCs w:val="24"/>
              </w:rPr>
            </w:pPr>
            <w:r w:rsidRPr="00637BFD">
              <w:rPr>
                <w:sz w:val="24"/>
                <w:szCs w:val="24"/>
              </w:rPr>
              <w:t>-</w:t>
            </w:r>
          </w:p>
        </w:tc>
        <w:tc>
          <w:tcPr>
            <w:tcW w:w="1417" w:type="dxa"/>
            <w:shd w:val="clear" w:color="auto" w:fill="FFFFFF" w:themeFill="background1"/>
          </w:tcPr>
          <w:p w:rsidR="00C73B2D" w:rsidRPr="00637BFD" w:rsidRDefault="00C73B2D" w:rsidP="00C73B2D">
            <w:pPr>
              <w:jc w:val="center"/>
              <w:rPr>
                <w:sz w:val="24"/>
                <w:szCs w:val="24"/>
              </w:rPr>
            </w:pPr>
            <w:r w:rsidRPr="00637BFD">
              <w:rPr>
                <w:sz w:val="24"/>
                <w:szCs w:val="24"/>
              </w:rPr>
              <w:t>-</w:t>
            </w:r>
          </w:p>
        </w:tc>
        <w:tc>
          <w:tcPr>
            <w:tcW w:w="851" w:type="dxa"/>
            <w:vMerge/>
            <w:shd w:val="clear" w:color="auto" w:fill="FFFFFF" w:themeFill="background1"/>
          </w:tcPr>
          <w:p w:rsidR="00C73B2D" w:rsidRPr="00A67BA1" w:rsidRDefault="00C73B2D"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252"/>
        </w:trPr>
        <w:tc>
          <w:tcPr>
            <w:tcW w:w="1837" w:type="dxa"/>
            <w:vMerge/>
            <w:shd w:val="clear" w:color="auto" w:fill="FFFFFF" w:themeFill="background1"/>
          </w:tcPr>
          <w:p w:rsidR="00C73B2D" w:rsidRPr="00A67BA1" w:rsidRDefault="00C73B2D" w:rsidP="00C73B2D">
            <w:pPr>
              <w:spacing w:before="120" w:after="0" w:line="240" w:lineRule="auto"/>
              <w:rPr>
                <w:sz w:val="24"/>
                <w:szCs w:val="24"/>
              </w:rPr>
            </w:pPr>
          </w:p>
        </w:tc>
        <w:tc>
          <w:tcPr>
            <w:tcW w:w="1700"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ОБ</w:t>
            </w:r>
          </w:p>
        </w:tc>
        <w:tc>
          <w:tcPr>
            <w:tcW w:w="1846" w:type="dxa"/>
            <w:shd w:val="clear" w:color="auto" w:fill="FFFFFF" w:themeFill="background1"/>
          </w:tcPr>
          <w:p w:rsidR="00C73B2D" w:rsidRPr="00541FDF" w:rsidRDefault="00C73B2D"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C73B2D" w:rsidRPr="00637BFD" w:rsidRDefault="00590B25" w:rsidP="00C73B2D">
            <w:pPr>
              <w:pStyle w:val="ConsPlusCell"/>
              <w:widowControl/>
              <w:jc w:val="center"/>
              <w:rPr>
                <w:rFonts w:ascii="Times New Roman" w:hAnsi="Times New Roman" w:cs="Times New Roman"/>
                <w:sz w:val="24"/>
                <w:szCs w:val="24"/>
              </w:rPr>
            </w:pPr>
            <w:r w:rsidRPr="00637BFD">
              <w:rPr>
                <w:rFonts w:ascii="Times New Roman" w:hAnsi="Times New Roman" w:cs="Times New Roman"/>
                <w:sz w:val="24"/>
                <w:szCs w:val="24"/>
              </w:rPr>
              <w:t>-</w:t>
            </w:r>
          </w:p>
        </w:tc>
        <w:tc>
          <w:tcPr>
            <w:tcW w:w="1134" w:type="dxa"/>
            <w:shd w:val="clear" w:color="auto" w:fill="FFFFFF" w:themeFill="background1"/>
          </w:tcPr>
          <w:p w:rsidR="00C73B2D" w:rsidRPr="00637BFD" w:rsidRDefault="00590B25" w:rsidP="00C73B2D">
            <w:pPr>
              <w:pStyle w:val="ConsPlusCell"/>
              <w:widowControl/>
              <w:jc w:val="center"/>
              <w:rPr>
                <w:rFonts w:ascii="Times New Roman" w:hAnsi="Times New Roman" w:cs="Times New Roman"/>
                <w:sz w:val="24"/>
                <w:szCs w:val="24"/>
              </w:rPr>
            </w:pPr>
            <w:r w:rsidRPr="00637BFD">
              <w:rPr>
                <w:rFonts w:ascii="Times New Roman" w:hAnsi="Times New Roman" w:cs="Times New Roman"/>
                <w:sz w:val="24"/>
                <w:szCs w:val="24"/>
              </w:rPr>
              <w:t>-</w:t>
            </w:r>
          </w:p>
        </w:tc>
        <w:tc>
          <w:tcPr>
            <w:tcW w:w="1134" w:type="dxa"/>
            <w:shd w:val="clear" w:color="auto" w:fill="FFFFFF" w:themeFill="background1"/>
          </w:tcPr>
          <w:p w:rsidR="00C73B2D" w:rsidRPr="00637BFD" w:rsidRDefault="00590B25" w:rsidP="00C73B2D">
            <w:pPr>
              <w:jc w:val="center"/>
              <w:rPr>
                <w:sz w:val="24"/>
                <w:szCs w:val="24"/>
              </w:rPr>
            </w:pPr>
            <w:r w:rsidRPr="00637BFD">
              <w:rPr>
                <w:sz w:val="24"/>
                <w:szCs w:val="24"/>
              </w:rPr>
              <w:t>-</w:t>
            </w:r>
          </w:p>
        </w:tc>
        <w:tc>
          <w:tcPr>
            <w:tcW w:w="1134" w:type="dxa"/>
            <w:shd w:val="clear" w:color="auto" w:fill="FFFFFF" w:themeFill="background1"/>
          </w:tcPr>
          <w:p w:rsidR="00C73B2D" w:rsidRPr="00637BFD" w:rsidRDefault="00590B25" w:rsidP="00C73B2D">
            <w:pPr>
              <w:jc w:val="center"/>
              <w:rPr>
                <w:sz w:val="24"/>
                <w:szCs w:val="24"/>
              </w:rPr>
            </w:pPr>
            <w:r w:rsidRPr="00637BFD">
              <w:rPr>
                <w:sz w:val="24"/>
                <w:szCs w:val="24"/>
              </w:rPr>
              <w:t>-</w:t>
            </w:r>
          </w:p>
        </w:tc>
        <w:tc>
          <w:tcPr>
            <w:tcW w:w="991" w:type="dxa"/>
            <w:shd w:val="clear" w:color="auto" w:fill="FFFFFF" w:themeFill="background1"/>
          </w:tcPr>
          <w:p w:rsidR="00C73B2D" w:rsidRPr="00637BFD" w:rsidRDefault="00590B25" w:rsidP="00C73B2D">
            <w:pPr>
              <w:jc w:val="center"/>
              <w:rPr>
                <w:sz w:val="24"/>
                <w:szCs w:val="24"/>
              </w:rPr>
            </w:pPr>
            <w:r w:rsidRPr="00637BFD">
              <w:rPr>
                <w:sz w:val="24"/>
                <w:szCs w:val="24"/>
              </w:rPr>
              <w:t>-</w:t>
            </w:r>
          </w:p>
        </w:tc>
        <w:tc>
          <w:tcPr>
            <w:tcW w:w="1139" w:type="dxa"/>
            <w:shd w:val="clear" w:color="auto" w:fill="FFFFFF" w:themeFill="background1"/>
          </w:tcPr>
          <w:p w:rsidR="00C73B2D" w:rsidRPr="00637BFD" w:rsidRDefault="00590B25" w:rsidP="00590B25">
            <w:pPr>
              <w:jc w:val="center"/>
              <w:rPr>
                <w:sz w:val="24"/>
                <w:szCs w:val="24"/>
              </w:rPr>
            </w:pPr>
            <w:r w:rsidRPr="00637BFD">
              <w:rPr>
                <w:sz w:val="24"/>
                <w:szCs w:val="24"/>
              </w:rPr>
              <w:t>-</w:t>
            </w:r>
          </w:p>
        </w:tc>
        <w:tc>
          <w:tcPr>
            <w:tcW w:w="1417" w:type="dxa"/>
            <w:shd w:val="clear" w:color="auto" w:fill="FFFFFF" w:themeFill="background1"/>
          </w:tcPr>
          <w:p w:rsidR="00C73B2D" w:rsidRPr="00637BFD" w:rsidRDefault="00590B25" w:rsidP="00C73B2D">
            <w:pPr>
              <w:jc w:val="center"/>
              <w:rPr>
                <w:sz w:val="24"/>
                <w:szCs w:val="24"/>
              </w:rPr>
            </w:pPr>
            <w:r w:rsidRPr="00637BFD">
              <w:rPr>
                <w:sz w:val="24"/>
                <w:szCs w:val="24"/>
              </w:rPr>
              <w:t>-</w:t>
            </w:r>
          </w:p>
        </w:tc>
        <w:tc>
          <w:tcPr>
            <w:tcW w:w="851" w:type="dxa"/>
            <w:vMerge/>
            <w:shd w:val="clear" w:color="auto" w:fill="FFFFFF" w:themeFill="background1"/>
          </w:tcPr>
          <w:p w:rsidR="00C73B2D" w:rsidRPr="00A67BA1" w:rsidRDefault="00C73B2D"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507"/>
        </w:trPr>
        <w:tc>
          <w:tcPr>
            <w:tcW w:w="1837" w:type="dxa"/>
            <w:vMerge/>
            <w:shd w:val="clear" w:color="auto" w:fill="FFFFFF" w:themeFill="background1"/>
          </w:tcPr>
          <w:p w:rsidR="00C73B2D" w:rsidRPr="00A67BA1" w:rsidRDefault="00C73B2D" w:rsidP="00C73B2D">
            <w:pPr>
              <w:spacing w:before="120" w:after="0" w:line="240" w:lineRule="auto"/>
              <w:rPr>
                <w:sz w:val="24"/>
                <w:szCs w:val="24"/>
              </w:rPr>
            </w:pPr>
          </w:p>
        </w:tc>
        <w:tc>
          <w:tcPr>
            <w:tcW w:w="1700"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C73B2D" w:rsidRPr="00541FDF" w:rsidRDefault="00C73B2D"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73B2D" w:rsidRPr="00637BFD" w:rsidRDefault="00590B25" w:rsidP="00C73B2D">
            <w:pPr>
              <w:pStyle w:val="ConsPlusCell"/>
              <w:widowControl/>
              <w:jc w:val="center"/>
              <w:rPr>
                <w:rFonts w:ascii="Times New Roman" w:hAnsi="Times New Roman" w:cs="Times New Roman"/>
                <w:sz w:val="24"/>
                <w:szCs w:val="24"/>
              </w:rPr>
            </w:pPr>
            <w:r w:rsidRPr="00637BFD">
              <w:rPr>
                <w:rFonts w:ascii="Times New Roman" w:hAnsi="Times New Roman" w:cs="Times New Roman"/>
                <w:sz w:val="24"/>
                <w:szCs w:val="24"/>
              </w:rPr>
              <w:t>-</w:t>
            </w:r>
          </w:p>
        </w:tc>
        <w:tc>
          <w:tcPr>
            <w:tcW w:w="1134" w:type="dxa"/>
            <w:shd w:val="clear" w:color="auto" w:fill="FFFFFF" w:themeFill="background1"/>
          </w:tcPr>
          <w:p w:rsidR="00C73B2D" w:rsidRPr="00637BFD" w:rsidRDefault="00590B25" w:rsidP="00C73B2D">
            <w:pPr>
              <w:pStyle w:val="ConsPlusCell"/>
              <w:widowControl/>
              <w:jc w:val="center"/>
              <w:rPr>
                <w:rFonts w:ascii="Times New Roman" w:hAnsi="Times New Roman" w:cs="Times New Roman"/>
                <w:sz w:val="24"/>
                <w:szCs w:val="24"/>
              </w:rPr>
            </w:pPr>
            <w:r w:rsidRPr="00637BFD">
              <w:rPr>
                <w:rFonts w:ascii="Times New Roman" w:hAnsi="Times New Roman" w:cs="Times New Roman"/>
                <w:sz w:val="24"/>
                <w:szCs w:val="24"/>
              </w:rPr>
              <w:t>-</w:t>
            </w:r>
          </w:p>
        </w:tc>
        <w:tc>
          <w:tcPr>
            <w:tcW w:w="1134" w:type="dxa"/>
            <w:shd w:val="clear" w:color="auto" w:fill="FFFFFF" w:themeFill="background1"/>
          </w:tcPr>
          <w:p w:rsidR="00C73B2D" w:rsidRPr="00637BFD" w:rsidRDefault="00590B25" w:rsidP="00C73B2D">
            <w:pPr>
              <w:jc w:val="center"/>
              <w:rPr>
                <w:sz w:val="24"/>
                <w:szCs w:val="24"/>
              </w:rPr>
            </w:pPr>
            <w:r w:rsidRPr="00637BFD">
              <w:rPr>
                <w:sz w:val="24"/>
                <w:szCs w:val="24"/>
              </w:rPr>
              <w:t>-</w:t>
            </w:r>
          </w:p>
        </w:tc>
        <w:tc>
          <w:tcPr>
            <w:tcW w:w="1134" w:type="dxa"/>
            <w:shd w:val="clear" w:color="auto" w:fill="FFFFFF" w:themeFill="background1"/>
          </w:tcPr>
          <w:p w:rsidR="00C73B2D" w:rsidRPr="00637BFD" w:rsidRDefault="00590B25" w:rsidP="00C73B2D">
            <w:pPr>
              <w:jc w:val="center"/>
              <w:rPr>
                <w:sz w:val="24"/>
                <w:szCs w:val="24"/>
              </w:rPr>
            </w:pPr>
            <w:r w:rsidRPr="00637BFD">
              <w:rPr>
                <w:sz w:val="24"/>
                <w:szCs w:val="24"/>
              </w:rPr>
              <w:t>-</w:t>
            </w:r>
          </w:p>
        </w:tc>
        <w:tc>
          <w:tcPr>
            <w:tcW w:w="991" w:type="dxa"/>
            <w:shd w:val="clear" w:color="auto" w:fill="FFFFFF" w:themeFill="background1"/>
          </w:tcPr>
          <w:p w:rsidR="00C73B2D" w:rsidRPr="00637BFD" w:rsidRDefault="00590B25" w:rsidP="00C73B2D">
            <w:pPr>
              <w:jc w:val="center"/>
              <w:rPr>
                <w:sz w:val="24"/>
                <w:szCs w:val="24"/>
              </w:rPr>
            </w:pPr>
            <w:r w:rsidRPr="00637BFD">
              <w:rPr>
                <w:sz w:val="24"/>
                <w:szCs w:val="24"/>
              </w:rPr>
              <w:t>-</w:t>
            </w:r>
          </w:p>
        </w:tc>
        <w:tc>
          <w:tcPr>
            <w:tcW w:w="1139" w:type="dxa"/>
            <w:shd w:val="clear" w:color="auto" w:fill="FFFFFF" w:themeFill="background1"/>
          </w:tcPr>
          <w:p w:rsidR="00C73B2D" w:rsidRPr="00637BFD" w:rsidRDefault="00590B25" w:rsidP="00C73B2D">
            <w:pPr>
              <w:jc w:val="center"/>
              <w:rPr>
                <w:sz w:val="24"/>
                <w:szCs w:val="24"/>
              </w:rPr>
            </w:pPr>
            <w:r w:rsidRPr="00637BFD">
              <w:rPr>
                <w:sz w:val="24"/>
                <w:szCs w:val="24"/>
              </w:rPr>
              <w:t>-</w:t>
            </w:r>
          </w:p>
        </w:tc>
        <w:tc>
          <w:tcPr>
            <w:tcW w:w="1417" w:type="dxa"/>
            <w:shd w:val="clear" w:color="auto" w:fill="FFFFFF" w:themeFill="background1"/>
          </w:tcPr>
          <w:p w:rsidR="00C73B2D" w:rsidRPr="00637BFD" w:rsidRDefault="00590B25" w:rsidP="00C73B2D">
            <w:pPr>
              <w:jc w:val="center"/>
              <w:rPr>
                <w:sz w:val="24"/>
                <w:szCs w:val="24"/>
              </w:rPr>
            </w:pPr>
            <w:r w:rsidRPr="00637BFD">
              <w:rPr>
                <w:sz w:val="24"/>
                <w:szCs w:val="24"/>
              </w:rPr>
              <w:t>-</w:t>
            </w:r>
          </w:p>
        </w:tc>
        <w:tc>
          <w:tcPr>
            <w:tcW w:w="851" w:type="dxa"/>
            <w:vMerge/>
            <w:shd w:val="clear" w:color="auto" w:fill="FFFFFF" w:themeFill="background1"/>
          </w:tcPr>
          <w:p w:rsidR="00C73B2D" w:rsidRPr="00A67BA1" w:rsidRDefault="00C73B2D"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225"/>
        </w:trPr>
        <w:tc>
          <w:tcPr>
            <w:tcW w:w="1837" w:type="dxa"/>
            <w:vMerge/>
            <w:shd w:val="clear" w:color="auto" w:fill="FFFFFF" w:themeFill="background1"/>
          </w:tcPr>
          <w:p w:rsidR="00991E65" w:rsidRPr="00A67BA1" w:rsidRDefault="00991E65" w:rsidP="00C73B2D">
            <w:pPr>
              <w:spacing w:before="120" w:after="0" w:line="240" w:lineRule="auto"/>
              <w:rPr>
                <w:sz w:val="24"/>
                <w:szCs w:val="24"/>
              </w:rPr>
            </w:pPr>
          </w:p>
        </w:tc>
        <w:tc>
          <w:tcPr>
            <w:tcW w:w="1700" w:type="dxa"/>
            <w:vMerge/>
            <w:shd w:val="clear" w:color="auto" w:fill="FFFFFF" w:themeFill="background1"/>
          </w:tcPr>
          <w:p w:rsidR="00991E65" w:rsidRPr="00A67BA1" w:rsidRDefault="00991E65"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91E65" w:rsidRPr="00A67BA1" w:rsidRDefault="00991E65"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991E65" w:rsidRPr="00A67BA1" w:rsidRDefault="00991E65"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МБ</w:t>
            </w:r>
          </w:p>
        </w:tc>
        <w:tc>
          <w:tcPr>
            <w:tcW w:w="1846" w:type="dxa"/>
            <w:shd w:val="clear" w:color="auto" w:fill="FFFFFF" w:themeFill="background1"/>
          </w:tcPr>
          <w:p w:rsidR="00991E65" w:rsidRPr="00541FDF" w:rsidRDefault="00991E65"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991E65" w:rsidRPr="00CC1AC3" w:rsidRDefault="00AD64A2" w:rsidP="00997A53">
            <w:pPr>
              <w:pStyle w:val="ConsPlusCell"/>
              <w:widowControl/>
              <w:jc w:val="center"/>
              <w:rPr>
                <w:rFonts w:ascii="Times New Roman" w:hAnsi="Times New Roman" w:cs="Times New Roman"/>
                <w:sz w:val="24"/>
                <w:szCs w:val="24"/>
              </w:rPr>
            </w:pPr>
            <w:r w:rsidRPr="00CC1AC3">
              <w:rPr>
                <w:rFonts w:ascii="Times New Roman" w:hAnsi="Times New Roman" w:cs="Times New Roman"/>
                <w:sz w:val="24"/>
                <w:szCs w:val="24"/>
              </w:rPr>
              <w:t>2312000,0</w:t>
            </w:r>
          </w:p>
        </w:tc>
        <w:tc>
          <w:tcPr>
            <w:tcW w:w="1134" w:type="dxa"/>
            <w:shd w:val="clear" w:color="auto" w:fill="FFFFFF" w:themeFill="background1"/>
          </w:tcPr>
          <w:p w:rsidR="00991E65" w:rsidRPr="00CC1AC3" w:rsidRDefault="00AD64A2" w:rsidP="00997A53">
            <w:pPr>
              <w:jc w:val="center"/>
              <w:rPr>
                <w:sz w:val="24"/>
                <w:szCs w:val="24"/>
              </w:rPr>
            </w:pPr>
            <w:r w:rsidRPr="00CC1AC3">
              <w:rPr>
                <w:sz w:val="24"/>
                <w:szCs w:val="24"/>
              </w:rPr>
              <w:t>2355000,0</w:t>
            </w:r>
          </w:p>
        </w:tc>
        <w:tc>
          <w:tcPr>
            <w:tcW w:w="1134" w:type="dxa"/>
            <w:shd w:val="clear" w:color="auto" w:fill="FFFFFF" w:themeFill="background1"/>
          </w:tcPr>
          <w:p w:rsidR="00991E65" w:rsidRPr="00CC1AC3" w:rsidRDefault="00AD64A2" w:rsidP="00997A53">
            <w:pPr>
              <w:jc w:val="center"/>
              <w:rPr>
                <w:sz w:val="24"/>
                <w:szCs w:val="24"/>
              </w:rPr>
            </w:pPr>
            <w:r w:rsidRPr="00CC1AC3">
              <w:rPr>
                <w:sz w:val="24"/>
                <w:szCs w:val="24"/>
              </w:rPr>
              <w:t>2374000,0</w:t>
            </w:r>
          </w:p>
        </w:tc>
        <w:tc>
          <w:tcPr>
            <w:tcW w:w="1134" w:type="dxa"/>
            <w:shd w:val="clear" w:color="auto" w:fill="FFFFFF" w:themeFill="background1"/>
          </w:tcPr>
          <w:p w:rsidR="00991E65" w:rsidRPr="00CC1AC3" w:rsidRDefault="00AD64A2" w:rsidP="00997A53">
            <w:pPr>
              <w:jc w:val="center"/>
              <w:rPr>
                <w:sz w:val="24"/>
                <w:szCs w:val="24"/>
              </w:rPr>
            </w:pPr>
            <w:r w:rsidRPr="00CC1AC3">
              <w:rPr>
                <w:sz w:val="24"/>
                <w:szCs w:val="24"/>
              </w:rPr>
              <w:t>2422200,0</w:t>
            </w:r>
          </w:p>
        </w:tc>
        <w:tc>
          <w:tcPr>
            <w:tcW w:w="991" w:type="dxa"/>
            <w:shd w:val="clear" w:color="auto" w:fill="FFFFFF" w:themeFill="background1"/>
          </w:tcPr>
          <w:p w:rsidR="00991E65" w:rsidRPr="00CC1AC3" w:rsidRDefault="00AD64A2" w:rsidP="00997A53">
            <w:pPr>
              <w:pStyle w:val="ConsPlusCell"/>
              <w:jc w:val="center"/>
              <w:rPr>
                <w:rFonts w:ascii="Times New Roman" w:hAnsi="Times New Roman" w:cs="Times New Roman"/>
                <w:sz w:val="24"/>
                <w:szCs w:val="24"/>
              </w:rPr>
            </w:pPr>
            <w:r w:rsidRPr="00CC1AC3">
              <w:rPr>
                <w:rFonts w:ascii="Times New Roman" w:hAnsi="Times New Roman" w:cs="Times New Roman"/>
                <w:sz w:val="24"/>
                <w:szCs w:val="24"/>
              </w:rPr>
              <w:t>2482500,0</w:t>
            </w:r>
          </w:p>
        </w:tc>
        <w:tc>
          <w:tcPr>
            <w:tcW w:w="1139" w:type="dxa"/>
            <w:shd w:val="clear" w:color="auto" w:fill="FFFFFF" w:themeFill="background1"/>
          </w:tcPr>
          <w:p w:rsidR="00991E65" w:rsidRPr="00CC1AC3" w:rsidRDefault="00AD64A2" w:rsidP="00997A53">
            <w:pPr>
              <w:pStyle w:val="ConsPlusCell"/>
              <w:jc w:val="center"/>
              <w:rPr>
                <w:rFonts w:ascii="Times New Roman" w:hAnsi="Times New Roman" w:cs="Times New Roman"/>
                <w:sz w:val="24"/>
                <w:szCs w:val="24"/>
              </w:rPr>
            </w:pPr>
            <w:r w:rsidRPr="00CC1AC3">
              <w:rPr>
                <w:rFonts w:ascii="Times New Roman" w:hAnsi="Times New Roman" w:cs="Times New Roman"/>
                <w:sz w:val="24"/>
                <w:szCs w:val="24"/>
              </w:rPr>
              <w:t>2530500,0</w:t>
            </w:r>
          </w:p>
        </w:tc>
        <w:tc>
          <w:tcPr>
            <w:tcW w:w="1417" w:type="dxa"/>
            <w:shd w:val="clear" w:color="auto" w:fill="FFFFFF" w:themeFill="background1"/>
          </w:tcPr>
          <w:p w:rsidR="00991E65" w:rsidRPr="00CC1AC3" w:rsidRDefault="00AD64A2" w:rsidP="00997A53">
            <w:pPr>
              <w:pStyle w:val="ConsPlusCell"/>
              <w:jc w:val="center"/>
              <w:rPr>
                <w:rFonts w:ascii="Times New Roman" w:hAnsi="Times New Roman" w:cs="Times New Roman"/>
                <w:sz w:val="24"/>
                <w:szCs w:val="24"/>
              </w:rPr>
            </w:pPr>
            <w:r w:rsidRPr="00CC1AC3">
              <w:rPr>
                <w:rFonts w:ascii="Times New Roman" w:hAnsi="Times New Roman" w:cs="Times New Roman"/>
                <w:sz w:val="24"/>
                <w:szCs w:val="24"/>
              </w:rPr>
              <w:t>2590000,0</w:t>
            </w:r>
          </w:p>
        </w:tc>
        <w:tc>
          <w:tcPr>
            <w:tcW w:w="851" w:type="dxa"/>
            <w:vMerge/>
            <w:shd w:val="clear" w:color="auto" w:fill="FFFFFF" w:themeFill="background1"/>
          </w:tcPr>
          <w:p w:rsidR="00991E65" w:rsidRPr="00A67BA1" w:rsidRDefault="00991E65" w:rsidP="00C73B2D">
            <w:pPr>
              <w:pStyle w:val="ConsPlusCell"/>
              <w:widowControl/>
              <w:rPr>
                <w:rFonts w:ascii="Times New Roman" w:hAnsi="Times New Roman" w:cs="Times New Roman"/>
                <w:sz w:val="24"/>
                <w:szCs w:val="24"/>
              </w:rPr>
            </w:pPr>
          </w:p>
        </w:tc>
      </w:tr>
      <w:tr w:rsidR="0004351F" w:rsidRPr="00A67BA1" w:rsidTr="006E20DB">
        <w:tblPrEx>
          <w:tblBorders>
            <w:bottom w:val="single" w:sz="4" w:space="0" w:color="auto"/>
          </w:tblBorders>
          <w:shd w:val="clear" w:color="auto" w:fill="FFFFFF" w:themeFill="background1"/>
        </w:tblPrEx>
        <w:trPr>
          <w:cantSplit/>
          <w:trHeight w:val="255"/>
        </w:trPr>
        <w:tc>
          <w:tcPr>
            <w:tcW w:w="1837" w:type="dxa"/>
            <w:vMerge/>
            <w:shd w:val="clear" w:color="auto" w:fill="FFFFFF" w:themeFill="background1"/>
          </w:tcPr>
          <w:p w:rsidR="00C73B2D" w:rsidRPr="00A67BA1" w:rsidRDefault="00C73B2D" w:rsidP="00C73B2D">
            <w:pPr>
              <w:spacing w:before="120" w:after="0" w:line="240" w:lineRule="auto"/>
              <w:rPr>
                <w:sz w:val="24"/>
                <w:szCs w:val="24"/>
              </w:rPr>
            </w:pPr>
          </w:p>
        </w:tc>
        <w:tc>
          <w:tcPr>
            <w:tcW w:w="1700"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C73B2D" w:rsidRPr="00541FDF" w:rsidRDefault="00C73B2D"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73B2D" w:rsidRPr="00CC1AC3" w:rsidRDefault="00590B25" w:rsidP="00C73B2D">
            <w:pPr>
              <w:pStyle w:val="ConsPlusCell"/>
              <w:widowControl/>
              <w:jc w:val="center"/>
              <w:rPr>
                <w:rFonts w:ascii="Times New Roman" w:hAnsi="Times New Roman" w:cs="Times New Roman"/>
                <w:sz w:val="24"/>
                <w:szCs w:val="24"/>
              </w:rPr>
            </w:pPr>
            <w:r w:rsidRPr="00CC1AC3">
              <w:rPr>
                <w:rFonts w:ascii="Times New Roman" w:hAnsi="Times New Roman" w:cs="Times New Roman"/>
                <w:sz w:val="24"/>
                <w:szCs w:val="24"/>
              </w:rPr>
              <w:t>-</w:t>
            </w:r>
          </w:p>
        </w:tc>
        <w:tc>
          <w:tcPr>
            <w:tcW w:w="1134" w:type="dxa"/>
            <w:shd w:val="clear" w:color="auto" w:fill="FFFFFF" w:themeFill="background1"/>
          </w:tcPr>
          <w:p w:rsidR="00C73B2D" w:rsidRPr="00CC1AC3" w:rsidRDefault="00590B25" w:rsidP="00C73B2D">
            <w:pPr>
              <w:jc w:val="center"/>
              <w:rPr>
                <w:sz w:val="24"/>
                <w:szCs w:val="24"/>
              </w:rPr>
            </w:pPr>
            <w:r w:rsidRPr="00CC1AC3">
              <w:rPr>
                <w:sz w:val="24"/>
                <w:szCs w:val="24"/>
              </w:rPr>
              <w:t>-</w:t>
            </w:r>
          </w:p>
        </w:tc>
        <w:tc>
          <w:tcPr>
            <w:tcW w:w="1134" w:type="dxa"/>
            <w:shd w:val="clear" w:color="auto" w:fill="FFFFFF" w:themeFill="background1"/>
          </w:tcPr>
          <w:p w:rsidR="00C73B2D" w:rsidRPr="00CC1AC3" w:rsidRDefault="00590B25" w:rsidP="00C73B2D">
            <w:pPr>
              <w:jc w:val="center"/>
              <w:rPr>
                <w:sz w:val="24"/>
                <w:szCs w:val="24"/>
              </w:rPr>
            </w:pPr>
            <w:r w:rsidRPr="00CC1AC3">
              <w:rPr>
                <w:sz w:val="24"/>
                <w:szCs w:val="24"/>
              </w:rPr>
              <w:t>-</w:t>
            </w:r>
          </w:p>
        </w:tc>
        <w:tc>
          <w:tcPr>
            <w:tcW w:w="1134" w:type="dxa"/>
            <w:shd w:val="clear" w:color="auto" w:fill="FFFFFF" w:themeFill="background1"/>
          </w:tcPr>
          <w:p w:rsidR="00C73B2D" w:rsidRPr="00CC1AC3" w:rsidRDefault="00590B25" w:rsidP="00C73B2D">
            <w:pPr>
              <w:jc w:val="center"/>
              <w:rPr>
                <w:sz w:val="24"/>
                <w:szCs w:val="24"/>
              </w:rPr>
            </w:pPr>
            <w:r w:rsidRPr="00CC1AC3">
              <w:rPr>
                <w:sz w:val="24"/>
                <w:szCs w:val="24"/>
              </w:rPr>
              <w:t>-</w:t>
            </w:r>
          </w:p>
        </w:tc>
        <w:tc>
          <w:tcPr>
            <w:tcW w:w="991" w:type="dxa"/>
            <w:shd w:val="clear" w:color="auto" w:fill="FFFFFF" w:themeFill="background1"/>
          </w:tcPr>
          <w:p w:rsidR="00C73B2D" w:rsidRPr="00CC1AC3" w:rsidRDefault="00590B25" w:rsidP="00C73B2D">
            <w:pPr>
              <w:pStyle w:val="ConsPlusCell"/>
              <w:jc w:val="center"/>
              <w:rPr>
                <w:rFonts w:ascii="Times New Roman" w:hAnsi="Times New Roman" w:cs="Times New Roman"/>
                <w:sz w:val="24"/>
                <w:szCs w:val="24"/>
              </w:rPr>
            </w:pPr>
            <w:r w:rsidRPr="00CC1AC3">
              <w:rPr>
                <w:rFonts w:ascii="Times New Roman" w:hAnsi="Times New Roman" w:cs="Times New Roman"/>
                <w:sz w:val="24"/>
                <w:szCs w:val="24"/>
              </w:rPr>
              <w:t>-</w:t>
            </w:r>
          </w:p>
        </w:tc>
        <w:tc>
          <w:tcPr>
            <w:tcW w:w="1139" w:type="dxa"/>
            <w:shd w:val="clear" w:color="auto" w:fill="FFFFFF" w:themeFill="background1"/>
          </w:tcPr>
          <w:p w:rsidR="00C73B2D" w:rsidRPr="00CC1AC3" w:rsidRDefault="00590B25" w:rsidP="00C73B2D">
            <w:pPr>
              <w:pStyle w:val="ConsPlusCell"/>
              <w:jc w:val="center"/>
              <w:rPr>
                <w:rFonts w:ascii="Times New Roman" w:hAnsi="Times New Roman" w:cs="Times New Roman"/>
                <w:sz w:val="24"/>
                <w:szCs w:val="24"/>
              </w:rPr>
            </w:pPr>
            <w:r w:rsidRPr="00CC1AC3">
              <w:rPr>
                <w:rFonts w:ascii="Times New Roman" w:hAnsi="Times New Roman" w:cs="Times New Roman"/>
                <w:sz w:val="24"/>
                <w:szCs w:val="24"/>
              </w:rPr>
              <w:t>-</w:t>
            </w:r>
          </w:p>
        </w:tc>
        <w:tc>
          <w:tcPr>
            <w:tcW w:w="1417" w:type="dxa"/>
            <w:shd w:val="clear" w:color="auto" w:fill="FFFFFF" w:themeFill="background1"/>
          </w:tcPr>
          <w:p w:rsidR="00C73B2D" w:rsidRPr="00CC1AC3" w:rsidRDefault="00590B25" w:rsidP="00C73B2D">
            <w:pPr>
              <w:pStyle w:val="ConsPlusCell"/>
              <w:jc w:val="center"/>
              <w:rPr>
                <w:rFonts w:ascii="Times New Roman" w:hAnsi="Times New Roman" w:cs="Times New Roman"/>
                <w:sz w:val="24"/>
                <w:szCs w:val="24"/>
              </w:rPr>
            </w:pPr>
            <w:r w:rsidRPr="00CC1AC3">
              <w:rPr>
                <w:rFonts w:ascii="Times New Roman" w:hAnsi="Times New Roman" w:cs="Times New Roman"/>
                <w:sz w:val="24"/>
                <w:szCs w:val="24"/>
              </w:rPr>
              <w:t>-</w:t>
            </w:r>
          </w:p>
        </w:tc>
        <w:tc>
          <w:tcPr>
            <w:tcW w:w="851"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r>
      <w:tr w:rsidR="0004351F" w:rsidRPr="00A67BA1" w:rsidTr="006E20DB">
        <w:tblPrEx>
          <w:tblBorders>
            <w:bottom w:val="single" w:sz="4" w:space="0" w:color="auto"/>
          </w:tblBorders>
          <w:shd w:val="clear" w:color="auto" w:fill="FFFFFF" w:themeFill="background1"/>
        </w:tblPrEx>
        <w:trPr>
          <w:cantSplit/>
          <w:trHeight w:val="245"/>
        </w:trPr>
        <w:tc>
          <w:tcPr>
            <w:tcW w:w="1837" w:type="dxa"/>
            <w:vMerge/>
            <w:shd w:val="clear" w:color="auto" w:fill="FFFFFF" w:themeFill="background1"/>
          </w:tcPr>
          <w:p w:rsidR="00C73B2D" w:rsidRPr="00A67BA1" w:rsidRDefault="00C73B2D" w:rsidP="00C73B2D">
            <w:pPr>
              <w:spacing w:before="120" w:after="0" w:line="240" w:lineRule="auto"/>
              <w:rPr>
                <w:sz w:val="24"/>
                <w:szCs w:val="24"/>
              </w:rPr>
            </w:pPr>
          </w:p>
        </w:tc>
        <w:tc>
          <w:tcPr>
            <w:tcW w:w="1700"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C73B2D" w:rsidRPr="00A67BA1" w:rsidRDefault="00C73B2D"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Иные</w:t>
            </w:r>
          </w:p>
          <w:p w:rsidR="00C73B2D" w:rsidRPr="00A67BA1" w:rsidRDefault="00942060"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w:t>
            </w:r>
            <w:r w:rsidR="00C73B2D" w:rsidRPr="00A67BA1">
              <w:rPr>
                <w:rFonts w:ascii="Times New Roman" w:hAnsi="Times New Roman" w:cs="Times New Roman"/>
                <w:sz w:val="24"/>
                <w:szCs w:val="24"/>
              </w:rPr>
              <w:t>сточники</w:t>
            </w:r>
          </w:p>
        </w:tc>
        <w:tc>
          <w:tcPr>
            <w:tcW w:w="1846" w:type="dxa"/>
            <w:shd w:val="clear" w:color="auto" w:fill="FFFFFF" w:themeFill="background1"/>
          </w:tcPr>
          <w:p w:rsidR="00C73B2D" w:rsidRPr="00541FDF" w:rsidRDefault="00C73B2D"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C73B2D" w:rsidRPr="00A67BA1" w:rsidRDefault="00C73B2D"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73B2D" w:rsidRPr="00A67BA1" w:rsidRDefault="00C73B2D"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73B2D" w:rsidRPr="00A67BA1" w:rsidRDefault="00C73B2D" w:rsidP="00C73B2D">
            <w:pPr>
              <w:jc w:val="center"/>
              <w:rPr>
                <w:sz w:val="24"/>
                <w:szCs w:val="24"/>
              </w:rPr>
            </w:pPr>
            <w:r w:rsidRPr="00A67BA1">
              <w:rPr>
                <w:sz w:val="24"/>
                <w:szCs w:val="24"/>
              </w:rPr>
              <w:t>-</w:t>
            </w:r>
          </w:p>
        </w:tc>
        <w:tc>
          <w:tcPr>
            <w:tcW w:w="1134" w:type="dxa"/>
            <w:shd w:val="clear" w:color="auto" w:fill="FFFFFF" w:themeFill="background1"/>
          </w:tcPr>
          <w:p w:rsidR="00C73B2D" w:rsidRPr="00A67BA1" w:rsidRDefault="00C73B2D" w:rsidP="00C73B2D">
            <w:pPr>
              <w:jc w:val="center"/>
              <w:rPr>
                <w:sz w:val="24"/>
                <w:szCs w:val="24"/>
              </w:rPr>
            </w:pPr>
            <w:r w:rsidRPr="00A67BA1">
              <w:rPr>
                <w:sz w:val="24"/>
                <w:szCs w:val="24"/>
              </w:rPr>
              <w:t>-</w:t>
            </w:r>
          </w:p>
        </w:tc>
        <w:tc>
          <w:tcPr>
            <w:tcW w:w="991" w:type="dxa"/>
            <w:shd w:val="clear" w:color="auto" w:fill="FFFFFF" w:themeFill="background1"/>
          </w:tcPr>
          <w:p w:rsidR="00C73B2D" w:rsidRPr="00A67BA1" w:rsidRDefault="00C73B2D" w:rsidP="00C73B2D">
            <w:pPr>
              <w:jc w:val="center"/>
              <w:rPr>
                <w:sz w:val="24"/>
                <w:szCs w:val="24"/>
              </w:rPr>
            </w:pPr>
            <w:r w:rsidRPr="00A67BA1">
              <w:rPr>
                <w:sz w:val="24"/>
                <w:szCs w:val="24"/>
              </w:rPr>
              <w:t>-</w:t>
            </w:r>
          </w:p>
        </w:tc>
        <w:tc>
          <w:tcPr>
            <w:tcW w:w="1139" w:type="dxa"/>
            <w:shd w:val="clear" w:color="auto" w:fill="FFFFFF" w:themeFill="background1"/>
          </w:tcPr>
          <w:p w:rsidR="00C73B2D" w:rsidRPr="00A67BA1" w:rsidRDefault="00590B25" w:rsidP="00C73B2D">
            <w:pPr>
              <w:jc w:val="center"/>
              <w:rPr>
                <w:sz w:val="24"/>
                <w:szCs w:val="24"/>
              </w:rPr>
            </w:pPr>
            <w:r w:rsidRPr="00A67BA1">
              <w:rPr>
                <w:sz w:val="24"/>
                <w:szCs w:val="24"/>
              </w:rPr>
              <w:t>-</w:t>
            </w:r>
          </w:p>
        </w:tc>
        <w:tc>
          <w:tcPr>
            <w:tcW w:w="1417" w:type="dxa"/>
            <w:shd w:val="clear" w:color="auto" w:fill="FFFFFF" w:themeFill="background1"/>
          </w:tcPr>
          <w:p w:rsidR="00C73B2D" w:rsidRPr="00A67BA1" w:rsidRDefault="00C73B2D" w:rsidP="00C73B2D">
            <w:pPr>
              <w:jc w:val="center"/>
              <w:rPr>
                <w:sz w:val="24"/>
                <w:szCs w:val="24"/>
              </w:rPr>
            </w:pPr>
            <w:r w:rsidRPr="00A67BA1">
              <w:rPr>
                <w:sz w:val="24"/>
                <w:szCs w:val="24"/>
              </w:rPr>
              <w:t>-</w:t>
            </w:r>
          </w:p>
        </w:tc>
        <w:tc>
          <w:tcPr>
            <w:tcW w:w="851" w:type="dxa"/>
            <w:vMerge/>
            <w:shd w:val="clear" w:color="auto" w:fill="FFFFFF" w:themeFill="background1"/>
          </w:tcPr>
          <w:p w:rsidR="00C73B2D" w:rsidRPr="00A67BA1" w:rsidRDefault="00C73B2D"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507"/>
        </w:trPr>
        <w:tc>
          <w:tcPr>
            <w:tcW w:w="1837" w:type="dxa"/>
            <w:vMerge/>
            <w:shd w:val="clear" w:color="auto" w:fill="FFFFFF" w:themeFill="background1"/>
          </w:tcPr>
          <w:p w:rsidR="00C73B2D" w:rsidRPr="00A67BA1" w:rsidRDefault="00C73B2D" w:rsidP="00C73B2D">
            <w:pPr>
              <w:spacing w:before="120" w:after="0" w:line="240" w:lineRule="auto"/>
              <w:rPr>
                <w:sz w:val="24"/>
                <w:szCs w:val="24"/>
              </w:rPr>
            </w:pPr>
          </w:p>
        </w:tc>
        <w:tc>
          <w:tcPr>
            <w:tcW w:w="1700"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C73B2D" w:rsidRPr="00541FDF" w:rsidRDefault="00C73B2D"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73B2D" w:rsidRPr="00A67BA1" w:rsidRDefault="00C73B2D"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73B2D" w:rsidRPr="00A67BA1" w:rsidRDefault="00C73B2D"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73B2D" w:rsidRPr="00A67BA1" w:rsidRDefault="00C73B2D" w:rsidP="00C73B2D">
            <w:pPr>
              <w:jc w:val="center"/>
              <w:rPr>
                <w:sz w:val="24"/>
                <w:szCs w:val="24"/>
              </w:rPr>
            </w:pPr>
            <w:r w:rsidRPr="00A67BA1">
              <w:rPr>
                <w:sz w:val="24"/>
                <w:szCs w:val="24"/>
              </w:rPr>
              <w:t>-</w:t>
            </w:r>
          </w:p>
        </w:tc>
        <w:tc>
          <w:tcPr>
            <w:tcW w:w="1134" w:type="dxa"/>
            <w:shd w:val="clear" w:color="auto" w:fill="FFFFFF" w:themeFill="background1"/>
          </w:tcPr>
          <w:p w:rsidR="00C73B2D" w:rsidRPr="00A67BA1" w:rsidRDefault="00C73B2D" w:rsidP="00C73B2D">
            <w:pPr>
              <w:jc w:val="center"/>
              <w:rPr>
                <w:sz w:val="24"/>
                <w:szCs w:val="24"/>
              </w:rPr>
            </w:pPr>
            <w:r w:rsidRPr="00A67BA1">
              <w:rPr>
                <w:sz w:val="24"/>
                <w:szCs w:val="24"/>
              </w:rPr>
              <w:t>-</w:t>
            </w:r>
          </w:p>
        </w:tc>
        <w:tc>
          <w:tcPr>
            <w:tcW w:w="991" w:type="dxa"/>
            <w:shd w:val="clear" w:color="auto" w:fill="FFFFFF" w:themeFill="background1"/>
          </w:tcPr>
          <w:p w:rsidR="00C73B2D" w:rsidRPr="00A67BA1" w:rsidRDefault="00C73B2D" w:rsidP="00C73B2D">
            <w:pPr>
              <w:jc w:val="center"/>
              <w:rPr>
                <w:sz w:val="24"/>
                <w:szCs w:val="24"/>
              </w:rPr>
            </w:pPr>
            <w:r w:rsidRPr="00A67BA1">
              <w:rPr>
                <w:sz w:val="24"/>
                <w:szCs w:val="24"/>
              </w:rPr>
              <w:t>-</w:t>
            </w:r>
          </w:p>
        </w:tc>
        <w:tc>
          <w:tcPr>
            <w:tcW w:w="1139" w:type="dxa"/>
            <w:shd w:val="clear" w:color="auto" w:fill="FFFFFF" w:themeFill="background1"/>
          </w:tcPr>
          <w:p w:rsidR="00C73B2D" w:rsidRPr="00A67BA1" w:rsidRDefault="00590B25" w:rsidP="00C73B2D">
            <w:pPr>
              <w:jc w:val="center"/>
              <w:rPr>
                <w:sz w:val="24"/>
                <w:szCs w:val="24"/>
              </w:rPr>
            </w:pPr>
            <w:r w:rsidRPr="00A67BA1">
              <w:rPr>
                <w:sz w:val="24"/>
                <w:szCs w:val="24"/>
              </w:rPr>
              <w:t>-</w:t>
            </w:r>
          </w:p>
        </w:tc>
        <w:tc>
          <w:tcPr>
            <w:tcW w:w="1417" w:type="dxa"/>
            <w:shd w:val="clear" w:color="auto" w:fill="FFFFFF" w:themeFill="background1"/>
          </w:tcPr>
          <w:p w:rsidR="00C73B2D" w:rsidRPr="00A67BA1" w:rsidRDefault="00C73B2D" w:rsidP="00C73B2D">
            <w:pPr>
              <w:jc w:val="center"/>
              <w:rPr>
                <w:sz w:val="24"/>
                <w:szCs w:val="24"/>
              </w:rPr>
            </w:pPr>
            <w:r w:rsidRPr="00A67BA1">
              <w:rPr>
                <w:sz w:val="24"/>
                <w:szCs w:val="24"/>
              </w:rPr>
              <w:t>-</w:t>
            </w:r>
          </w:p>
        </w:tc>
        <w:tc>
          <w:tcPr>
            <w:tcW w:w="851" w:type="dxa"/>
            <w:vMerge/>
            <w:shd w:val="clear" w:color="auto" w:fill="FFFFFF" w:themeFill="background1"/>
          </w:tcPr>
          <w:p w:rsidR="00C73B2D" w:rsidRPr="00A67BA1" w:rsidRDefault="00C73B2D"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240"/>
        </w:trPr>
        <w:tc>
          <w:tcPr>
            <w:tcW w:w="1837" w:type="dxa"/>
            <w:vMerge w:val="restart"/>
            <w:shd w:val="clear" w:color="auto" w:fill="FFFFFF" w:themeFill="background1"/>
          </w:tcPr>
          <w:p w:rsidR="00590B25" w:rsidRPr="00530086" w:rsidRDefault="00590B25" w:rsidP="00C73B2D">
            <w:pPr>
              <w:spacing w:before="120" w:after="0" w:line="240" w:lineRule="auto"/>
              <w:rPr>
                <w:sz w:val="23"/>
                <w:szCs w:val="23"/>
              </w:rPr>
            </w:pPr>
            <w:r w:rsidRPr="00530086">
              <w:rPr>
                <w:sz w:val="23"/>
                <w:szCs w:val="23"/>
              </w:rPr>
              <w:t>Основное мероприятие 1.2 «Выполнение социального заказа на перевозку пассажиров  электротранспортом»</w:t>
            </w:r>
          </w:p>
        </w:tc>
        <w:tc>
          <w:tcPr>
            <w:tcW w:w="1700" w:type="dxa"/>
            <w:vMerge w:val="restart"/>
            <w:shd w:val="clear" w:color="auto" w:fill="FFFFFF" w:themeFill="background1"/>
          </w:tcPr>
          <w:p w:rsidR="00590B25" w:rsidRPr="00530086" w:rsidRDefault="00590B25" w:rsidP="00C73B2D">
            <w:pPr>
              <w:pStyle w:val="ConsPlusCell"/>
              <w:rPr>
                <w:rFonts w:ascii="Times New Roman" w:hAnsi="Times New Roman" w:cs="Times New Roman"/>
                <w:sz w:val="23"/>
                <w:szCs w:val="23"/>
              </w:rPr>
            </w:pPr>
            <w:r w:rsidRPr="00530086">
              <w:rPr>
                <w:rFonts w:ascii="Times New Roman" w:hAnsi="Times New Roman" w:cs="Times New Roman"/>
                <w:sz w:val="23"/>
                <w:szCs w:val="23"/>
              </w:rPr>
              <w:t>Управление,</w:t>
            </w:r>
          </w:p>
          <w:p w:rsidR="00590B25" w:rsidRPr="00530086" w:rsidRDefault="00D122A7"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победители конкурентных процедур</w:t>
            </w:r>
          </w:p>
        </w:tc>
        <w:tc>
          <w:tcPr>
            <w:tcW w:w="847" w:type="dxa"/>
            <w:vMerge w:val="restart"/>
            <w:shd w:val="clear" w:color="auto" w:fill="FFFFFF" w:themeFill="background1"/>
          </w:tcPr>
          <w:p w:rsidR="00590B25" w:rsidRPr="00530086" w:rsidRDefault="00590B25"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2015 – 20</w:t>
            </w:r>
            <w:r w:rsidR="0078766E" w:rsidRPr="00530086">
              <w:rPr>
                <w:rFonts w:ascii="Times New Roman" w:hAnsi="Times New Roman" w:cs="Times New Roman"/>
                <w:sz w:val="23"/>
                <w:szCs w:val="23"/>
              </w:rPr>
              <w:t>30</w:t>
            </w:r>
            <w:r w:rsidRPr="00530086">
              <w:rPr>
                <w:rFonts w:ascii="Times New Roman" w:hAnsi="Times New Roman" w:cs="Times New Roman"/>
                <w:sz w:val="23"/>
                <w:szCs w:val="23"/>
              </w:rPr>
              <w:t>г.г.</w:t>
            </w:r>
          </w:p>
          <w:p w:rsidR="00590B25" w:rsidRPr="00530086" w:rsidRDefault="00590B25" w:rsidP="00C73B2D">
            <w:pPr>
              <w:pStyle w:val="ConsPlusCell"/>
              <w:widowControl/>
              <w:rPr>
                <w:rFonts w:ascii="Times New Roman" w:hAnsi="Times New Roman" w:cs="Times New Roman"/>
                <w:sz w:val="23"/>
                <w:szCs w:val="23"/>
              </w:rPr>
            </w:pPr>
          </w:p>
        </w:tc>
        <w:tc>
          <w:tcPr>
            <w:tcW w:w="851" w:type="dxa"/>
            <w:vMerge w:val="restart"/>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Всего:</w:t>
            </w:r>
          </w:p>
        </w:tc>
        <w:tc>
          <w:tcPr>
            <w:tcW w:w="1846" w:type="dxa"/>
            <w:shd w:val="clear" w:color="auto" w:fill="FFFFFF" w:themeFill="background1"/>
          </w:tcPr>
          <w:p w:rsidR="00590B25" w:rsidRPr="00541FDF" w:rsidRDefault="00590B25"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590B25" w:rsidRPr="00A67BA1" w:rsidRDefault="00590B25"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1134"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991"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1139"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1417"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851" w:type="dxa"/>
            <w:vMerge w:val="restart"/>
            <w:shd w:val="clear" w:color="auto" w:fill="FFFFFF" w:themeFill="background1"/>
          </w:tcPr>
          <w:p w:rsidR="00590B25" w:rsidRPr="00A67BA1" w:rsidRDefault="00071757" w:rsidP="00C73B2D">
            <w:pPr>
              <w:pStyle w:val="ConsPlusCell"/>
              <w:widowControl/>
              <w:rPr>
                <w:rFonts w:ascii="Times New Roman" w:hAnsi="Times New Roman" w:cs="Times New Roman"/>
                <w:sz w:val="24"/>
                <w:szCs w:val="24"/>
              </w:rPr>
            </w:pPr>
            <w:r>
              <w:rPr>
                <w:rFonts w:ascii="Times New Roman" w:hAnsi="Times New Roman" w:cs="Times New Roman"/>
                <w:sz w:val="24"/>
                <w:szCs w:val="24"/>
              </w:rPr>
              <w:t>1,1, 1,2,1,</w:t>
            </w:r>
            <w:r w:rsidRPr="00A67BA1">
              <w:rPr>
                <w:rFonts w:ascii="Times New Roman" w:hAnsi="Times New Roman" w:cs="Times New Roman"/>
                <w:sz w:val="24"/>
                <w:szCs w:val="24"/>
              </w:rPr>
              <w:t>7,1</w:t>
            </w:r>
            <w:r>
              <w:rPr>
                <w:rFonts w:ascii="Times New Roman" w:hAnsi="Times New Roman" w:cs="Times New Roman"/>
                <w:sz w:val="24"/>
                <w:szCs w:val="24"/>
              </w:rPr>
              <w:t>,</w:t>
            </w:r>
            <w:r w:rsidRPr="00A67BA1">
              <w:rPr>
                <w:rFonts w:ascii="Times New Roman" w:hAnsi="Times New Roman" w:cs="Times New Roman"/>
                <w:sz w:val="24"/>
                <w:szCs w:val="24"/>
              </w:rPr>
              <w:t>9.</w:t>
            </w:r>
          </w:p>
        </w:tc>
      </w:tr>
      <w:tr w:rsidR="0004351F" w:rsidRPr="00A67BA1" w:rsidTr="006E20DB">
        <w:tblPrEx>
          <w:tblBorders>
            <w:bottom w:val="single" w:sz="4" w:space="0" w:color="auto"/>
          </w:tblBorders>
          <w:shd w:val="clear" w:color="auto" w:fill="FFFFFF" w:themeFill="background1"/>
        </w:tblPrEx>
        <w:trPr>
          <w:cantSplit/>
          <w:trHeight w:val="240"/>
        </w:trPr>
        <w:tc>
          <w:tcPr>
            <w:tcW w:w="1837" w:type="dxa"/>
            <w:vMerge/>
            <w:shd w:val="clear" w:color="auto" w:fill="FFFFFF" w:themeFill="background1"/>
          </w:tcPr>
          <w:p w:rsidR="00590B25" w:rsidRPr="00A67BA1" w:rsidRDefault="00590B25" w:rsidP="00C73B2D">
            <w:pPr>
              <w:spacing w:before="120" w:after="0" w:line="240" w:lineRule="auto"/>
              <w:rPr>
                <w:sz w:val="24"/>
                <w:szCs w:val="24"/>
              </w:rPr>
            </w:pPr>
          </w:p>
        </w:tc>
        <w:tc>
          <w:tcPr>
            <w:tcW w:w="1700"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590B25" w:rsidRPr="00530086" w:rsidRDefault="00590B25"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590B25" w:rsidRPr="00A67BA1" w:rsidRDefault="00590B25"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1134"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991"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1139"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1417"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851"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r>
      <w:tr w:rsidR="0004351F" w:rsidRPr="00A67BA1" w:rsidTr="006E20DB">
        <w:tblPrEx>
          <w:tblBorders>
            <w:bottom w:val="single" w:sz="4" w:space="0" w:color="auto"/>
          </w:tblBorders>
          <w:shd w:val="clear" w:color="auto" w:fill="FFFFFF" w:themeFill="background1"/>
        </w:tblPrEx>
        <w:trPr>
          <w:cantSplit/>
          <w:trHeight w:val="281"/>
        </w:trPr>
        <w:tc>
          <w:tcPr>
            <w:tcW w:w="1837" w:type="dxa"/>
            <w:vMerge/>
            <w:shd w:val="clear" w:color="auto" w:fill="FFFFFF" w:themeFill="background1"/>
          </w:tcPr>
          <w:p w:rsidR="00C73B2D" w:rsidRPr="00A67BA1" w:rsidRDefault="00C73B2D" w:rsidP="00C73B2D">
            <w:pPr>
              <w:spacing w:before="120" w:after="0" w:line="240" w:lineRule="auto"/>
              <w:rPr>
                <w:sz w:val="24"/>
                <w:szCs w:val="24"/>
              </w:rPr>
            </w:pPr>
          </w:p>
        </w:tc>
        <w:tc>
          <w:tcPr>
            <w:tcW w:w="1700"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ФБ</w:t>
            </w:r>
          </w:p>
        </w:tc>
        <w:tc>
          <w:tcPr>
            <w:tcW w:w="1846" w:type="dxa"/>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План по программе</w:t>
            </w:r>
          </w:p>
        </w:tc>
        <w:tc>
          <w:tcPr>
            <w:tcW w:w="1137" w:type="dxa"/>
            <w:shd w:val="clear" w:color="auto" w:fill="FFFFFF" w:themeFill="background1"/>
          </w:tcPr>
          <w:p w:rsidR="00C73B2D" w:rsidRPr="00A67BA1" w:rsidRDefault="00C73B2D"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73B2D" w:rsidRPr="00A67BA1" w:rsidRDefault="00C73B2D"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73B2D" w:rsidRPr="00A67BA1" w:rsidRDefault="00C73B2D" w:rsidP="00C73B2D">
            <w:pPr>
              <w:jc w:val="center"/>
              <w:rPr>
                <w:sz w:val="24"/>
                <w:szCs w:val="24"/>
              </w:rPr>
            </w:pPr>
            <w:r w:rsidRPr="00A67BA1">
              <w:rPr>
                <w:sz w:val="24"/>
                <w:szCs w:val="24"/>
              </w:rPr>
              <w:t>-</w:t>
            </w:r>
          </w:p>
        </w:tc>
        <w:tc>
          <w:tcPr>
            <w:tcW w:w="1134" w:type="dxa"/>
            <w:shd w:val="clear" w:color="auto" w:fill="FFFFFF" w:themeFill="background1"/>
          </w:tcPr>
          <w:p w:rsidR="00C73B2D" w:rsidRPr="00A67BA1" w:rsidRDefault="00C73B2D" w:rsidP="00C73B2D">
            <w:pPr>
              <w:jc w:val="center"/>
              <w:rPr>
                <w:sz w:val="24"/>
                <w:szCs w:val="24"/>
              </w:rPr>
            </w:pPr>
            <w:r w:rsidRPr="00A67BA1">
              <w:rPr>
                <w:sz w:val="24"/>
                <w:szCs w:val="24"/>
              </w:rPr>
              <w:t>-</w:t>
            </w:r>
          </w:p>
        </w:tc>
        <w:tc>
          <w:tcPr>
            <w:tcW w:w="991" w:type="dxa"/>
            <w:shd w:val="clear" w:color="auto" w:fill="FFFFFF" w:themeFill="background1"/>
          </w:tcPr>
          <w:p w:rsidR="00C73B2D" w:rsidRPr="00A67BA1" w:rsidRDefault="00C73B2D" w:rsidP="00C73B2D">
            <w:pPr>
              <w:jc w:val="center"/>
              <w:rPr>
                <w:sz w:val="24"/>
                <w:szCs w:val="24"/>
              </w:rPr>
            </w:pPr>
            <w:r w:rsidRPr="00A67BA1">
              <w:rPr>
                <w:sz w:val="24"/>
                <w:szCs w:val="24"/>
              </w:rPr>
              <w:t>-</w:t>
            </w:r>
          </w:p>
        </w:tc>
        <w:tc>
          <w:tcPr>
            <w:tcW w:w="1139" w:type="dxa"/>
            <w:shd w:val="clear" w:color="auto" w:fill="FFFFFF" w:themeFill="background1"/>
          </w:tcPr>
          <w:p w:rsidR="00C73B2D" w:rsidRPr="00A67BA1" w:rsidRDefault="00590B25" w:rsidP="00C73B2D">
            <w:pPr>
              <w:jc w:val="center"/>
              <w:rPr>
                <w:sz w:val="24"/>
                <w:szCs w:val="24"/>
              </w:rPr>
            </w:pPr>
            <w:r w:rsidRPr="00A67BA1">
              <w:rPr>
                <w:sz w:val="24"/>
                <w:szCs w:val="24"/>
              </w:rPr>
              <w:t>-</w:t>
            </w:r>
          </w:p>
        </w:tc>
        <w:tc>
          <w:tcPr>
            <w:tcW w:w="1417" w:type="dxa"/>
            <w:shd w:val="clear" w:color="auto" w:fill="FFFFFF" w:themeFill="background1"/>
          </w:tcPr>
          <w:p w:rsidR="00C73B2D" w:rsidRPr="00A67BA1" w:rsidRDefault="00C73B2D" w:rsidP="00C73B2D">
            <w:pPr>
              <w:jc w:val="center"/>
              <w:rPr>
                <w:sz w:val="24"/>
                <w:szCs w:val="24"/>
              </w:rPr>
            </w:pPr>
            <w:r w:rsidRPr="00A67BA1">
              <w:rPr>
                <w:sz w:val="24"/>
                <w:szCs w:val="24"/>
              </w:rPr>
              <w:t>-</w:t>
            </w:r>
          </w:p>
        </w:tc>
        <w:tc>
          <w:tcPr>
            <w:tcW w:w="851" w:type="dxa"/>
            <w:vMerge/>
            <w:shd w:val="clear" w:color="auto" w:fill="FFFFFF" w:themeFill="background1"/>
          </w:tcPr>
          <w:p w:rsidR="00C73B2D" w:rsidRPr="00A67BA1" w:rsidRDefault="00C73B2D"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240"/>
        </w:trPr>
        <w:tc>
          <w:tcPr>
            <w:tcW w:w="1837" w:type="dxa"/>
            <w:vMerge/>
            <w:shd w:val="clear" w:color="auto" w:fill="FFFFFF" w:themeFill="background1"/>
          </w:tcPr>
          <w:p w:rsidR="00C73B2D" w:rsidRPr="00A67BA1" w:rsidRDefault="00C73B2D" w:rsidP="00C73B2D">
            <w:pPr>
              <w:spacing w:before="120" w:after="0" w:line="240" w:lineRule="auto"/>
              <w:rPr>
                <w:sz w:val="24"/>
                <w:szCs w:val="24"/>
              </w:rPr>
            </w:pPr>
          </w:p>
        </w:tc>
        <w:tc>
          <w:tcPr>
            <w:tcW w:w="1700"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C73B2D" w:rsidRPr="00541FDF" w:rsidRDefault="00C73B2D"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73B2D" w:rsidRPr="00A67BA1" w:rsidRDefault="00C73B2D"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73B2D" w:rsidRPr="00A67BA1" w:rsidRDefault="00C73B2D"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73B2D" w:rsidRPr="00A67BA1" w:rsidRDefault="00C73B2D" w:rsidP="00C73B2D">
            <w:pPr>
              <w:jc w:val="center"/>
              <w:rPr>
                <w:sz w:val="24"/>
                <w:szCs w:val="24"/>
              </w:rPr>
            </w:pPr>
            <w:r w:rsidRPr="00A67BA1">
              <w:rPr>
                <w:sz w:val="24"/>
                <w:szCs w:val="24"/>
              </w:rPr>
              <w:t>-</w:t>
            </w:r>
          </w:p>
        </w:tc>
        <w:tc>
          <w:tcPr>
            <w:tcW w:w="1134" w:type="dxa"/>
            <w:shd w:val="clear" w:color="auto" w:fill="FFFFFF" w:themeFill="background1"/>
          </w:tcPr>
          <w:p w:rsidR="00C73B2D" w:rsidRPr="00A67BA1" w:rsidRDefault="00C73B2D" w:rsidP="00C73B2D">
            <w:pPr>
              <w:jc w:val="center"/>
              <w:rPr>
                <w:sz w:val="24"/>
                <w:szCs w:val="24"/>
              </w:rPr>
            </w:pPr>
            <w:r w:rsidRPr="00A67BA1">
              <w:rPr>
                <w:sz w:val="24"/>
                <w:szCs w:val="24"/>
              </w:rPr>
              <w:t>-</w:t>
            </w:r>
          </w:p>
        </w:tc>
        <w:tc>
          <w:tcPr>
            <w:tcW w:w="991" w:type="dxa"/>
            <w:shd w:val="clear" w:color="auto" w:fill="FFFFFF" w:themeFill="background1"/>
          </w:tcPr>
          <w:p w:rsidR="00C73B2D" w:rsidRPr="00A67BA1" w:rsidRDefault="00C73B2D" w:rsidP="00C73B2D">
            <w:pPr>
              <w:jc w:val="center"/>
              <w:rPr>
                <w:sz w:val="24"/>
                <w:szCs w:val="24"/>
              </w:rPr>
            </w:pPr>
            <w:r w:rsidRPr="00A67BA1">
              <w:rPr>
                <w:sz w:val="24"/>
                <w:szCs w:val="24"/>
              </w:rPr>
              <w:t>-</w:t>
            </w:r>
          </w:p>
        </w:tc>
        <w:tc>
          <w:tcPr>
            <w:tcW w:w="1139" w:type="dxa"/>
            <w:shd w:val="clear" w:color="auto" w:fill="FFFFFF" w:themeFill="background1"/>
          </w:tcPr>
          <w:p w:rsidR="00C73B2D" w:rsidRPr="00A67BA1" w:rsidRDefault="00590B25" w:rsidP="00C73B2D">
            <w:pPr>
              <w:jc w:val="center"/>
              <w:rPr>
                <w:sz w:val="24"/>
                <w:szCs w:val="24"/>
              </w:rPr>
            </w:pPr>
            <w:r w:rsidRPr="00A67BA1">
              <w:rPr>
                <w:sz w:val="24"/>
                <w:szCs w:val="24"/>
              </w:rPr>
              <w:t>-</w:t>
            </w:r>
          </w:p>
        </w:tc>
        <w:tc>
          <w:tcPr>
            <w:tcW w:w="1417" w:type="dxa"/>
            <w:shd w:val="clear" w:color="auto" w:fill="FFFFFF" w:themeFill="background1"/>
          </w:tcPr>
          <w:p w:rsidR="00C73B2D" w:rsidRPr="00A67BA1" w:rsidRDefault="00C73B2D" w:rsidP="00C73B2D">
            <w:pPr>
              <w:jc w:val="center"/>
              <w:rPr>
                <w:sz w:val="24"/>
                <w:szCs w:val="24"/>
              </w:rPr>
            </w:pPr>
            <w:r w:rsidRPr="00A67BA1">
              <w:rPr>
                <w:sz w:val="24"/>
                <w:szCs w:val="24"/>
              </w:rPr>
              <w:t>-</w:t>
            </w:r>
          </w:p>
        </w:tc>
        <w:tc>
          <w:tcPr>
            <w:tcW w:w="851" w:type="dxa"/>
            <w:vMerge/>
            <w:shd w:val="clear" w:color="auto" w:fill="FFFFFF" w:themeFill="background1"/>
          </w:tcPr>
          <w:p w:rsidR="00C73B2D" w:rsidRPr="00A67BA1" w:rsidRDefault="00C73B2D"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240"/>
        </w:trPr>
        <w:tc>
          <w:tcPr>
            <w:tcW w:w="1837" w:type="dxa"/>
            <w:vMerge/>
            <w:shd w:val="clear" w:color="auto" w:fill="FFFFFF" w:themeFill="background1"/>
          </w:tcPr>
          <w:p w:rsidR="00C73B2D" w:rsidRPr="00A67BA1" w:rsidRDefault="00C73B2D" w:rsidP="00C73B2D">
            <w:pPr>
              <w:spacing w:before="120" w:after="0" w:line="240" w:lineRule="auto"/>
              <w:rPr>
                <w:sz w:val="24"/>
                <w:szCs w:val="24"/>
              </w:rPr>
            </w:pPr>
          </w:p>
        </w:tc>
        <w:tc>
          <w:tcPr>
            <w:tcW w:w="1700"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C73B2D" w:rsidRPr="00A67BA1" w:rsidRDefault="00C73B2D"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ОБ</w:t>
            </w:r>
          </w:p>
        </w:tc>
        <w:tc>
          <w:tcPr>
            <w:tcW w:w="1846" w:type="dxa"/>
            <w:shd w:val="clear" w:color="auto" w:fill="FFFFFF" w:themeFill="background1"/>
          </w:tcPr>
          <w:p w:rsidR="00C73B2D" w:rsidRPr="00541FDF" w:rsidRDefault="00C73B2D"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C73B2D" w:rsidRPr="00A67BA1" w:rsidRDefault="00C73B2D"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73B2D" w:rsidRPr="00A67BA1" w:rsidRDefault="00C73B2D"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73B2D" w:rsidRPr="00A67BA1" w:rsidRDefault="00C73B2D" w:rsidP="00C73B2D">
            <w:pPr>
              <w:jc w:val="center"/>
              <w:rPr>
                <w:sz w:val="24"/>
                <w:szCs w:val="24"/>
              </w:rPr>
            </w:pPr>
            <w:r w:rsidRPr="00A67BA1">
              <w:rPr>
                <w:sz w:val="24"/>
                <w:szCs w:val="24"/>
              </w:rPr>
              <w:t>-</w:t>
            </w:r>
          </w:p>
        </w:tc>
        <w:tc>
          <w:tcPr>
            <w:tcW w:w="1134" w:type="dxa"/>
            <w:shd w:val="clear" w:color="auto" w:fill="FFFFFF" w:themeFill="background1"/>
          </w:tcPr>
          <w:p w:rsidR="00C73B2D" w:rsidRPr="00A67BA1" w:rsidRDefault="00C73B2D" w:rsidP="00C73B2D">
            <w:pPr>
              <w:jc w:val="center"/>
              <w:rPr>
                <w:sz w:val="24"/>
                <w:szCs w:val="24"/>
              </w:rPr>
            </w:pPr>
            <w:r w:rsidRPr="00A67BA1">
              <w:rPr>
                <w:sz w:val="24"/>
                <w:szCs w:val="24"/>
              </w:rPr>
              <w:t>-</w:t>
            </w:r>
          </w:p>
        </w:tc>
        <w:tc>
          <w:tcPr>
            <w:tcW w:w="991" w:type="dxa"/>
            <w:shd w:val="clear" w:color="auto" w:fill="FFFFFF" w:themeFill="background1"/>
          </w:tcPr>
          <w:p w:rsidR="00C73B2D" w:rsidRPr="00A67BA1" w:rsidRDefault="00C73B2D" w:rsidP="00C73B2D">
            <w:pPr>
              <w:jc w:val="center"/>
              <w:rPr>
                <w:sz w:val="24"/>
                <w:szCs w:val="24"/>
              </w:rPr>
            </w:pPr>
            <w:r w:rsidRPr="00A67BA1">
              <w:rPr>
                <w:sz w:val="24"/>
                <w:szCs w:val="24"/>
              </w:rPr>
              <w:t>-</w:t>
            </w:r>
          </w:p>
        </w:tc>
        <w:tc>
          <w:tcPr>
            <w:tcW w:w="1139" w:type="dxa"/>
            <w:shd w:val="clear" w:color="auto" w:fill="FFFFFF" w:themeFill="background1"/>
          </w:tcPr>
          <w:p w:rsidR="00C73B2D" w:rsidRPr="00A67BA1" w:rsidRDefault="00590B25" w:rsidP="00C73B2D">
            <w:pPr>
              <w:jc w:val="center"/>
              <w:rPr>
                <w:sz w:val="24"/>
                <w:szCs w:val="24"/>
              </w:rPr>
            </w:pPr>
            <w:r w:rsidRPr="00A67BA1">
              <w:rPr>
                <w:sz w:val="24"/>
                <w:szCs w:val="24"/>
              </w:rPr>
              <w:t>-</w:t>
            </w:r>
          </w:p>
        </w:tc>
        <w:tc>
          <w:tcPr>
            <w:tcW w:w="1417" w:type="dxa"/>
            <w:shd w:val="clear" w:color="auto" w:fill="FFFFFF" w:themeFill="background1"/>
          </w:tcPr>
          <w:p w:rsidR="00C73B2D" w:rsidRPr="00A67BA1" w:rsidRDefault="00C73B2D" w:rsidP="00C73B2D">
            <w:pPr>
              <w:jc w:val="center"/>
              <w:rPr>
                <w:sz w:val="24"/>
                <w:szCs w:val="24"/>
              </w:rPr>
            </w:pPr>
            <w:r w:rsidRPr="00A67BA1">
              <w:rPr>
                <w:sz w:val="24"/>
                <w:szCs w:val="24"/>
              </w:rPr>
              <w:t>-</w:t>
            </w:r>
          </w:p>
        </w:tc>
        <w:tc>
          <w:tcPr>
            <w:tcW w:w="851" w:type="dxa"/>
            <w:vMerge/>
            <w:shd w:val="clear" w:color="auto" w:fill="FFFFFF" w:themeFill="background1"/>
          </w:tcPr>
          <w:p w:rsidR="00C73B2D" w:rsidRPr="00A67BA1" w:rsidRDefault="00C73B2D"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240"/>
        </w:trPr>
        <w:tc>
          <w:tcPr>
            <w:tcW w:w="1837" w:type="dxa"/>
            <w:vMerge/>
            <w:shd w:val="clear" w:color="auto" w:fill="FFFFFF" w:themeFill="background1"/>
          </w:tcPr>
          <w:p w:rsidR="00590B25" w:rsidRPr="00A67BA1" w:rsidRDefault="00590B25" w:rsidP="00C73B2D">
            <w:pPr>
              <w:spacing w:before="120" w:after="0" w:line="240" w:lineRule="auto"/>
              <w:rPr>
                <w:sz w:val="24"/>
                <w:szCs w:val="24"/>
              </w:rPr>
            </w:pPr>
          </w:p>
        </w:tc>
        <w:tc>
          <w:tcPr>
            <w:tcW w:w="1700"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590B25" w:rsidRPr="00541FDF" w:rsidRDefault="00590B25"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590B25" w:rsidRPr="00A67BA1" w:rsidRDefault="00590B25"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1134"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991"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1139"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1417"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851" w:type="dxa"/>
            <w:vMerge/>
            <w:shd w:val="clear" w:color="auto" w:fill="FFFFFF" w:themeFill="background1"/>
          </w:tcPr>
          <w:p w:rsidR="00590B25" w:rsidRPr="00A67BA1" w:rsidRDefault="00590B25"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240"/>
        </w:trPr>
        <w:tc>
          <w:tcPr>
            <w:tcW w:w="1837" w:type="dxa"/>
            <w:vMerge/>
            <w:shd w:val="clear" w:color="auto" w:fill="FFFFFF" w:themeFill="background1"/>
          </w:tcPr>
          <w:p w:rsidR="00590B25" w:rsidRPr="00A67BA1" w:rsidRDefault="00590B25" w:rsidP="00C73B2D">
            <w:pPr>
              <w:spacing w:before="120" w:after="0" w:line="240" w:lineRule="auto"/>
              <w:rPr>
                <w:sz w:val="24"/>
                <w:szCs w:val="24"/>
              </w:rPr>
            </w:pPr>
          </w:p>
        </w:tc>
        <w:tc>
          <w:tcPr>
            <w:tcW w:w="1700"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МБ</w:t>
            </w:r>
          </w:p>
        </w:tc>
        <w:tc>
          <w:tcPr>
            <w:tcW w:w="1846" w:type="dxa"/>
            <w:shd w:val="clear" w:color="auto" w:fill="FFFFFF" w:themeFill="background1"/>
          </w:tcPr>
          <w:p w:rsidR="00590B25" w:rsidRPr="00541FDF" w:rsidRDefault="00590B25"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590B25" w:rsidRPr="00A67BA1" w:rsidRDefault="00590B25"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1134"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991"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1139"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1417"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851"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r>
      <w:tr w:rsidR="0004351F" w:rsidRPr="00A67BA1" w:rsidTr="006E20DB">
        <w:tblPrEx>
          <w:tblBorders>
            <w:bottom w:val="single" w:sz="4" w:space="0" w:color="auto"/>
          </w:tblBorders>
          <w:shd w:val="clear" w:color="auto" w:fill="FFFFFF" w:themeFill="background1"/>
        </w:tblPrEx>
        <w:trPr>
          <w:cantSplit/>
          <w:trHeight w:val="240"/>
        </w:trPr>
        <w:tc>
          <w:tcPr>
            <w:tcW w:w="1837" w:type="dxa"/>
            <w:vMerge/>
            <w:shd w:val="clear" w:color="auto" w:fill="FFFFFF" w:themeFill="background1"/>
          </w:tcPr>
          <w:p w:rsidR="00590B25" w:rsidRPr="00A67BA1" w:rsidRDefault="00590B25" w:rsidP="00C73B2D">
            <w:pPr>
              <w:spacing w:before="120" w:after="0" w:line="240" w:lineRule="auto"/>
              <w:rPr>
                <w:sz w:val="24"/>
                <w:szCs w:val="24"/>
              </w:rPr>
            </w:pPr>
          </w:p>
        </w:tc>
        <w:tc>
          <w:tcPr>
            <w:tcW w:w="1700"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590B25" w:rsidRPr="00541FDF" w:rsidRDefault="00590B25"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590B25" w:rsidRPr="00A67BA1" w:rsidRDefault="00590B25"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1134"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991"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1139"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1417" w:type="dxa"/>
            <w:shd w:val="clear" w:color="auto" w:fill="FFFFFF" w:themeFill="background1"/>
          </w:tcPr>
          <w:p w:rsidR="00590B25" w:rsidRPr="00A67BA1" w:rsidRDefault="00590B25" w:rsidP="00984661">
            <w:pPr>
              <w:jc w:val="center"/>
              <w:rPr>
                <w:sz w:val="24"/>
                <w:szCs w:val="24"/>
              </w:rPr>
            </w:pPr>
            <w:r w:rsidRPr="00A67BA1">
              <w:rPr>
                <w:sz w:val="24"/>
                <w:szCs w:val="24"/>
              </w:rPr>
              <w:t>-</w:t>
            </w:r>
          </w:p>
        </w:tc>
        <w:tc>
          <w:tcPr>
            <w:tcW w:w="851"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r>
      <w:tr w:rsidR="0004351F" w:rsidRPr="00A67BA1" w:rsidTr="006E20DB">
        <w:tblPrEx>
          <w:tblBorders>
            <w:bottom w:val="single" w:sz="4" w:space="0" w:color="auto"/>
          </w:tblBorders>
          <w:shd w:val="clear" w:color="auto" w:fill="FFFFFF" w:themeFill="background1"/>
        </w:tblPrEx>
        <w:trPr>
          <w:cantSplit/>
          <w:trHeight w:val="240"/>
        </w:trPr>
        <w:tc>
          <w:tcPr>
            <w:tcW w:w="1837" w:type="dxa"/>
            <w:vMerge/>
            <w:shd w:val="clear" w:color="auto" w:fill="FFFFFF" w:themeFill="background1"/>
          </w:tcPr>
          <w:p w:rsidR="00590B25" w:rsidRPr="00A67BA1" w:rsidRDefault="00590B25" w:rsidP="00C73B2D">
            <w:pPr>
              <w:spacing w:before="120" w:after="0" w:line="240" w:lineRule="auto"/>
              <w:rPr>
                <w:sz w:val="24"/>
                <w:szCs w:val="24"/>
              </w:rPr>
            </w:pPr>
          </w:p>
        </w:tc>
        <w:tc>
          <w:tcPr>
            <w:tcW w:w="1700"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590B25" w:rsidRPr="00A67BA1" w:rsidRDefault="00590B25"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Иные</w:t>
            </w:r>
          </w:p>
          <w:p w:rsidR="00590B25" w:rsidRPr="00A67BA1" w:rsidRDefault="00942060"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w:t>
            </w:r>
            <w:r w:rsidR="00590B25" w:rsidRPr="00A67BA1">
              <w:rPr>
                <w:rFonts w:ascii="Times New Roman" w:hAnsi="Times New Roman" w:cs="Times New Roman"/>
                <w:sz w:val="24"/>
                <w:szCs w:val="24"/>
              </w:rPr>
              <w:t>сточники</w:t>
            </w:r>
          </w:p>
        </w:tc>
        <w:tc>
          <w:tcPr>
            <w:tcW w:w="1846" w:type="dxa"/>
            <w:shd w:val="clear" w:color="auto" w:fill="FFFFFF" w:themeFill="background1"/>
          </w:tcPr>
          <w:p w:rsidR="00590B25" w:rsidRPr="00541FDF" w:rsidRDefault="00590B25"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4"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991"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9" w:type="dxa"/>
            <w:shd w:val="clear" w:color="auto" w:fill="FFFFFF" w:themeFill="background1"/>
          </w:tcPr>
          <w:p w:rsidR="00590B25" w:rsidRPr="00A67BA1" w:rsidRDefault="00590B25" w:rsidP="00C73B2D">
            <w:pPr>
              <w:jc w:val="center"/>
              <w:rPr>
                <w:sz w:val="24"/>
                <w:szCs w:val="24"/>
              </w:rPr>
            </w:pPr>
          </w:p>
        </w:tc>
        <w:tc>
          <w:tcPr>
            <w:tcW w:w="1417"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851" w:type="dxa"/>
            <w:vMerge/>
            <w:shd w:val="clear" w:color="auto" w:fill="FFFFFF" w:themeFill="background1"/>
          </w:tcPr>
          <w:p w:rsidR="00590B25" w:rsidRPr="00A67BA1" w:rsidRDefault="00590B25"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240"/>
        </w:trPr>
        <w:tc>
          <w:tcPr>
            <w:tcW w:w="1837" w:type="dxa"/>
            <w:vMerge/>
            <w:shd w:val="clear" w:color="auto" w:fill="FFFFFF" w:themeFill="background1"/>
          </w:tcPr>
          <w:p w:rsidR="00590B25" w:rsidRPr="00A67BA1" w:rsidRDefault="00590B25" w:rsidP="00C73B2D">
            <w:pPr>
              <w:spacing w:before="120" w:after="0" w:line="240" w:lineRule="auto"/>
              <w:rPr>
                <w:sz w:val="24"/>
                <w:szCs w:val="24"/>
              </w:rPr>
            </w:pPr>
          </w:p>
        </w:tc>
        <w:tc>
          <w:tcPr>
            <w:tcW w:w="1700"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590B25" w:rsidRPr="00541FDF" w:rsidRDefault="00590B25"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4"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991"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9"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417"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851" w:type="dxa"/>
            <w:vMerge/>
            <w:shd w:val="clear" w:color="auto" w:fill="FFFFFF" w:themeFill="background1"/>
          </w:tcPr>
          <w:p w:rsidR="00590B25" w:rsidRPr="00A67BA1" w:rsidRDefault="00590B25"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240"/>
        </w:trPr>
        <w:tc>
          <w:tcPr>
            <w:tcW w:w="1837" w:type="dxa"/>
            <w:vMerge w:val="restart"/>
            <w:shd w:val="clear" w:color="auto" w:fill="FFFFFF" w:themeFill="background1"/>
          </w:tcPr>
          <w:p w:rsidR="00590B25" w:rsidRPr="00530086" w:rsidRDefault="00590B25" w:rsidP="00C73B2D">
            <w:pPr>
              <w:spacing w:before="120" w:after="0" w:line="240" w:lineRule="auto"/>
              <w:rPr>
                <w:sz w:val="23"/>
                <w:szCs w:val="23"/>
              </w:rPr>
            </w:pPr>
            <w:r w:rsidRPr="00530086">
              <w:rPr>
                <w:sz w:val="23"/>
                <w:szCs w:val="23"/>
              </w:rPr>
              <w:t>Основное мероприятие 1.3 «Реконструкция и строительство объектов  электротранспорта»</w:t>
            </w:r>
          </w:p>
        </w:tc>
        <w:tc>
          <w:tcPr>
            <w:tcW w:w="1700" w:type="dxa"/>
            <w:vMerge w:val="restart"/>
            <w:shd w:val="clear" w:color="auto" w:fill="FFFFFF" w:themeFill="background1"/>
          </w:tcPr>
          <w:p w:rsidR="00590B25" w:rsidRPr="00530086" w:rsidRDefault="00590B25"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Управление</w:t>
            </w:r>
          </w:p>
        </w:tc>
        <w:tc>
          <w:tcPr>
            <w:tcW w:w="847" w:type="dxa"/>
            <w:vMerge w:val="restart"/>
            <w:shd w:val="clear" w:color="auto" w:fill="FFFFFF" w:themeFill="background1"/>
          </w:tcPr>
          <w:p w:rsidR="00590B25" w:rsidRPr="00530086" w:rsidRDefault="00590B25"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2015 – 20</w:t>
            </w:r>
            <w:r w:rsidR="0078766E" w:rsidRPr="00530086">
              <w:rPr>
                <w:rFonts w:ascii="Times New Roman" w:hAnsi="Times New Roman" w:cs="Times New Roman"/>
                <w:sz w:val="23"/>
                <w:szCs w:val="23"/>
              </w:rPr>
              <w:t>30</w:t>
            </w:r>
            <w:r w:rsidRPr="00530086">
              <w:rPr>
                <w:rFonts w:ascii="Times New Roman" w:hAnsi="Times New Roman" w:cs="Times New Roman"/>
                <w:sz w:val="23"/>
                <w:szCs w:val="23"/>
              </w:rPr>
              <w:t>г.г.</w:t>
            </w:r>
          </w:p>
          <w:p w:rsidR="00590B25" w:rsidRPr="00530086" w:rsidRDefault="00590B25" w:rsidP="00C73B2D">
            <w:pPr>
              <w:pStyle w:val="ConsPlusCell"/>
              <w:widowControl/>
              <w:rPr>
                <w:rFonts w:ascii="Times New Roman" w:hAnsi="Times New Roman" w:cs="Times New Roman"/>
                <w:sz w:val="23"/>
                <w:szCs w:val="23"/>
              </w:rPr>
            </w:pPr>
          </w:p>
        </w:tc>
        <w:tc>
          <w:tcPr>
            <w:tcW w:w="851" w:type="dxa"/>
            <w:vMerge w:val="restart"/>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Всего:</w:t>
            </w:r>
          </w:p>
        </w:tc>
        <w:tc>
          <w:tcPr>
            <w:tcW w:w="1846" w:type="dxa"/>
            <w:shd w:val="clear" w:color="auto" w:fill="FFFFFF" w:themeFill="background1"/>
          </w:tcPr>
          <w:p w:rsidR="00590B25" w:rsidRPr="00541FDF" w:rsidRDefault="00590B25"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134" w:type="dxa"/>
            <w:shd w:val="clear" w:color="auto" w:fill="FFFFFF" w:themeFill="background1"/>
          </w:tcPr>
          <w:p w:rsidR="00590B25" w:rsidRPr="00A67BA1" w:rsidRDefault="00590B25" w:rsidP="00C73B2D">
            <w:pPr>
              <w:jc w:val="center"/>
              <w:rPr>
                <w:color w:val="000000"/>
                <w:sz w:val="24"/>
                <w:szCs w:val="24"/>
              </w:rPr>
            </w:pPr>
            <w:r w:rsidRPr="00A67BA1">
              <w:rPr>
                <w:color w:val="000000"/>
                <w:sz w:val="24"/>
                <w:szCs w:val="24"/>
              </w:rPr>
              <w:t>-</w:t>
            </w:r>
          </w:p>
        </w:tc>
        <w:tc>
          <w:tcPr>
            <w:tcW w:w="1134" w:type="dxa"/>
            <w:shd w:val="clear" w:color="auto" w:fill="FFFFFF" w:themeFill="background1"/>
          </w:tcPr>
          <w:p w:rsidR="00590B25" w:rsidRPr="00A67BA1" w:rsidRDefault="00590B25" w:rsidP="00C73B2D">
            <w:pPr>
              <w:jc w:val="center"/>
              <w:rPr>
                <w:color w:val="000000"/>
                <w:sz w:val="24"/>
                <w:szCs w:val="24"/>
              </w:rPr>
            </w:pPr>
            <w:r w:rsidRPr="00A67BA1">
              <w:rPr>
                <w:color w:val="000000"/>
                <w:sz w:val="24"/>
                <w:szCs w:val="24"/>
              </w:rPr>
              <w:t>-</w:t>
            </w:r>
          </w:p>
        </w:tc>
        <w:tc>
          <w:tcPr>
            <w:tcW w:w="1134" w:type="dxa"/>
            <w:shd w:val="clear" w:color="auto" w:fill="FFFFFF" w:themeFill="background1"/>
          </w:tcPr>
          <w:p w:rsidR="00590B25" w:rsidRPr="00A67BA1" w:rsidRDefault="00590B25" w:rsidP="00C73B2D">
            <w:pPr>
              <w:jc w:val="center"/>
              <w:rPr>
                <w:color w:val="000000"/>
                <w:sz w:val="24"/>
                <w:szCs w:val="24"/>
              </w:rPr>
            </w:pPr>
            <w:r w:rsidRPr="00A67BA1">
              <w:rPr>
                <w:color w:val="000000"/>
                <w:sz w:val="24"/>
                <w:szCs w:val="24"/>
              </w:rPr>
              <w:t>-</w:t>
            </w:r>
          </w:p>
        </w:tc>
        <w:tc>
          <w:tcPr>
            <w:tcW w:w="991"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9"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417"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851" w:type="dxa"/>
            <w:vMerge w:val="restart"/>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1.3</w:t>
            </w:r>
          </w:p>
        </w:tc>
      </w:tr>
      <w:tr w:rsidR="0004351F" w:rsidRPr="00A67BA1" w:rsidTr="006E20DB">
        <w:tblPrEx>
          <w:tblBorders>
            <w:bottom w:val="single" w:sz="4" w:space="0" w:color="auto"/>
          </w:tblBorders>
          <w:shd w:val="clear" w:color="auto" w:fill="FFFFFF" w:themeFill="background1"/>
        </w:tblPrEx>
        <w:trPr>
          <w:cantSplit/>
          <w:trHeight w:val="240"/>
        </w:trPr>
        <w:tc>
          <w:tcPr>
            <w:tcW w:w="1837" w:type="dxa"/>
            <w:vMerge/>
            <w:shd w:val="clear" w:color="auto" w:fill="FFFFFF" w:themeFill="background1"/>
          </w:tcPr>
          <w:p w:rsidR="00590B25" w:rsidRPr="00A67BA1" w:rsidRDefault="00590B25" w:rsidP="00C73B2D">
            <w:pPr>
              <w:spacing w:before="120" w:after="0" w:line="240" w:lineRule="auto"/>
              <w:rPr>
                <w:sz w:val="24"/>
                <w:szCs w:val="24"/>
              </w:rPr>
            </w:pPr>
          </w:p>
        </w:tc>
        <w:tc>
          <w:tcPr>
            <w:tcW w:w="1700"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590B25" w:rsidRPr="00541FDF" w:rsidRDefault="00590B25"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4"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991"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9" w:type="dxa"/>
            <w:shd w:val="clear" w:color="auto" w:fill="FFFFFF" w:themeFill="background1"/>
          </w:tcPr>
          <w:p w:rsidR="00590B25" w:rsidRPr="00A67BA1" w:rsidRDefault="00CE45F6" w:rsidP="00C73B2D">
            <w:pPr>
              <w:jc w:val="center"/>
              <w:rPr>
                <w:sz w:val="24"/>
                <w:szCs w:val="24"/>
              </w:rPr>
            </w:pPr>
            <w:r w:rsidRPr="00A67BA1">
              <w:rPr>
                <w:sz w:val="24"/>
                <w:szCs w:val="24"/>
              </w:rPr>
              <w:t>-</w:t>
            </w:r>
          </w:p>
        </w:tc>
        <w:tc>
          <w:tcPr>
            <w:tcW w:w="1417"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851" w:type="dxa"/>
            <w:vMerge/>
            <w:shd w:val="clear" w:color="auto" w:fill="FFFFFF" w:themeFill="background1"/>
          </w:tcPr>
          <w:p w:rsidR="00590B25" w:rsidRPr="00A67BA1" w:rsidRDefault="00590B25"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297"/>
        </w:trPr>
        <w:tc>
          <w:tcPr>
            <w:tcW w:w="1837" w:type="dxa"/>
            <w:vMerge/>
            <w:shd w:val="clear" w:color="auto" w:fill="FFFFFF" w:themeFill="background1"/>
          </w:tcPr>
          <w:p w:rsidR="00590B25" w:rsidRPr="00A67BA1" w:rsidRDefault="00590B25" w:rsidP="00C73B2D">
            <w:pPr>
              <w:spacing w:before="120" w:after="0" w:line="240" w:lineRule="auto"/>
              <w:rPr>
                <w:sz w:val="24"/>
                <w:szCs w:val="24"/>
              </w:rPr>
            </w:pPr>
          </w:p>
        </w:tc>
        <w:tc>
          <w:tcPr>
            <w:tcW w:w="1700"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ФБ</w:t>
            </w:r>
          </w:p>
        </w:tc>
        <w:tc>
          <w:tcPr>
            <w:tcW w:w="1846" w:type="dxa"/>
            <w:shd w:val="clear" w:color="auto" w:fill="FFFFFF" w:themeFill="background1"/>
          </w:tcPr>
          <w:p w:rsidR="00590B25" w:rsidRPr="00541FDF" w:rsidRDefault="00590B25"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4"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991"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9" w:type="dxa"/>
            <w:shd w:val="clear" w:color="auto" w:fill="FFFFFF" w:themeFill="background1"/>
          </w:tcPr>
          <w:p w:rsidR="00590B25" w:rsidRPr="00A67BA1" w:rsidRDefault="00CE45F6" w:rsidP="00C73B2D">
            <w:pPr>
              <w:jc w:val="center"/>
              <w:rPr>
                <w:sz w:val="24"/>
                <w:szCs w:val="24"/>
              </w:rPr>
            </w:pPr>
            <w:r w:rsidRPr="00A67BA1">
              <w:rPr>
                <w:sz w:val="24"/>
                <w:szCs w:val="24"/>
              </w:rPr>
              <w:t>-</w:t>
            </w:r>
          </w:p>
        </w:tc>
        <w:tc>
          <w:tcPr>
            <w:tcW w:w="1417"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851" w:type="dxa"/>
            <w:vMerge/>
            <w:shd w:val="clear" w:color="auto" w:fill="FFFFFF" w:themeFill="background1"/>
          </w:tcPr>
          <w:p w:rsidR="00590B25" w:rsidRPr="00A67BA1" w:rsidRDefault="00590B25"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240"/>
        </w:trPr>
        <w:tc>
          <w:tcPr>
            <w:tcW w:w="1837" w:type="dxa"/>
            <w:vMerge/>
            <w:shd w:val="clear" w:color="auto" w:fill="FFFFFF" w:themeFill="background1"/>
          </w:tcPr>
          <w:p w:rsidR="00590B25" w:rsidRPr="00A67BA1" w:rsidRDefault="00590B25" w:rsidP="00C73B2D">
            <w:pPr>
              <w:spacing w:before="120" w:after="0" w:line="240" w:lineRule="auto"/>
              <w:rPr>
                <w:sz w:val="24"/>
                <w:szCs w:val="24"/>
              </w:rPr>
            </w:pPr>
          </w:p>
        </w:tc>
        <w:tc>
          <w:tcPr>
            <w:tcW w:w="1700"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590B25" w:rsidRPr="00541FDF" w:rsidRDefault="00590B25"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4"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991"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9" w:type="dxa"/>
            <w:shd w:val="clear" w:color="auto" w:fill="FFFFFF" w:themeFill="background1"/>
          </w:tcPr>
          <w:p w:rsidR="00590B25" w:rsidRPr="00A67BA1" w:rsidRDefault="00CE45F6" w:rsidP="00C73B2D">
            <w:pPr>
              <w:jc w:val="center"/>
              <w:rPr>
                <w:sz w:val="24"/>
                <w:szCs w:val="24"/>
              </w:rPr>
            </w:pPr>
            <w:r w:rsidRPr="00A67BA1">
              <w:rPr>
                <w:sz w:val="24"/>
                <w:szCs w:val="24"/>
              </w:rPr>
              <w:t>-</w:t>
            </w:r>
          </w:p>
        </w:tc>
        <w:tc>
          <w:tcPr>
            <w:tcW w:w="1417"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851" w:type="dxa"/>
            <w:vMerge/>
            <w:shd w:val="clear" w:color="auto" w:fill="FFFFFF" w:themeFill="background1"/>
          </w:tcPr>
          <w:p w:rsidR="00590B25" w:rsidRPr="00A67BA1" w:rsidRDefault="00590B25"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240"/>
        </w:trPr>
        <w:tc>
          <w:tcPr>
            <w:tcW w:w="1837" w:type="dxa"/>
            <w:vMerge/>
            <w:shd w:val="clear" w:color="auto" w:fill="FFFFFF" w:themeFill="background1"/>
          </w:tcPr>
          <w:p w:rsidR="00590B25" w:rsidRPr="00A67BA1" w:rsidRDefault="00590B25" w:rsidP="00C73B2D">
            <w:pPr>
              <w:spacing w:before="120" w:after="0" w:line="240" w:lineRule="auto"/>
              <w:rPr>
                <w:sz w:val="24"/>
                <w:szCs w:val="24"/>
              </w:rPr>
            </w:pPr>
          </w:p>
        </w:tc>
        <w:tc>
          <w:tcPr>
            <w:tcW w:w="1700"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ОБ</w:t>
            </w:r>
          </w:p>
        </w:tc>
        <w:tc>
          <w:tcPr>
            <w:tcW w:w="1846" w:type="dxa"/>
            <w:shd w:val="clear" w:color="auto" w:fill="FFFFFF" w:themeFill="background1"/>
          </w:tcPr>
          <w:p w:rsidR="00590B25" w:rsidRPr="00541FDF" w:rsidRDefault="00590B25"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4"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991"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9" w:type="dxa"/>
            <w:shd w:val="clear" w:color="auto" w:fill="FFFFFF" w:themeFill="background1"/>
          </w:tcPr>
          <w:p w:rsidR="00590B25" w:rsidRPr="00A67BA1" w:rsidRDefault="00CE45F6" w:rsidP="00C73B2D">
            <w:pPr>
              <w:jc w:val="center"/>
              <w:rPr>
                <w:sz w:val="24"/>
                <w:szCs w:val="24"/>
              </w:rPr>
            </w:pPr>
            <w:r w:rsidRPr="00A67BA1">
              <w:rPr>
                <w:sz w:val="24"/>
                <w:szCs w:val="24"/>
              </w:rPr>
              <w:t>-</w:t>
            </w:r>
          </w:p>
        </w:tc>
        <w:tc>
          <w:tcPr>
            <w:tcW w:w="1417"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851" w:type="dxa"/>
            <w:vMerge/>
            <w:shd w:val="clear" w:color="auto" w:fill="FFFFFF" w:themeFill="background1"/>
          </w:tcPr>
          <w:p w:rsidR="00590B25" w:rsidRPr="00A67BA1" w:rsidRDefault="00590B25"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240"/>
        </w:trPr>
        <w:tc>
          <w:tcPr>
            <w:tcW w:w="1837" w:type="dxa"/>
            <w:vMerge/>
            <w:shd w:val="clear" w:color="auto" w:fill="FFFFFF" w:themeFill="background1"/>
          </w:tcPr>
          <w:p w:rsidR="00590B25" w:rsidRPr="00A67BA1" w:rsidRDefault="00590B25" w:rsidP="00C73B2D">
            <w:pPr>
              <w:spacing w:before="120" w:after="0" w:line="240" w:lineRule="auto"/>
              <w:rPr>
                <w:sz w:val="24"/>
                <w:szCs w:val="24"/>
              </w:rPr>
            </w:pPr>
          </w:p>
        </w:tc>
        <w:tc>
          <w:tcPr>
            <w:tcW w:w="1700"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590B25" w:rsidRPr="00541FDF" w:rsidRDefault="00590B25"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4"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991"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9" w:type="dxa"/>
            <w:shd w:val="clear" w:color="auto" w:fill="FFFFFF" w:themeFill="background1"/>
          </w:tcPr>
          <w:p w:rsidR="00590B25" w:rsidRPr="00A67BA1" w:rsidRDefault="00CE45F6" w:rsidP="00C73B2D">
            <w:pPr>
              <w:jc w:val="center"/>
              <w:rPr>
                <w:sz w:val="24"/>
                <w:szCs w:val="24"/>
              </w:rPr>
            </w:pPr>
            <w:r w:rsidRPr="00A67BA1">
              <w:rPr>
                <w:sz w:val="24"/>
                <w:szCs w:val="24"/>
              </w:rPr>
              <w:t>-</w:t>
            </w:r>
          </w:p>
        </w:tc>
        <w:tc>
          <w:tcPr>
            <w:tcW w:w="1417"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851" w:type="dxa"/>
            <w:vMerge/>
            <w:shd w:val="clear" w:color="auto" w:fill="FFFFFF" w:themeFill="background1"/>
          </w:tcPr>
          <w:p w:rsidR="00590B25" w:rsidRPr="00A67BA1" w:rsidRDefault="00590B25"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240"/>
        </w:trPr>
        <w:tc>
          <w:tcPr>
            <w:tcW w:w="1837" w:type="dxa"/>
            <w:vMerge/>
            <w:shd w:val="clear" w:color="auto" w:fill="FFFFFF" w:themeFill="background1"/>
          </w:tcPr>
          <w:p w:rsidR="00590B25" w:rsidRPr="00A67BA1" w:rsidRDefault="00590B25" w:rsidP="00C73B2D">
            <w:pPr>
              <w:spacing w:before="120" w:after="0" w:line="240" w:lineRule="auto"/>
              <w:rPr>
                <w:sz w:val="24"/>
                <w:szCs w:val="24"/>
              </w:rPr>
            </w:pPr>
          </w:p>
        </w:tc>
        <w:tc>
          <w:tcPr>
            <w:tcW w:w="1700"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МБ</w:t>
            </w:r>
          </w:p>
        </w:tc>
        <w:tc>
          <w:tcPr>
            <w:tcW w:w="1846" w:type="dxa"/>
            <w:shd w:val="clear" w:color="auto" w:fill="FFFFFF" w:themeFill="background1"/>
          </w:tcPr>
          <w:p w:rsidR="00590B25" w:rsidRPr="00541FDF" w:rsidRDefault="00590B25"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590B25" w:rsidRPr="00A67BA1" w:rsidRDefault="00CE45F6" w:rsidP="00C73B2D">
            <w:pPr>
              <w:pStyle w:val="ConsPlusCell"/>
              <w:widowContro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134" w:type="dxa"/>
            <w:shd w:val="clear" w:color="auto" w:fill="FFFFFF" w:themeFill="background1"/>
          </w:tcPr>
          <w:p w:rsidR="00590B25" w:rsidRPr="00A67BA1" w:rsidRDefault="00CE45F6" w:rsidP="00C73B2D">
            <w:pPr>
              <w:jc w:val="center"/>
              <w:rPr>
                <w:color w:val="000000"/>
                <w:sz w:val="24"/>
                <w:szCs w:val="24"/>
              </w:rPr>
            </w:pPr>
            <w:r w:rsidRPr="00A67BA1">
              <w:rPr>
                <w:color w:val="000000"/>
                <w:sz w:val="24"/>
                <w:szCs w:val="24"/>
              </w:rPr>
              <w:t>-</w:t>
            </w:r>
          </w:p>
        </w:tc>
        <w:tc>
          <w:tcPr>
            <w:tcW w:w="1134" w:type="dxa"/>
            <w:shd w:val="clear" w:color="auto" w:fill="FFFFFF" w:themeFill="background1"/>
          </w:tcPr>
          <w:p w:rsidR="00590B25" w:rsidRPr="00A67BA1" w:rsidRDefault="00CE45F6" w:rsidP="00C73B2D">
            <w:pPr>
              <w:jc w:val="center"/>
              <w:rPr>
                <w:color w:val="000000"/>
                <w:sz w:val="24"/>
                <w:szCs w:val="24"/>
              </w:rPr>
            </w:pPr>
            <w:r w:rsidRPr="00A67BA1">
              <w:rPr>
                <w:color w:val="000000"/>
                <w:sz w:val="24"/>
                <w:szCs w:val="24"/>
              </w:rPr>
              <w:t>-</w:t>
            </w:r>
          </w:p>
        </w:tc>
        <w:tc>
          <w:tcPr>
            <w:tcW w:w="1134" w:type="dxa"/>
            <w:shd w:val="clear" w:color="auto" w:fill="FFFFFF" w:themeFill="background1"/>
          </w:tcPr>
          <w:p w:rsidR="00590B25" w:rsidRPr="00A67BA1" w:rsidRDefault="00CE45F6" w:rsidP="00C73B2D">
            <w:pPr>
              <w:jc w:val="center"/>
              <w:rPr>
                <w:color w:val="000000"/>
                <w:sz w:val="24"/>
                <w:szCs w:val="24"/>
              </w:rPr>
            </w:pPr>
            <w:r w:rsidRPr="00A67BA1">
              <w:rPr>
                <w:color w:val="000000"/>
                <w:sz w:val="24"/>
                <w:szCs w:val="24"/>
              </w:rPr>
              <w:t>-</w:t>
            </w:r>
          </w:p>
        </w:tc>
        <w:tc>
          <w:tcPr>
            <w:tcW w:w="991" w:type="dxa"/>
            <w:shd w:val="clear" w:color="auto" w:fill="FFFFFF" w:themeFill="background1"/>
          </w:tcPr>
          <w:p w:rsidR="00590B25" w:rsidRPr="00A67BA1" w:rsidRDefault="00CE45F6" w:rsidP="00C73B2D">
            <w:pPr>
              <w:jc w:val="center"/>
              <w:rPr>
                <w:sz w:val="24"/>
                <w:szCs w:val="24"/>
              </w:rPr>
            </w:pPr>
            <w:r w:rsidRPr="00A67BA1">
              <w:rPr>
                <w:sz w:val="24"/>
                <w:szCs w:val="24"/>
              </w:rPr>
              <w:t>-</w:t>
            </w:r>
          </w:p>
        </w:tc>
        <w:tc>
          <w:tcPr>
            <w:tcW w:w="1139" w:type="dxa"/>
            <w:shd w:val="clear" w:color="auto" w:fill="FFFFFF" w:themeFill="background1"/>
          </w:tcPr>
          <w:p w:rsidR="00590B25" w:rsidRPr="00A67BA1" w:rsidRDefault="00CE45F6" w:rsidP="00C73B2D">
            <w:pPr>
              <w:jc w:val="center"/>
              <w:rPr>
                <w:sz w:val="24"/>
                <w:szCs w:val="24"/>
              </w:rPr>
            </w:pPr>
            <w:r w:rsidRPr="00A67BA1">
              <w:rPr>
                <w:sz w:val="24"/>
                <w:szCs w:val="24"/>
              </w:rPr>
              <w:t>-</w:t>
            </w:r>
          </w:p>
        </w:tc>
        <w:tc>
          <w:tcPr>
            <w:tcW w:w="1417"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851" w:type="dxa"/>
            <w:vMerge/>
            <w:shd w:val="clear" w:color="auto" w:fill="FFFFFF" w:themeFill="background1"/>
          </w:tcPr>
          <w:p w:rsidR="00590B25" w:rsidRPr="00A67BA1" w:rsidRDefault="00590B25"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240"/>
        </w:trPr>
        <w:tc>
          <w:tcPr>
            <w:tcW w:w="1837" w:type="dxa"/>
            <w:vMerge/>
            <w:shd w:val="clear" w:color="auto" w:fill="FFFFFF" w:themeFill="background1"/>
          </w:tcPr>
          <w:p w:rsidR="00590B25" w:rsidRPr="00A67BA1" w:rsidRDefault="00590B25" w:rsidP="00C73B2D">
            <w:pPr>
              <w:spacing w:before="120" w:after="0" w:line="240" w:lineRule="auto"/>
              <w:rPr>
                <w:sz w:val="24"/>
                <w:szCs w:val="24"/>
              </w:rPr>
            </w:pPr>
          </w:p>
        </w:tc>
        <w:tc>
          <w:tcPr>
            <w:tcW w:w="1700"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590B25" w:rsidRPr="00541FDF" w:rsidRDefault="00590B25"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4"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991"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9" w:type="dxa"/>
            <w:shd w:val="clear" w:color="auto" w:fill="FFFFFF" w:themeFill="background1"/>
          </w:tcPr>
          <w:p w:rsidR="00590B25" w:rsidRPr="00A67BA1" w:rsidRDefault="00CE45F6" w:rsidP="00C73B2D">
            <w:pPr>
              <w:jc w:val="center"/>
              <w:rPr>
                <w:sz w:val="24"/>
                <w:szCs w:val="24"/>
              </w:rPr>
            </w:pPr>
            <w:r w:rsidRPr="00A67BA1">
              <w:rPr>
                <w:sz w:val="24"/>
                <w:szCs w:val="24"/>
              </w:rPr>
              <w:t>-</w:t>
            </w:r>
          </w:p>
        </w:tc>
        <w:tc>
          <w:tcPr>
            <w:tcW w:w="1417"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851" w:type="dxa"/>
            <w:vMerge/>
            <w:shd w:val="clear" w:color="auto" w:fill="FFFFFF" w:themeFill="background1"/>
          </w:tcPr>
          <w:p w:rsidR="00590B25" w:rsidRPr="00A67BA1" w:rsidRDefault="00590B25"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240"/>
        </w:trPr>
        <w:tc>
          <w:tcPr>
            <w:tcW w:w="1837" w:type="dxa"/>
            <w:vMerge/>
            <w:shd w:val="clear" w:color="auto" w:fill="FFFFFF" w:themeFill="background1"/>
          </w:tcPr>
          <w:p w:rsidR="00590B25" w:rsidRPr="00A67BA1" w:rsidRDefault="00590B25" w:rsidP="00C73B2D">
            <w:pPr>
              <w:spacing w:before="120" w:after="0" w:line="240" w:lineRule="auto"/>
              <w:rPr>
                <w:sz w:val="24"/>
                <w:szCs w:val="24"/>
              </w:rPr>
            </w:pPr>
          </w:p>
        </w:tc>
        <w:tc>
          <w:tcPr>
            <w:tcW w:w="1700"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590B25" w:rsidRPr="00A67BA1" w:rsidRDefault="00590B25"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Иные</w:t>
            </w:r>
          </w:p>
          <w:p w:rsidR="00590B25" w:rsidRPr="00A67BA1" w:rsidRDefault="00942060"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w:t>
            </w:r>
            <w:r w:rsidR="00590B25" w:rsidRPr="00A67BA1">
              <w:rPr>
                <w:rFonts w:ascii="Times New Roman" w:hAnsi="Times New Roman" w:cs="Times New Roman"/>
                <w:sz w:val="24"/>
                <w:szCs w:val="24"/>
              </w:rPr>
              <w:t>сточники</w:t>
            </w:r>
          </w:p>
        </w:tc>
        <w:tc>
          <w:tcPr>
            <w:tcW w:w="1846" w:type="dxa"/>
            <w:shd w:val="clear" w:color="auto" w:fill="FFFFFF" w:themeFill="background1"/>
          </w:tcPr>
          <w:p w:rsidR="00590B25" w:rsidRPr="00541FDF" w:rsidRDefault="00590B25"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4"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991"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9" w:type="dxa"/>
            <w:shd w:val="clear" w:color="auto" w:fill="FFFFFF" w:themeFill="background1"/>
          </w:tcPr>
          <w:p w:rsidR="00590B25" w:rsidRPr="00A67BA1" w:rsidRDefault="00CE45F6" w:rsidP="00C73B2D">
            <w:pPr>
              <w:jc w:val="center"/>
              <w:rPr>
                <w:sz w:val="24"/>
                <w:szCs w:val="24"/>
              </w:rPr>
            </w:pPr>
            <w:r w:rsidRPr="00A67BA1">
              <w:rPr>
                <w:sz w:val="24"/>
                <w:szCs w:val="24"/>
              </w:rPr>
              <w:t>-</w:t>
            </w:r>
          </w:p>
        </w:tc>
        <w:tc>
          <w:tcPr>
            <w:tcW w:w="1417"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851" w:type="dxa"/>
            <w:vMerge/>
            <w:shd w:val="clear" w:color="auto" w:fill="FFFFFF" w:themeFill="background1"/>
          </w:tcPr>
          <w:p w:rsidR="00590B25" w:rsidRPr="00A67BA1" w:rsidRDefault="00590B25"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240"/>
        </w:trPr>
        <w:tc>
          <w:tcPr>
            <w:tcW w:w="1837" w:type="dxa"/>
            <w:vMerge/>
            <w:shd w:val="clear" w:color="auto" w:fill="FFFFFF" w:themeFill="background1"/>
          </w:tcPr>
          <w:p w:rsidR="00590B25" w:rsidRPr="00A67BA1" w:rsidRDefault="00590B25" w:rsidP="00C73B2D">
            <w:pPr>
              <w:spacing w:before="120" w:after="0" w:line="240" w:lineRule="auto"/>
              <w:rPr>
                <w:sz w:val="24"/>
                <w:szCs w:val="24"/>
              </w:rPr>
            </w:pPr>
          </w:p>
        </w:tc>
        <w:tc>
          <w:tcPr>
            <w:tcW w:w="1700"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590B25" w:rsidRPr="00A67BA1" w:rsidRDefault="00590B25"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590B25" w:rsidRPr="00541FDF" w:rsidRDefault="00590B25"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4"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991"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1139" w:type="dxa"/>
            <w:shd w:val="clear" w:color="auto" w:fill="FFFFFF" w:themeFill="background1"/>
          </w:tcPr>
          <w:p w:rsidR="00590B25" w:rsidRPr="00A67BA1" w:rsidRDefault="00CE45F6" w:rsidP="00C73B2D">
            <w:pPr>
              <w:jc w:val="center"/>
              <w:rPr>
                <w:sz w:val="24"/>
                <w:szCs w:val="24"/>
              </w:rPr>
            </w:pPr>
            <w:r w:rsidRPr="00A67BA1">
              <w:rPr>
                <w:sz w:val="24"/>
                <w:szCs w:val="24"/>
              </w:rPr>
              <w:t>-</w:t>
            </w:r>
          </w:p>
        </w:tc>
        <w:tc>
          <w:tcPr>
            <w:tcW w:w="1417" w:type="dxa"/>
            <w:shd w:val="clear" w:color="auto" w:fill="FFFFFF" w:themeFill="background1"/>
          </w:tcPr>
          <w:p w:rsidR="00590B25" w:rsidRPr="00A67BA1" w:rsidRDefault="00590B25" w:rsidP="00C73B2D">
            <w:pPr>
              <w:jc w:val="center"/>
              <w:rPr>
                <w:sz w:val="24"/>
                <w:szCs w:val="24"/>
              </w:rPr>
            </w:pPr>
            <w:r w:rsidRPr="00A67BA1">
              <w:rPr>
                <w:sz w:val="24"/>
                <w:szCs w:val="24"/>
              </w:rPr>
              <w:t>-</w:t>
            </w:r>
          </w:p>
        </w:tc>
        <w:tc>
          <w:tcPr>
            <w:tcW w:w="851" w:type="dxa"/>
            <w:vMerge/>
            <w:shd w:val="clear" w:color="auto" w:fill="FFFFFF" w:themeFill="background1"/>
          </w:tcPr>
          <w:p w:rsidR="00590B25" w:rsidRPr="00A67BA1" w:rsidRDefault="00590B25"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316"/>
        </w:trPr>
        <w:tc>
          <w:tcPr>
            <w:tcW w:w="1837" w:type="dxa"/>
            <w:vMerge w:val="restart"/>
            <w:shd w:val="clear" w:color="auto" w:fill="FFFFFF" w:themeFill="background1"/>
          </w:tcPr>
          <w:p w:rsidR="00CE45F6" w:rsidRPr="00530086" w:rsidRDefault="00CE45F6"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 xml:space="preserve">Основное мероприятие 1.4 «Приобретение подвижного состава для </w:t>
            </w:r>
          </w:p>
          <w:p w:rsidR="00CE45F6" w:rsidRPr="00530086" w:rsidRDefault="00CE45F6"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электротранспорта»</w:t>
            </w:r>
          </w:p>
        </w:tc>
        <w:tc>
          <w:tcPr>
            <w:tcW w:w="1700" w:type="dxa"/>
            <w:vMerge w:val="restart"/>
            <w:shd w:val="clear" w:color="auto" w:fill="FFFFFF" w:themeFill="background1"/>
          </w:tcPr>
          <w:p w:rsidR="00CE45F6" w:rsidRPr="00530086" w:rsidRDefault="00CE45F6"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Управление</w:t>
            </w:r>
          </w:p>
        </w:tc>
        <w:tc>
          <w:tcPr>
            <w:tcW w:w="847" w:type="dxa"/>
            <w:vMerge w:val="restart"/>
            <w:shd w:val="clear" w:color="auto" w:fill="FFFFFF" w:themeFill="background1"/>
          </w:tcPr>
          <w:p w:rsidR="00CE45F6" w:rsidRPr="00530086" w:rsidRDefault="00CE45F6"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2015 – 20</w:t>
            </w:r>
            <w:r w:rsidR="0078766E" w:rsidRPr="00530086">
              <w:rPr>
                <w:rFonts w:ascii="Times New Roman" w:hAnsi="Times New Roman" w:cs="Times New Roman"/>
                <w:sz w:val="23"/>
                <w:szCs w:val="23"/>
              </w:rPr>
              <w:t>30</w:t>
            </w:r>
            <w:r w:rsidRPr="00530086">
              <w:rPr>
                <w:rFonts w:ascii="Times New Roman" w:hAnsi="Times New Roman" w:cs="Times New Roman"/>
                <w:sz w:val="23"/>
                <w:szCs w:val="23"/>
              </w:rPr>
              <w:t>г.г.</w:t>
            </w:r>
          </w:p>
          <w:p w:rsidR="00CE45F6" w:rsidRPr="00530086" w:rsidRDefault="00CE45F6" w:rsidP="00C73B2D">
            <w:pPr>
              <w:pStyle w:val="ConsPlusCell"/>
              <w:widowControl/>
              <w:rPr>
                <w:rFonts w:ascii="Times New Roman" w:hAnsi="Times New Roman" w:cs="Times New Roman"/>
                <w:sz w:val="23"/>
                <w:szCs w:val="23"/>
              </w:rPr>
            </w:pPr>
          </w:p>
        </w:tc>
        <w:tc>
          <w:tcPr>
            <w:tcW w:w="851" w:type="dxa"/>
            <w:vMerge w:val="restart"/>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Всего:</w:t>
            </w: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9"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851" w:type="dxa"/>
            <w:vMerge w:val="restart"/>
            <w:shd w:val="clear" w:color="auto" w:fill="FFFFFF" w:themeFill="background1"/>
          </w:tcPr>
          <w:p w:rsidR="00CE45F6" w:rsidRPr="00A67BA1" w:rsidRDefault="00CE45F6" w:rsidP="00C73B2D">
            <w:pPr>
              <w:pStyle w:val="ConsPlusCell"/>
              <w:widowControl/>
              <w:rPr>
                <w:rFonts w:ascii="Times New Roman" w:hAnsi="Times New Roman" w:cs="Times New Roman"/>
                <w:color w:val="FF0000"/>
                <w:sz w:val="24"/>
                <w:szCs w:val="24"/>
              </w:rPr>
            </w:pPr>
            <w:r w:rsidRPr="00A67BA1">
              <w:rPr>
                <w:rFonts w:ascii="Times New Roman" w:hAnsi="Times New Roman" w:cs="Times New Roman"/>
                <w:sz w:val="24"/>
                <w:szCs w:val="24"/>
              </w:rPr>
              <w:t>1.4.</w:t>
            </w:r>
          </w:p>
        </w:tc>
      </w:tr>
      <w:tr w:rsidR="0004351F" w:rsidRPr="00A67BA1" w:rsidTr="006E20DB">
        <w:tblPrEx>
          <w:tblBorders>
            <w:bottom w:val="single" w:sz="4" w:space="0" w:color="auto"/>
          </w:tblBorders>
          <w:shd w:val="clear" w:color="auto" w:fill="FFFFFF" w:themeFill="background1"/>
        </w:tblPrEx>
        <w:trPr>
          <w:cantSplit/>
          <w:trHeight w:val="472"/>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9"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500"/>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ФБ</w:t>
            </w: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134" w:type="dxa"/>
            <w:shd w:val="clear" w:color="auto" w:fill="FFFFFF" w:themeFill="background1"/>
          </w:tcPr>
          <w:p w:rsidR="00CE45F6" w:rsidRPr="00A67BA1" w:rsidRDefault="00CE45F6" w:rsidP="00984661">
            <w:pPr>
              <w:jc w:val="center"/>
              <w:rPr>
                <w:color w:val="000000"/>
                <w:sz w:val="24"/>
                <w:szCs w:val="24"/>
              </w:rPr>
            </w:pPr>
            <w:r w:rsidRPr="00A67BA1">
              <w:rPr>
                <w:color w:val="000000"/>
                <w:sz w:val="24"/>
                <w:szCs w:val="24"/>
              </w:rPr>
              <w:t>-</w:t>
            </w:r>
          </w:p>
        </w:tc>
        <w:tc>
          <w:tcPr>
            <w:tcW w:w="1134" w:type="dxa"/>
            <w:shd w:val="clear" w:color="auto" w:fill="FFFFFF" w:themeFill="background1"/>
          </w:tcPr>
          <w:p w:rsidR="00CE45F6" w:rsidRPr="00A67BA1" w:rsidRDefault="00CE45F6" w:rsidP="00984661">
            <w:pPr>
              <w:jc w:val="center"/>
              <w:rPr>
                <w:color w:val="000000"/>
                <w:sz w:val="24"/>
                <w:szCs w:val="24"/>
              </w:rPr>
            </w:pPr>
            <w:r w:rsidRPr="00A67BA1">
              <w:rPr>
                <w:color w:val="000000"/>
                <w:sz w:val="24"/>
                <w:szCs w:val="24"/>
              </w:rPr>
              <w:t>-</w:t>
            </w:r>
          </w:p>
        </w:tc>
        <w:tc>
          <w:tcPr>
            <w:tcW w:w="1134" w:type="dxa"/>
            <w:shd w:val="clear" w:color="auto" w:fill="FFFFFF" w:themeFill="background1"/>
          </w:tcPr>
          <w:p w:rsidR="00CE45F6" w:rsidRPr="00A67BA1" w:rsidRDefault="00CE45F6" w:rsidP="00984661">
            <w:pPr>
              <w:jc w:val="center"/>
              <w:rPr>
                <w:color w:val="000000"/>
                <w:sz w:val="24"/>
                <w:szCs w:val="24"/>
              </w:rPr>
            </w:pPr>
            <w:r w:rsidRPr="00A67BA1">
              <w:rPr>
                <w:color w:val="000000"/>
                <w:sz w:val="24"/>
                <w:szCs w:val="24"/>
              </w:rPr>
              <w:t>-</w:t>
            </w:r>
          </w:p>
        </w:tc>
        <w:tc>
          <w:tcPr>
            <w:tcW w:w="991"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9"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500"/>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9"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339"/>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ОБ</w:t>
            </w: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9"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535"/>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9"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531"/>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МБ</w:t>
            </w: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9"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461"/>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9"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533"/>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CE45F6" w:rsidRPr="00A67BA1" w:rsidRDefault="00CE45F6"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Иные</w:t>
            </w:r>
          </w:p>
          <w:p w:rsidR="00CE45F6" w:rsidRPr="00A67BA1" w:rsidRDefault="00942060"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w:t>
            </w:r>
            <w:r w:rsidR="00CE45F6" w:rsidRPr="00A67BA1">
              <w:rPr>
                <w:rFonts w:ascii="Times New Roman" w:hAnsi="Times New Roman" w:cs="Times New Roman"/>
                <w:sz w:val="24"/>
                <w:szCs w:val="24"/>
              </w:rPr>
              <w:t>сточники</w:t>
            </w: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134" w:type="dxa"/>
            <w:shd w:val="clear" w:color="auto" w:fill="FFFFFF" w:themeFill="background1"/>
          </w:tcPr>
          <w:p w:rsidR="00CE45F6" w:rsidRPr="00A67BA1" w:rsidRDefault="00CE45F6" w:rsidP="00984661">
            <w:pPr>
              <w:jc w:val="center"/>
              <w:rPr>
                <w:color w:val="000000"/>
                <w:sz w:val="24"/>
                <w:szCs w:val="24"/>
              </w:rPr>
            </w:pPr>
            <w:r w:rsidRPr="00A67BA1">
              <w:rPr>
                <w:color w:val="000000"/>
                <w:sz w:val="24"/>
                <w:szCs w:val="24"/>
              </w:rPr>
              <w:t>-</w:t>
            </w:r>
          </w:p>
        </w:tc>
        <w:tc>
          <w:tcPr>
            <w:tcW w:w="1134" w:type="dxa"/>
            <w:shd w:val="clear" w:color="auto" w:fill="FFFFFF" w:themeFill="background1"/>
          </w:tcPr>
          <w:p w:rsidR="00CE45F6" w:rsidRPr="00A67BA1" w:rsidRDefault="00CE45F6" w:rsidP="00984661">
            <w:pPr>
              <w:jc w:val="center"/>
              <w:rPr>
                <w:color w:val="000000"/>
                <w:sz w:val="24"/>
                <w:szCs w:val="24"/>
              </w:rPr>
            </w:pPr>
            <w:r w:rsidRPr="00A67BA1">
              <w:rPr>
                <w:color w:val="000000"/>
                <w:sz w:val="24"/>
                <w:szCs w:val="24"/>
              </w:rPr>
              <w:t>-</w:t>
            </w:r>
          </w:p>
        </w:tc>
        <w:tc>
          <w:tcPr>
            <w:tcW w:w="1134" w:type="dxa"/>
            <w:shd w:val="clear" w:color="auto" w:fill="FFFFFF" w:themeFill="background1"/>
          </w:tcPr>
          <w:p w:rsidR="00CE45F6" w:rsidRPr="00A67BA1" w:rsidRDefault="00CE45F6" w:rsidP="00984661">
            <w:pPr>
              <w:jc w:val="center"/>
              <w:rPr>
                <w:color w:val="000000"/>
                <w:sz w:val="24"/>
                <w:szCs w:val="24"/>
              </w:rPr>
            </w:pPr>
            <w:r w:rsidRPr="00A67BA1">
              <w:rPr>
                <w:color w:val="000000"/>
                <w:sz w:val="24"/>
                <w:szCs w:val="24"/>
              </w:rPr>
              <w:t>-</w:t>
            </w:r>
          </w:p>
        </w:tc>
        <w:tc>
          <w:tcPr>
            <w:tcW w:w="991"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9"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533"/>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9"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411"/>
        </w:trPr>
        <w:tc>
          <w:tcPr>
            <w:tcW w:w="1837" w:type="dxa"/>
            <w:vMerge w:val="restart"/>
            <w:shd w:val="clear" w:color="auto" w:fill="FFFFFF" w:themeFill="background1"/>
          </w:tcPr>
          <w:p w:rsidR="00CE45F6" w:rsidRPr="00530086" w:rsidRDefault="00CE45F6" w:rsidP="00C73B2D">
            <w:pPr>
              <w:pStyle w:val="ConsPlusCell"/>
              <w:widowControl/>
              <w:rPr>
                <w:rFonts w:ascii="Times New Roman" w:hAnsi="Times New Roman" w:cs="Times New Roman"/>
                <w:sz w:val="22"/>
                <w:szCs w:val="22"/>
              </w:rPr>
            </w:pPr>
            <w:r w:rsidRPr="00530086">
              <w:rPr>
                <w:rFonts w:ascii="Times New Roman" w:hAnsi="Times New Roman" w:cs="Times New Roman"/>
                <w:sz w:val="22"/>
                <w:szCs w:val="22"/>
              </w:rPr>
              <w:t>Основное мероприятие 1.5 «Приобретение специальной техники для обслуживания  электротранспорта»</w:t>
            </w:r>
          </w:p>
        </w:tc>
        <w:tc>
          <w:tcPr>
            <w:tcW w:w="1700" w:type="dxa"/>
            <w:vMerge w:val="restart"/>
            <w:shd w:val="clear" w:color="auto" w:fill="FFFFFF" w:themeFill="background1"/>
          </w:tcPr>
          <w:p w:rsidR="00CE45F6" w:rsidRPr="00530086" w:rsidRDefault="00CE45F6" w:rsidP="00C73B2D">
            <w:pPr>
              <w:pStyle w:val="ConsPlusCell"/>
              <w:widowControl/>
              <w:rPr>
                <w:rFonts w:ascii="Times New Roman" w:hAnsi="Times New Roman" w:cs="Times New Roman"/>
                <w:sz w:val="22"/>
                <w:szCs w:val="22"/>
              </w:rPr>
            </w:pPr>
            <w:r w:rsidRPr="00530086">
              <w:rPr>
                <w:rFonts w:ascii="Times New Roman" w:hAnsi="Times New Roman" w:cs="Times New Roman"/>
                <w:sz w:val="22"/>
                <w:szCs w:val="22"/>
              </w:rPr>
              <w:t>Управление</w:t>
            </w:r>
          </w:p>
        </w:tc>
        <w:tc>
          <w:tcPr>
            <w:tcW w:w="847" w:type="dxa"/>
            <w:vMerge w:val="restart"/>
            <w:shd w:val="clear" w:color="auto" w:fill="FFFFFF" w:themeFill="background1"/>
          </w:tcPr>
          <w:p w:rsidR="00CE45F6" w:rsidRPr="00530086" w:rsidRDefault="00CE45F6" w:rsidP="00C73B2D">
            <w:pPr>
              <w:pStyle w:val="ConsPlusCell"/>
              <w:widowControl/>
              <w:rPr>
                <w:rFonts w:ascii="Times New Roman" w:hAnsi="Times New Roman" w:cs="Times New Roman"/>
                <w:sz w:val="22"/>
                <w:szCs w:val="22"/>
              </w:rPr>
            </w:pPr>
            <w:r w:rsidRPr="00530086">
              <w:rPr>
                <w:rFonts w:ascii="Times New Roman" w:hAnsi="Times New Roman" w:cs="Times New Roman"/>
                <w:sz w:val="22"/>
                <w:szCs w:val="22"/>
              </w:rPr>
              <w:t>2015 – 20</w:t>
            </w:r>
            <w:r w:rsidR="0078766E" w:rsidRPr="00530086">
              <w:rPr>
                <w:rFonts w:ascii="Times New Roman" w:hAnsi="Times New Roman" w:cs="Times New Roman"/>
                <w:sz w:val="22"/>
                <w:szCs w:val="22"/>
              </w:rPr>
              <w:t>30</w:t>
            </w:r>
            <w:r w:rsidRPr="00530086">
              <w:rPr>
                <w:rFonts w:ascii="Times New Roman" w:hAnsi="Times New Roman" w:cs="Times New Roman"/>
                <w:sz w:val="22"/>
                <w:szCs w:val="22"/>
              </w:rPr>
              <w:t>г.г.</w:t>
            </w:r>
          </w:p>
          <w:p w:rsidR="00CE45F6" w:rsidRPr="00530086" w:rsidRDefault="00CE45F6" w:rsidP="00C73B2D">
            <w:pPr>
              <w:pStyle w:val="ConsPlusCell"/>
              <w:widowControl/>
              <w:rPr>
                <w:rFonts w:ascii="Times New Roman" w:hAnsi="Times New Roman" w:cs="Times New Roman"/>
                <w:sz w:val="22"/>
                <w:szCs w:val="22"/>
              </w:rPr>
            </w:pPr>
          </w:p>
        </w:tc>
        <w:tc>
          <w:tcPr>
            <w:tcW w:w="851" w:type="dxa"/>
            <w:vMerge w:val="restart"/>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Всего:</w:t>
            </w: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9"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851" w:type="dxa"/>
            <w:vMerge w:val="restart"/>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1,5</w:t>
            </w:r>
          </w:p>
        </w:tc>
      </w:tr>
      <w:tr w:rsidR="0004351F" w:rsidRPr="00A67BA1" w:rsidTr="006E20DB">
        <w:tblPrEx>
          <w:tblBorders>
            <w:bottom w:val="single" w:sz="4" w:space="0" w:color="auto"/>
          </w:tblBorders>
          <w:shd w:val="clear" w:color="auto" w:fill="FFFFFF" w:themeFill="background1"/>
        </w:tblPrEx>
        <w:trPr>
          <w:cantSplit/>
          <w:trHeight w:val="707"/>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9"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499"/>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ФБ</w:t>
            </w: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9"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499"/>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9"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563"/>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ОБ</w:t>
            </w: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9"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563"/>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9"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557"/>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МБ</w:t>
            </w: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134"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134" w:type="dxa"/>
            <w:shd w:val="clear" w:color="auto" w:fill="FFFFFF" w:themeFill="background1"/>
          </w:tcPr>
          <w:p w:rsidR="00CE45F6" w:rsidRPr="00A67BA1" w:rsidRDefault="00CE45F6" w:rsidP="00C73B2D">
            <w:pPr>
              <w:jc w:val="center"/>
              <w:rPr>
                <w:color w:val="000000"/>
                <w:sz w:val="24"/>
                <w:szCs w:val="24"/>
              </w:rPr>
            </w:pPr>
            <w:r w:rsidRPr="00A67BA1">
              <w:rPr>
                <w:color w:val="000000"/>
                <w:sz w:val="24"/>
                <w:szCs w:val="24"/>
              </w:rPr>
              <w:t>-</w:t>
            </w:r>
          </w:p>
        </w:tc>
        <w:tc>
          <w:tcPr>
            <w:tcW w:w="1134" w:type="dxa"/>
            <w:shd w:val="clear" w:color="auto" w:fill="FFFFFF" w:themeFill="background1"/>
          </w:tcPr>
          <w:p w:rsidR="00CE45F6" w:rsidRPr="00A67BA1" w:rsidRDefault="00CE45F6" w:rsidP="00C73B2D">
            <w:pPr>
              <w:jc w:val="center"/>
              <w:rPr>
                <w:color w:val="000000"/>
                <w:sz w:val="24"/>
                <w:szCs w:val="24"/>
              </w:rPr>
            </w:pPr>
            <w:r w:rsidRPr="00A67BA1">
              <w:rPr>
                <w:color w:val="000000"/>
                <w:sz w:val="24"/>
                <w:szCs w:val="24"/>
              </w:rPr>
              <w:t>-</w:t>
            </w:r>
          </w:p>
        </w:tc>
        <w:tc>
          <w:tcPr>
            <w:tcW w:w="991"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9"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707"/>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134"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134" w:type="dxa"/>
            <w:shd w:val="clear" w:color="auto" w:fill="FFFFFF" w:themeFill="background1"/>
          </w:tcPr>
          <w:p w:rsidR="00CE45F6" w:rsidRPr="00A67BA1" w:rsidRDefault="00CE45F6" w:rsidP="00C73B2D">
            <w:pPr>
              <w:jc w:val="center"/>
              <w:rPr>
                <w:color w:val="000000"/>
                <w:sz w:val="24"/>
                <w:szCs w:val="24"/>
              </w:rPr>
            </w:pPr>
            <w:r w:rsidRPr="00A67BA1">
              <w:rPr>
                <w:color w:val="000000"/>
                <w:sz w:val="24"/>
                <w:szCs w:val="24"/>
              </w:rPr>
              <w:t>-</w:t>
            </w:r>
          </w:p>
        </w:tc>
        <w:tc>
          <w:tcPr>
            <w:tcW w:w="1134" w:type="dxa"/>
            <w:shd w:val="clear" w:color="auto" w:fill="FFFFFF" w:themeFill="background1"/>
          </w:tcPr>
          <w:p w:rsidR="00CE45F6" w:rsidRPr="00A67BA1" w:rsidRDefault="00CE45F6" w:rsidP="00C73B2D">
            <w:pPr>
              <w:jc w:val="center"/>
              <w:rPr>
                <w:color w:val="000000"/>
                <w:sz w:val="24"/>
                <w:szCs w:val="24"/>
              </w:rPr>
            </w:pPr>
            <w:r w:rsidRPr="00A67BA1">
              <w:rPr>
                <w:color w:val="000000"/>
                <w:sz w:val="24"/>
                <w:szCs w:val="24"/>
              </w:rPr>
              <w:t>-</w:t>
            </w:r>
          </w:p>
        </w:tc>
        <w:tc>
          <w:tcPr>
            <w:tcW w:w="991"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9"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505"/>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CE45F6" w:rsidRPr="00A67BA1" w:rsidRDefault="00CE45F6"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Иные</w:t>
            </w:r>
          </w:p>
          <w:p w:rsidR="00CE45F6" w:rsidRPr="00A67BA1" w:rsidRDefault="00942060"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w:t>
            </w:r>
            <w:r w:rsidR="00CE45F6" w:rsidRPr="00A67BA1">
              <w:rPr>
                <w:rFonts w:ascii="Times New Roman" w:hAnsi="Times New Roman" w:cs="Times New Roman"/>
                <w:sz w:val="24"/>
                <w:szCs w:val="24"/>
              </w:rPr>
              <w:t>сточники</w:t>
            </w: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9"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04351F" w:rsidRPr="00A67BA1" w:rsidTr="006E20DB">
        <w:tblPrEx>
          <w:tblBorders>
            <w:bottom w:val="single" w:sz="4" w:space="0" w:color="auto"/>
          </w:tblBorders>
          <w:shd w:val="clear" w:color="auto" w:fill="FFFFFF" w:themeFill="background1"/>
        </w:tblPrEx>
        <w:trPr>
          <w:cantSplit/>
          <w:trHeight w:val="505"/>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E45F6" w:rsidRPr="00637BFD" w:rsidRDefault="00CE45F6" w:rsidP="00C73B2D">
            <w:pPr>
              <w:pStyle w:val="ConsPlusCell"/>
              <w:widowControl/>
              <w:jc w:val="center"/>
              <w:rPr>
                <w:rFonts w:ascii="Times New Roman" w:hAnsi="Times New Roman" w:cs="Times New Roman"/>
                <w:sz w:val="24"/>
                <w:szCs w:val="24"/>
              </w:rPr>
            </w:pPr>
            <w:r w:rsidRPr="00637BFD">
              <w:rPr>
                <w:rFonts w:ascii="Times New Roman" w:hAnsi="Times New Roman" w:cs="Times New Roman"/>
                <w:sz w:val="24"/>
                <w:szCs w:val="24"/>
              </w:rPr>
              <w:t>-</w:t>
            </w:r>
          </w:p>
        </w:tc>
        <w:tc>
          <w:tcPr>
            <w:tcW w:w="1134" w:type="dxa"/>
            <w:shd w:val="clear" w:color="auto" w:fill="FFFFFF" w:themeFill="background1"/>
          </w:tcPr>
          <w:p w:rsidR="00CE45F6" w:rsidRPr="00637BFD" w:rsidRDefault="00CE45F6" w:rsidP="00C73B2D">
            <w:pPr>
              <w:pStyle w:val="ConsPlusCell"/>
              <w:widowControl/>
              <w:jc w:val="center"/>
              <w:rPr>
                <w:rFonts w:ascii="Times New Roman" w:hAnsi="Times New Roman" w:cs="Times New Roman"/>
                <w:sz w:val="24"/>
                <w:szCs w:val="24"/>
              </w:rPr>
            </w:pPr>
            <w:r w:rsidRPr="00637BFD">
              <w:rPr>
                <w:rFonts w:ascii="Times New Roman" w:hAnsi="Times New Roman" w:cs="Times New Roman"/>
                <w:sz w:val="24"/>
                <w:szCs w:val="24"/>
              </w:rPr>
              <w:t>-</w:t>
            </w:r>
          </w:p>
        </w:tc>
        <w:tc>
          <w:tcPr>
            <w:tcW w:w="1134" w:type="dxa"/>
            <w:shd w:val="clear" w:color="auto" w:fill="FFFFFF" w:themeFill="background1"/>
          </w:tcPr>
          <w:p w:rsidR="00CE45F6" w:rsidRPr="00637BFD" w:rsidRDefault="00CE45F6" w:rsidP="00C73B2D">
            <w:pPr>
              <w:jc w:val="center"/>
              <w:rPr>
                <w:sz w:val="24"/>
                <w:szCs w:val="24"/>
              </w:rPr>
            </w:pPr>
            <w:r w:rsidRPr="00637BFD">
              <w:rPr>
                <w:sz w:val="24"/>
                <w:szCs w:val="24"/>
              </w:rPr>
              <w:t>-</w:t>
            </w:r>
          </w:p>
        </w:tc>
        <w:tc>
          <w:tcPr>
            <w:tcW w:w="1134" w:type="dxa"/>
            <w:shd w:val="clear" w:color="auto" w:fill="FFFFFF" w:themeFill="background1"/>
          </w:tcPr>
          <w:p w:rsidR="00CE45F6" w:rsidRPr="00637BFD" w:rsidRDefault="00CE45F6" w:rsidP="00C73B2D">
            <w:pPr>
              <w:jc w:val="center"/>
              <w:rPr>
                <w:sz w:val="24"/>
                <w:szCs w:val="24"/>
              </w:rPr>
            </w:pPr>
            <w:r w:rsidRPr="00637BFD">
              <w:rPr>
                <w:sz w:val="24"/>
                <w:szCs w:val="24"/>
              </w:rPr>
              <w:t>-</w:t>
            </w:r>
          </w:p>
        </w:tc>
        <w:tc>
          <w:tcPr>
            <w:tcW w:w="991" w:type="dxa"/>
            <w:shd w:val="clear" w:color="auto" w:fill="FFFFFF" w:themeFill="background1"/>
          </w:tcPr>
          <w:p w:rsidR="00CE45F6" w:rsidRPr="00637BFD" w:rsidRDefault="00CE45F6" w:rsidP="00C73B2D">
            <w:pPr>
              <w:pStyle w:val="ConsPlusCell"/>
              <w:widowControl/>
              <w:jc w:val="center"/>
              <w:rPr>
                <w:rFonts w:ascii="Times New Roman" w:hAnsi="Times New Roman" w:cs="Times New Roman"/>
                <w:sz w:val="24"/>
                <w:szCs w:val="24"/>
              </w:rPr>
            </w:pPr>
            <w:r w:rsidRPr="00637BFD">
              <w:rPr>
                <w:rFonts w:ascii="Times New Roman" w:hAnsi="Times New Roman" w:cs="Times New Roman"/>
                <w:sz w:val="24"/>
                <w:szCs w:val="24"/>
              </w:rPr>
              <w:t>-</w:t>
            </w:r>
          </w:p>
        </w:tc>
        <w:tc>
          <w:tcPr>
            <w:tcW w:w="1139" w:type="dxa"/>
            <w:shd w:val="clear" w:color="auto" w:fill="FFFFFF" w:themeFill="background1"/>
          </w:tcPr>
          <w:p w:rsidR="00CE45F6" w:rsidRPr="00637BFD" w:rsidRDefault="00CE45F6" w:rsidP="00C73B2D">
            <w:pPr>
              <w:jc w:val="center"/>
              <w:rPr>
                <w:sz w:val="24"/>
                <w:szCs w:val="24"/>
              </w:rPr>
            </w:pPr>
            <w:r w:rsidRPr="00637BFD">
              <w:rPr>
                <w:sz w:val="24"/>
                <w:szCs w:val="24"/>
              </w:rPr>
              <w:t>-</w:t>
            </w:r>
          </w:p>
        </w:tc>
        <w:tc>
          <w:tcPr>
            <w:tcW w:w="1417" w:type="dxa"/>
            <w:shd w:val="clear" w:color="auto" w:fill="FFFFFF" w:themeFill="background1"/>
          </w:tcPr>
          <w:p w:rsidR="00CE45F6" w:rsidRPr="00637BFD" w:rsidRDefault="00CE45F6" w:rsidP="00C73B2D">
            <w:pPr>
              <w:jc w:val="center"/>
              <w:rPr>
                <w:sz w:val="24"/>
                <w:szCs w:val="24"/>
              </w:rPr>
            </w:pPr>
            <w:r w:rsidRPr="00637BFD">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991E65" w:rsidRPr="00A67BA1" w:rsidTr="006E20DB">
        <w:tblPrEx>
          <w:tblBorders>
            <w:bottom w:val="single" w:sz="4" w:space="0" w:color="auto"/>
          </w:tblBorders>
          <w:shd w:val="clear" w:color="auto" w:fill="FFFFFF" w:themeFill="background1"/>
        </w:tblPrEx>
        <w:trPr>
          <w:cantSplit/>
          <w:trHeight w:val="505"/>
        </w:trPr>
        <w:tc>
          <w:tcPr>
            <w:tcW w:w="5235" w:type="dxa"/>
            <w:gridSpan w:val="4"/>
            <w:vMerge w:val="restart"/>
            <w:shd w:val="clear" w:color="auto" w:fill="FFFFFF" w:themeFill="background1"/>
          </w:tcPr>
          <w:p w:rsidR="00991E65" w:rsidRPr="00530086" w:rsidRDefault="001F7C85" w:rsidP="00C73B2D">
            <w:pPr>
              <w:pStyle w:val="ConsPlusCell"/>
              <w:widowControl/>
              <w:rPr>
                <w:rFonts w:ascii="Times New Roman" w:hAnsi="Times New Roman" w:cs="Times New Roman"/>
                <w:color w:val="FF0000"/>
                <w:sz w:val="23"/>
                <w:szCs w:val="23"/>
              </w:rPr>
            </w:pPr>
            <w:r w:rsidRPr="00530086">
              <w:rPr>
                <w:rFonts w:ascii="Times New Roman" w:hAnsi="Times New Roman" w:cs="Times New Roman"/>
                <w:sz w:val="23"/>
                <w:szCs w:val="23"/>
              </w:rPr>
              <w:t>Всего по действующим мероприятиям подпрограммы 1:</w:t>
            </w:r>
          </w:p>
        </w:tc>
        <w:tc>
          <w:tcPr>
            <w:tcW w:w="1846" w:type="dxa"/>
            <w:shd w:val="clear" w:color="auto" w:fill="FFFFFF" w:themeFill="background1"/>
          </w:tcPr>
          <w:p w:rsidR="00991E65" w:rsidRPr="00541FDF" w:rsidRDefault="00991E65"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991E65" w:rsidRPr="00CC1AC3" w:rsidRDefault="00AD64A2" w:rsidP="00997A53">
            <w:pPr>
              <w:pStyle w:val="ConsPlusCell"/>
              <w:widowControl/>
              <w:jc w:val="center"/>
              <w:rPr>
                <w:rFonts w:ascii="Times New Roman" w:hAnsi="Times New Roman" w:cs="Times New Roman"/>
                <w:sz w:val="24"/>
                <w:szCs w:val="24"/>
              </w:rPr>
            </w:pPr>
            <w:r w:rsidRPr="00CC1AC3">
              <w:rPr>
                <w:rFonts w:ascii="Times New Roman" w:hAnsi="Times New Roman" w:cs="Times New Roman"/>
                <w:sz w:val="24"/>
                <w:szCs w:val="24"/>
              </w:rPr>
              <w:t>2312000,0</w:t>
            </w:r>
          </w:p>
        </w:tc>
        <w:tc>
          <w:tcPr>
            <w:tcW w:w="1134" w:type="dxa"/>
            <w:shd w:val="clear" w:color="auto" w:fill="FFFFFF" w:themeFill="background1"/>
          </w:tcPr>
          <w:p w:rsidR="00991E65" w:rsidRPr="00CC1AC3" w:rsidRDefault="00AD64A2" w:rsidP="00997A53">
            <w:pPr>
              <w:jc w:val="center"/>
              <w:rPr>
                <w:sz w:val="24"/>
                <w:szCs w:val="24"/>
              </w:rPr>
            </w:pPr>
            <w:r w:rsidRPr="00CC1AC3">
              <w:rPr>
                <w:sz w:val="24"/>
                <w:szCs w:val="24"/>
              </w:rPr>
              <w:t>2355000,0</w:t>
            </w:r>
          </w:p>
        </w:tc>
        <w:tc>
          <w:tcPr>
            <w:tcW w:w="1134" w:type="dxa"/>
            <w:shd w:val="clear" w:color="auto" w:fill="FFFFFF" w:themeFill="background1"/>
          </w:tcPr>
          <w:p w:rsidR="00991E65" w:rsidRPr="00CC1AC3" w:rsidRDefault="00AD64A2" w:rsidP="00997A53">
            <w:pPr>
              <w:jc w:val="center"/>
              <w:rPr>
                <w:sz w:val="24"/>
                <w:szCs w:val="24"/>
              </w:rPr>
            </w:pPr>
            <w:r w:rsidRPr="00CC1AC3">
              <w:rPr>
                <w:sz w:val="24"/>
                <w:szCs w:val="24"/>
              </w:rPr>
              <w:t>2374000,0</w:t>
            </w:r>
          </w:p>
        </w:tc>
        <w:tc>
          <w:tcPr>
            <w:tcW w:w="1134" w:type="dxa"/>
            <w:shd w:val="clear" w:color="auto" w:fill="FFFFFF" w:themeFill="background1"/>
          </w:tcPr>
          <w:p w:rsidR="00991E65" w:rsidRPr="00CC1AC3" w:rsidRDefault="00AD64A2" w:rsidP="00AD64A2">
            <w:pPr>
              <w:jc w:val="center"/>
              <w:rPr>
                <w:sz w:val="24"/>
                <w:szCs w:val="24"/>
              </w:rPr>
            </w:pPr>
            <w:r w:rsidRPr="00CC1AC3">
              <w:rPr>
                <w:sz w:val="24"/>
                <w:szCs w:val="24"/>
              </w:rPr>
              <w:t>2422200,0</w:t>
            </w:r>
          </w:p>
        </w:tc>
        <w:tc>
          <w:tcPr>
            <w:tcW w:w="991" w:type="dxa"/>
            <w:shd w:val="clear" w:color="auto" w:fill="FFFFFF" w:themeFill="background1"/>
          </w:tcPr>
          <w:p w:rsidR="00991E65" w:rsidRPr="00CC1AC3" w:rsidRDefault="00AD64A2" w:rsidP="00997A53">
            <w:pPr>
              <w:pStyle w:val="ConsPlusCell"/>
              <w:jc w:val="center"/>
              <w:rPr>
                <w:rFonts w:ascii="Times New Roman" w:hAnsi="Times New Roman" w:cs="Times New Roman"/>
                <w:sz w:val="24"/>
                <w:szCs w:val="24"/>
              </w:rPr>
            </w:pPr>
            <w:r w:rsidRPr="00CC1AC3">
              <w:rPr>
                <w:rFonts w:ascii="Times New Roman" w:hAnsi="Times New Roman" w:cs="Times New Roman"/>
                <w:sz w:val="24"/>
                <w:szCs w:val="24"/>
              </w:rPr>
              <w:t>2482500,0</w:t>
            </w:r>
          </w:p>
        </w:tc>
        <w:tc>
          <w:tcPr>
            <w:tcW w:w="1139" w:type="dxa"/>
            <w:shd w:val="clear" w:color="auto" w:fill="FFFFFF" w:themeFill="background1"/>
          </w:tcPr>
          <w:p w:rsidR="00991E65" w:rsidRPr="00CC1AC3" w:rsidRDefault="00AD64A2" w:rsidP="00997A53">
            <w:pPr>
              <w:pStyle w:val="ConsPlusCell"/>
              <w:jc w:val="center"/>
              <w:rPr>
                <w:rFonts w:ascii="Times New Roman" w:hAnsi="Times New Roman" w:cs="Times New Roman"/>
                <w:sz w:val="24"/>
                <w:szCs w:val="24"/>
              </w:rPr>
            </w:pPr>
            <w:r w:rsidRPr="00CC1AC3">
              <w:rPr>
                <w:rFonts w:ascii="Times New Roman" w:hAnsi="Times New Roman" w:cs="Times New Roman"/>
                <w:sz w:val="24"/>
                <w:szCs w:val="24"/>
              </w:rPr>
              <w:t>2530500,0</w:t>
            </w:r>
          </w:p>
        </w:tc>
        <w:tc>
          <w:tcPr>
            <w:tcW w:w="1417" w:type="dxa"/>
            <w:shd w:val="clear" w:color="auto" w:fill="FFFFFF" w:themeFill="background1"/>
          </w:tcPr>
          <w:p w:rsidR="00991E65" w:rsidRPr="00CC1AC3" w:rsidRDefault="00AD64A2" w:rsidP="00997A53">
            <w:pPr>
              <w:pStyle w:val="ConsPlusCell"/>
              <w:jc w:val="center"/>
              <w:rPr>
                <w:rFonts w:ascii="Times New Roman" w:hAnsi="Times New Roman" w:cs="Times New Roman"/>
                <w:sz w:val="24"/>
                <w:szCs w:val="24"/>
              </w:rPr>
            </w:pPr>
            <w:r w:rsidRPr="00CC1AC3">
              <w:rPr>
                <w:rFonts w:ascii="Times New Roman" w:hAnsi="Times New Roman" w:cs="Times New Roman"/>
                <w:sz w:val="24"/>
                <w:szCs w:val="24"/>
              </w:rPr>
              <w:t>2590000,0</w:t>
            </w:r>
          </w:p>
        </w:tc>
        <w:tc>
          <w:tcPr>
            <w:tcW w:w="851" w:type="dxa"/>
            <w:vMerge w:val="restart"/>
            <w:shd w:val="clear" w:color="auto" w:fill="FFFFFF" w:themeFill="background1"/>
          </w:tcPr>
          <w:p w:rsidR="00991E65" w:rsidRPr="00A67BA1" w:rsidRDefault="00991E65"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CE45F6" w:rsidRPr="00A67BA1" w:rsidTr="006E20DB">
        <w:tblPrEx>
          <w:tblBorders>
            <w:bottom w:val="single" w:sz="4" w:space="0" w:color="auto"/>
          </w:tblBorders>
          <w:shd w:val="clear" w:color="auto" w:fill="FFFFFF" w:themeFill="background1"/>
        </w:tblPrEx>
        <w:trPr>
          <w:cantSplit/>
          <w:trHeight w:val="505"/>
        </w:trPr>
        <w:tc>
          <w:tcPr>
            <w:tcW w:w="5235" w:type="dxa"/>
            <w:gridSpan w:val="4"/>
            <w:vMerge/>
            <w:shd w:val="clear" w:color="auto" w:fill="FFFFFF" w:themeFill="background1"/>
          </w:tcPr>
          <w:p w:rsidR="00CE45F6" w:rsidRPr="00530086" w:rsidRDefault="00CE45F6" w:rsidP="00C73B2D">
            <w:pPr>
              <w:pStyle w:val="ConsPlusCell"/>
              <w:widowControl/>
              <w:rPr>
                <w:rFonts w:ascii="Times New Roman" w:hAnsi="Times New Roman" w:cs="Times New Roman"/>
                <w:sz w:val="23"/>
                <w:szCs w:val="23"/>
              </w:rPr>
            </w:pP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E45F6" w:rsidRPr="00CC1AC3" w:rsidRDefault="00CE45F6" w:rsidP="00984661">
            <w:pPr>
              <w:pStyle w:val="ConsPlusCell"/>
              <w:widowControl/>
              <w:jc w:val="center"/>
              <w:rPr>
                <w:rFonts w:ascii="Times New Roman" w:hAnsi="Times New Roman" w:cs="Times New Roman"/>
                <w:sz w:val="24"/>
                <w:szCs w:val="24"/>
              </w:rPr>
            </w:pPr>
            <w:r w:rsidRPr="00CC1AC3">
              <w:rPr>
                <w:rFonts w:ascii="Times New Roman" w:hAnsi="Times New Roman" w:cs="Times New Roman"/>
                <w:sz w:val="24"/>
                <w:szCs w:val="24"/>
              </w:rPr>
              <w:t>-</w:t>
            </w:r>
          </w:p>
        </w:tc>
        <w:tc>
          <w:tcPr>
            <w:tcW w:w="1134" w:type="dxa"/>
            <w:shd w:val="clear" w:color="auto" w:fill="FFFFFF" w:themeFill="background1"/>
          </w:tcPr>
          <w:p w:rsidR="00CE45F6" w:rsidRPr="00CC1AC3" w:rsidRDefault="00CE45F6" w:rsidP="00984661">
            <w:pPr>
              <w:pStyle w:val="ConsPlusCell"/>
              <w:widowControl/>
              <w:jc w:val="center"/>
              <w:rPr>
                <w:rFonts w:ascii="Times New Roman" w:hAnsi="Times New Roman" w:cs="Times New Roman"/>
                <w:sz w:val="24"/>
                <w:szCs w:val="24"/>
              </w:rPr>
            </w:pPr>
            <w:r w:rsidRPr="00CC1AC3">
              <w:rPr>
                <w:rFonts w:ascii="Times New Roman" w:hAnsi="Times New Roman" w:cs="Times New Roman"/>
                <w:sz w:val="24"/>
                <w:szCs w:val="24"/>
              </w:rPr>
              <w:t>-</w:t>
            </w:r>
          </w:p>
        </w:tc>
        <w:tc>
          <w:tcPr>
            <w:tcW w:w="1134" w:type="dxa"/>
            <w:shd w:val="clear" w:color="auto" w:fill="FFFFFF" w:themeFill="background1"/>
          </w:tcPr>
          <w:p w:rsidR="00CE45F6" w:rsidRPr="00CC1AC3" w:rsidRDefault="00CE45F6" w:rsidP="00984661">
            <w:pPr>
              <w:jc w:val="center"/>
              <w:rPr>
                <w:sz w:val="24"/>
                <w:szCs w:val="24"/>
              </w:rPr>
            </w:pPr>
            <w:r w:rsidRPr="00CC1AC3">
              <w:rPr>
                <w:sz w:val="24"/>
                <w:szCs w:val="24"/>
              </w:rPr>
              <w:t>-</w:t>
            </w:r>
          </w:p>
        </w:tc>
        <w:tc>
          <w:tcPr>
            <w:tcW w:w="1134" w:type="dxa"/>
            <w:shd w:val="clear" w:color="auto" w:fill="FFFFFF" w:themeFill="background1"/>
          </w:tcPr>
          <w:p w:rsidR="00CE45F6" w:rsidRPr="00CC1AC3" w:rsidRDefault="00CE45F6" w:rsidP="00984661">
            <w:pPr>
              <w:jc w:val="center"/>
              <w:rPr>
                <w:sz w:val="24"/>
                <w:szCs w:val="24"/>
              </w:rPr>
            </w:pPr>
            <w:r w:rsidRPr="00CC1AC3">
              <w:rPr>
                <w:sz w:val="24"/>
                <w:szCs w:val="24"/>
              </w:rPr>
              <w:t>-</w:t>
            </w:r>
          </w:p>
        </w:tc>
        <w:tc>
          <w:tcPr>
            <w:tcW w:w="991" w:type="dxa"/>
            <w:shd w:val="clear" w:color="auto" w:fill="FFFFFF" w:themeFill="background1"/>
          </w:tcPr>
          <w:p w:rsidR="00CE45F6" w:rsidRPr="00CC1AC3" w:rsidRDefault="00CE45F6" w:rsidP="00984661">
            <w:pPr>
              <w:jc w:val="center"/>
              <w:rPr>
                <w:sz w:val="24"/>
                <w:szCs w:val="24"/>
              </w:rPr>
            </w:pPr>
            <w:r w:rsidRPr="00CC1AC3">
              <w:rPr>
                <w:sz w:val="24"/>
                <w:szCs w:val="24"/>
              </w:rPr>
              <w:t>-</w:t>
            </w:r>
          </w:p>
        </w:tc>
        <w:tc>
          <w:tcPr>
            <w:tcW w:w="1139" w:type="dxa"/>
            <w:shd w:val="clear" w:color="auto" w:fill="FFFFFF" w:themeFill="background1"/>
          </w:tcPr>
          <w:p w:rsidR="00CE45F6" w:rsidRPr="00CC1AC3" w:rsidRDefault="00CE45F6" w:rsidP="00C73B2D">
            <w:pPr>
              <w:pStyle w:val="conspluscell0"/>
              <w:spacing w:before="0" w:beforeAutospacing="0" w:after="120" w:afterAutospacing="0"/>
              <w:jc w:val="center"/>
            </w:pPr>
            <w:r w:rsidRPr="00CC1AC3">
              <w:t>-</w:t>
            </w:r>
          </w:p>
        </w:tc>
        <w:tc>
          <w:tcPr>
            <w:tcW w:w="1417" w:type="dxa"/>
            <w:shd w:val="clear" w:color="auto" w:fill="FFFFFF" w:themeFill="background1"/>
          </w:tcPr>
          <w:p w:rsidR="00CE45F6" w:rsidRPr="00CC1AC3" w:rsidRDefault="00CE45F6" w:rsidP="00C73B2D">
            <w:pPr>
              <w:pStyle w:val="conspluscell0"/>
              <w:spacing w:before="0" w:beforeAutospacing="0" w:after="120" w:afterAutospacing="0"/>
              <w:jc w:val="center"/>
            </w:pPr>
            <w:r w:rsidRPr="00CC1AC3">
              <w:t>-</w:t>
            </w:r>
          </w:p>
        </w:tc>
        <w:tc>
          <w:tcPr>
            <w:tcW w:w="851" w:type="dxa"/>
            <w:vMerge/>
            <w:shd w:val="clear" w:color="auto" w:fill="FFFFFF" w:themeFill="background1"/>
          </w:tcPr>
          <w:p w:rsidR="00CE45F6" w:rsidRPr="00A67BA1" w:rsidRDefault="00CE45F6" w:rsidP="00C73B2D">
            <w:pPr>
              <w:pStyle w:val="conspluscell0"/>
            </w:pPr>
          </w:p>
        </w:tc>
      </w:tr>
      <w:tr w:rsidR="00CE45F6" w:rsidRPr="00A67BA1" w:rsidTr="006E20DB">
        <w:tblPrEx>
          <w:tblBorders>
            <w:bottom w:val="single" w:sz="4" w:space="0" w:color="auto"/>
          </w:tblBorders>
          <w:shd w:val="clear" w:color="auto" w:fill="FFFFFF" w:themeFill="background1"/>
        </w:tblPrEx>
        <w:trPr>
          <w:cantSplit/>
          <w:trHeight w:val="478"/>
        </w:trPr>
        <w:tc>
          <w:tcPr>
            <w:tcW w:w="5235" w:type="dxa"/>
            <w:gridSpan w:val="4"/>
            <w:vMerge w:val="restart"/>
            <w:shd w:val="clear" w:color="auto" w:fill="FFFFFF" w:themeFill="background1"/>
          </w:tcPr>
          <w:p w:rsidR="00CE45F6" w:rsidRPr="00530086" w:rsidRDefault="00CE45F6"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Федеральный бюджет (ФБ)</w:t>
            </w:r>
          </w:p>
        </w:tc>
        <w:tc>
          <w:tcPr>
            <w:tcW w:w="1846" w:type="dxa"/>
            <w:shd w:val="clear" w:color="auto" w:fill="FFFFFF" w:themeFill="background1"/>
          </w:tcPr>
          <w:p w:rsidR="00CE45F6" w:rsidRPr="00541FDF" w:rsidRDefault="00CE45F6" w:rsidP="00C73B2D">
            <w:pPr>
              <w:spacing w:after="0" w:line="240" w:lineRule="auto"/>
              <w:rPr>
                <w:sz w:val="23"/>
                <w:szCs w:val="23"/>
              </w:rPr>
            </w:pPr>
            <w:r w:rsidRPr="00541FDF">
              <w:rPr>
                <w:sz w:val="23"/>
                <w:szCs w:val="23"/>
              </w:rPr>
              <w:t>План по программе</w:t>
            </w:r>
          </w:p>
        </w:tc>
        <w:tc>
          <w:tcPr>
            <w:tcW w:w="1137" w:type="dxa"/>
            <w:shd w:val="clear" w:color="auto" w:fill="FFFFFF" w:themeFill="background1"/>
          </w:tcPr>
          <w:p w:rsidR="00CE45F6" w:rsidRPr="00CC1AC3" w:rsidRDefault="00CE45F6" w:rsidP="00C73B2D">
            <w:pPr>
              <w:pStyle w:val="ConsPlusCell"/>
              <w:widowControl/>
              <w:jc w:val="center"/>
              <w:rPr>
                <w:rFonts w:ascii="Times New Roman" w:hAnsi="Times New Roman" w:cs="Times New Roman"/>
                <w:sz w:val="24"/>
                <w:szCs w:val="24"/>
              </w:rPr>
            </w:pPr>
            <w:r w:rsidRPr="00CC1AC3">
              <w:rPr>
                <w:rFonts w:ascii="Times New Roman" w:hAnsi="Times New Roman" w:cs="Times New Roman"/>
                <w:sz w:val="24"/>
                <w:szCs w:val="24"/>
              </w:rPr>
              <w:t>-</w:t>
            </w:r>
          </w:p>
        </w:tc>
        <w:tc>
          <w:tcPr>
            <w:tcW w:w="1134" w:type="dxa"/>
            <w:shd w:val="clear" w:color="auto" w:fill="FFFFFF" w:themeFill="background1"/>
          </w:tcPr>
          <w:p w:rsidR="00CE45F6" w:rsidRPr="00CC1AC3" w:rsidRDefault="00CE45F6" w:rsidP="00C73B2D">
            <w:pPr>
              <w:pStyle w:val="ConsPlusCell"/>
              <w:widowControl/>
              <w:jc w:val="center"/>
              <w:rPr>
                <w:rFonts w:ascii="Times New Roman" w:hAnsi="Times New Roman" w:cs="Times New Roman"/>
                <w:sz w:val="24"/>
                <w:szCs w:val="24"/>
              </w:rPr>
            </w:pPr>
            <w:r w:rsidRPr="00CC1AC3">
              <w:rPr>
                <w:rFonts w:ascii="Times New Roman" w:hAnsi="Times New Roman" w:cs="Times New Roman"/>
                <w:sz w:val="24"/>
                <w:szCs w:val="24"/>
              </w:rPr>
              <w:t>-</w:t>
            </w:r>
          </w:p>
        </w:tc>
        <w:tc>
          <w:tcPr>
            <w:tcW w:w="1134" w:type="dxa"/>
            <w:shd w:val="clear" w:color="auto" w:fill="FFFFFF" w:themeFill="background1"/>
          </w:tcPr>
          <w:p w:rsidR="00CE45F6" w:rsidRPr="00CC1AC3" w:rsidRDefault="00CE45F6" w:rsidP="00C73B2D">
            <w:pPr>
              <w:jc w:val="center"/>
              <w:rPr>
                <w:sz w:val="24"/>
                <w:szCs w:val="24"/>
              </w:rPr>
            </w:pPr>
            <w:r w:rsidRPr="00CC1AC3">
              <w:rPr>
                <w:sz w:val="24"/>
                <w:szCs w:val="24"/>
              </w:rPr>
              <w:t>-</w:t>
            </w:r>
          </w:p>
        </w:tc>
        <w:tc>
          <w:tcPr>
            <w:tcW w:w="1134" w:type="dxa"/>
            <w:shd w:val="clear" w:color="auto" w:fill="FFFFFF" w:themeFill="background1"/>
          </w:tcPr>
          <w:p w:rsidR="00CE45F6" w:rsidRPr="00CC1AC3" w:rsidRDefault="00CE45F6" w:rsidP="00C73B2D">
            <w:pPr>
              <w:jc w:val="center"/>
              <w:rPr>
                <w:sz w:val="24"/>
                <w:szCs w:val="24"/>
              </w:rPr>
            </w:pPr>
            <w:r w:rsidRPr="00CC1AC3">
              <w:rPr>
                <w:sz w:val="24"/>
                <w:szCs w:val="24"/>
              </w:rPr>
              <w:t>-</w:t>
            </w:r>
          </w:p>
        </w:tc>
        <w:tc>
          <w:tcPr>
            <w:tcW w:w="991" w:type="dxa"/>
            <w:shd w:val="clear" w:color="auto" w:fill="FFFFFF" w:themeFill="background1"/>
          </w:tcPr>
          <w:p w:rsidR="00CE45F6" w:rsidRPr="00CC1AC3" w:rsidRDefault="00CE45F6" w:rsidP="00C73B2D">
            <w:pPr>
              <w:jc w:val="center"/>
              <w:rPr>
                <w:sz w:val="24"/>
                <w:szCs w:val="24"/>
              </w:rPr>
            </w:pPr>
            <w:r w:rsidRPr="00CC1AC3">
              <w:rPr>
                <w:sz w:val="24"/>
                <w:szCs w:val="24"/>
              </w:rPr>
              <w:t>-</w:t>
            </w:r>
          </w:p>
        </w:tc>
        <w:tc>
          <w:tcPr>
            <w:tcW w:w="1139" w:type="dxa"/>
            <w:shd w:val="clear" w:color="auto" w:fill="FFFFFF" w:themeFill="background1"/>
          </w:tcPr>
          <w:p w:rsidR="00CE45F6" w:rsidRPr="00CC1AC3" w:rsidRDefault="00CE45F6" w:rsidP="00C73B2D">
            <w:pPr>
              <w:jc w:val="center"/>
              <w:rPr>
                <w:sz w:val="24"/>
                <w:szCs w:val="24"/>
              </w:rPr>
            </w:pPr>
            <w:r w:rsidRPr="00CC1AC3">
              <w:rPr>
                <w:sz w:val="24"/>
                <w:szCs w:val="24"/>
              </w:rPr>
              <w:t>-</w:t>
            </w:r>
          </w:p>
        </w:tc>
        <w:tc>
          <w:tcPr>
            <w:tcW w:w="1417" w:type="dxa"/>
            <w:shd w:val="clear" w:color="auto" w:fill="FFFFFF" w:themeFill="background1"/>
          </w:tcPr>
          <w:p w:rsidR="00CE45F6" w:rsidRPr="00CC1AC3" w:rsidRDefault="00CE45F6" w:rsidP="00C73B2D">
            <w:pPr>
              <w:jc w:val="center"/>
              <w:rPr>
                <w:sz w:val="24"/>
                <w:szCs w:val="24"/>
              </w:rPr>
            </w:pPr>
            <w:r w:rsidRPr="00CC1AC3">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CE45F6" w:rsidRPr="00A67BA1" w:rsidTr="006E20DB">
        <w:tblPrEx>
          <w:tblBorders>
            <w:bottom w:val="single" w:sz="4" w:space="0" w:color="auto"/>
          </w:tblBorders>
          <w:shd w:val="clear" w:color="auto" w:fill="FFFFFF" w:themeFill="background1"/>
        </w:tblPrEx>
        <w:trPr>
          <w:cantSplit/>
          <w:trHeight w:val="478"/>
        </w:trPr>
        <w:tc>
          <w:tcPr>
            <w:tcW w:w="5235" w:type="dxa"/>
            <w:gridSpan w:val="4"/>
            <w:vMerge/>
            <w:shd w:val="clear" w:color="auto" w:fill="FFFFFF" w:themeFill="background1"/>
          </w:tcPr>
          <w:p w:rsidR="00CE45F6" w:rsidRPr="00530086" w:rsidRDefault="00CE45F6" w:rsidP="00C73B2D">
            <w:pPr>
              <w:pStyle w:val="ConsPlusCell"/>
              <w:widowControl/>
              <w:rPr>
                <w:rFonts w:ascii="Times New Roman" w:hAnsi="Times New Roman" w:cs="Times New Roman"/>
                <w:sz w:val="23"/>
                <w:szCs w:val="23"/>
              </w:rPr>
            </w:pPr>
          </w:p>
        </w:tc>
        <w:tc>
          <w:tcPr>
            <w:tcW w:w="1846" w:type="dxa"/>
            <w:shd w:val="clear" w:color="auto" w:fill="FFFFFF" w:themeFill="background1"/>
          </w:tcPr>
          <w:p w:rsidR="00CE45F6" w:rsidRPr="00072BB6" w:rsidRDefault="00CE45F6" w:rsidP="00C73B2D">
            <w:pPr>
              <w:pStyle w:val="ConsPlusCell"/>
              <w:widowControl/>
              <w:rPr>
                <w:rFonts w:ascii="Times New Roman" w:hAnsi="Times New Roman" w:cs="Times New Roman"/>
                <w:sz w:val="23"/>
                <w:szCs w:val="23"/>
              </w:rPr>
            </w:pPr>
            <w:r w:rsidRPr="00072BB6">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E45F6" w:rsidRPr="00CC1AC3" w:rsidRDefault="00CE45F6" w:rsidP="00C73B2D">
            <w:pPr>
              <w:pStyle w:val="ConsPlusCell"/>
              <w:widowControl/>
              <w:jc w:val="center"/>
              <w:rPr>
                <w:rFonts w:ascii="Times New Roman" w:hAnsi="Times New Roman" w:cs="Times New Roman"/>
                <w:sz w:val="24"/>
                <w:szCs w:val="24"/>
              </w:rPr>
            </w:pPr>
            <w:r w:rsidRPr="00CC1AC3">
              <w:rPr>
                <w:rFonts w:ascii="Times New Roman" w:hAnsi="Times New Roman" w:cs="Times New Roman"/>
                <w:sz w:val="24"/>
                <w:szCs w:val="24"/>
              </w:rPr>
              <w:t>-</w:t>
            </w:r>
          </w:p>
        </w:tc>
        <w:tc>
          <w:tcPr>
            <w:tcW w:w="1134" w:type="dxa"/>
            <w:shd w:val="clear" w:color="auto" w:fill="FFFFFF" w:themeFill="background1"/>
          </w:tcPr>
          <w:p w:rsidR="00CE45F6" w:rsidRPr="00CC1AC3" w:rsidRDefault="00CE45F6" w:rsidP="00C73B2D">
            <w:pPr>
              <w:pStyle w:val="ConsPlusCell"/>
              <w:widowControl/>
              <w:jc w:val="center"/>
              <w:rPr>
                <w:rFonts w:ascii="Times New Roman" w:hAnsi="Times New Roman" w:cs="Times New Roman"/>
                <w:sz w:val="24"/>
                <w:szCs w:val="24"/>
              </w:rPr>
            </w:pPr>
            <w:r w:rsidRPr="00CC1AC3">
              <w:rPr>
                <w:rFonts w:ascii="Times New Roman" w:hAnsi="Times New Roman" w:cs="Times New Roman"/>
                <w:sz w:val="24"/>
                <w:szCs w:val="24"/>
              </w:rPr>
              <w:t>-</w:t>
            </w:r>
          </w:p>
        </w:tc>
        <w:tc>
          <w:tcPr>
            <w:tcW w:w="1134" w:type="dxa"/>
            <w:shd w:val="clear" w:color="auto" w:fill="FFFFFF" w:themeFill="background1"/>
          </w:tcPr>
          <w:p w:rsidR="00CE45F6" w:rsidRPr="00CC1AC3" w:rsidRDefault="00CE45F6" w:rsidP="00C73B2D">
            <w:pPr>
              <w:jc w:val="center"/>
              <w:rPr>
                <w:sz w:val="24"/>
                <w:szCs w:val="24"/>
              </w:rPr>
            </w:pPr>
            <w:r w:rsidRPr="00CC1AC3">
              <w:rPr>
                <w:sz w:val="24"/>
                <w:szCs w:val="24"/>
              </w:rPr>
              <w:t>-</w:t>
            </w:r>
          </w:p>
        </w:tc>
        <w:tc>
          <w:tcPr>
            <w:tcW w:w="1134" w:type="dxa"/>
            <w:shd w:val="clear" w:color="auto" w:fill="FFFFFF" w:themeFill="background1"/>
          </w:tcPr>
          <w:p w:rsidR="00CE45F6" w:rsidRPr="00CC1AC3" w:rsidRDefault="00CE45F6" w:rsidP="00C73B2D">
            <w:pPr>
              <w:jc w:val="center"/>
              <w:rPr>
                <w:sz w:val="24"/>
                <w:szCs w:val="24"/>
              </w:rPr>
            </w:pPr>
            <w:r w:rsidRPr="00CC1AC3">
              <w:rPr>
                <w:sz w:val="24"/>
                <w:szCs w:val="24"/>
              </w:rPr>
              <w:t>-</w:t>
            </w:r>
          </w:p>
        </w:tc>
        <w:tc>
          <w:tcPr>
            <w:tcW w:w="991" w:type="dxa"/>
            <w:shd w:val="clear" w:color="auto" w:fill="FFFFFF" w:themeFill="background1"/>
          </w:tcPr>
          <w:p w:rsidR="00CE45F6" w:rsidRPr="00CC1AC3" w:rsidRDefault="00CE45F6" w:rsidP="00C73B2D">
            <w:pPr>
              <w:jc w:val="center"/>
              <w:rPr>
                <w:sz w:val="24"/>
                <w:szCs w:val="24"/>
              </w:rPr>
            </w:pPr>
            <w:r w:rsidRPr="00CC1AC3">
              <w:rPr>
                <w:sz w:val="24"/>
                <w:szCs w:val="24"/>
              </w:rPr>
              <w:t>-</w:t>
            </w:r>
          </w:p>
        </w:tc>
        <w:tc>
          <w:tcPr>
            <w:tcW w:w="1139" w:type="dxa"/>
            <w:shd w:val="clear" w:color="auto" w:fill="FFFFFF" w:themeFill="background1"/>
          </w:tcPr>
          <w:p w:rsidR="00CE45F6" w:rsidRPr="00CC1AC3" w:rsidRDefault="00CE45F6" w:rsidP="00C73B2D">
            <w:pPr>
              <w:jc w:val="center"/>
              <w:rPr>
                <w:sz w:val="24"/>
                <w:szCs w:val="24"/>
              </w:rPr>
            </w:pPr>
            <w:r w:rsidRPr="00CC1AC3">
              <w:rPr>
                <w:sz w:val="24"/>
                <w:szCs w:val="24"/>
              </w:rPr>
              <w:t>-</w:t>
            </w:r>
          </w:p>
        </w:tc>
        <w:tc>
          <w:tcPr>
            <w:tcW w:w="1417" w:type="dxa"/>
            <w:shd w:val="clear" w:color="auto" w:fill="FFFFFF" w:themeFill="background1"/>
          </w:tcPr>
          <w:p w:rsidR="00CE45F6" w:rsidRPr="00CC1AC3" w:rsidRDefault="00CE45F6" w:rsidP="00C73B2D">
            <w:pPr>
              <w:jc w:val="center"/>
              <w:rPr>
                <w:sz w:val="24"/>
                <w:szCs w:val="24"/>
              </w:rPr>
            </w:pPr>
            <w:r w:rsidRPr="00CC1AC3">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CE45F6" w:rsidRPr="00A67BA1" w:rsidTr="006E20DB">
        <w:tblPrEx>
          <w:tblBorders>
            <w:bottom w:val="single" w:sz="4" w:space="0" w:color="auto"/>
          </w:tblBorders>
          <w:shd w:val="clear" w:color="auto" w:fill="FFFFFF" w:themeFill="background1"/>
        </w:tblPrEx>
        <w:trPr>
          <w:cantSplit/>
          <w:trHeight w:val="389"/>
        </w:trPr>
        <w:tc>
          <w:tcPr>
            <w:tcW w:w="5235" w:type="dxa"/>
            <w:gridSpan w:val="4"/>
            <w:vMerge w:val="restart"/>
            <w:shd w:val="clear" w:color="auto" w:fill="FFFFFF" w:themeFill="background1"/>
          </w:tcPr>
          <w:p w:rsidR="00CE45F6" w:rsidRPr="00530086" w:rsidRDefault="00CE45F6" w:rsidP="00C73B2D">
            <w:pPr>
              <w:pStyle w:val="ConsPlusCell"/>
              <w:keepNext/>
              <w:widowControl/>
              <w:rPr>
                <w:rFonts w:ascii="Times New Roman" w:hAnsi="Times New Roman" w:cs="Times New Roman"/>
                <w:sz w:val="23"/>
                <w:szCs w:val="23"/>
              </w:rPr>
            </w:pPr>
            <w:r w:rsidRPr="00530086">
              <w:rPr>
                <w:rFonts w:ascii="Times New Roman" w:hAnsi="Times New Roman" w:cs="Times New Roman"/>
                <w:sz w:val="23"/>
                <w:szCs w:val="23"/>
              </w:rPr>
              <w:t>Областной бюджет (ОБ)</w:t>
            </w:r>
          </w:p>
        </w:tc>
        <w:tc>
          <w:tcPr>
            <w:tcW w:w="1846" w:type="dxa"/>
            <w:shd w:val="clear" w:color="auto" w:fill="FFFFFF" w:themeFill="background1"/>
          </w:tcPr>
          <w:p w:rsidR="00CE45F6" w:rsidRPr="00072BB6" w:rsidRDefault="00CE45F6" w:rsidP="00C73B2D">
            <w:pPr>
              <w:keepNext/>
              <w:spacing w:after="0" w:line="240" w:lineRule="auto"/>
              <w:rPr>
                <w:sz w:val="23"/>
                <w:szCs w:val="23"/>
              </w:rPr>
            </w:pPr>
            <w:r w:rsidRPr="00072BB6">
              <w:rPr>
                <w:sz w:val="23"/>
                <w:szCs w:val="23"/>
              </w:rPr>
              <w:t>План по программе</w:t>
            </w:r>
          </w:p>
        </w:tc>
        <w:tc>
          <w:tcPr>
            <w:tcW w:w="1137" w:type="dxa"/>
            <w:shd w:val="clear" w:color="auto" w:fill="FFFFFF" w:themeFill="background1"/>
          </w:tcPr>
          <w:p w:rsidR="00CE45F6" w:rsidRPr="00CC1AC3" w:rsidRDefault="00CE45F6" w:rsidP="00984661">
            <w:pPr>
              <w:pStyle w:val="ConsPlusCell"/>
              <w:widowControl/>
              <w:jc w:val="center"/>
              <w:rPr>
                <w:rFonts w:ascii="Times New Roman" w:hAnsi="Times New Roman" w:cs="Times New Roman"/>
                <w:sz w:val="24"/>
                <w:szCs w:val="24"/>
              </w:rPr>
            </w:pPr>
            <w:r w:rsidRPr="00CC1AC3">
              <w:rPr>
                <w:rFonts w:ascii="Times New Roman" w:hAnsi="Times New Roman" w:cs="Times New Roman"/>
                <w:sz w:val="24"/>
                <w:szCs w:val="24"/>
              </w:rPr>
              <w:t>-</w:t>
            </w:r>
          </w:p>
        </w:tc>
        <w:tc>
          <w:tcPr>
            <w:tcW w:w="1134" w:type="dxa"/>
            <w:shd w:val="clear" w:color="auto" w:fill="FFFFFF" w:themeFill="background1"/>
          </w:tcPr>
          <w:p w:rsidR="00CE45F6" w:rsidRPr="00CC1AC3" w:rsidRDefault="00CE45F6" w:rsidP="00984661">
            <w:pPr>
              <w:pStyle w:val="ConsPlusCell"/>
              <w:widowControl/>
              <w:jc w:val="center"/>
              <w:rPr>
                <w:rFonts w:ascii="Times New Roman" w:hAnsi="Times New Roman" w:cs="Times New Roman"/>
                <w:sz w:val="24"/>
                <w:szCs w:val="24"/>
              </w:rPr>
            </w:pPr>
            <w:r w:rsidRPr="00CC1AC3">
              <w:rPr>
                <w:rFonts w:ascii="Times New Roman" w:hAnsi="Times New Roman" w:cs="Times New Roman"/>
                <w:sz w:val="24"/>
                <w:szCs w:val="24"/>
              </w:rPr>
              <w:t>-</w:t>
            </w:r>
          </w:p>
        </w:tc>
        <w:tc>
          <w:tcPr>
            <w:tcW w:w="1134" w:type="dxa"/>
            <w:shd w:val="clear" w:color="auto" w:fill="FFFFFF" w:themeFill="background1"/>
          </w:tcPr>
          <w:p w:rsidR="00CE45F6" w:rsidRPr="00CC1AC3" w:rsidRDefault="00CE45F6" w:rsidP="00984661">
            <w:pPr>
              <w:jc w:val="center"/>
              <w:rPr>
                <w:sz w:val="24"/>
                <w:szCs w:val="24"/>
              </w:rPr>
            </w:pPr>
            <w:r w:rsidRPr="00CC1AC3">
              <w:rPr>
                <w:sz w:val="24"/>
                <w:szCs w:val="24"/>
              </w:rPr>
              <w:t>-</w:t>
            </w:r>
          </w:p>
        </w:tc>
        <w:tc>
          <w:tcPr>
            <w:tcW w:w="1134" w:type="dxa"/>
            <w:shd w:val="clear" w:color="auto" w:fill="FFFFFF" w:themeFill="background1"/>
          </w:tcPr>
          <w:p w:rsidR="00CE45F6" w:rsidRPr="00CC1AC3" w:rsidRDefault="00CE45F6" w:rsidP="00984661">
            <w:pPr>
              <w:jc w:val="center"/>
              <w:rPr>
                <w:sz w:val="24"/>
                <w:szCs w:val="24"/>
              </w:rPr>
            </w:pPr>
            <w:r w:rsidRPr="00CC1AC3">
              <w:rPr>
                <w:sz w:val="24"/>
                <w:szCs w:val="24"/>
              </w:rPr>
              <w:t>-</w:t>
            </w:r>
          </w:p>
        </w:tc>
        <w:tc>
          <w:tcPr>
            <w:tcW w:w="991" w:type="dxa"/>
            <w:shd w:val="clear" w:color="auto" w:fill="FFFFFF" w:themeFill="background1"/>
          </w:tcPr>
          <w:p w:rsidR="00CE45F6" w:rsidRPr="00CC1AC3" w:rsidRDefault="00CE45F6" w:rsidP="00984661">
            <w:pPr>
              <w:jc w:val="center"/>
              <w:rPr>
                <w:sz w:val="24"/>
                <w:szCs w:val="24"/>
              </w:rPr>
            </w:pPr>
            <w:r w:rsidRPr="00CC1AC3">
              <w:rPr>
                <w:sz w:val="24"/>
                <w:szCs w:val="24"/>
              </w:rPr>
              <w:t>-</w:t>
            </w:r>
          </w:p>
        </w:tc>
        <w:tc>
          <w:tcPr>
            <w:tcW w:w="1139" w:type="dxa"/>
            <w:shd w:val="clear" w:color="auto" w:fill="FFFFFF" w:themeFill="background1"/>
          </w:tcPr>
          <w:p w:rsidR="00CE45F6" w:rsidRPr="00CC1AC3" w:rsidRDefault="00CE45F6" w:rsidP="00984661">
            <w:pPr>
              <w:pStyle w:val="conspluscell0"/>
              <w:spacing w:before="0" w:beforeAutospacing="0" w:after="120" w:afterAutospacing="0"/>
              <w:jc w:val="center"/>
            </w:pPr>
            <w:r w:rsidRPr="00CC1AC3">
              <w:t>-</w:t>
            </w:r>
          </w:p>
        </w:tc>
        <w:tc>
          <w:tcPr>
            <w:tcW w:w="1417" w:type="dxa"/>
            <w:shd w:val="clear" w:color="auto" w:fill="FFFFFF" w:themeFill="background1"/>
          </w:tcPr>
          <w:p w:rsidR="00CE45F6" w:rsidRPr="00CC1AC3" w:rsidRDefault="00CE45F6" w:rsidP="00984661">
            <w:pPr>
              <w:pStyle w:val="conspluscell0"/>
              <w:spacing w:before="0" w:beforeAutospacing="0" w:after="120" w:afterAutospacing="0"/>
              <w:jc w:val="center"/>
            </w:pPr>
          </w:p>
        </w:tc>
        <w:tc>
          <w:tcPr>
            <w:tcW w:w="851" w:type="dxa"/>
            <w:vMerge/>
            <w:shd w:val="clear" w:color="auto" w:fill="FFFFFF" w:themeFill="background1"/>
          </w:tcPr>
          <w:p w:rsidR="00CE45F6" w:rsidRPr="00A67BA1" w:rsidRDefault="00CE45F6" w:rsidP="00C73B2D">
            <w:pPr>
              <w:rPr>
                <w:sz w:val="24"/>
                <w:szCs w:val="24"/>
              </w:rPr>
            </w:pPr>
          </w:p>
        </w:tc>
      </w:tr>
      <w:tr w:rsidR="00CE45F6" w:rsidRPr="00A67BA1" w:rsidTr="006E20DB">
        <w:tblPrEx>
          <w:tblBorders>
            <w:bottom w:val="single" w:sz="4" w:space="0" w:color="auto"/>
          </w:tblBorders>
          <w:shd w:val="clear" w:color="auto" w:fill="FFFFFF" w:themeFill="background1"/>
        </w:tblPrEx>
        <w:trPr>
          <w:cantSplit/>
          <w:trHeight w:val="593"/>
        </w:trPr>
        <w:tc>
          <w:tcPr>
            <w:tcW w:w="5235" w:type="dxa"/>
            <w:gridSpan w:val="4"/>
            <w:vMerge/>
            <w:shd w:val="clear" w:color="auto" w:fill="FFFFFF" w:themeFill="background1"/>
          </w:tcPr>
          <w:p w:rsidR="00CE45F6" w:rsidRPr="00530086" w:rsidRDefault="00CE45F6" w:rsidP="00C73B2D">
            <w:pPr>
              <w:pStyle w:val="ConsPlusCell"/>
              <w:widowControl/>
              <w:rPr>
                <w:rFonts w:ascii="Times New Roman" w:hAnsi="Times New Roman" w:cs="Times New Roman"/>
                <w:sz w:val="23"/>
                <w:szCs w:val="23"/>
              </w:rPr>
            </w:pPr>
          </w:p>
        </w:tc>
        <w:tc>
          <w:tcPr>
            <w:tcW w:w="1846" w:type="dxa"/>
            <w:shd w:val="clear" w:color="auto" w:fill="FFFFFF" w:themeFill="background1"/>
          </w:tcPr>
          <w:p w:rsidR="00CE45F6" w:rsidRPr="00072BB6" w:rsidRDefault="00CE45F6" w:rsidP="00C73B2D">
            <w:pPr>
              <w:pStyle w:val="ConsPlusCell"/>
              <w:widowControl/>
              <w:rPr>
                <w:rFonts w:ascii="Times New Roman" w:hAnsi="Times New Roman" w:cs="Times New Roman"/>
                <w:sz w:val="23"/>
                <w:szCs w:val="23"/>
              </w:rPr>
            </w:pPr>
            <w:r w:rsidRPr="00072BB6">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E45F6" w:rsidRPr="00CC1AC3" w:rsidRDefault="00CE45F6" w:rsidP="00984661">
            <w:pPr>
              <w:pStyle w:val="ConsPlusCell"/>
              <w:widowControl/>
              <w:jc w:val="center"/>
              <w:rPr>
                <w:rFonts w:ascii="Times New Roman" w:hAnsi="Times New Roman" w:cs="Times New Roman"/>
                <w:sz w:val="24"/>
                <w:szCs w:val="24"/>
              </w:rPr>
            </w:pPr>
            <w:r w:rsidRPr="00CC1AC3">
              <w:rPr>
                <w:rFonts w:ascii="Times New Roman" w:hAnsi="Times New Roman" w:cs="Times New Roman"/>
                <w:sz w:val="24"/>
                <w:szCs w:val="24"/>
              </w:rPr>
              <w:t>-</w:t>
            </w:r>
          </w:p>
        </w:tc>
        <w:tc>
          <w:tcPr>
            <w:tcW w:w="1134" w:type="dxa"/>
            <w:shd w:val="clear" w:color="auto" w:fill="FFFFFF" w:themeFill="background1"/>
          </w:tcPr>
          <w:p w:rsidR="00CE45F6" w:rsidRPr="00CC1AC3" w:rsidRDefault="00CE45F6" w:rsidP="00984661">
            <w:pPr>
              <w:pStyle w:val="ConsPlusCell"/>
              <w:widowControl/>
              <w:jc w:val="center"/>
              <w:rPr>
                <w:rFonts w:ascii="Times New Roman" w:hAnsi="Times New Roman" w:cs="Times New Roman"/>
                <w:sz w:val="24"/>
                <w:szCs w:val="24"/>
              </w:rPr>
            </w:pPr>
            <w:r w:rsidRPr="00CC1AC3">
              <w:rPr>
                <w:rFonts w:ascii="Times New Roman" w:hAnsi="Times New Roman" w:cs="Times New Roman"/>
                <w:sz w:val="24"/>
                <w:szCs w:val="24"/>
              </w:rPr>
              <w:t>-</w:t>
            </w:r>
          </w:p>
        </w:tc>
        <w:tc>
          <w:tcPr>
            <w:tcW w:w="1134" w:type="dxa"/>
            <w:shd w:val="clear" w:color="auto" w:fill="FFFFFF" w:themeFill="background1"/>
          </w:tcPr>
          <w:p w:rsidR="00CE45F6" w:rsidRPr="00CC1AC3" w:rsidRDefault="00CE45F6" w:rsidP="00984661">
            <w:pPr>
              <w:jc w:val="center"/>
              <w:rPr>
                <w:sz w:val="24"/>
                <w:szCs w:val="24"/>
              </w:rPr>
            </w:pPr>
            <w:r w:rsidRPr="00CC1AC3">
              <w:rPr>
                <w:sz w:val="24"/>
                <w:szCs w:val="24"/>
              </w:rPr>
              <w:t>-</w:t>
            </w:r>
          </w:p>
        </w:tc>
        <w:tc>
          <w:tcPr>
            <w:tcW w:w="1134" w:type="dxa"/>
            <w:shd w:val="clear" w:color="auto" w:fill="FFFFFF" w:themeFill="background1"/>
          </w:tcPr>
          <w:p w:rsidR="00CE45F6" w:rsidRPr="00CC1AC3" w:rsidRDefault="00CE45F6" w:rsidP="00984661">
            <w:pPr>
              <w:jc w:val="center"/>
              <w:rPr>
                <w:sz w:val="24"/>
                <w:szCs w:val="24"/>
              </w:rPr>
            </w:pPr>
            <w:r w:rsidRPr="00CC1AC3">
              <w:rPr>
                <w:sz w:val="24"/>
                <w:szCs w:val="24"/>
              </w:rPr>
              <w:t>-</w:t>
            </w:r>
          </w:p>
        </w:tc>
        <w:tc>
          <w:tcPr>
            <w:tcW w:w="991" w:type="dxa"/>
            <w:shd w:val="clear" w:color="auto" w:fill="FFFFFF" w:themeFill="background1"/>
          </w:tcPr>
          <w:p w:rsidR="00CE45F6" w:rsidRPr="00CC1AC3" w:rsidRDefault="00CE45F6" w:rsidP="00984661">
            <w:pPr>
              <w:jc w:val="center"/>
              <w:rPr>
                <w:sz w:val="24"/>
                <w:szCs w:val="24"/>
              </w:rPr>
            </w:pPr>
            <w:r w:rsidRPr="00CC1AC3">
              <w:rPr>
                <w:sz w:val="24"/>
                <w:szCs w:val="24"/>
              </w:rPr>
              <w:t>-</w:t>
            </w:r>
          </w:p>
        </w:tc>
        <w:tc>
          <w:tcPr>
            <w:tcW w:w="1139" w:type="dxa"/>
            <w:shd w:val="clear" w:color="auto" w:fill="FFFFFF" w:themeFill="background1"/>
          </w:tcPr>
          <w:p w:rsidR="00CE45F6" w:rsidRPr="00CC1AC3" w:rsidRDefault="00CE45F6" w:rsidP="00984661">
            <w:pPr>
              <w:jc w:val="center"/>
              <w:rPr>
                <w:sz w:val="24"/>
                <w:szCs w:val="24"/>
              </w:rPr>
            </w:pPr>
            <w:r w:rsidRPr="00CC1AC3">
              <w:rPr>
                <w:sz w:val="24"/>
                <w:szCs w:val="24"/>
              </w:rPr>
              <w:t>-</w:t>
            </w:r>
          </w:p>
        </w:tc>
        <w:tc>
          <w:tcPr>
            <w:tcW w:w="1417" w:type="dxa"/>
            <w:shd w:val="clear" w:color="auto" w:fill="FFFFFF" w:themeFill="background1"/>
          </w:tcPr>
          <w:p w:rsidR="00CE45F6" w:rsidRPr="00CC1AC3" w:rsidRDefault="00CE45F6" w:rsidP="00984661">
            <w:pPr>
              <w:jc w:val="center"/>
              <w:rPr>
                <w:sz w:val="24"/>
                <w:szCs w:val="24"/>
              </w:rPr>
            </w:pPr>
            <w:r w:rsidRPr="00CC1AC3">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991E65" w:rsidRPr="00A67BA1" w:rsidTr="006E20DB">
        <w:tblPrEx>
          <w:tblBorders>
            <w:bottom w:val="single" w:sz="4" w:space="0" w:color="auto"/>
          </w:tblBorders>
          <w:shd w:val="clear" w:color="auto" w:fill="FFFFFF" w:themeFill="background1"/>
        </w:tblPrEx>
        <w:trPr>
          <w:cantSplit/>
          <w:trHeight w:val="505"/>
        </w:trPr>
        <w:tc>
          <w:tcPr>
            <w:tcW w:w="5235" w:type="dxa"/>
            <w:gridSpan w:val="4"/>
            <w:vMerge w:val="restart"/>
            <w:shd w:val="clear" w:color="auto" w:fill="FFFFFF" w:themeFill="background1"/>
          </w:tcPr>
          <w:p w:rsidR="00991E65" w:rsidRPr="00530086" w:rsidRDefault="00991E65"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Местный бюджет (МБ)</w:t>
            </w:r>
          </w:p>
        </w:tc>
        <w:tc>
          <w:tcPr>
            <w:tcW w:w="1846" w:type="dxa"/>
            <w:shd w:val="clear" w:color="auto" w:fill="FFFFFF" w:themeFill="background1"/>
          </w:tcPr>
          <w:p w:rsidR="00991E65" w:rsidRPr="00541FDF" w:rsidRDefault="00991E65"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991E65" w:rsidRPr="00CC1AC3" w:rsidRDefault="00AD64A2" w:rsidP="00997A53">
            <w:pPr>
              <w:pStyle w:val="ConsPlusCell"/>
              <w:widowControl/>
              <w:jc w:val="center"/>
              <w:rPr>
                <w:rFonts w:ascii="Times New Roman" w:hAnsi="Times New Roman" w:cs="Times New Roman"/>
                <w:sz w:val="24"/>
                <w:szCs w:val="24"/>
              </w:rPr>
            </w:pPr>
            <w:r w:rsidRPr="00CC1AC3">
              <w:rPr>
                <w:rFonts w:ascii="Times New Roman" w:hAnsi="Times New Roman" w:cs="Times New Roman"/>
                <w:sz w:val="24"/>
                <w:szCs w:val="24"/>
              </w:rPr>
              <w:t>2312000,0</w:t>
            </w:r>
          </w:p>
        </w:tc>
        <w:tc>
          <w:tcPr>
            <w:tcW w:w="1134" w:type="dxa"/>
            <w:shd w:val="clear" w:color="auto" w:fill="FFFFFF" w:themeFill="background1"/>
          </w:tcPr>
          <w:p w:rsidR="00991E65" w:rsidRPr="00CC1AC3" w:rsidRDefault="00AD64A2" w:rsidP="00997A53">
            <w:pPr>
              <w:jc w:val="center"/>
              <w:rPr>
                <w:sz w:val="24"/>
                <w:szCs w:val="24"/>
              </w:rPr>
            </w:pPr>
            <w:r w:rsidRPr="00CC1AC3">
              <w:rPr>
                <w:sz w:val="24"/>
                <w:szCs w:val="24"/>
              </w:rPr>
              <w:t>2355000,0</w:t>
            </w:r>
          </w:p>
        </w:tc>
        <w:tc>
          <w:tcPr>
            <w:tcW w:w="1134" w:type="dxa"/>
            <w:shd w:val="clear" w:color="auto" w:fill="FFFFFF" w:themeFill="background1"/>
          </w:tcPr>
          <w:p w:rsidR="00991E65" w:rsidRPr="00CC1AC3" w:rsidRDefault="00AD64A2" w:rsidP="00997A53">
            <w:pPr>
              <w:jc w:val="center"/>
              <w:rPr>
                <w:sz w:val="24"/>
                <w:szCs w:val="24"/>
              </w:rPr>
            </w:pPr>
            <w:r w:rsidRPr="00CC1AC3">
              <w:rPr>
                <w:sz w:val="24"/>
                <w:szCs w:val="24"/>
              </w:rPr>
              <w:t>2374000,0</w:t>
            </w:r>
          </w:p>
        </w:tc>
        <w:tc>
          <w:tcPr>
            <w:tcW w:w="1134" w:type="dxa"/>
            <w:shd w:val="clear" w:color="auto" w:fill="FFFFFF" w:themeFill="background1"/>
          </w:tcPr>
          <w:p w:rsidR="00991E65" w:rsidRPr="00CC1AC3" w:rsidRDefault="00AD64A2" w:rsidP="00997A53">
            <w:pPr>
              <w:jc w:val="center"/>
              <w:rPr>
                <w:sz w:val="24"/>
                <w:szCs w:val="24"/>
              </w:rPr>
            </w:pPr>
            <w:r w:rsidRPr="00CC1AC3">
              <w:rPr>
                <w:sz w:val="24"/>
                <w:szCs w:val="24"/>
              </w:rPr>
              <w:t>2422</w:t>
            </w:r>
            <w:r w:rsidR="002449D5" w:rsidRPr="00CC1AC3">
              <w:rPr>
                <w:sz w:val="24"/>
                <w:szCs w:val="24"/>
              </w:rPr>
              <w:t>200,0</w:t>
            </w:r>
          </w:p>
        </w:tc>
        <w:tc>
          <w:tcPr>
            <w:tcW w:w="991" w:type="dxa"/>
            <w:shd w:val="clear" w:color="auto" w:fill="FFFFFF" w:themeFill="background1"/>
          </w:tcPr>
          <w:p w:rsidR="00991E65" w:rsidRPr="00CC1AC3" w:rsidRDefault="002449D5" w:rsidP="00997A53">
            <w:pPr>
              <w:pStyle w:val="ConsPlusCell"/>
              <w:jc w:val="center"/>
              <w:rPr>
                <w:rFonts w:ascii="Times New Roman" w:hAnsi="Times New Roman" w:cs="Times New Roman"/>
                <w:sz w:val="24"/>
                <w:szCs w:val="24"/>
              </w:rPr>
            </w:pPr>
            <w:r w:rsidRPr="00CC1AC3">
              <w:rPr>
                <w:rFonts w:ascii="Times New Roman" w:hAnsi="Times New Roman" w:cs="Times New Roman"/>
                <w:sz w:val="24"/>
                <w:szCs w:val="24"/>
              </w:rPr>
              <w:t>2482500,0</w:t>
            </w:r>
          </w:p>
        </w:tc>
        <w:tc>
          <w:tcPr>
            <w:tcW w:w="1139" w:type="dxa"/>
            <w:shd w:val="clear" w:color="auto" w:fill="FFFFFF" w:themeFill="background1"/>
          </w:tcPr>
          <w:p w:rsidR="00991E65" w:rsidRPr="00CC1AC3" w:rsidRDefault="002449D5" w:rsidP="00997A53">
            <w:pPr>
              <w:pStyle w:val="ConsPlusCell"/>
              <w:jc w:val="center"/>
              <w:rPr>
                <w:rFonts w:ascii="Times New Roman" w:hAnsi="Times New Roman" w:cs="Times New Roman"/>
                <w:sz w:val="24"/>
                <w:szCs w:val="24"/>
              </w:rPr>
            </w:pPr>
            <w:r w:rsidRPr="00CC1AC3">
              <w:rPr>
                <w:rFonts w:ascii="Times New Roman" w:hAnsi="Times New Roman" w:cs="Times New Roman"/>
                <w:sz w:val="24"/>
                <w:szCs w:val="24"/>
              </w:rPr>
              <w:t>2530500,0</w:t>
            </w:r>
          </w:p>
        </w:tc>
        <w:tc>
          <w:tcPr>
            <w:tcW w:w="1417" w:type="dxa"/>
            <w:shd w:val="clear" w:color="auto" w:fill="FFFFFF" w:themeFill="background1"/>
          </w:tcPr>
          <w:p w:rsidR="00991E65" w:rsidRPr="00CC1AC3" w:rsidRDefault="002449D5" w:rsidP="00997A53">
            <w:pPr>
              <w:pStyle w:val="ConsPlusCell"/>
              <w:jc w:val="center"/>
              <w:rPr>
                <w:rFonts w:ascii="Times New Roman" w:hAnsi="Times New Roman" w:cs="Times New Roman"/>
                <w:sz w:val="24"/>
                <w:szCs w:val="24"/>
              </w:rPr>
            </w:pPr>
            <w:r w:rsidRPr="00CC1AC3">
              <w:rPr>
                <w:rFonts w:ascii="Times New Roman" w:hAnsi="Times New Roman" w:cs="Times New Roman"/>
                <w:sz w:val="24"/>
                <w:szCs w:val="24"/>
              </w:rPr>
              <w:t>2590000,0</w:t>
            </w:r>
          </w:p>
        </w:tc>
        <w:tc>
          <w:tcPr>
            <w:tcW w:w="851" w:type="dxa"/>
            <w:vMerge/>
            <w:shd w:val="clear" w:color="auto" w:fill="FFFFFF" w:themeFill="background1"/>
          </w:tcPr>
          <w:p w:rsidR="00991E65" w:rsidRPr="00A67BA1" w:rsidRDefault="00991E65" w:rsidP="00C73B2D">
            <w:pPr>
              <w:pStyle w:val="conspluscell0"/>
            </w:pPr>
          </w:p>
        </w:tc>
      </w:tr>
      <w:tr w:rsidR="00CE45F6" w:rsidRPr="00A67BA1" w:rsidTr="006E20DB">
        <w:tblPrEx>
          <w:tblBorders>
            <w:bottom w:val="single" w:sz="4" w:space="0" w:color="auto"/>
          </w:tblBorders>
          <w:shd w:val="clear" w:color="auto" w:fill="FFFFFF" w:themeFill="background1"/>
        </w:tblPrEx>
        <w:trPr>
          <w:cantSplit/>
          <w:trHeight w:val="505"/>
        </w:trPr>
        <w:tc>
          <w:tcPr>
            <w:tcW w:w="5235" w:type="dxa"/>
            <w:gridSpan w:val="4"/>
            <w:vMerge/>
            <w:shd w:val="clear" w:color="auto" w:fill="FFFFFF" w:themeFill="background1"/>
          </w:tcPr>
          <w:p w:rsidR="00CE45F6" w:rsidRPr="00530086" w:rsidRDefault="00CE45F6" w:rsidP="00C73B2D">
            <w:pPr>
              <w:pStyle w:val="ConsPlusCell"/>
              <w:widowControl/>
              <w:rPr>
                <w:rFonts w:ascii="Times New Roman" w:hAnsi="Times New Roman" w:cs="Times New Roman"/>
                <w:sz w:val="23"/>
                <w:szCs w:val="23"/>
              </w:rPr>
            </w:pP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9"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pStyle w:val="conspluscell0"/>
            </w:pPr>
          </w:p>
        </w:tc>
      </w:tr>
      <w:tr w:rsidR="00CE45F6" w:rsidRPr="00A67BA1" w:rsidTr="006E20DB">
        <w:tblPrEx>
          <w:tblBorders>
            <w:bottom w:val="single" w:sz="4" w:space="0" w:color="auto"/>
          </w:tblBorders>
          <w:shd w:val="clear" w:color="auto" w:fill="FFFFFF" w:themeFill="background1"/>
        </w:tblPrEx>
        <w:trPr>
          <w:cantSplit/>
          <w:trHeight w:val="505"/>
        </w:trPr>
        <w:tc>
          <w:tcPr>
            <w:tcW w:w="5235" w:type="dxa"/>
            <w:gridSpan w:val="4"/>
            <w:vMerge w:val="restart"/>
            <w:shd w:val="clear" w:color="auto" w:fill="FFFFFF" w:themeFill="background1"/>
          </w:tcPr>
          <w:p w:rsidR="00CE45F6" w:rsidRPr="00530086" w:rsidRDefault="00CE45F6"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 xml:space="preserve">Иные источники </w:t>
            </w: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139"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984661">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BF21D3" w:rsidRPr="00A67BA1" w:rsidTr="006E20DB">
        <w:tblPrEx>
          <w:tblBorders>
            <w:bottom w:val="single" w:sz="4" w:space="0" w:color="auto"/>
          </w:tblBorders>
          <w:shd w:val="clear" w:color="auto" w:fill="FFFFFF" w:themeFill="background1"/>
        </w:tblPrEx>
        <w:trPr>
          <w:cantSplit/>
          <w:trHeight w:val="505"/>
        </w:trPr>
        <w:tc>
          <w:tcPr>
            <w:tcW w:w="5235" w:type="dxa"/>
            <w:gridSpan w:val="4"/>
            <w:vMerge/>
            <w:shd w:val="clear" w:color="auto" w:fill="FFFFFF" w:themeFill="background1"/>
          </w:tcPr>
          <w:p w:rsidR="00BF21D3" w:rsidRPr="00A67BA1" w:rsidRDefault="00BF21D3"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BF21D3" w:rsidRPr="00541FDF" w:rsidRDefault="00BF21D3"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BF21D3" w:rsidRPr="00A67BA1" w:rsidRDefault="00BF21D3"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BF21D3" w:rsidRPr="00A67BA1" w:rsidRDefault="00BF21D3"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BF21D3" w:rsidRPr="00A67BA1" w:rsidRDefault="00BF21D3" w:rsidP="00C73B2D">
            <w:pPr>
              <w:jc w:val="center"/>
              <w:rPr>
                <w:sz w:val="24"/>
                <w:szCs w:val="24"/>
              </w:rPr>
            </w:pPr>
            <w:r w:rsidRPr="00A67BA1">
              <w:rPr>
                <w:sz w:val="24"/>
                <w:szCs w:val="24"/>
              </w:rPr>
              <w:t>-</w:t>
            </w:r>
          </w:p>
        </w:tc>
        <w:tc>
          <w:tcPr>
            <w:tcW w:w="1134" w:type="dxa"/>
            <w:shd w:val="clear" w:color="auto" w:fill="FFFFFF" w:themeFill="background1"/>
          </w:tcPr>
          <w:p w:rsidR="00BF21D3" w:rsidRPr="00A67BA1" w:rsidRDefault="00BF21D3" w:rsidP="00C73B2D">
            <w:pPr>
              <w:jc w:val="center"/>
              <w:rPr>
                <w:sz w:val="24"/>
                <w:szCs w:val="24"/>
              </w:rPr>
            </w:pPr>
            <w:r w:rsidRPr="00A67BA1">
              <w:rPr>
                <w:sz w:val="24"/>
                <w:szCs w:val="24"/>
              </w:rPr>
              <w:t>-</w:t>
            </w:r>
          </w:p>
        </w:tc>
        <w:tc>
          <w:tcPr>
            <w:tcW w:w="991" w:type="dxa"/>
            <w:shd w:val="clear" w:color="auto" w:fill="FFFFFF" w:themeFill="background1"/>
          </w:tcPr>
          <w:p w:rsidR="00BF21D3" w:rsidRPr="00A67BA1" w:rsidRDefault="00BF21D3" w:rsidP="00C73B2D">
            <w:pPr>
              <w:jc w:val="center"/>
              <w:rPr>
                <w:sz w:val="24"/>
                <w:szCs w:val="24"/>
              </w:rPr>
            </w:pPr>
            <w:r w:rsidRPr="00A67BA1">
              <w:rPr>
                <w:sz w:val="24"/>
                <w:szCs w:val="24"/>
              </w:rPr>
              <w:t>-</w:t>
            </w:r>
          </w:p>
        </w:tc>
        <w:tc>
          <w:tcPr>
            <w:tcW w:w="1139" w:type="dxa"/>
            <w:shd w:val="clear" w:color="auto" w:fill="FFFFFF" w:themeFill="background1"/>
          </w:tcPr>
          <w:p w:rsidR="00BF21D3" w:rsidRPr="00A67BA1" w:rsidRDefault="00BF21D3" w:rsidP="00C73B2D">
            <w:pPr>
              <w:jc w:val="center"/>
              <w:rPr>
                <w:sz w:val="24"/>
                <w:szCs w:val="24"/>
              </w:rPr>
            </w:pPr>
            <w:r w:rsidRPr="00A67BA1">
              <w:rPr>
                <w:sz w:val="24"/>
                <w:szCs w:val="24"/>
              </w:rPr>
              <w:t>-</w:t>
            </w:r>
          </w:p>
        </w:tc>
        <w:tc>
          <w:tcPr>
            <w:tcW w:w="1417" w:type="dxa"/>
            <w:shd w:val="clear" w:color="auto" w:fill="FFFFFF" w:themeFill="background1"/>
          </w:tcPr>
          <w:p w:rsidR="00BF21D3" w:rsidRPr="00A67BA1" w:rsidRDefault="00BF21D3" w:rsidP="00C73B2D">
            <w:pPr>
              <w:jc w:val="center"/>
              <w:rPr>
                <w:sz w:val="24"/>
                <w:szCs w:val="24"/>
              </w:rPr>
            </w:pPr>
            <w:r w:rsidRPr="00A67BA1">
              <w:rPr>
                <w:sz w:val="24"/>
                <w:szCs w:val="24"/>
              </w:rPr>
              <w:t>-</w:t>
            </w:r>
          </w:p>
        </w:tc>
        <w:tc>
          <w:tcPr>
            <w:tcW w:w="851" w:type="dxa"/>
            <w:vMerge w:val="restart"/>
            <w:shd w:val="clear" w:color="auto" w:fill="FFFFFF" w:themeFill="background1"/>
          </w:tcPr>
          <w:p w:rsidR="00BF21D3" w:rsidRPr="00A67BA1" w:rsidRDefault="00BF21D3" w:rsidP="00C73B2D">
            <w:pPr>
              <w:rPr>
                <w:sz w:val="24"/>
                <w:szCs w:val="24"/>
              </w:rPr>
            </w:pPr>
          </w:p>
        </w:tc>
      </w:tr>
      <w:tr w:rsidR="00BF21D3" w:rsidRPr="00A67BA1" w:rsidTr="006E20DB">
        <w:tblPrEx>
          <w:tblBorders>
            <w:bottom w:val="single" w:sz="4" w:space="0" w:color="auto"/>
          </w:tblBorders>
          <w:shd w:val="clear" w:color="auto" w:fill="FFFFFF" w:themeFill="background1"/>
        </w:tblPrEx>
        <w:trPr>
          <w:cantSplit/>
          <w:trHeight w:val="220"/>
        </w:trPr>
        <w:tc>
          <w:tcPr>
            <w:tcW w:w="15167" w:type="dxa"/>
            <w:gridSpan w:val="12"/>
            <w:shd w:val="clear" w:color="auto" w:fill="FFFFFF" w:themeFill="background1"/>
          </w:tcPr>
          <w:p w:rsidR="00BF21D3" w:rsidRPr="00530086" w:rsidRDefault="00BF21D3" w:rsidP="00C73B2D">
            <w:pPr>
              <w:spacing w:after="0" w:line="240" w:lineRule="auto"/>
              <w:rPr>
                <w:sz w:val="23"/>
                <w:szCs w:val="23"/>
              </w:rPr>
            </w:pPr>
            <w:r w:rsidRPr="00530086">
              <w:rPr>
                <w:sz w:val="23"/>
                <w:szCs w:val="23"/>
              </w:rPr>
              <w:t xml:space="preserve">Подпрограмма 2 «Обеспечение деятельности Управления по созданию условий для организации и предоставления транспортных услуг и услуг связи населению Новокузнецкого городского округа» </w:t>
            </w:r>
          </w:p>
        </w:tc>
        <w:tc>
          <w:tcPr>
            <w:tcW w:w="851" w:type="dxa"/>
            <w:vMerge/>
            <w:shd w:val="clear" w:color="auto" w:fill="FFFFFF" w:themeFill="background1"/>
          </w:tcPr>
          <w:p w:rsidR="00BF21D3" w:rsidRPr="00A67BA1" w:rsidRDefault="00BF21D3" w:rsidP="00C73B2D">
            <w:pPr>
              <w:spacing w:after="0" w:line="240" w:lineRule="auto"/>
              <w:rPr>
                <w:sz w:val="24"/>
                <w:szCs w:val="24"/>
              </w:rPr>
            </w:pPr>
          </w:p>
        </w:tc>
      </w:tr>
      <w:tr w:rsidR="00BF21D3" w:rsidRPr="00A67BA1" w:rsidTr="006E20DB">
        <w:tblPrEx>
          <w:tblBorders>
            <w:bottom w:val="single" w:sz="4" w:space="0" w:color="auto"/>
          </w:tblBorders>
          <w:shd w:val="clear" w:color="auto" w:fill="FFFFFF" w:themeFill="background1"/>
        </w:tblPrEx>
        <w:trPr>
          <w:cantSplit/>
          <w:trHeight w:val="268"/>
        </w:trPr>
        <w:tc>
          <w:tcPr>
            <w:tcW w:w="15167" w:type="dxa"/>
            <w:gridSpan w:val="12"/>
            <w:shd w:val="clear" w:color="auto" w:fill="FFFFFF" w:themeFill="background1"/>
          </w:tcPr>
          <w:p w:rsidR="00BF21D3" w:rsidRPr="00530086" w:rsidRDefault="00BF21D3" w:rsidP="00C73B2D">
            <w:pPr>
              <w:autoSpaceDE w:val="0"/>
              <w:autoSpaceDN w:val="0"/>
              <w:adjustRightInd w:val="0"/>
              <w:spacing w:after="120" w:line="240" w:lineRule="auto"/>
              <w:rPr>
                <w:sz w:val="23"/>
                <w:szCs w:val="23"/>
              </w:rPr>
            </w:pPr>
            <w:r w:rsidRPr="00530086">
              <w:rPr>
                <w:sz w:val="23"/>
                <w:szCs w:val="23"/>
              </w:rPr>
              <w:t>Цель: эффективное осуществление Управлением деятельности по созданию условий для организации и предоставления транспортных услуг и услуг связи населению Новокузнецкого городского округа.</w:t>
            </w:r>
          </w:p>
        </w:tc>
        <w:tc>
          <w:tcPr>
            <w:tcW w:w="851" w:type="dxa"/>
            <w:vMerge/>
            <w:shd w:val="clear" w:color="auto" w:fill="FFFFFF" w:themeFill="background1"/>
          </w:tcPr>
          <w:p w:rsidR="00BF21D3" w:rsidRPr="00A67BA1" w:rsidRDefault="00BF21D3" w:rsidP="00C73B2D">
            <w:pPr>
              <w:spacing w:after="0" w:line="240" w:lineRule="auto"/>
              <w:rPr>
                <w:sz w:val="24"/>
                <w:szCs w:val="24"/>
              </w:rPr>
            </w:pPr>
          </w:p>
        </w:tc>
      </w:tr>
      <w:tr w:rsidR="00CE45F6" w:rsidRPr="00A67BA1" w:rsidTr="006E20DB">
        <w:tblPrEx>
          <w:tblBorders>
            <w:bottom w:val="single" w:sz="4" w:space="0" w:color="auto"/>
          </w:tblBorders>
          <w:shd w:val="clear" w:color="auto" w:fill="FFFFFF" w:themeFill="background1"/>
        </w:tblPrEx>
        <w:trPr>
          <w:cantSplit/>
          <w:trHeight w:val="505"/>
        </w:trPr>
        <w:tc>
          <w:tcPr>
            <w:tcW w:w="1837" w:type="dxa"/>
            <w:vMerge w:val="restart"/>
            <w:shd w:val="clear" w:color="auto" w:fill="FFFFFF" w:themeFill="background1"/>
          </w:tcPr>
          <w:p w:rsidR="00CE45F6" w:rsidRPr="00530086" w:rsidRDefault="00CE45F6" w:rsidP="00C73B2D">
            <w:pPr>
              <w:spacing w:before="120" w:after="0" w:line="240" w:lineRule="auto"/>
              <w:rPr>
                <w:sz w:val="23"/>
                <w:szCs w:val="23"/>
              </w:rPr>
            </w:pPr>
            <w:r w:rsidRPr="00530086">
              <w:rPr>
                <w:sz w:val="23"/>
                <w:szCs w:val="23"/>
              </w:rPr>
              <w:t>Основное мероприятие 2.1 «Обеспечение функционирования Управления по реализации муниципальной программы»</w:t>
            </w:r>
          </w:p>
        </w:tc>
        <w:tc>
          <w:tcPr>
            <w:tcW w:w="1700" w:type="dxa"/>
            <w:vMerge w:val="restart"/>
            <w:shd w:val="clear" w:color="auto" w:fill="FFFFFF" w:themeFill="background1"/>
          </w:tcPr>
          <w:p w:rsidR="00CE45F6" w:rsidRPr="00530086" w:rsidRDefault="00CE45F6"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Управление</w:t>
            </w:r>
          </w:p>
        </w:tc>
        <w:tc>
          <w:tcPr>
            <w:tcW w:w="847" w:type="dxa"/>
            <w:vMerge w:val="restart"/>
            <w:shd w:val="clear" w:color="auto" w:fill="FFFFFF" w:themeFill="background1"/>
          </w:tcPr>
          <w:p w:rsidR="00CE45F6" w:rsidRPr="008F19A6" w:rsidRDefault="00CE45F6" w:rsidP="00C73B2D">
            <w:pPr>
              <w:pStyle w:val="ConsPlusCell"/>
              <w:widowControl/>
              <w:rPr>
                <w:rFonts w:ascii="Times New Roman" w:hAnsi="Times New Roman" w:cs="Times New Roman"/>
                <w:sz w:val="23"/>
                <w:szCs w:val="23"/>
              </w:rPr>
            </w:pPr>
            <w:r w:rsidRPr="008F19A6">
              <w:rPr>
                <w:rFonts w:ascii="Times New Roman" w:hAnsi="Times New Roman" w:cs="Times New Roman"/>
                <w:sz w:val="23"/>
                <w:szCs w:val="23"/>
              </w:rPr>
              <w:t>2015 – 20</w:t>
            </w:r>
            <w:r w:rsidR="0078766E" w:rsidRPr="008F19A6">
              <w:rPr>
                <w:rFonts w:ascii="Times New Roman" w:hAnsi="Times New Roman" w:cs="Times New Roman"/>
                <w:sz w:val="23"/>
                <w:szCs w:val="23"/>
              </w:rPr>
              <w:t>2</w:t>
            </w:r>
            <w:r w:rsidR="002449D5" w:rsidRPr="008F19A6">
              <w:rPr>
                <w:rFonts w:ascii="Times New Roman" w:hAnsi="Times New Roman" w:cs="Times New Roman"/>
                <w:sz w:val="23"/>
                <w:szCs w:val="23"/>
              </w:rPr>
              <w:t>3</w:t>
            </w:r>
            <w:r w:rsidRPr="008F19A6">
              <w:rPr>
                <w:rFonts w:ascii="Times New Roman" w:hAnsi="Times New Roman" w:cs="Times New Roman"/>
                <w:sz w:val="23"/>
                <w:szCs w:val="23"/>
              </w:rPr>
              <w:t>г.г.</w:t>
            </w:r>
          </w:p>
          <w:p w:rsidR="00CE45F6" w:rsidRPr="002449D5" w:rsidRDefault="00CE45F6" w:rsidP="00C73B2D">
            <w:pPr>
              <w:pStyle w:val="ConsPlusCell"/>
              <w:widowControl/>
              <w:rPr>
                <w:rFonts w:ascii="Times New Roman" w:hAnsi="Times New Roman" w:cs="Times New Roman"/>
                <w:sz w:val="23"/>
                <w:szCs w:val="23"/>
                <w:highlight w:val="yellow"/>
              </w:rPr>
            </w:pPr>
          </w:p>
        </w:tc>
        <w:tc>
          <w:tcPr>
            <w:tcW w:w="851" w:type="dxa"/>
            <w:vMerge w:val="restart"/>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Всего:</w:t>
            </w: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CE45F6"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991" w:type="dxa"/>
            <w:shd w:val="clear" w:color="auto" w:fill="FFFFFF" w:themeFill="background1"/>
          </w:tcPr>
          <w:p w:rsidR="00CE45F6" w:rsidRPr="00A67BA1" w:rsidRDefault="00984661" w:rsidP="00C73B2D">
            <w:pPr>
              <w:pStyle w:val="ConsPlusCell"/>
              <w:widowControl/>
              <w:spacing w:after="120"/>
              <w:ind w:left="-5"/>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9" w:type="dxa"/>
            <w:shd w:val="clear" w:color="auto" w:fill="FFFFFF" w:themeFill="background1"/>
          </w:tcPr>
          <w:p w:rsidR="00CE45F6" w:rsidRPr="00A67BA1" w:rsidRDefault="00984661" w:rsidP="00C73B2D">
            <w:pPr>
              <w:pStyle w:val="ConsPlusCell"/>
              <w:widowControl/>
              <w:spacing w:after="120"/>
              <w:ind w:left="-5"/>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417" w:type="dxa"/>
            <w:shd w:val="clear" w:color="auto" w:fill="FFFFFF" w:themeFill="background1"/>
          </w:tcPr>
          <w:p w:rsidR="00CE45F6" w:rsidRPr="00A67BA1" w:rsidRDefault="00984661" w:rsidP="00C73B2D">
            <w:pPr>
              <w:pStyle w:val="ConsPlusCell"/>
              <w:widowControl/>
              <w:spacing w:after="120"/>
              <w:ind w:left="-5"/>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vMerge w:val="restart"/>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2.1.</w:t>
            </w:r>
          </w:p>
        </w:tc>
      </w:tr>
      <w:tr w:rsidR="00CE45F6" w:rsidRPr="00A67BA1" w:rsidTr="006E20DB">
        <w:tblPrEx>
          <w:tblBorders>
            <w:bottom w:val="single" w:sz="4" w:space="0" w:color="auto"/>
          </w:tblBorders>
          <w:shd w:val="clear" w:color="auto" w:fill="FFFFFF" w:themeFill="background1"/>
        </w:tblPrEx>
        <w:trPr>
          <w:cantSplit/>
          <w:trHeight w:val="505"/>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E45F6"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CE45F6"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CE45F6"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CE45F6"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CE45F6" w:rsidRPr="00A67BA1" w:rsidRDefault="00984661" w:rsidP="00C73B2D">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CE45F6" w:rsidRPr="00A67BA1" w:rsidTr="006E20DB">
        <w:tblPrEx>
          <w:tblBorders>
            <w:bottom w:val="single" w:sz="4" w:space="0" w:color="auto"/>
          </w:tblBorders>
          <w:shd w:val="clear" w:color="auto" w:fill="FFFFFF" w:themeFill="background1"/>
        </w:tblPrEx>
        <w:trPr>
          <w:cantSplit/>
          <w:trHeight w:val="505"/>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ФБ</w:t>
            </w: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1139" w:type="dxa"/>
            <w:shd w:val="clear" w:color="auto" w:fill="FFFFFF" w:themeFill="background1"/>
          </w:tcPr>
          <w:p w:rsidR="00CE45F6"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CE45F6" w:rsidRPr="00A67BA1" w:rsidTr="006E20DB">
        <w:tblPrEx>
          <w:tblBorders>
            <w:bottom w:val="single" w:sz="4" w:space="0" w:color="auto"/>
          </w:tblBorders>
          <w:shd w:val="clear" w:color="auto" w:fill="FFFFFF" w:themeFill="background1"/>
        </w:tblPrEx>
        <w:trPr>
          <w:cantSplit/>
          <w:trHeight w:val="505"/>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1139" w:type="dxa"/>
            <w:shd w:val="clear" w:color="auto" w:fill="FFFFFF" w:themeFill="background1"/>
          </w:tcPr>
          <w:p w:rsidR="00CE45F6"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CE45F6" w:rsidRPr="00A67BA1" w:rsidTr="006E20DB">
        <w:tblPrEx>
          <w:tblBorders>
            <w:bottom w:val="single" w:sz="4" w:space="0" w:color="auto"/>
          </w:tblBorders>
          <w:shd w:val="clear" w:color="auto" w:fill="FFFFFF" w:themeFill="background1"/>
        </w:tblPrEx>
        <w:trPr>
          <w:cantSplit/>
          <w:trHeight w:val="505"/>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ОБ</w:t>
            </w: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1139" w:type="dxa"/>
            <w:shd w:val="clear" w:color="auto" w:fill="FFFFFF" w:themeFill="background1"/>
          </w:tcPr>
          <w:p w:rsidR="00CE45F6"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CE45F6" w:rsidRPr="00A67BA1" w:rsidTr="006E20DB">
        <w:tblPrEx>
          <w:tblBorders>
            <w:bottom w:val="single" w:sz="4" w:space="0" w:color="auto"/>
          </w:tblBorders>
          <w:shd w:val="clear" w:color="auto" w:fill="FFFFFF" w:themeFill="background1"/>
        </w:tblPrEx>
        <w:trPr>
          <w:cantSplit/>
          <w:trHeight w:val="505"/>
        </w:trPr>
        <w:tc>
          <w:tcPr>
            <w:tcW w:w="183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CE45F6" w:rsidRPr="00A67BA1" w:rsidRDefault="00CE45F6"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CE45F6" w:rsidRPr="00541FDF" w:rsidRDefault="00CE45F6"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1134"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991"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1139" w:type="dxa"/>
            <w:shd w:val="clear" w:color="auto" w:fill="FFFFFF" w:themeFill="background1"/>
          </w:tcPr>
          <w:p w:rsidR="00CE45F6"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CE45F6" w:rsidRPr="00A67BA1" w:rsidRDefault="00CE45F6" w:rsidP="00C73B2D">
            <w:pPr>
              <w:jc w:val="center"/>
              <w:rPr>
                <w:sz w:val="24"/>
                <w:szCs w:val="24"/>
              </w:rPr>
            </w:pPr>
            <w:r w:rsidRPr="00A67BA1">
              <w:rPr>
                <w:sz w:val="24"/>
                <w:szCs w:val="24"/>
              </w:rPr>
              <w:t>-</w:t>
            </w:r>
          </w:p>
        </w:tc>
        <w:tc>
          <w:tcPr>
            <w:tcW w:w="851" w:type="dxa"/>
            <w:vMerge/>
            <w:shd w:val="clear" w:color="auto" w:fill="FFFFFF" w:themeFill="background1"/>
          </w:tcPr>
          <w:p w:rsidR="00CE45F6" w:rsidRPr="00A67BA1" w:rsidRDefault="00CE45F6"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505"/>
        </w:trPr>
        <w:tc>
          <w:tcPr>
            <w:tcW w:w="183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МБ</w:t>
            </w: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pStyle w:val="ConsPlusCell"/>
              <w:widowControl/>
              <w:spacing w:after="120"/>
              <w:ind w:left="-5"/>
              <w:jc w:val="center"/>
              <w:rPr>
                <w:rFonts w:ascii="Times New Roman" w:hAnsi="Times New Roman" w:cs="Times New Roman"/>
                <w:sz w:val="24"/>
                <w:szCs w:val="24"/>
              </w:rPr>
            </w:pPr>
          </w:p>
        </w:tc>
        <w:tc>
          <w:tcPr>
            <w:tcW w:w="851" w:type="dxa"/>
            <w:vMerge/>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p>
        </w:tc>
      </w:tr>
      <w:tr w:rsidR="00984661" w:rsidRPr="00A67BA1" w:rsidTr="006E20DB">
        <w:tblPrEx>
          <w:tblBorders>
            <w:bottom w:val="single" w:sz="4" w:space="0" w:color="auto"/>
          </w:tblBorders>
          <w:shd w:val="clear" w:color="auto" w:fill="FFFFFF" w:themeFill="background1"/>
        </w:tblPrEx>
        <w:trPr>
          <w:cantSplit/>
          <w:trHeight w:val="505"/>
        </w:trPr>
        <w:tc>
          <w:tcPr>
            <w:tcW w:w="183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p>
        </w:tc>
        <w:tc>
          <w:tcPr>
            <w:tcW w:w="851"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505"/>
        </w:trPr>
        <w:tc>
          <w:tcPr>
            <w:tcW w:w="183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Иные</w:t>
            </w:r>
          </w:p>
          <w:p w:rsidR="00984661" w:rsidRPr="00A67BA1" w:rsidRDefault="00942060"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w:t>
            </w:r>
            <w:r w:rsidR="00984661" w:rsidRPr="00A67BA1">
              <w:rPr>
                <w:rFonts w:ascii="Times New Roman" w:hAnsi="Times New Roman" w:cs="Times New Roman"/>
                <w:sz w:val="24"/>
                <w:szCs w:val="24"/>
              </w:rPr>
              <w:t>сточники</w:t>
            </w: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1"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505"/>
        </w:trPr>
        <w:tc>
          <w:tcPr>
            <w:tcW w:w="183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1"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335"/>
        </w:trPr>
        <w:tc>
          <w:tcPr>
            <w:tcW w:w="1837" w:type="dxa"/>
            <w:vMerge w:val="restart"/>
            <w:shd w:val="clear" w:color="auto" w:fill="FFFFFF" w:themeFill="background1"/>
          </w:tcPr>
          <w:p w:rsidR="00984661" w:rsidRPr="00530086" w:rsidRDefault="00984661" w:rsidP="00C73B2D">
            <w:pPr>
              <w:spacing w:before="120"/>
              <w:rPr>
                <w:sz w:val="23"/>
                <w:szCs w:val="23"/>
              </w:rPr>
            </w:pPr>
            <w:r w:rsidRPr="00530086">
              <w:rPr>
                <w:sz w:val="23"/>
                <w:szCs w:val="23"/>
              </w:rPr>
              <w:t>Основное мероприятие 2.2 «Рациональная организация транспортного обслуживания с учетом пассажиропотока, а также совершенствование маршрутной сети»</w:t>
            </w:r>
          </w:p>
        </w:tc>
        <w:tc>
          <w:tcPr>
            <w:tcW w:w="1700" w:type="dxa"/>
            <w:vMerge w:val="restart"/>
            <w:shd w:val="clear" w:color="auto" w:fill="FFFFFF" w:themeFill="background1"/>
          </w:tcPr>
          <w:p w:rsidR="00984661" w:rsidRPr="00530086" w:rsidRDefault="00984661"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Управление</w:t>
            </w:r>
          </w:p>
        </w:tc>
        <w:tc>
          <w:tcPr>
            <w:tcW w:w="847" w:type="dxa"/>
            <w:vMerge w:val="restart"/>
            <w:shd w:val="clear" w:color="auto" w:fill="FFFFFF" w:themeFill="background1"/>
          </w:tcPr>
          <w:p w:rsidR="00984661" w:rsidRPr="008F19A6" w:rsidRDefault="00984661" w:rsidP="00C73B2D">
            <w:pPr>
              <w:pStyle w:val="ConsPlusCell"/>
              <w:widowControl/>
              <w:rPr>
                <w:rFonts w:ascii="Times New Roman" w:hAnsi="Times New Roman" w:cs="Times New Roman"/>
                <w:sz w:val="23"/>
                <w:szCs w:val="23"/>
              </w:rPr>
            </w:pPr>
            <w:r w:rsidRPr="008F19A6">
              <w:rPr>
                <w:rFonts w:ascii="Times New Roman" w:hAnsi="Times New Roman" w:cs="Times New Roman"/>
                <w:sz w:val="23"/>
                <w:szCs w:val="23"/>
              </w:rPr>
              <w:t>2015 – 202</w:t>
            </w:r>
            <w:r w:rsidR="002449D5" w:rsidRPr="008F19A6">
              <w:rPr>
                <w:rFonts w:ascii="Times New Roman" w:hAnsi="Times New Roman" w:cs="Times New Roman"/>
                <w:sz w:val="23"/>
                <w:szCs w:val="23"/>
              </w:rPr>
              <w:t>3</w:t>
            </w:r>
            <w:r w:rsidRPr="008F19A6">
              <w:rPr>
                <w:rFonts w:ascii="Times New Roman" w:hAnsi="Times New Roman" w:cs="Times New Roman"/>
                <w:sz w:val="23"/>
                <w:szCs w:val="23"/>
              </w:rPr>
              <w:t>г.г.</w:t>
            </w:r>
          </w:p>
          <w:p w:rsidR="00984661" w:rsidRPr="008F19A6" w:rsidRDefault="00984661" w:rsidP="00C73B2D">
            <w:pPr>
              <w:pStyle w:val="ConsPlusCell"/>
              <w:widowControl/>
              <w:rPr>
                <w:rFonts w:ascii="Times New Roman" w:hAnsi="Times New Roman" w:cs="Times New Roman"/>
                <w:sz w:val="23"/>
                <w:szCs w:val="23"/>
              </w:rPr>
            </w:pPr>
          </w:p>
        </w:tc>
        <w:tc>
          <w:tcPr>
            <w:tcW w:w="851" w:type="dxa"/>
            <w:vMerge w:val="restart"/>
            <w:shd w:val="clear" w:color="auto" w:fill="FFFFFF" w:themeFill="background1"/>
          </w:tcPr>
          <w:p w:rsidR="00984661" w:rsidRPr="008F19A6" w:rsidRDefault="00984661" w:rsidP="00C73B2D">
            <w:pPr>
              <w:pStyle w:val="ConsPlusCell"/>
              <w:widowControl/>
              <w:rPr>
                <w:rFonts w:ascii="Times New Roman" w:hAnsi="Times New Roman" w:cs="Times New Roman"/>
                <w:sz w:val="24"/>
                <w:szCs w:val="24"/>
              </w:rPr>
            </w:pPr>
            <w:r w:rsidRPr="008F19A6">
              <w:rPr>
                <w:rFonts w:ascii="Times New Roman" w:hAnsi="Times New Roman" w:cs="Times New Roman"/>
                <w:sz w:val="24"/>
                <w:szCs w:val="24"/>
              </w:rPr>
              <w:t>Всего:</w:t>
            </w: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1" w:type="dxa"/>
            <w:vMerge w:val="restart"/>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2.2.</w:t>
            </w:r>
          </w:p>
        </w:tc>
      </w:tr>
      <w:tr w:rsidR="00984661" w:rsidRPr="00A67BA1" w:rsidTr="006E20DB">
        <w:tblPrEx>
          <w:tblBorders>
            <w:bottom w:val="single" w:sz="4" w:space="0" w:color="auto"/>
          </w:tblBorders>
          <w:shd w:val="clear" w:color="auto" w:fill="FFFFFF" w:themeFill="background1"/>
        </w:tblPrEx>
        <w:trPr>
          <w:cantSplit/>
          <w:trHeight w:val="505"/>
        </w:trPr>
        <w:tc>
          <w:tcPr>
            <w:tcW w:w="1837" w:type="dxa"/>
            <w:vMerge/>
            <w:shd w:val="clear" w:color="auto" w:fill="FFFFFF" w:themeFill="background1"/>
          </w:tcPr>
          <w:p w:rsidR="00984661" w:rsidRPr="00A67BA1" w:rsidRDefault="00984661" w:rsidP="00C73B2D">
            <w:pPr>
              <w:spacing w:before="120"/>
              <w:rPr>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1"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540"/>
        </w:trPr>
        <w:tc>
          <w:tcPr>
            <w:tcW w:w="1837" w:type="dxa"/>
            <w:vMerge/>
            <w:shd w:val="clear" w:color="auto" w:fill="FFFFFF" w:themeFill="background1"/>
          </w:tcPr>
          <w:p w:rsidR="00984661" w:rsidRPr="00A67BA1" w:rsidRDefault="00984661" w:rsidP="00C73B2D">
            <w:pPr>
              <w:spacing w:before="120"/>
              <w:rPr>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ФБ</w:t>
            </w: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1"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505"/>
        </w:trPr>
        <w:tc>
          <w:tcPr>
            <w:tcW w:w="1837" w:type="dxa"/>
            <w:vMerge/>
            <w:shd w:val="clear" w:color="auto" w:fill="FFFFFF" w:themeFill="background1"/>
          </w:tcPr>
          <w:p w:rsidR="00984661" w:rsidRPr="00A67BA1" w:rsidRDefault="00984661" w:rsidP="00C73B2D">
            <w:pPr>
              <w:spacing w:before="120"/>
              <w:rPr>
                <w:sz w:val="24"/>
                <w:szCs w:val="24"/>
              </w:rPr>
            </w:pPr>
          </w:p>
        </w:tc>
        <w:tc>
          <w:tcPr>
            <w:tcW w:w="1700"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851"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1"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505"/>
        </w:trPr>
        <w:tc>
          <w:tcPr>
            <w:tcW w:w="183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ОБ</w:t>
            </w: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1"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505"/>
        </w:trPr>
        <w:tc>
          <w:tcPr>
            <w:tcW w:w="183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1"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505"/>
        </w:trPr>
        <w:tc>
          <w:tcPr>
            <w:tcW w:w="183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МБ</w:t>
            </w: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1"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505"/>
        </w:trPr>
        <w:tc>
          <w:tcPr>
            <w:tcW w:w="183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1"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505"/>
        </w:trPr>
        <w:tc>
          <w:tcPr>
            <w:tcW w:w="183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51" w:type="dxa"/>
            <w:vMerge w:val="restart"/>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Иные</w:t>
            </w:r>
          </w:p>
          <w:p w:rsidR="00984661" w:rsidRPr="00A67BA1" w:rsidRDefault="00942060"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И</w:t>
            </w:r>
            <w:r w:rsidR="00984661" w:rsidRPr="00A67BA1">
              <w:rPr>
                <w:rFonts w:ascii="Times New Roman" w:hAnsi="Times New Roman" w:cs="Times New Roman"/>
                <w:sz w:val="24"/>
                <w:szCs w:val="24"/>
              </w:rPr>
              <w:t>сточники</w:t>
            </w: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1"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579"/>
        </w:trPr>
        <w:tc>
          <w:tcPr>
            <w:tcW w:w="183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51"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1" w:type="dxa"/>
            <w:vMerge/>
            <w:tcBorders>
              <w:bottom w:val="single" w:sz="4" w:space="0" w:color="auto"/>
            </w:tcBorders>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579"/>
        </w:trPr>
        <w:tc>
          <w:tcPr>
            <w:tcW w:w="1837" w:type="dxa"/>
            <w:shd w:val="clear" w:color="auto" w:fill="FFFFFF" w:themeFill="background1"/>
          </w:tcPr>
          <w:p w:rsidR="00984661" w:rsidRPr="00530086" w:rsidRDefault="00984661" w:rsidP="00C73B2D">
            <w:pPr>
              <w:pStyle w:val="ConsPlusCell"/>
              <w:widowControl/>
              <w:rPr>
                <w:rFonts w:ascii="Times New Roman" w:hAnsi="Times New Roman" w:cs="Times New Roman"/>
                <w:color w:val="000000" w:themeColor="text1"/>
                <w:sz w:val="23"/>
                <w:szCs w:val="23"/>
              </w:rPr>
            </w:pPr>
            <w:r w:rsidRPr="00530086">
              <w:rPr>
                <w:rFonts w:ascii="Times New Roman" w:hAnsi="Times New Roman" w:cs="Times New Roman"/>
                <w:color w:val="000000" w:themeColor="text1"/>
                <w:sz w:val="23"/>
                <w:szCs w:val="23"/>
              </w:rPr>
              <w:t>Основное мероприятие 2.3«Координация работы операторов связи на территории Новокузнецкого городского округа»</w:t>
            </w:r>
          </w:p>
        </w:tc>
        <w:tc>
          <w:tcPr>
            <w:tcW w:w="1700" w:type="dxa"/>
            <w:shd w:val="clear" w:color="auto" w:fill="FFFFFF" w:themeFill="background1"/>
          </w:tcPr>
          <w:p w:rsidR="00984661" w:rsidRPr="00530086" w:rsidRDefault="00984661" w:rsidP="00C73B2D">
            <w:pPr>
              <w:pStyle w:val="ConsPlusCell"/>
              <w:widowControl/>
              <w:rPr>
                <w:rFonts w:ascii="Times New Roman" w:hAnsi="Times New Roman" w:cs="Times New Roman"/>
                <w:color w:val="000000" w:themeColor="text1"/>
                <w:sz w:val="23"/>
                <w:szCs w:val="23"/>
              </w:rPr>
            </w:pPr>
          </w:p>
          <w:p w:rsidR="00984661" w:rsidRPr="00530086" w:rsidRDefault="00984661" w:rsidP="00C73B2D">
            <w:pPr>
              <w:pStyle w:val="ConsPlusCell"/>
              <w:widowControl/>
              <w:rPr>
                <w:rFonts w:ascii="Times New Roman" w:hAnsi="Times New Roman" w:cs="Times New Roman"/>
                <w:color w:val="000000" w:themeColor="text1"/>
                <w:sz w:val="23"/>
                <w:szCs w:val="23"/>
              </w:rPr>
            </w:pPr>
            <w:r w:rsidRPr="00530086">
              <w:rPr>
                <w:rFonts w:ascii="Times New Roman" w:hAnsi="Times New Roman" w:cs="Times New Roman"/>
                <w:color w:val="000000" w:themeColor="text1"/>
                <w:sz w:val="23"/>
                <w:szCs w:val="23"/>
              </w:rPr>
              <w:t>Управление</w:t>
            </w:r>
          </w:p>
        </w:tc>
        <w:tc>
          <w:tcPr>
            <w:tcW w:w="847" w:type="dxa"/>
            <w:shd w:val="clear" w:color="auto" w:fill="FFFFFF" w:themeFill="background1"/>
          </w:tcPr>
          <w:p w:rsidR="00984661" w:rsidRPr="00530086" w:rsidRDefault="00984661" w:rsidP="00C73B2D">
            <w:pPr>
              <w:pStyle w:val="ConsPlusCell"/>
              <w:widowControl/>
              <w:rPr>
                <w:rFonts w:ascii="Times New Roman" w:hAnsi="Times New Roman" w:cs="Times New Roman"/>
                <w:color w:val="000000" w:themeColor="text1"/>
                <w:sz w:val="23"/>
                <w:szCs w:val="23"/>
              </w:rPr>
            </w:pPr>
          </w:p>
          <w:p w:rsidR="00984661" w:rsidRPr="00530086" w:rsidRDefault="00984661" w:rsidP="00C73B2D">
            <w:pPr>
              <w:pStyle w:val="ConsPlusCell"/>
              <w:widowControl/>
              <w:rPr>
                <w:rFonts w:ascii="Times New Roman" w:hAnsi="Times New Roman" w:cs="Times New Roman"/>
                <w:color w:val="000000" w:themeColor="text1"/>
                <w:sz w:val="23"/>
                <w:szCs w:val="23"/>
              </w:rPr>
            </w:pPr>
            <w:r w:rsidRPr="008F19A6">
              <w:rPr>
                <w:rFonts w:ascii="Times New Roman" w:hAnsi="Times New Roman" w:cs="Times New Roman"/>
                <w:color w:val="000000" w:themeColor="text1"/>
                <w:sz w:val="23"/>
                <w:szCs w:val="23"/>
              </w:rPr>
              <w:t>2015 – 202</w:t>
            </w:r>
            <w:r w:rsidR="002449D5" w:rsidRPr="008F19A6">
              <w:rPr>
                <w:rFonts w:ascii="Times New Roman" w:hAnsi="Times New Roman" w:cs="Times New Roman"/>
                <w:color w:val="000000" w:themeColor="text1"/>
                <w:sz w:val="23"/>
                <w:szCs w:val="23"/>
              </w:rPr>
              <w:t>3</w:t>
            </w:r>
            <w:r w:rsidRPr="008F19A6">
              <w:rPr>
                <w:rFonts w:ascii="Times New Roman" w:hAnsi="Times New Roman" w:cs="Times New Roman"/>
                <w:color w:val="000000" w:themeColor="text1"/>
                <w:sz w:val="23"/>
                <w:szCs w:val="23"/>
              </w:rPr>
              <w:t>г.г.</w:t>
            </w:r>
          </w:p>
          <w:p w:rsidR="00984661" w:rsidRPr="00530086" w:rsidRDefault="00984661" w:rsidP="00C73B2D">
            <w:pPr>
              <w:pStyle w:val="ConsPlusCell"/>
              <w:widowControl/>
              <w:rPr>
                <w:rFonts w:ascii="Times New Roman" w:hAnsi="Times New Roman" w:cs="Times New Roman"/>
                <w:color w:val="000000" w:themeColor="text1"/>
                <w:sz w:val="23"/>
                <w:szCs w:val="23"/>
              </w:rPr>
            </w:pPr>
          </w:p>
        </w:tc>
        <w:tc>
          <w:tcPr>
            <w:tcW w:w="10783" w:type="dxa"/>
            <w:gridSpan w:val="9"/>
            <w:shd w:val="clear" w:color="auto" w:fill="FFFFFF" w:themeFill="background1"/>
          </w:tcPr>
          <w:p w:rsidR="00984661" w:rsidRPr="00A67BA1" w:rsidRDefault="00984661" w:rsidP="00C73B2D">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Без финансирования</w:t>
            </w:r>
          </w:p>
        </w:tc>
        <w:tc>
          <w:tcPr>
            <w:tcW w:w="851"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2.3</w:t>
            </w:r>
          </w:p>
        </w:tc>
      </w:tr>
      <w:tr w:rsidR="00984661" w:rsidRPr="00A67BA1" w:rsidTr="006E20DB">
        <w:tblPrEx>
          <w:tblBorders>
            <w:bottom w:val="single" w:sz="4" w:space="0" w:color="auto"/>
          </w:tblBorders>
          <w:shd w:val="clear" w:color="auto" w:fill="FFFFFF" w:themeFill="background1"/>
        </w:tblPrEx>
        <w:trPr>
          <w:cantSplit/>
          <w:trHeight w:val="513"/>
        </w:trPr>
        <w:tc>
          <w:tcPr>
            <w:tcW w:w="5235" w:type="dxa"/>
            <w:gridSpan w:val="4"/>
            <w:vMerge w:val="restart"/>
            <w:shd w:val="clear" w:color="auto" w:fill="FFFFFF" w:themeFill="background1"/>
          </w:tcPr>
          <w:p w:rsidR="00984661" w:rsidRPr="00530086" w:rsidRDefault="001F7C85" w:rsidP="001F7C85">
            <w:pPr>
              <w:pStyle w:val="ConsPlusCell"/>
              <w:widowControl/>
              <w:rPr>
                <w:rFonts w:ascii="Times New Roman" w:hAnsi="Times New Roman" w:cs="Times New Roman"/>
                <w:color w:val="FF0000"/>
                <w:sz w:val="23"/>
                <w:szCs w:val="23"/>
              </w:rPr>
            </w:pPr>
            <w:r w:rsidRPr="00530086">
              <w:rPr>
                <w:rFonts w:ascii="Times New Roman" w:hAnsi="Times New Roman" w:cs="Times New Roman"/>
                <w:sz w:val="23"/>
                <w:szCs w:val="23"/>
              </w:rPr>
              <w:t>Всего по действующим мероприятиям подпрограммы 2:</w:t>
            </w:r>
          </w:p>
        </w:tc>
        <w:tc>
          <w:tcPr>
            <w:tcW w:w="1846" w:type="dxa"/>
            <w:tcBorders>
              <w:bottom w:val="single" w:sz="4" w:space="0" w:color="auto"/>
            </w:tcBorders>
            <w:shd w:val="clear" w:color="auto" w:fill="FFFFFF" w:themeFill="background1"/>
          </w:tcPr>
          <w:p w:rsidR="00984661" w:rsidRPr="00541FDF" w:rsidRDefault="00984661" w:rsidP="00530086">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530086">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1" w:type="dxa"/>
            <w:vMerge w:val="restart"/>
            <w:shd w:val="clear" w:color="auto" w:fill="FFFFFF" w:themeFill="background1"/>
          </w:tcPr>
          <w:p w:rsidR="00984661" w:rsidRPr="00A67BA1" w:rsidRDefault="00984661" w:rsidP="00C73B2D">
            <w:pPr>
              <w:jc w:val="center"/>
              <w:rPr>
                <w:sz w:val="24"/>
                <w:szCs w:val="24"/>
              </w:rPr>
            </w:pPr>
            <w:r w:rsidRPr="00A67BA1">
              <w:rPr>
                <w:sz w:val="24"/>
                <w:szCs w:val="24"/>
              </w:rPr>
              <w:t>х</w:t>
            </w:r>
          </w:p>
          <w:p w:rsidR="00984661" w:rsidRPr="00A67BA1" w:rsidRDefault="00984661" w:rsidP="00C73B2D">
            <w:pPr>
              <w:jc w:val="cente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505"/>
        </w:trPr>
        <w:tc>
          <w:tcPr>
            <w:tcW w:w="5235" w:type="dxa"/>
            <w:gridSpan w:val="4"/>
            <w:vMerge/>
            <w:shd w:val="clear" w:color="auto" w:fill="FFFFFF" w:themeFill="background1"/>
          </w:tcPr>
          <w:p w:rsidR="00984661" w:rsidRPr="00530086" w:rsidRDefault="00984661" w:rsidP="00C73B2D">
            <w:pPr>
              <w:pStyle w:val="ConsPlusCell"/>
              <w:widowControl/>
              <w:rPr>
                <w:rFonts w:ascii="Times New Roman" w:hAnsi="Times New Roman" w:cs="Times New Roman"/>
                <w:sz w:val="23"/>
                <w:szCs w:val="23"/>
              </w:rPr>
            </w:pPr>
          </w:p>
        </w:tc>
        <w:tc>
          <w:tcPr>
            <w:tcW w:w="1846" w:type="dxa"/>
            <w:tcBorders>
              <w:bottom w:val="single" w:sz="4" w:space="0" w:color="auto"/>
            </w:tcBorders>
            <w:shd w:val="clear" w:color="auto" w:fill="FFFFFF" w:themeFill="background1"/>
          </w:tcPr>
          <w:p w:rsidR="00984661" w:rsidRPr="00541FDF" w:rsidRDefault="00984661" w:rsidP="00530086">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1"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499"/>
        </w:trPr>
        <w:tc>
          <w:tcPr>
            <w:tcW w:w="5235" w:type="dxa"/>
            <w:gridSpan w:val="4"/>
            <w:vMerge w:val="restart"/>
            <w:shd w:val="clear" w:color="auto" w:fill="FFFFFF" w:themeFill="background1"/>
          </w:tcPr>
          <w:p w:rsidR="00984661" w:rsidRPr="00530086" w:rsidRDefault="00984661"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Федеральный бюджет (ФБ)</w:t>
            </w:r>
          </w:p>
        </w:tc>
        <w:tc>
          <w:tcPr>
            <w:tcW w:w="1846" w:type="dxa"/>
            <w:tcBorders>
              <w:top w:val="single" w:sz="4" w:space="0" w:color="auto"/>
            </w:tcBorders>
            <w:shd w:val="clear" w:color="auto" w:fill="FFFFFF" w:themeFill="background1"/>
          </w:tcPr>
          <w:p w:rsidR="00984661" w:rsidRPr="00541FDF" w:rsidRDefault="00984661" w:rsidP="0004351F">
            <w:pPr>
              <w:spacing w:after="0" w:line="240" w:lineRule="auto"/>
              <w:rPr>
                <w:sz w:val="23"/>
                <w:szCs w:val="23"/>
              </w:rPr>
            </w:pPr>
            <w:r w:rsidRPr="00541FDF">
              <w:rPr>
                <w:sz w:val="23"/>
                <w:szCs w:val="23"/>
              </w:rPr>
              <w:t>План по программе</w:t>
            </w:r>
          </w:p>
        </w:tc>
        <w:tc>
          <w:tcPr>
            <w:tcW w:w="1137" w:type="dxa"/>
            <w:shd w:val="clear" w:color="auto" w:fill="FFFFFF" w:themeFill="background1"/>
          </w:tcPr>
          <w:p w:rsidR="00984661" w:rsidRPr="00A67BA1" w:rsidRDefault="00984661" w:rsidP="0004351F">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04351F">
            <w:pPr>
              <w:spacing w:after="0" w:line="240" w:lineRule="auto"/>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04351F">
            <w:pPr>
              <w:spacing w:after="0" w:line="240" w:lineRule="auto"/>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04351F">
            <w:pPr>
              <w:spacing w:after="0" w:line="240" w:lineRule="auto"/>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04351F">
            <w:pPr>
              <w:spacing w:after="0" w:line="240" w:lineRule="auto"/>
              <w:jc w:val="center"/>
              <w:rPr>
                <w:sz w:val="24"/>
                <w:szCs w:val="24"/>
              </w:rPr>
            </w:pPr>
            <w:r w:rsidRPr="00A67BA1">
              <w:rPr>
                <w:sz w:val="24"/>
                <w:szCs w:val="24"/>
              </w:rPr>
              <w:t>-</w:t>
            </w:r>
          </w:p>
          <w:p w:rsidR="00984661" w:rsidRPr="00A67BA1" w:rsidRDefault="00984661" w:rsidP="0004351F">
            <w:pPr>
              <w:spacing w:after="0" w:line="240" w:lineRule="auto"/>
              <w:jc w:val="center"/>
              <w:rPr>
                <w:sz w:val="24"/>
                <w:szCs w:val="24"/>
              </w:rPr>
            </w:pPr>
          </w:p>
        </w:tc>
        <w:tc>
          <w:tcPr>
            <w:tcW w:w="1139" w:type="dxa"/>
            <w:shd w:val="clear" w:color="auto" w:fill="FFFFFF" w:themeFill="background1"/>
          </w:tcPr>
          <w:p w:rsidR="00984661" w:rsidRPr="00A67BA1" w:rsidRDefault="00984661" w:rsidP="0004351F">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417" w:type="dxa"/>
            <w:shd w:val="clear" w:color="auto" w:fill="FFFFFF" w:themeFill="background1"/>
          </w:tcPr>
          <w:p w:rsidR="00984661" w:rsidRPr="00A67BA1" w:rsidRDefault="00984661" w:rsidP="0004351F">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vMerge/>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p>
        </w:tc>
      </w:tr>
      <w:tr w:rsidR="00984661" w:rsidRPr="00A67BA1" w:rsidTr="006E20DB">
        <w:tblPrEx>
          <w:tblBorders>
            <w:bottom w:val="single" w:sz="4" w:space="0" w:color="auto"/>
          </w:tblBorders>
          <w:shd w:val="clear" w:color="auto" w:fill="FFFFFF" w:themeFill="background1"/>
        </w:tblPrEx>
        <w:trPr>
          <w:cantSplit/>
          <w:trHeight w:val="505"/>
        </w:trPr>
        <w:tc>
          <w:tcPr>
            <w:tcW w:w="5235" w:type="dxa"/>
            <w:gridSpan w:val="4"/>
            <w:vMerge/>
            <w:shd w:val="clear" w:color="auto" w:fill="FFFFFF" w:themeFill="background1"/>
          </w:tcPr>
          <w:p w:rsidR="00984661" w:rsidRPr="00530086" w:rsidRDefault="00984661" w:rsidP="00C73B2D">
            <w:pPr>
              <w:pStyle w:val="ConsPlusCell"/>
              <w:widowControl/>
              <w:rPr>
                <w:rFonts w:ascii="Times New Roman" w:hAnsi="Times New Roman" w:cs="Times New Roman"/>
                <w:sz w:val="23"/>
                <w:szCs w:val="23"/>
              </w:rPr>
            </w:pP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1"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505"/>
        </w:trPr>
        <w:tc>
          <w:tcPr>
            <w:tcW w:w="5235" w:type="dxa"/>
            <w:gridSpan w:val="4"/>
            <w:vMerge w:val="restart"/>
            <w:shd w:val="clear" w:color="auto" w:fill="FFFFFF" w:themeFill="background1"/>
          </w:tcPr>
          <w:p w:rsidR="00984661" w:rsidRPr="00530086" w:rsidRDefault="00984661"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Областной бюджет (ОБ)</w:t>
            </w:r>
          </w:p>
        </w:tc>
        <w:tc>
          <w:tcPr>
            <w:tcW w:w="1846" w:type="dxa"/>
            <w:shd w:val="clear" w:color="auto" w:fill="FFFFFF" w:themeFill="background1"/>
          </w:tcPr>
          <w:p w:rsidR="00984661" w:rsidRPr="00541FDF" w:rsidRDefault="00984661" w:rsidP="00C73B2D">
            <w:pPr>
              <w:spacing w:after="0" w:line="240" w:lineRule="auto"/>
              <w:rPr>
                <w:sz w:val="23"/>
                <w:szCs w:val="23"/>
              </w:rPr>
            </w:pPr>
            <w:r w:rsidRPr="00541FDF">
              <w:rPr>
                <w:sz w:val="23"/>
                <w:szCs w:val="23"/>
              </w:rPr>
              <w:t>План по программе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1"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505"/>
        </w:trPr>
        <w:tc>
          <w:tcPr>
            <w:tcW w:w="5235" w:type="dxa"/>
            <w:gridSpan w:val="4"/>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1"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506"/>
        </w:trPr>
        <w:tc>
          <w:tcPr>
            <w:tcW w:w="5235" w:type="dxa"/>
            <w:gridSpan w:val="4"/>
            <w:vMerge w:val="restart"/>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Местный бюджет (МБ)</w:t>
            </w:r>
          </w:p>
        </w:tc>
        <w:tc>
          <w:tcPr>
            <w:tcW w:w="1846" w:type="dxa"/>
            <w:shd w:val="clear" w:color="auto" w:fill="FFFFFF" w:themeFill="background1"/>
          </w:tcPr>
          <w:p w:rsidR="00984661" w:rsidRPr="00541FDF" w:rsidRDefault="00984661" w:rsidP="0004351F">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План по программе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23FB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41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505"/>
        </w:trPr>
        <w:tc>
          <w:tcPr>
            <w:tcW w:w="5235" w:type="dxa"/>
            <w:gridSpan w:val="4"/>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984661" w:rsidRPr="00541FDF" w:rsidRDefault="00984661" w:rsidP="00C73B2D">
            <w:pPr>
              <w:pStyle w:val="ConsPlusCell"/>
              <w:widowControl/>
              <w:spacing w:after="120"/>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1"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120"/>
        </w:trPr>
        <w:tc>
          <w:tcPr>
            <w:tcW w:w="5235" w:type="dxa"/>
            <w:gridSpan w:val="4"/>
            <w:vMerge w:val="restart"/>
            <w:shd w:val="clear" w:color="auto" w:fill="FFFFFF" w:themeFill="background1"/>
          </w:tcPr>
          <w:p w:rsidR="00984661" w:rsidRPr="008F46FA" w:rsidRDefault="00984661" w:rsidP="00C73B2D">
            <w:pPr>
              <w:spacing w:after="0" w:line="240" w:lineRule="auto"/>
              <w:rPr>
                <w:sz w:val="23"/>
                <w:szCs w:val="23"/>
              </w:rPr>
            </w:pPr>
            <w:r w:rsidRPr="008F46FA">
              <w:rPr>
                <w:sz w:val="23"/>
                <w:szCs w:val="23"/>
              </w:rPr>
              <w:t>Иные источники</w:t>
            </w:r>
          </w:p>
        </w:tc>
        <w:tc>
          <w:tcPr>
            <w:tcW w:w="1846" w:type="dxa"/>
            <w:tcBorders>
              <w:top w:val="nil"/>
              <w:bottom w:val="single" w:sz="4" w:space="0" w:color="auto"/>
            </w:tcBorders>
            <w:shd w:val="clear" w:color="auto" w:fill="FFFFFF" w:themeFill="background1"/>
          </w:tcPr>
          <w:p w:rsidR="00984661" w:rsidRPr="008F46FA" w:rsidRDefault="00984661" w:rsidP="00C73B2D">
            <w:pPr>
              <w:spacing w:after="0" w:line="240" w:lineRule="auto"/>
              <w:rPr>
                <w:sz w:val="23"/>
                <w:szCs w:val="23"/>
              </w:rPr>
            </w:pPr>
            <w:r w:rsidRPr="008F46FA">
              <w:rPr>
                <w:sz w:val="23"/>
                <w:szCs w:val="23"/>
              </w:rPr>
              <w:t>План по программе</w:t>
            </w:r>
          </w:p>
        </w:tc>
        <w:tc>
          <w:tcPr>
            <w:tcW w:w="1137" w:type="dxa"/>
            <w:tcBorders>
              <w:top w:val="nil"/>
              <w:bottom w:val="single" w:sz="4" w:space="0" w:color="auto"/>
            </w:tcBorders>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nil"/>
              <w:bottom w:val="single" w:sz="4" w:space="0" w:color="auto"/>
            </w:tcBorders>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tcBorders>
              <w:top w:val="nil"/>
              <w:bottom w:val="single" w:sz="4" w:space="0" w:color="auto"/>
            </w:tcBorders>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tcBorders>
              <w:top w:val="nil"/>
              <w:bottom w:val="single" w:sz="4" w:space="0" w:color="auto"/>
            </w:tcBorders>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tcBorders>
              <w:top w:val="nil"/>
              <w:bottom w:val="single" w:sz="4" w:space="0" w:color="auto"/>
            </w:tcBorders>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tcBorders>
              <w:top w:val="nil"/>
              <w:bottom w:val="single" w:sz="4" w:space="0" w:color="auto"/>
            </w:tcBorders>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tcBorders>
              <w:top w:val="nil"/>
              <w:bottom w:val="single" w:sz="4" w:space="0" w:color="auto"/>
            </w:tcBorders>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1" w:type="dxa"/>
            <w:vMerge/>
            <w:shd w:val="clear" w:color="auto" w:fill="FFFFFF" w:themeFill="background1"/>
          </w:tcPr>
          <w:p w:rsidR="00984661" w:rsidRPr="00A67BA1" w:rsidRDefault="00984661" w:rsidP="00C73B2D">
            <w:pPr>
              <w:spacing w:after="0" w:line="240" w:lineRule="auto"/>
              <w:rPr>
                <w:sz w:val="24"/>
                <w:szCs w:val="24"/>
              </w:rPr>
            </w:pPr>
          </w:p>
        </w:tc>
      </w:tr>
      <w:tr w:rsidR="00984661" w:rsidRPr="00A67BA1" w:rsidTr="006E20DB">
        <w:tblPrEx>
          <w:tblBorders>
            <w:bottom w:val="single" w:sz="4" w:space="0" w:color="auto"/>
          </w:tblBorders>
          <w:shd w:val="clear" w:color="auto" w:fill="FFFFFF" w:themeFill="background1"/>
        </w:tblPrEx>
        <w:trPr>
          <w:cantSplit/>
          <w:trHeight w:val="318"/>
        </w:trPr>
        <w:tc>
          <w:tcPr>
            <w:tcW w:w="5235" w:type="dxa"/>
            <w:gridSpan w:val="4"/>
            <w:vMerge/>
            <w:tcBorders>
              <w:bottom w:val="single" w:sz="4" w:space="0" w:color="auto"/>
            </w:tcBorders>
            <w:shd w:val="clear" w:color="auto" w:fill="FFFFFF" w:themeFill="background1"/>
          </w:tcPr>
          <w:p w:rsidR="00984661" w:rsidRPr="008F46FA" w:rsidRDefault="00984661" w:rsidP="00C73B2D">
            <w:pPr>
              <w:spacing w:after="0" w:line="240" w:lineRule="auto"/>
              <w:rPr>
                <w:sz w:val="23"/>
                <w:szCs w:val="23"/>
              </w:rPr>
            </w:pPr>
          </w:p>
        </w:tc>
        <w:tc>
          <w:tcPr>
            <w:tcW w:w="1846" w:type="dxa"/>
            <w:tcBorders>
              <w:top w:val="single" w:sz="4" w:space="0" w:color="auto"/>
              <w:bottom w:val="single" w:sz="4" w:space="0" w:color="auto"/>
            </w:tcBorders>
            <w:shd w:val="clear" w:color="auto" w:fill="FFFFFF" w:themeFill="background1"/>
          </w:tcPr>
          <w:p w:rsidR="00984661" w:rsidRPr="008F46FA" w:rsidRDefault="00984661" w:rsidP="00C73B2D">
            <w:pPr>
              <w:spacing w:after="0" w:line="240" w:lineRule="auto"/>
              <w:rPr>
                <w:sz w:val="23"/>
                <w:szCs w:val="23"/>
              </w:rPr>
            </w:pPr>
            <w:r w:rsidRPr="008F46FA">
              <w:rPr>
                <w:sz w:val="23"/>
                <w:szCs w:val="23"/>
              </w:rPr>
              <w:t>Согласованное финансирование</w:t>
            </w:r>
          </w:p>
        </w:tc>
        <w:tc>
          <w:tcPr>
            <w:tcW w:w="1137" w:type="dxa"/>
            <w:tcBorders>
              <w:top w:val="single" w:sz="4" w:space="0" w:color="auto"/>
              <w:bottom w:val="single" w:sz="4" w:space="0" w:color="auto"/>
            </w:tcBorders>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bottom w:val="single" w:sz="4" w:space="0" w:color="auto"/>
            </w:tcBorders>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bottom w:val="single" w:sz="4" w:space="0" w:color="auto"/>
            </w:tcBorders>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tcBorders>
              <w:top w:val="single" w:sz="4" w:space="0" w:color="auto"/>
              <w:bottom w:val="single" w:sz="4" w:space="0" w:color="auto"/>
            </w:tcBorders>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tcBorders>
              <w:top w:val="single" w:sz="4" w:space="0" w:color="auto"/>
              <w:bottom w:val="single" w:sz="4" w:space="0" w:color="auto"/>
            </w:tcBorders>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tcBorders>
              <w:top w:val="single" w:sz="4" w:space="0" w:color="auto"/>
              <w:bottom w:val="single" w:sz="4" w:space="0" w:color="auto"/>
            </w:tcBorders>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tcBorders>
              <w:top w:val="single" w:sz="4" w:space="0" w:color="auto"/>
              <w:bottom w:val="single" w:sz="4" w:space="0" w:color="auto"/>
            </w:tcBorders>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1" w:type="dxa"/>
            <w:vMerge/>
            <w:tcBorders>
              <w:bottom w:val="single" w:sz="4" w:space="0" w:color="auto"/>
            </w:tcBorders>
            <w:shd w:val="clear" w:color="auto" w:fill="FFFFFF" w:themeFill="background1"/>
          </w:tcPr>
          <w:p w:rsidR="00984661" w:rsidRPr="00A67BA1" w:rsidRDefault="00984661" w:rsidP="00C73B2D">
            <w:pPr>
              <w:spacing w:after="0" w:line="240" w:lineRule="auto"/>
              <w:rPr>
                <w:sz w:val="24"/>
                <w:szCs w:val="24"/>
              </w:rPr>
            </w:pPr>
          </w:p>
        </w:tc>
      </w:tr>
      <w:tr w:rsidR="00984661" w:rsidRPr="00A67BA1" w:rsidTr="006E20DB">
        <w:tblPrEx>
          <w:tblBorders>
            <w:bottom w:val="single" w:sz="4" w:space="0" w:color="auto"/>
          </w:tblBorders>
          <w:shd w:val="clear" w:color="auto" w:fill="FFFFFF" w:themeFill="background1"/>
        </w:tblPrEx>
        <w:trPr>
          <w:cantSplit/>
          <w:trHeight w:val="224"/>
        </w:trPr>
        <w:tc>
          <w:tcPr>
            <w:tcW w:w="15167" w:type="dxa"/>
            <w:gridSpan w:val="12"/>
            <w:tcBorders>
              <w:bottom w:val="single" w:sz="4" w:space="0" w:color="auto"/>
            </w:tcBorders>
            <w:shd w:val="clear" w:color="auto" w:fill="FFFFFF" w:themeFill="background1"/>
          </w:tcPr>
          <w:p w:rsidR="00984661" w:rsidRPr="008F46FA" w:rsidRDefault="00984661" w:rsidP="00C73B2D">
            <w:pPr>
              <w:rPr>
                <w:sz w:val="23"/>
                <w:szCs w:val="23"/>
              </w:rPr>
            </w:pPr>
            <w:r w:rsidRPr="008F46FA">
              <w:rPr>
                <w:sz w:val="23"/>
                <w:szCs w:val="23"/>
              </w:rPr>
              <w:t>Подпрограмма 3 «Федеральный проект «Чистый воздух»</w:t>
            </w:r>
          </w:p>
        </w:tc>
        <w:tc>
          <w:tcPr>
            <w:tcW w:w="852" w:type="dxa"/>
            <w:tcBorders>
              <w:bottom w:val="single" w:sz="4" w:space="0" w:color="auto"/>
            </w:tcBorders>
            <w:shd w:val="clear" w:color="auto" w:fill="FFFFFF" w:themeFill="background1"/>
          </w:tcPr>
          <w:p w:rsidR="00984661" w:rsidRPr="00A67BA1" w:rsidRDefault="00984661" w:rsidP="00C73B2D">
            <w:pPr>
              <w:jc w:val="cente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268"/>
        </w:trPr>
        <w:tc>
          <w:tcPr>
            <w:tcW w:w="15167" w:type="dxa"/>
            <w:gridSpan w:val="12"/>
            <w:tcBorders>
              <w:bottom w:val="single" w:sz="4" w:space="0" w:color="auto"/>
            </w:tcBorders>
            <w:shd w:val="clear" w:color="auto" w:fill="FFFFFF" w:themeFill="background1"/>
          </w:tcPr>
          <w:p w:rsidR="00984661" w:rsidRPr="008F46FA" w:rsidRDefault="00984661" w:rsidP="00C73B2D">
            <w:pPr>
              <w:autoSpaceDE w:val="0"/>
              <w:autoSpaceDN w:val="0"/>
              <w:adjustRightInd w:val="0"/>
              <w:spacing w:after="120" w:line="240" w:lineRule="auto"/>
              <w:rPr>
                <w:sz w:val="23"/>
                <w:szCs w:val="23"/>
              </w:rPr>
            </w:pPr>
            <w:r w:rsidRPr="008F46FA">
              <w:rPr>
                <w:sz w:val="23"/>
                <w:szCs w:val="23"/>
              </w:rPr>
              <w:t>Цель:  развитие парка экологически чистого пассажирского транспорта</w:t>
            </w:r>
          </w:p>
        </w:tc>
        <w:tc>
          <w:tcPr>
            <w:tcW w:w="852" w:type="dxa"/>
            <w:tcBorders>
              <w:bottom w:val="single" w:sz="4" w:space="0" w:color="auto"/>
            </w:tcBorders>
            <w:shd w:val="clear" w:color="auto" w:fill="FFFFFF" w:themeFill="background1"/>
          </w:tcPr>
          <w:p w:rsidR="00984661" w:rsidRPr="00A67BA1" w:rsidRDefault="00984661" w:rsidP="00C73B2D">
            <w:pPr>
              <w:jc w:val="cente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190"/>
        </w:trPr>
        <w:tc>
          <w:tcPr>
            <w:tcW w:w="1837" w:type="dxa"/>
            <w:vMerge w:val="restart"/>
            <w:shd w:val="clear" w:color="auto" w:fill="FFFFFF" w:themeFill="background1"/>
          </w:tcPr>
          <w:p w:rsidR="00984661" w:rsidRPr="008F46FA" w:rsidRDefault="00984661" w:rsidP="00C73B2D">
            <w:pPr>
              <w:pStyle w:val="ConsPlusCell"/>
              <w:ind w:right="-459"/>
              <w:rPr>
                <w:rFonts w:ascii="Times New Roman" w:hAnsi="Times New Roman" w:cs="Times New Roman"/>
                <w:sz w:val="23"/>
                <w:szCs w:val="23"/>
              </w:rPr>
            </w:pPr>
            <w:r w:rsidRPr="008F46FA">
              <w:rPr>
                <w:rFonts w:ascii="Times New Roman" w:hAnsi="Times New Roman" w:cs="Times New Roman"/>
                <w:sz w:val="23"/>
                <w:szCs w:val="23"/>
              </w:rPr>
              <w:t xml:space="preserve">Основное </w:t>
            </w:r>
          </w:p>
          <w:p w:rsidR="00984661" w:rsidRPr="008F46FA" w:rsidRDefault="00984661" w:rsidP="00C73B2D">
            <w:pPr>
              <w:pStyle w:val="ConsPlusCell"/>
              <w:ind w:right="-459"/>
              <w:rPr>
                <w:rFonts w:ascii="Times New Roman" w:hAnsi="Times New Roman" w:cs="Times New Roman"/>
                <w:sz w:val="23"/>
                <w:szCs w:val="23"/>
              </w:rPr>
            </w:pPr>
            <w:r w:rsidRPr="008F46FA">
              <w:rPr>
                <w:rFonts w:ascii="Times New Roman" w:hAnsi="Times New Roman" w:cs="Times New Roman"/>
                <w:sz w:val="23"/>
                <w:szCs w:val="23"/>
              </w:rPr>
              <w:t>мероприятие 3.1</w:t>
            </w:r>
          </w:p>
          <w:p w:rsidR="00984661" w:rsidRPr="008F46FA" w:rsidRDefault="00984661" w:rsidP="00C73B2D">
            <w:pPr>
              <w:pStyle w:val="ConsPlusCell"/>
              <w:ind w:right="-459"/>
              <w:rPr>
                <w:rFonts w:ascii="Times New Roman" w:hAnsi="Times New Roman" w:cs="Times New Roman"/>
                <w:sz w:val="23"/>
                <w:szCs w:val="23"/>
              </w:rPr>
            </w:pPr>
            <w:r w:rsidRPr="008F46FA">
              <w:rPr>
                <w:rFonts w:ascii="Times New Roman" w:hAnsi="Times New Roman" w:cs="Times New Roman"/>
                <w:sz w:val="23"/>
                <w:szCs w:val="23"/>
              </w:rPr>
              <w:t xml:space="preserve"> «Обновление</w:t>
            </w:r>
          </w:p>
          <w:p w:rsidR="00984661" w:rsidRPr="008F46FA" w:rsidRDefault="00D122A7" w:rsidP="00C73B2D">
            <w:pPr>
              <w:pStyle w:val="ConsPlusCell"/>
              <w:ind w:right="-459"/>
              <w:rPr>
                <w:rFonts w:ascii="Times New Roman" w:hAnsi="Times New Roman" w:cs="Times New Roman"/>
                <w:sz w:val="23"/>
                <w:szCs w:val="23"/>
              </w:rPr>
            </w:pPr>
            <w:r w:rsidRPr="008F46FA">
              <w:rPr>
                <w:rFonts w:ascii="Times New Roman" w:hAnsi="Times New Roman" w:cs="Times New Roman"/>
                <w:sz w:val="23"/>
                <w:szCs w:val="23"/>
              </w:rPr>
              <w:t>п</w:t>
            </w:r>
            <w:r w:rsidR="00984661" w:rsidRPr="008F46FA">
              <w:rPr>
                <w:rFonts w:ascii="Times New Roman" w:hAnsi="Times New Roman" w:cs="Times New Roman"/>
                <w:sz w:val="23"/>
                <w:szCs w:val="23"/>
              </w:rPr>
              <w:t>одвижного</w:t>
            </w:r>
          </w:p>
          <w:p w:rsidR="00984661" w:rsidRPr="008F46FA" w:rsidRDefault="00984661" w:rsidP="00C73B2D">
            <w:pPr>
              <w:pStyle w:val="ConsPlusCell"/>
              <w:ind w:right="-459"/>
              <w:rPr>
                <w:rFonts w:ascii="Times New Roman" w:hAnsi="Times New Roman" w:cs="Times New Roman"/>
                <w:sz w:val="23"/>
                <w:szCs w:val="23"/>
              </w:rPr>
            </w:pPr>
            <w:r w:rsidRPr="008F46FA">
              <w:rPr>
                <w:rFonts w:ascii="Times New Roman" w:hAnsi="Times New Roman" w:cs="Times New Roman"/>
                <w:sz w:val="23"/>
                <w:szCs w:val="23"/>
              </w:rPr>
              <w:t>состава</w:t>
            </w:r>
          </w:p>
          <w:p w:rsidR="00984661" w:rsidRPr="008F46FA" w:rsidRDefault="00984661" w:rsidP="00C73B2D">
            <w:pPr>
              <w:pStyle w:val="ConsPlusCell"/>
              <w:ind w:right="-459"/>
              <w:rPr>
                <w:rFonts w:ascii="Times New Roman" w:hAnsi="Times New Roman" w:cs="Times New Roman"/>
                <w:sz w:val="23"/>
                <w:szCs w:val="23"/>
              </w:rPr>
            </w:pPr>
            <w:r w:rsidRPr="008F46FA">
              <w:rPr>
                <w:rFonts w:ascii="Times New Roman" w:hAnsi="Times New Roman" w:cs="Times New Roman"/>
                <w:sz w:val="23"/>
                <w:szCs w:val="23"/>
              </w:rPr>
              <w:t xml:space="preserve">общественного транспорта, в том </w:t>
            </w:r>
          </w:p>
          <w:p w:rsidR="00984661" w:rsidRPr="008F46FA" w:rsidRDefault="00984661" w:rsidP="00C73B2D">
            <w:pPr>
              <w:pStyle w:val="ConsPlusCell"/>
              <w:ind w:right="-459"/>
              <w:rPr>
                <w:rFonts w:ascii="Times New Roman" w:hAnsi="Times New Roman" w:cs="Times New Roman"/>
                <w:sz w:val="23"/>
                <w:szCs w:val="23"/>
              </w:rPr>
            </w:pPr>
            <w:r w:rsidRPr="008F46FA">
              <w:rPr>
                <w:rFonts w:ascii="Times New Roman" w:hAnsi="Times New Roman" w:cs="Times New Roman"/>
                <w:sz w:val="23"/>
                <w:szCs w:val="23"/>
              </w:rPr>
              <w:t>числе развитие электротранспорта</w:t>
            </w:r>
          </w:p>
          <w:p w:rsidR="00984661" w:rsidRPr="008F46FA" w:rsidRDefault="00984661" w:rsidP="00C73B2D">
            <w:pPr>
              <w:pStyle w:val="ConsPlusCell"/>
              <w:ind w:right="-459"/>
              <w:rPr>
                <w:rFonts w:ascii="Times New Roman" w:hAnsi="Times New Roman" w:cs="Times New Roman"/>
                <w:sz w:val="23"/>
                <w:szCs w:val="23"/>
              </w:rPr>
            </w:pPr>
            <w:r w:rsidRPr="008F46FA">
              <w:rPr>
                <w:rFonts w:ascii="Times New Roman" w:hAnsi="Times New Roman" w:cs="Times New Roman"/>
                <w:sz w:val="23"/>
                <w:szCs w:val="23"/>
              </w:rPr>
              <w:t xml:space="preserve">иулучшение </w:t>
            </w:r>
          </w:p>
          <w:p w:rsidR="00984661" w:rsidRPr="008F46FA" w:rsidRDefault="00984661" w:rsidP="00C73B2D">
            <w:pPr>
              <w:pStyle w:val="ConsPlusCell"/>
              <w:ind w:right="-459"/>
              <w:rPr>
                <w:rFonts w:ascii="Times New Roman" w:hAnsi="Times New Roman" w:cs="Times New Roman"/>
                <w:color w:val="FF0000"/>
                <w:sz w:val="23"/>
                <w:szCs w:val="23"/>
              </w:rPr>
            </w:pPr>
            <w:r w:rsidRPr="008F46FA">
              <w:rPr>
                <w:rFonts w:ascii="Times New Roman" w:hAnsi="Times New Roman" w:cs="Times New Roman"/>
                <w:sz w:val="23"/>
                <w:szCs w:val="23"/>
              </w:rPr>
              <w:t>инженерной инфраструктуры</w:t>
            </w:r>
          </w:p>
        </w:tc>
        <w:tc>
          <w:tcPr>
            <w:tcW w:w="1700" w:type="dxa"/>
            <w:vMerge w:val="restart"/>
            <w:shd w:val="clear" w:color="auto" w:fill="FFFFFF" w:themeFill="background1"/>
          </w:tcPr>
          <w:p w:rsidR="00984661" w:rsidRPr="008F46FA" w:rsidRDefault="00984661" w:rsidP="00C73B2D">
            <w:pPr>
              <w:pStyle w:val="ConsPlusCell"/>
              <w:widowControl/>
              <w:rPr>
                <w:rFonts w:ascii="Times New Roman" w:hAnsi="Times New Roman" w:cs="Times New Roman"/>
                <w:sz w:val="23"/>
                <w:szCs w:val="23"/>
              </w:rPr>
            </w:pPr>
            <w:r w:rsidRPr="008F46FA">
              <w:rPr>
                <w:rFonts w:ascii="Times New Roman" w:hAnsi="Times New Roman" w:cs="Times New Roman"/>
                <w:sz w:val="23"/>
                <w:szCs w:val="23"/>
              </w:rPr>
              <w:t>Управление</w:t>
            </w:r>
          </w:p>
        </w:tc>
        <w:tc>
          <w:tcPr>
            <w:tcW w:w="847" w:type="dxa"/>
            <w:vMerge w:val="restart"/>
            <w:shd w:val="clear" w:color="auto" w:fill="FFFFFF" w:themeFill="background1"/>
          </w:tcPr>
          <w:p w:rsidR="00984661" w:rsidRPr="00E53B1F" w:rsidRDefault="00984661" w:rsidP="00ED41E2">
            <w:pPr>
              <w:pStyle w:val="ConsPlusCell"/>
              <w:rPr>
                <w:rFonts w:ascii="Times New Roman" w:hAnsi="Times New Roman" w:cs="Times New Roman"/>
                <w:color w:val="FF0000"/>
                <w:sz w:val="23"/>
                <w:szCs w:val="23"/>
              </w:rPr>
            </w:pPr>
            <w:r w:rsidRPr="006B0EB7">
              <w:rPr>
                <w:rFonts w:ascii="Times New Roman" w:hAnsi="Times New Roman" w:cs="Times New Roman"/>
                <w:sz w:val="23"/>
                <w:szCs w:val="23"/>
              </w:rPr>
              <w:t>2019-202</w:t>
            </w:r>
            <w:r w:rsidR="00ED41E2">
              <w:rPr>
                <w:rFonts w:ascii="Times New Roman" w:hAnsi="Times New Roman" w:cs="Times New Roman"/>
                <w:sz w:val="23"/>
                <w:szCs w:val="23"/>
              </w:rPr>
              <w:t>3</w:t>
            </w:r>
            <w:r w:rsidRPr="006B0EB7">
              <w:rPr>
                <w:rFonts w:ascii="Times New Roman" w:hAnsi="Times New Roman" w:cs="Times New Roman"/>
                <w:sz w:val="23"/>
                <w:szCs w:val="23"/>
              </w:rPr>
              <w:t>г.г</w:t>
            </w:r>
            <w:r w:rsidRPr="00E53B1F">
              <w:rPr>
                <w:rFonts w:ascii="Times New Roman" w:hAnsi="Times New Roman" w:cs="Times New Roman"/>
                <w:color w:val="FF0000"/>
                <w:sz w:val="23"/>
                <w:szCs w:val="23"/>
              </w:rPr>
              <w:t>.</w:t>
            </w:r>
          </w:p>
        </w:tc>
        <w:tc>
          <w:tcPr>
            <w:tcW w:w="851" w:type="dxa"/>
            <w:vMerge w:val="restart"/>
            <w:shd w:val="clear" w:color="auto" w:fill="FFFFFF" w:themeFill="background1"/>
          </w:tcPr>
          <w:p w:rsidR="00984661" w:rsidRPr="008F46FA" w:rsidRDefault="00984661" w:rsidP="00C73B2D">
            <w:pPr>
              <w:pStyle w:val="ConsPlusCell"/>
              <w:widowControl/>
              <w:rPr>
                <w:rFonts w:ascii="Times New Roman" w:hAnsi="Times New Roman" w:cs="Times New Roman"/>
                <w:sz w:val="23"/>
                <w:szCs w:val="23"/>
              </w:rPr>
            </w:pPr>
            <w:r w:rsidRPr="008F46FA">
              <w:rPr>
                <w:rFonts w:ascii="Times New Roman" w:hAnsi="Times New Roman" w:cs="Times New Roman"/>
                <w:sz w:val="23"/>
                <w:szCs w:val="23"/>
              </w:rPr>
              <w:t>Всего</w:t>
            </w:r>
          </w:p>
        </w:tc>
        <w:tc>
          <w:tcPr>
            <w:tcW w:w="1846" w:type="dxa"/>
            <w:shd w:val="clear" w:color="auto" w:fill="FFFFFF" w:themeFill="background1"/>
          </w:tcPr>
          <w:p w:rsidR="00984661" w:rsidRPr="008F46FA" w:rsidRDefault="00984661" w:rsidP="00C73B2D">
            <w:pPr>
              <w:spacing w:after="0" w:line="240" w:lineRule="auto"/>
              <w:rPr>
                <w:sz w:val="23"/>
                <w:szCs w:val="23"/>
              </w:rPr>
            </w:pPr>
            <w:r w:rsidRPr="008F46FA">
              <w:rPr>
                <w:sz w:val="23"/>
                <w:szCs w:val="23"/>
              </w:rPr>
              <w:t>План по программе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2" w:type="dxa"/>
            <w:vMerge w:val="restart"/>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3.1.</w:t>
            </w:r>
          </w:p>
          <w:p w:rsidR="00984661" w:rsidRPr="00A67BA1" w:rsidRDefault="00984661" w:rsidP="00C73B2D">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3.2</w:t>
            </w:r>
          </w:p>
        </w:tc>
      </w:tr>
      <w:tr w:rsidR="00984661" w:rsidRPr="00A67BA1" w:rsidTr="006E20DB">
        <w:tblPrEx>
          <w:tblBorders>
            <w:bottom w:val="single" w:sz="4" w:space="0" w:color="auto"/>
          </w:tblBorders>
          <w:shd w:val="clear" w:color="auto" w:fill="FFFFFF" w:themeFill="background1"/>
        </w:tblPrEx>
        <w:trPr>
          <w:cantSplit/>
          <w:trHeight w:val="285"/>
        </w:trPr>
        <w:tc>
          <w:tcPr>
            <w:tcW w:w="1837" w:type="dxa"/>
            <w:vMerge/>
            <w:shd w:val="clear" w:color="auto" w:fill="FFFFFF" w:themeFill="background1"/>
          </w:tcPr>
          <w:p w:rsidR="00984661" w:rsidRPr="008F46FA" w:rsidRDefault="00984661" w:rsidP="00C73B2D">
            <w:pPr>
              <w:pStyle w:val="ConsPlusCell"/>
              <w:ind w:right="-459"/>
              <w:rPr>
                <w:rFonts w:ascii="Times New Roman" w:hAnsi="Times New Roman" w:cs="Times New Roman"/>
                <w:sz w:val="23"/>
                <w:szCs w:val="23"/>
              </w:rPr>
            </w:pPr>
          </w:p>
        </w:tc>
        <w:tc>
          <w:tcPr>
            <w:tcW w:w="1700" w:type="dxa"/>
            <w:vMerge/>
            <w:shd w:val="clear" w:color="auto" w:fill="FFFFFF" w:themeFill="background1"/>
          </w:tcPr>
          <w:p w:rsidR="00984661" w:rsidRPr="008F46FA" w:rsidRDefault="00984661" w:rsidP="00C73B2D">
            <w:pPr>
              <w:pStyle w:val="ConsPlusCell"/>
              <w:widowControl/>
              <w:rPr>
                <w:rFonts w:ascii="Times New Roman" w:hAnsi="Times New Roman" w:cs="Times New Roman"/>
                <w:sz w:val="23"/>
                <w:szCs w:val="23"/>
              </w:rPr>
            </w:pPr>
          </w:p>
        </w:tc>
        <w:tc>
          <w:tcPr>
            <w:tcW w:w="847" w:type="dxa"/>
            <w:vMerge/>
            <w:shd w:val="clear" w:color="auto" w:fill="FFFFFF" w:themeFill="background1"/>
          </w:tcPr>
          <w:p w:rsidR="00984661" w:rsidRPr="008F46FA" w:rsidRDefault="00984661" w:rsidP="00C73B2D">
            <w:pPr>
              <w:pStyle w:val="ConsPlusCell"/>
              <w:rPr>
                <w:rFonts w:ascii="Times New Roman" w:hAnsi="Times New Roman" w:cs="Times New Roman"/>
                <w:sz w:val="23"/>
                <w:szCs w:val="23"/>
              </w:rPr>
            </w:pPr>
          </w:p>
        </w:tc>
        <w:tc>
          <w:tcPr>
            <w:tcW w:w="851" w:type="dxa"/>
            <w:vMerge/>
            <w:shd w:val="clear" w:color="auto" w:fill="FFFFFF" w:themeFill="background1"/>
          </w:tcPr>
          <w:p w:rsidR="00984661" w:rsidRPr="008F46FA" w:rsidRDefault="00984661" w:rsidP="00C73B2D">
            <w:pPr>
              <w:pStyle w:val="ConsPlusCell"/>
              <w:widowControl/>
              <w:rPr>
                <w:rFonts w:ascii="Times New Roman" w:hAnsi="Times New Roman" w:cs="Times New Roman"/>
                <w:sz w:val="23"/>
                <w:szCs w:val="23"/>
              </w:rPr>
            </w:pPr>
          </w:p>
        </w:tc>
        <w:tc>
          <w:tcPr>
            <w:tcW w:w="1846" w:type="dxa"/>
            <w:shd w:val="clear" w:color="auto" w:fill="FFFFFF" w:themeFill="background1"/>
          </w:tcPr>
          <w:p w:rsidR="00984661" w:rsidRPr="008F46FA" w:rsidRDefault="00984661" w:rsidP="00C73B2D">
            <w:pPr>
              <w:pStyle w:val="ConsPlusCell"/>
              <w:widowControl/>
              <w:rPr>
                <w:rFonts w:ascii="Times New Roman" w:hAnsi="Times New Roman" w:cs="Times New Roman"/>
                <w:sz w:val="23"/>
                <w:szCs w:val="23"/>
              </w:rPr>
            </w:pPr>
            <w:r w:rsidRPr="008F46FA">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190"/>
        </w:trPr>
        <w:tc>
          <w:tcPr>
            <w:tcW w:w="1837" w:type="dxa"/>
            <w:vMerge/>
            <w:shd w:val="clear" w:color="auto" w:fill="FFFFFF" w:themeFill="background1"/>
          </w:tcPr>
          <w:p w:rsidR="00984661" w:rsidRPr="008F46FA" w:rsidRDefault="00984661" w:rsidP="00C73B2D">
            <w:pPr>
              <w:pStyle w:val="ConsPlusCell"/>
              <w:ind w:right="-459"/>
              <w:rPr>
                <w:rFonts w:ascii="Times New Roman" w:hAnsi="Times New Roman" w:cs="Times New Roman"/>
                <w:sz w:val="23"/>
                <w:szCs w:val="23"/>
              </w:rPr>
            </w:pPr>
          </w:p>
        </w:tc>
        <w:tc>
          <w:tcPr>
            <w:tcW w:w="1700" w:type="dxa"/>
            <w:vMerge/>
            <w:shd w:val="clear" w:color="auto" w:fill="FFFFFF" w:themeFill="background1"/>
          </w:tcPr>
          <w:p w:rsidR="00984661" w:rsidRPr="008F46FA" w:rsidRDefault="00984661" w:rsidP="00C73B2D">
            <w:pPr>
              <w:pStyle w:val="ConsPlusCell"/>
              <w:widowControl/>
              <w:rPr>
                <w:rFonts w:ascii="Times New Roman" w:hAnsi="Times New Roman" w:cs="Times New Roman"/>
                <w:sz w:val="23"/>
                <w:szCs w:val="23"/>
              </w:rPr>
            </w:pPr>
          </w:p>
        </w:tc>
        <w:tc>
          <w:tcPr>
            <w:tcW w:w="847" w:type="dxa"/>
            <w:vMerge/>
            <w:shd w:val="clear" w:color="auto" w:fill="FFFFFF" w:themeFill="background1"/>
          </w:tcPr>
          <w:p w:rsidR="00984661" w:rsidRPr="008F46FA" w:rsidRDefault="00984661" w:rsidP="00C73B2D">
            <w:pPr>
              <w:pStyle w:val="ConsPlusCell"/>
              <w:rPr>
                <w:rFonts w:ascii="Times New Roman" w:hAnsi="Times New Roman" w:cs="Times New Roman"/>
                <w:sz w:val="23"/>
                <w:szCs w:val="23"/>
              </w:rPr>
            </w:pPr>
          </w:p>
        </w:tc>
        <w:tc>
          <w:tcPr>
            <w:tcW w:w="851" w:type="dxa"/>
            <w:vMerge w:val="restart"/>
            <w:shd w:val="clear" w:color="auto" w:fill="FFFFFF" w:themeFill="background1"/>
          </w:tcPr>
          <w:p w:rsidR="00984661" w:rsidRPr="008F46FA" w:rsidRDefault="00984661" w:rsidP="00C73B2D">
            <w:pPr>
              <w:pStyle w:val="ConsPlusCell"/>
              <w:widowControl/>
              <w:rPr>
                <w:rFonts w:ascii="Times New Roman" w:hAnsi="Times New Roman" w:cs="Times New Roman"/>
                <w:sz w:val="23"/>
                <w:szCs w:val="23"/>
              </w:rPr>
            </w:pPr>
            <w:r w:rsidRPr="008F46FA">
              <w:rPr>
                <w:rFonts w:ascii="Times New Roman" w:hAnsi="Times New Roman" w:cs="Times New Roman"/>
                <w:sz w:val="23"/>
                <w:szCs w:val="23"/>
              </w:rPr>
              <w:t>ФБ</w:t>
            </w:r>
          </w:p>
        </w:tc>
        <w:tc>
          <w:tcPr>
            <w:tcW w:w="1846" w:type="dxa"/>
            <w:shd w:val="clear" w:color="auto" w:fill="FFFFFF" w:themeFill="background1"/>
          </w:tcPr>
          <w:p w:rsidR="00984661" w:rsidRPr="008F46FA" w:rsidRDefault="00984661" w:rsidP="00C73B2D">
            <w:pPr>
              <w:spacing w:after="0" w:line="240" w:lineRule="auto"/>
              <w:rPr>
                <w:sz w:val="23"/>
                <w:szCs w:val="23"/>
              </w:rPr>
            </w:pPr>
            <w:r w:rsidRPr="008F46FA">
              <w:rPr>
                <w:sz w:val="23"/>
                <w:szCs w:val="23"/>
              </w:rPr>
              <w:t>План по программе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285"/>
        </w:trPr>
        <w:tc>
          <w:tcPr>
            <w:tcW w:w="1837" w:type="dxa"/>
            <w:vMerge/>
            <w:shd w:val="clear" w:color="auto" w:fill="FFFFFF" w:themeFill="background1"/>
          </w:tcPr>
          <w:p w:rsidR="00984661" w:rsidRPr="008F46FA" w:rsidRDefault="00984661" w:rsidP="00C73B2D">
            <w:pPr>
              <w:pStyle w:val="ConsPlusCell"/>
              <w:ind w:right="-459"/>
              <w:rPr>
                <w:rFonts w:ascii="Times New Roman" w:hAnsi="Times New Roman" w:cs="Times New Roman"/>
                <w:sz w:val="23"/>
                <w:szCs w:val="23"/>
              </w:rPr>
            </w:pPr>
          </w:p>
        </w:tc>
        <w:tc>
          <w:tcPr>
            <w:tcW w:w="1700" w:type="dxa"/>
            <w:vMerge/>
            <w:shd w:val="clear" w:color="auto" w:fill="FFFFFF" w:themeFill="background1"/>
          </w:tcPr>
          <w:p w:rsidR="00984661" w:rsidRPr="008F46FA" w:rsidRDefault="00984661" w:rsidP="00C73B2D">
            <w:pPr>
              <w:pStyle w:val="ConsPlusCell"/>
              <w:widowControl/>
              <w:rPr>
                <w:rFonts w:ascii="Times New Roman" w:hAnsi="Times New Roman" w:cs="Times New Roman"/>
                <w:sz w:val="23"/>
                <w:szCs w:val="23"/>
              </w:rPr>
            </w:pPr>
          </w:p>
        </w:tc>
        <w:tc>
          <w:tcPr>
            <w:tcW w:w="847" w:type="dxa"/>
            <w:vMerge/>
            <w:shd w:val="clear" w:color="auto" w:fill="FFFFFF" w:themeFill="background1"/>
          </w:tcPr>
          <w:p w:rsidR="00984661" w:rsidRPr="008F46FA" w:rsidRDefault="00984661" w:rsidP="00C73B2D">
            <w:pPr>
              <w:pStyle w:val="ConsPlusCell"/>
              <w:rPr>
                <w:rFonts w:ascii="Times New Roman" w:hAnsi="Times New Roman" w:cs="Times New Roman"/>
                <w:sz w:val="23"/>
                <w:szCs w:val="23"/>
              </w:rPr>
            </w:pPr>
          </w:p>
        </w:tc>
        <w:tc>
          <w:tcPr>
            <w:tcW w:w="851" w:type="dxa"/>
            <w:vMerge/>
            <w:shd w:val="clear" w:color="auto" w:fill="FFFFFF" w:themeFill="background1"/>
          </w:tcPr>
          <w:p w:rsidR="00984661" w:rsidRPr="008F46FA" w:rsidRDefault="00984661" w:rsidP="00C73B2D">
            <w:pPr>
              <w:pStyle w:val="ConsPlusCell"/>
              <w:widowControl/>
              <w:rPr>
                <w:rFonts w:ascii="Times New Roman" w:hAnsi="Times New Roman" w:cs="Times New Roman"/>
                <w:sz w:val="23"/>
                <w:szCs w:val="23"/>
              </w:rPr>
            </w:pPr>
          </w:p>
        </w:tc>
        <w:tc>
          <w:tcPr>
            <w:tcW w:w="1846" w:type="dxa"/>
            <w:shd w:val="clear" w:color="auto" w:fill="FFFFFF" w:themeFill="background1"/>
          </w:tcPr>
          <w:p w:rsidR="00984661" w:rsidRPr="008F46FA" w:rsidRDefault="00984661" w:rsidP="00C73B2D">
            <w:pPr>
              <w:pStyle w:val="ConsPlusCell"/>
              <w:widowControl/>
              <w:rPr>
                <w:rFonts w:ascii="Times New Roman" w:hAnsi="Times New Roman" w:cs="Times New Roman"/>
                <w:sz w:val="23"/>
                <w:szCs w:val="23"/>
              </w:rPr>
            </w:pPr>
            <w:r w:rsidRPr="008F46FA">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364"/>
        </w:trPr>
        <w:tc>
          <w:tcPr>
            <w:tcW w:w="1837" w:type="dxa"/>
            <w:vMerge/>
            <w:shd w:val="clear" w:color="auto" w:fill="FFFFFF" w:themeFill="background1"/>
          </w:tcPr>
          <w:p w:rsidR="00984661" w:rsidRPr="00A67BA1" w:rsidRDefault="00984661" w:rsidP="00C73B2D">
            <w:pPr>
              <w:pStyle w:val="ConsPlusCell"/>
              <w:ind w:right="-459"/>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851" w:type="dxa"/>
            <w:vMerge w:val="restart"/>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ОБ</w:t>
            </w:r>
          </w:p>
        </w:tc>
        <w:tc>
          <w:tcPr>
            <w:tcW w:w="1846" w:type="dxa"/>
            <w:shd w:val="clear" w:color="auto" w:fill="FFFFFF" w:themeFill="background1"/>
          </w:tcPr>
          <w:p w:rsidR="00984661" w:rsidRPr="00541FDF" w:rsidRDefault="00984661" w:rsidP="00C73B2D">
            <w:pPr>
              <w:spacing w:after="0" w:line="240" w:lineRule="auto"/>
              <w:rPr>
                <w:sz w:val="23"/>
                <w:szCs w:val="23"/>
              </w:rPr>
            </w:pPr>
            <w:r w:rsidRPr="00541FDF">
              <w:rPr>
                <w:sz w:val="23"/>
                <w:szCs w:val="23"/>
              </w:rPr>
              <w:t>План по программе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348"/>
        </w:trPr>
        <w:tc>
          <w:tcPr>
            <w:tcW w:w="1837" w:type="dxa"/>
            <w:vMerge/>
            <w:shd w:val="clear" w:color="auto" w:fill="FFFFFF" w:themeFill="background1"/>
          </w:tcPr>
          <w:p w:rsidR="00984661" w:rsidRPr="00A67BA1" w:rsidRDefault="00984661" w:rsidP="00C73B2D">
            <w:pPr>
              <w:pStyle w:val="ConsPlusCell"/>
              <w:ind w:right="-459"/>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851"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237"/>
        </w:trPr>
        <w:tc>
          <w:tcPr>
            <w:tcW w:w="1837" w:type="dxa"/>
            <w:vMerge/>
            <w:shd w:val="clear" w:color="auto" w:fill="FFFFFF" w:themeFill="background1"/>
          </w:tcPr>
          <w:p w:rsidR="00984661" w:rsidRPr="00A67BA1" w:rsidRDefault="00984661" w:rsidP="00C73B2D">
            <w:pPr>
              <w:pStyle w:val="ConsPlusCell"/>
              <w:ind w:right="-459"/>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851" w:type="dxa"/>
            <w:vMerge w:val="restart"/>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r w:rsidRPr="00A67BA1">
              <w:rPr>
                <w:rFonts w:ascii="Times New Roman" w:hAnsi="Times New Roman" w:cs="Times New Roman"/>
                <w:sz w:val="24"/>
                <w:szCs w:val="24"/>
              </w:rPr>
              <w:t>МБ</w:t>
            </w:r>
          </w:p>
        </w:tc>
        <w:tc>
          <w:tcPr>
            <w:tcW w:w="1846" w:type="dxa"/>
            <w:shd w:val="clear" w:color="auto" w:fill="FFFFFF" w:themeFill="background1"/>
          </w:tcPr>
          <w:p w:rsidR="00984661" w:rsidRPr="00541FDF" w:rsidRDefault="00984661" w:rsidP="00C73B2D">
            <w:pPr>
              <w:spacing w:after="0" w:line="240" w:lineRule="auto"/>
              <w:rPr>
                <w:sz w:val="23"/>
                <w:szCs w:val="23"/>
              </w:rPr>
            </w:pPr>
            <w:r w:rsidRPr="00541FDF">
              <w:rPr>
                <w:sz w:val="23"/>
                <w:szCs w:val="23"/>
              </w:rPr>
              <w:t>План по программе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269"/>
        </w:trPr>
        <w:tc>
          <w:tcPr>
            <w:tcW w:w="1837" w:type="dxa"/>
            <w:vMerge/>
            <w:shd w:val="clear" w:color="auto" w:fill="FFFFFF" w:themeFill="background1"/>
          </w:tcPr>
          <w:p w:rsidR="00984661" w:rsidRPr="00A67BA1" w:rsidRDefault="00984661" w:rsidP="00C73B2D">
            <w:pPr>
              <w:pStyle w:val="ConsPlusCell"/>
              <w:ind w:right="-459"/>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851"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159"/>
        </w:trPr>
        <w:tc>
          <w:tcPr>
            <w:tcW w:w="1837" w:type="dxa"/>
            <w:vMerge/>
            <w:shd w:val="clear" w:color="auto" w:fill="FFFFFF" w:themeFill="background1"/>
          </w:tcPr>
          <w:p w:rsidR="00984661" w:rsidRPr="00A67BA1" w:rsidRDefault="00984661" w:rsidP="00C73B2D">
            <w:pPr>
              <w:pStyle w:val="ConsPlusCell"/>
              <w:ind w:right="-459"/>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851" w:type="dxa"/>
            <w:vMerge w:val="restart"/>
            <w:shd w:val="clear" w:color="auto" w:fill="FFFFFF" w:themeFill="background1"/>
          </w:tcPr>
          <w:p w:rsidR="00984661" w:rsidRPr="008F46FA" w:rsidRDefault="00984661" w:rsidP="00C73B2D">
            <w:pPr>
              <w:pStyle w:val="ConsPlusCell"/>
              <w:rPr>
                <w:rFonts w:ascii="Times New Roman" w:hAnsi="Times New Roman" w:cs="Times New Roman"/>
                <w:sz w:val="23"/>
                <w:szCs w:val="23"/>
              </w:rPr>
            </w:pPr>
            <w:r w:rsidRPr="008F46FA">
              <w:rPr>
                <w:rFonts w:ascii="Times New Roman" w:hAnsi="Times New Roman" w:cs="Times New Roman"/>
                <w:sz w:val="23"/>
                <w:szCs w:val="23"/>
              </w:rPr>
              <w:t>Иные источники</w:t>
            </w:r>
          </w:p>
        </w:tc>
        <w:tc>
          <w:tcPr>
            <w:tcW w:w="1846" w:type="dxa"/>
            <w:shd w:val="clear" w:color="auto" w:fill="FFFFFF" w:themeFill="background1"/>
          </w:tcPr>
          <w:p w:rsidR="00984661" w:rsidRPr="00541FDF" w:rsidRDefault="00984661" w:rsidP="00C73B2D">
            <w:pPr>
              <w:spacing w:after="0" w:line="240" w:lineRule="auto"/>
              <w:rPr>
                <w:sz w:val="23"/>
                <w:szCs w:val="23"/>
              </w:rPr>
            </w:pPr>
            <w:r w:rsidRPr="00541FDF">
              <w:rPr>
                <w:sz w:val="23"/>
                <w:szCs w:val="23"/>
              </w:rPr>
              <w:t>План по программе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316"/>
        </w:trPr>
        <w:tc>
          <w:tcPr>
            <w:tcW w:w="1837" w:type="dxa"/>
            <w:vMerge/>
            <w:shd w:val="clear" w:color="auto" w:fill="FFFFFF" w:themeFill="background1"/>
          </w:tcPr>
          <w:p w:rsidR="00984661" w:rsidRPr="00A67BA1" w:rsidRDefault="00984661" w:rsidP="00C73B2D">
            <w:pPr>
              <w:pStyle w:val="ConsPlusCell"/>
              <w:ind w:right="-459"/>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851"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159"/>
        </w:trPr>
        <w:tc>
          <w:tcPr>
            <w:tcW w:w="1837" w:type="dxa"/>
            <w:vMerge w:val="restart"/>
            <w:shd w:val="clear" w:color="auto" w:fill="FFFFFF" w:themeFill="background1"/>
          </w:tcPr>
          <w:p w:rsidR="00984661" w:rsidRPr="008F46FA" w:rsidRDefault="00984661" w:rsidP="00C73B2D">
            <w:pPr>
              <w:pStyle w:val="ConsPlusCell"/>
              <w:ind w:right="412"/>
              <w:rPr>
                <w:rFonts w:ascii="Times New Roman" w:hAnsi="Times New Roman" w:cs="Times New Roman"/>
                <w:sz w:val="23"/>
                <w:szCs w:val="23"/>
              </w:rPr>
            </w:pPr>
            <w:r w:rsidRPr="008F46FA">
              <w:rPr>
                <w:rFonts w:ascii="Times New Roman" w:hAnsi="Times New Roman" w:cs="Times New Roman"/>
                <w:sz w:val="23"/>
                <w:szCs w:val="23"/>
              </w:rPr>
              <w:t>Основное мероприятие 3.2</w:t>
            </w:r>
          </w:p>
          <w:p w:rsidR="00984661" w:rsidRPr="008F46FA" w:rsidRDefault="00984661" w:rsidP="00C73B2D">
            <w:pPr>
              <w:pStyle w:val="ConsPlusCell"/>
              <w:ind w:right="-459"/>
              <w:rPr>
                <w:rFonts w:ascii="Times New Roman" w:hAnsi="Times New Roman" w:cs="Times New Roman"/>
                <w:sz w:val="23"/>
                <w:szCs w:val="23"/>
              </w:rPr>
            </w:pPr>
            <w:r w:rsidRPr="008F46FA">
              <w:rPr>
                <w:rFonts w:ascii="Times New Roman" w:hAnsi="Times New Roman" w:cs="Times New Roman"/>
                <w:sz w:val="23"/>
                <w:szCs w:val="23"/>
              </w:rPr>
              <w:t>«Обновление</w:t>
            </w:r>
          </w:p>
          <w:p w:rsidR="00984661" w:rsidRPr="008F46FA" w:rsidRDefault="00984661" w:rsidP="00C73B2D">
            <w:pPr>
              <w:pStyle w:val="ConsPlusCell"/>
              <w:ind w:right="-459"/>
              <w:rPr>
                <w:rFonts w:ascii="Times New Roman" w:hAnsi="Times New Roman" w:cs="Times New Roman"/>
                <w:sz w:val="23"/>
                <w:szCs w:val="23"/>
              </w:rPr>
            </w:pPr>
            <w:r w:rsidRPr="008F46FA">
              <w:rPr>
                <w:rFonts w:ascii="Times New Roman" w:hAnsi="Times New Roman" w:cs="Times New Roman"/>
                <w:sz w:val="23"/>
                <w:szCs w:val="23"/>
              </w:rPr>
              <w:t xml:space="preserve"> подвижного </w:t>
            </w:r>
          </w:p>
          <w:p w:rsidR="00984661" w:rsidRPr="008F46FA" w:rsidRDefault="00984661" w:rsidP="00C73B2D">
            <w:pPr>
              <w:pStyle w:val="ConsPlusCell"/>
              <w:ind w:right="-459"/>
              <w:rPr>
                <w:rFonts w:ascii="Times New Roman" w:hAnsi="Times New Roman" w:cs="Times New Roman"/>
                <w:sz w:val="23"/>
                <w:szCs w:val="23"/>
              </w:rPr>
            </w:pPr>
            <w:r w:rsidRPr="008F46FA">
              <w:rPr>
                <w:rFonts w:ascii="Times New Roman" w:hAnsi="Times New Roman" w:cs="Times New Roman"/>
                <w:sz w:val="23"/>
                <w:szCs w:val="23"/>
              </w:rPr>
              <w:t xml:space="preserve">состава </w:t>
            </w:r>
          </w:p>
          <w:p w:rsidR="00984661" w:rsidRPr="008F46FA" w:rsidRDefault="00984661" w:rsidP="00C73B2D">
            <w:pPr>
              <w:pStyle w:val="ConsPlusCell"/>
              <w:ind w:right="-459"/>
              <w:rPr>
                <w:rFonts w:ascii="Times New Roman" w:hAnsi="Times New Roman" w:cs="Times New Roman"/>
                <w:sz w:val="23"/>
                <w:szCs w:val="23"/>
              </w:rPr>
            </w:pPr>
            <w:r w:rsidRPr="008F46FA">
              <w:rPr>
                <w:rFonts w:ascii="Times New Roman" w:hAnsi="Times New Roman" w:cs="Times New Roman"/>
                <w:sz w:val="23"/>
                <w:szCs w:val="23"/>
              </w:rPr>
              <w:t xml:space="preserve">общественного транспорта, </w:t>
            </w:r>
          </w:p>
          <w:p w:rsidR="00984661" w:rsidRPr="008F46FA" w:rsidRDefault="00984661" w:rsidP="00C73B2D">
            <w:pPr>
              <w:pStyle w:val="ConsPlusCell"/>
              <w:ind w:right="-459"/>
              <w:rPr>
                <w:rFonts w:ascii="Times New Roman" w:hAnsi="Times New Roman" w:cs="Times New Roman"/>
                <w:sz w:val="23"/>
                <w:szCs w:val="23"/>
              </w:rPr>
            </w:pPr>
            <w:r w:rsidRPr="008F46FA">
              <w:rPr>
                <w:rFonts w:ascii="Times New Roman" w:hAnsi="Times New Roman" w:cs="Times New Roman"/>
                <w:sz w:val="23"/>
                <w:szCs w:val="23"/>
              </w:rPr>
              <w:t xml:space="preserve">с увеличением количества </w:t>
            </w:r>
          </w:p>
          <w:p w:rsidR="00984661" w:rsidRPr="008F46FA" w:rsidRDefault="00984661" w:rsidP="00C73B2D">
            <w:pPr>
              <w:pStyle w:val="ConsPlusCell"/>
              <w:ind w:right="-459"/>
              <w:rPr>
                <w:rFonts w:ascii="Times New Roman" w:hAnsi="Times New Roman" w:cs="Times New Roman"/>
                <w:sz w:val="23"/>
                <w:szCs w:val="23"/>
              </w:rPr>
            </w:pPr>
            <w:r w:rsidRPr="008F46FA">
              <w:rPr>
                <w:rFonts w:ascii="Times New Roman" w:hAnsi="Times New Roman" w:cs="Times New Roman"/>
                <w:sz w:val="23"/>
                <w:szCs w:val="23"/>
              </w:rPr>
              <w:t>работающего на газомоторном</w:t>
            </w:r>
          </w:p>
          <w:p w:rsidR="00984661" w:rsidRPr="008F46FA" w:rsidRDefault="00984661" w:rsidP="00C73B2D">
            <w:pPr>
              <w:pStyle w:val="ConsPlusCell"/>
              <w:ind w:right="-459"/>
              <w:rPr>
                <w:rFonts w:ascii="Times New Roman" w:hAnsi="Times New Roman" w:cs="Times New Roman"/>
                <w:sz w:val="23"/>
                <w:szCs w:val="23"/>
              </w:rPr>
            </w:pPr>
            <w:r w:rsidRPr="008F46FA">
              <w:rPr>
                <w:rFonts w:ascii="Times New Roman" w:hAnsi="Times New Roman" w:cs="Times New Roman"/>
                <w:sz w:val="23"/>
                <w:szCs w:val="23"/>
              </w:rPr>
              <w:t>топливе»</w:t>
            </w:r>
          </w:p>
        </w:tc>
        <w:tc>
          <w:tcPr>
            <w:tcW w:w="1700" w:type="dxa"/>
            <w:vMerge w:val="restart"/>
            <w:shd w:val="clear" w:color="auto" w:fill="FFFFFF" w:themeFill="background1"/>
          </w:tcPr>
          <w:p w:rsidR="00984661" w:rsidRPr="008F46FA" w:rsidRDefault="00984661" w:rsidP="00C73B2D">
            <w:pPr>
              <w:pStyle w:val="ConsPlusCell"/>
              <w:widowControl/>
              <w:rPr>
                <w:rFonts w:ascii="Times New Roman" w:hAnsi="Times New Roman" w:cs="Times New Roman"/>
                <w:sz w:val="23"/>
                <w:szCs w:val="23"/>
              </w:rPr>
            </w:pPr>
            <w:r w:rsidRPr="008F46FA">
              <w:rPr>
                <w:rFonts w:ascii="Times New Roman" w:hAnsi="Times New Roman" w:cs="Times New Roman"/>
                <w:sz w:val="23"/>
                <w:szCs w:val="23"/>
              </w:rPr>
              <w:t>Управление</w:t>
            </w:r>
          </w:p>
        </w:tc>
        <w:tc>
          <w:tcPr>
            <w:tcW w:w="847" w:type="dxa"/>
            <w:vMerge w:val="restart"/>
            <w:shd w:val="clear" w:color="auto" w:fill="FFFFFF" w:themeFill="background1"/>
          </w:tcPr>
          <w:p w:rsidR="00984661" w:rsidRPr="003A34A9" w:rsidRDefault="00984661" w:rsidP="00ED41E2">
            <w:pPr>
              <w:pStyle w:val="ConsPlusCell"/>
              <w:rPr>
                <w:rFonts w:ascii="Times New Roman" w:hAnsi="Times New Roman" w:cs="Times New Roman"/>
                <w:sz w:val="23"/>
                <w:szCs w:val="23"/>
              </w:rPr>
            </w:pPr>
            <w:r w:rsidRPr="003A34A9">
              <w:rPr>
                <w:rFonts w:ascii="Times New Roman" w:hAnsi="Times New Roman" w:cs="Times New Roman"/>
                <w:sz w:val="23"/>
                <w:szCs w:val="23"/>
              </w:rPr>
              <w:t>2019-202</w:t>
            </w:r>
            <w:r w:rsidR="00ED41E2">
              <w:rPr>
                <w:rFonts w:ascii="Times New Roman" w:hAnsi="Times New Roman" w:cs="Times New Roman"/>
                <w:sz w:val="23"/>
                <w:szCs w:val="23"/>
              </w:rPr>
              <w:t>3</w:t>
            </w:r>
            <w:r w:rsidRPr="003A34A9">
              <w:rPr>
                <w:rFonts w:ascii="Times New Roman" w:hAnsi="Times New Roman" w:cs="Times New Roman"/>
                <w:sz w:val="23"/>
                <w:szCs w:val="23"/>
              </w:rPr>
              <w:t>г.г.</w:t>
            </w:r>
          </w:p>
        </w:tc>
        <w:tc>
          <w:tcPr>
            <w:tcW w:w="851" w:type="dxa"/>
            <w:vMerge w:val="restart"/>
            <w:shd w:val="clear" w:color="auto" w:fill="FFFFFF" w:themeFill="background1"/>
          </w:tcPr>
          <w:p w:rsidR="00984661" w:rsidRPr="008F46FA" w:rsidRDefault="00984661" w:rsidP="00C73B2D">
            <w:pPr>
              <w:pStyle w:val="ConsPlusCell"/>
              <w:widowControl/>
              <w:rPr>
                <w:rFonts w:ascii="Times New Roman" w:hAnsi="Times New Roman" w:cs="Times New Roman"/>
                <w:sz w:val="23"/>
                <w:szCs w:val="23"/>
              </w:rPr>
            </w:pPr>
            <w:r w:rsidRPr="008F46FA">
              <w:rPr>
                <w:rFonts w:ascii="Times New Roman" w:hAnsi="Times New Roman" w:cs="Times New Roman"/>
                <w:sz w:val="23"/>
                <w:szCs w:val="23"/>
              </w:rPr>
              <w:t>Всего:</w:t>
            </w:r>
          </w:p>
        </w:tc>
        <w:tc>
          <w:tcPr>
            <w:tcW w:w="1846" w:type="dxa"/>
            <w:shd w:val="clear" w:color="auto" w:fill="FFFFFF" w:themeFill="background1"/>
          </w:tcPr>
          <w:p w:rsidR="00984661" w:rsidRPr="00541FDF" w:rsidRDefault="00984661" w:rsidP="00C73B2D">
            <w:pPr>
              <w:spacing w:after="0" w:line="240" w:lineRule="auto"/>
              <w:rPr>
                <w:sz w:val="23"/>
                <w:szCs w:val="23"/>
              </w:rPr>
            </w:pPr>
            <w:r w:rsidRPr="00541FDF">
              <w:rPr>
                <w:sz w:val="23"/>
                <w:szCs w:val="23"/>
              </w:rPr>
              <w:t>План по программе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2" w:type="dxa"/>
            <w:vMerge w:val="restart"/>
            <w:shd w:val="clear" w:color="auto" w:fill="FFFFFF" w:themeFill="background1"/>
          </w:tcPr>
          <w:p w:rsidR="00984661" w:rsidRPr="00A67BA1" w:rsidRDefault="00984661" w:rsidP="00C73B2D">
            <w:pPr>
              <w:pStyle w:val="ConsPlusCell"/>
              <w:widowContro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3.3</w:t>
            </w:r>
          </w:p>
        </w:tc>
      </w:tr>
      <w:tr w:rsidR="00984661" w:rsidRPr="00A67BA1" w:rsidTr="006E20DB">
        <w:tblPrEx>
          <w:tblBorders>
            <w:bottom w:val="single" w:sz="4" w:space="0" w:color="auto"/>
          </w:tblBorders>
          <w:shd w:val="clear" w:color="auto" w:fill="FFFFFF" w:themeFill="background1"/>
        </w:tblPrEx>
        <w:trPr>
          <w:cantSplit/>
          <w:trHeight w:val="316"/>
        </w:trPr>
        <w:tc>
          <w:tcPr>
            <w:tcW w:w="1837" w:type="dxa"/>
            <w:vMerge/>
            <w:shd w:val="clear" w:color="auto" w:fill="FFFFFF" w:themeFill="background1"/>
          </w:tcPr>
          <w:p w:rsidR="00984661" w:rsidRPr="00A67BA1" w:rsidRDefault="00984661" w:rsidP="00C73B2D">
            <w:pPr>
              <w:pStyle w:val="ConsPlusCell"/>
              <w:ind w:right="-459"/>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851" w:type="dxa"/>
            <w:vMerge/>
            <w:shd w:val="clear" w:color="auto" w:fill="FFFFFF" w:themeFill="background1"/>
          </w:tcPr>
          <w:p w:rsidR="00984661" w:rsidRPr="008F46FA" w:rsidRDefault="00984661" w:rsidP="00C73B2D">
            <w:pPr>
              <w:pStyle w:val="ConsPlusCell"/>
              <w:widowControl/>
              <w:rPr>
                <w:rFonts w:ascii="Times New Roman" w:hAnsi="Times New Roman" w:cs="Times New Roman"/>
                <w:sz w:val="23"/>
                <w:szCs w:val="23"/>
              </w:rPr>
            </w:pP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269"/>
        </w:trPr>
        <w:tc>
          <w:tcPr>
            <w:tcW w:w="1837" w:type="dxa"/>
            <w:vMerge/>
            <w:shd w:val="clear" w:color="auto" w:fill="FFFFFF" w:themeFill="background1"/>
          </w:tcPr>
          <w:p w:rsidR="00984661" w:rsidRPr="00A67BA1" w:rsidRDefault="00984661" w:rsidP="00C73B2D">
            <w:pPr>
              <w:pStyle w:val="ConsPlusCell"/>
              <w:ind w:right="-459"/>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851" w:type="dxa"/>
            <w:vMerge w:val="restart"/>
            <w:shd w:val="clear" w:color="auto" w:fill="FFFFFF" w:themeFill="background1"/>
          </w:tcPr>
          <w:p w:rsidR="00984661" w:rsidRPr="008F46FA" w:rsidRDefault="00984661" w:rsidP="00C73B2D">
            <w:pPr>
              <w:pStyle w:val="ConsPlusCell"/>
              <w:widowControl/>
              <w:rPr>
                <w:rFonts w:ascii="Times New Roman" w:hAnsi="Times New Roman" w:cs="Times New Roman"/>
                <w:sz w:val="23"/>
                <w:szCs w:val="23"/>
              </w:rPr>
            </w:pPr>
            <w:r w:rsidRPr="008F46FA">
              <w:rPr>
                <w:rFonts w:ascii="Times New Roman" w:hAnsi="Times New Roman" w:cs="Times New Roman"/>
                <w:sz w:val="23"/>
                <w:szCs w:val="23"/>
              </w:rPr>
              <w:t>ФБ</w:t>
            </w:r>
          </w:p>
        </w:tc>
        <w:tc>
          <w:tcPr>
            <w:tcW w:w="1846" w:type="dxa"/>
            <w:shd w:val="clear" w:color="auto" w:fill="FFFFFF" w:themeFill="background1"/>
          </w:tcPr>
          <w:p w:rsidR="00984661" w:rsidRPr="00541FDF" w:rsidRDefault="00984661" w:rsidP="00C73B2D">
            <w:pPr>
              <w:spacing w:after="0" w:line="240" w:lineRule="auto"/>
              <w:rPr>
                <w:sz w:val="23"/>
                <w:szCs w:val="23"/>
              </w:rPr>
            </w:pPr>
            <w:r w:rsidRPr="00541FDF">
              <w:rPr>
                <w:sz w:val="23"/>
                <w:szCs w:val="23"/>
              </w:rPr>
              <w:t>План по программе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253"/>
        </w:trPr>
        <w:tc>
          <w:tcPr>
            <w:tcW w:w="1837" w:type="dxa"/>
            <w:vMerge/>
            <w:shd w:val="clear" w:color="auto" w:fill="FFFFFF" w:themeFill="background1"/>
          </w:tcPr>
          <w:p w:rsidR="00984661" w:rsidRPr="00A67BA1" w:rsidRDefault="00984661" w:rsidP="00C73B2D">
            <w:pPr>
              <w:pStyle w:val="ConsPlusCell"/>
              <w:ind w:right="-459"/>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851" w:type="dxa"/>
            <w:vMerge/>
            <w:shd w:val="clear" w:color="auto" w:fill="FFFFFF" w:themeFill="background1"/>
          </w:tcPr>
          <w:p w:rsidR="00984661" w:rsidRPr="008F46FA" w:rsidRDefault="00984661" w:rsidP="00C73B2D">
            <w:pPr>
              <w:pStyle w:val="ConsPlusCell"/>
              <w:widowControl/>
              <w:rPr>
                <w:rFonts w:ascii="Times New Roman" w:hAnsi="Times New Roman" w:cs="Times New Roman"/>
                <w:sz w:val="23"/>
                <w:szCs w:val="23"/>
              </w:rPr>
            </w:pP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253"/>
        </w:trPr>
        <w:tc>
          <w:tcPr>
            <w:tcW w:w="1837" w:type="dxa"/>
            <w:vMerge/>
            <w:shd w:val="clear" w:color="auto" w:fill="FFFFFF" w:themeFill="background1"/>
          </w:tcPr>
          <w:p w:rsidR="00984661" w:rsidRPr="00A67BA1" w:rsidRDefault="00984661" w:rsidP="00C73B2D">
            <w:pPr>
              <w:pStyle w:val="ConsPlusCell"/>
              <w:ind w:right="-459"/>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851" w:type="dxa"/>
            <w:vMerge w:val="restart"/>
            <w:shd w:val="clear" w:color="auto" w:fill="FFFFFF" w:themeFill="background1"/>
          </w:tcPr>
          <w:p w:rsidR="00984661" w:rsidRPr="008F46FA" w:rsidRDefault="00984661" w:rsidP="00C73B2D">
            <w:pPr>
              <w:pStyle w:val="ConsPlusCell"/>
              <w:widowControl/>
              <w:rPr>
                <w:rFonts w:ascii="Times New Roman" w:hAnsi="Times New Roman" w:cs="Times New Roman"/>
                <w:sz w:val="23"/>
                <w:szCs w:val="23"/>
              </w:rPr>
            </w:pPr>
            <w:r w:rsidRPr="008F46FA">
              <w:rPr>
                <w:rFonts w:ascii="Times New Roman" w:hAnsi="Times New Roman" w:cs="Times New Roman"/>
                <w:sz w:val="23"/>
                <w:szCs w:val="23"/>
              </w:rPr>
              <w:t>ОБ</w:t>
            </w:r>
          </w:p>
        </w:tc>
        <w:tc>
          <w:tcPr>
            <w:tcW w:w="1846" w:type="dxa"/>
            <w:shd w:val="clear" w:color="auto" w:fill="FFFFFF" w:themeFill="background1"/>
          </w:tcPr>
          <w:p w:rsidR="00984661" w:rsidRPr="00541FDF" w:rsidRDefault="00984661" w:rsidP="00C73B2D">
            <w:pPr>
              <w:spacing w:after="0" w:line="240" w:lineRule="auto"/>
              <w:rPr>
                <w:sz w:val="23"/>
                <w:szCs w:val="23"/>
              </w:rPr>
            </w:pPr>
            <w:r w:rsidRPr="00541FDF">
              <w:rPr>
                <w:sz w:val="23"/>
                <w:szCs w:val="23"/>
              </w:rPr>
              <w:t>План по программе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253"/>
        </w:trPr>
        <w:tc>
          <w:tcPr>
            <w:tcW w:w="1837" w:type="dxa"/>
            <w:vMerge/>
            <w:shd w:val="clear" w:color="auto" w:fill="FFFFFF" w:themeFill="background1"/>
          </w:tcPr>
          <w:p w:rsidR="00984661" w:rsidRPr="00A67BA1" w:rsidRDefault="00984661" w:rsidP="00C73B2D">
            <w:pPr>
              <w:pStyle w:val="ConsPlusCell"/>
              <w:ind w:right="-459"/>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851" w:type="dxa"/>
            <w:vMerge/>
            <w:shd w:val="clear" w:color="auto" w:fill="FFFFFF" w:themeFill="background1"/>
          </w:tcPr>
          <w:p w:rsidR="00984661" w:rsidRPr="008F46FA" w:rsidRDefault="00984661" w:rsidP="00C73B2D">
            <w:pPr>
              <w:pStyle w:val="ConsPlusCell"/>
              <w:widowControl/>
              <w:rPr>
                <w:rFonts w:ascii="Times New Roman" w:hAnsi="Times New Roman" w:cs="Times New Roman"/>
                <w:sz w:val="23"/>
                <w:szCs w:val="23"/>
              </w:rPr>
            </w:pPr>
          </w:p>
        </w:tc>
        <w:tc>
          <w:tcPr>
            <w:tcW w:w="1846" w:type="dxa"/>
            <w:shd w:val="clear" w:color="auto" w:fill="FFFFFF" w:themeFill="background1"/>
          </w:tcPr>
          <w:p w:rsidR="00984661" w:rsidRPr="00541FDF" w:rsidRDefault="00984661" w:rsidP="00C73B2D">
            <w:pPr>
              <w:pStyle w:val="ConsPlusCell"/>
              <w:widowControl/>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269"/>
        </w:trPr>
        <w:tc>
          <w:tcPr>
            <w:tcW w:w="1837" w:type="dxa"/>
            <w:vMerge/>
            <w:shd w:val="clear" w:color="auto" w:fill="FFFFFF" w:themeFill="background1"/>
          </w:tcPr>
          <w:p w:rsidR="00984661" w:rsidRPr="00A67BA1" w:rsidRDefault="00984661" w:rsidP="00C73B2D">
            <w:pPr>
              <w:pStyle w:val="ConsPlusCell"/>
              <w:ind w:right="-459"/>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851" w:type="dxa"/>
            <w:vMerge w:val="restart"/>
            <w:shd w:val="clear" w:color="auto" w:fill="FFFFFF" w:themeFill="background1"/>
          </w:tcPr>
          <w:p w:rsidR="00984661" w:rsidRPr="008F46FA" w:rsidRDefault="00984661" w:rsidP="00C73B2D">
            <w:pPr>
              <w:pStyle w:val="ConsPlusCell"/>
              <w:rPr>
                <w:rFonts w:ascii="Times New Roman" w:hAnsi="Times New Roman" w:cs="Times New Roman"/>
                <w:sz w:val="23"/>
                <w:szCs w:val="23"/>
              </w:rPr>
            </w:pPr>
            <w:r w:rsidRPr="008F46FA">
              <w:rPr>
                <w:rFonts w:ascii="Times New Roman" w:hAnsi="Times New Roman" w:cs="Times New Roman"/>
                <w:sz w:val="23"/>
                <w:szCs w:val="23"/>
              </w:rPr>
              <w:t>МБ</w:t>
            </w:r>
          </w:p>
        </w:tc>
        <w:tc>
          <w:tcPr>
            <w:tcW w:w="1846" w:type="dxa"/>
            <w:shd w:val="clear" w:color="auto" w:fill="FFFFFF" w:themeFill="background1"/>
          </w:tcPr>
          <w:p w:rsidR="00984661" w:rsidRPr="00541FDF" w:rsidRDefault="00984661" w:rsidP="00C73B2D">
            <w:pPr>
              <w:spacing w:after="0" w:line="240" w:lineRule="auto"/>
              <w:rPr>
                <w:sz w:val="23"/>
                <w:szCs w:val="23"/>
              </w:rPr>
            </w:pPr>
            <w:r w:rsidRPr="00541FDF">
              <w:rPr>
                <w:sz w:val="23"/>
                <w:szCs w:val="23"/>
              </w:rPr>
              <w:t>План по программе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420"/>
        </w:trPr>
        <w:tc>
          <w:tcPr>
            <w:tcW w:w="1837" w:type="dxa"/>
            <w:vMerge/>
            <w:shd w:val="clear" w:color="auto" w:fill="FFFFFF" w:themeFill="background1"/>
          </w:tcPr>
          <w:p w:rsidR="00984661" w:rsidRPr="00A67BA1" w:rsidRDefault="00984661" w:rsidP="00C73B2D">
            <w:pPr>
              <w:pStyle w:val="ConsPlusCell"/>
              <w:ind w:right="-459"/>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851" w:type="dxa"/>
            <w:vMerge/>
            <w:shd w:val="clear" w:color="auto" w:fill="FFFFFF" w:themeFill="background1"/>
          </w:tcPr>
          <w:p w:rsidR="00984661" w:rsidRPr="008F46FA" w:rsidRDefault="00984661" w:rsidP="00C73B2D">
            <w:pPr>
              <w:pStyle w:val="ConsPlusCell"/>
              <w:widowControl/>
              <w:rPr>
                <w:rFonts w:ascii="Times New Roman" w:hAnsi="Times New Roman" w:cs="Times New Roman"/>
                <w:sz w:val="23"/>
                <w:szCs w:val="23"/>
              </w:rPr>
            </w:pPr>
          </w:p>
        </w:tc>
        <w:tc>
          <w:tcPr>
            <w:tcW w:w="1846" w:type="dxa"/>
            <w:shd w:val="clear" w:color="auto" w:fill="FFFFFF" w:themeFill="background1"/>
          </w:tcPr>
          <w:p w:rsidR="00984661" w:rsidRPr="00541FDF" w:rsidRDefault="00984661" w:rsidP="00C73B2D">
            <w:pPr>
              <w:pStyle w:val="ConsPlusCell"/>
              <w:spacing w:after="120"/>
              <w:rPr>
                <w:rFonts w:ascii="Times New Roman" w:hAnsi="Times New Roman" w:cs="Times New Roman"/>
                <w:sz w:val="23"/>
                <w:szCs w:val="23"/>
              </w:rPr>
            </w:pPr>
            <w:r w:rsidRPr="00541FDF">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221"/>
        </w:trPr>
        <w:tc>
          <w:tcPr>
            <w:tcW w:w="1837" w:type="dxa"/>
            <w:vMerge/>
            <w:shd w:val="clear" w:color="auto" w:fill="FFFFFF" w:themeFill="background1"/>
          </w:tcPr>
          <w:p w:rsidR="00984661" w:rsidRPr="00A67BA1" w:rsidRDefault="00984661" w:rsidP="00C73B2D">
            <w:pPr>
              <w:pStyle w:val="ConsPlusCell"/>
              <w:ind w:right="-459"/>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851" w:type="dxa"/>
            <w:vMerge w:val="restart"/>
            <w:shd w:val="clear" w:color="auto" w:fill="FFFFFF" w:themeFill="background1"/>
          </w:tcPr>
          <w:p w:rsidR="00984661" w:rsidRPr="008F46FA" w:rsidRDefault="00984661" w:rsidP="00C73B2D">
            <w:pPr>
              <w:pStyle w:val="ConsPlusCell"/>
              <w:rPr>
                <w:rFonts w:ascii="Times New Roman" w:hAnsi="Times New Roman" w:cs="Times New Roman"/>
                <w:sz w:val="23"/>
                <w:szCs w:val="23"/>
              </w:rPr>
            </w:pPr>
            <w:r w:rsidRPr="008F46FA">
              <w:rPr>
                <w:rFonts w:ascii="Times New Roman" w:hAnsi="Times New Roman" w:cs="Times New Roman"/>
                <w:sz w:val="23"/>
                <w:szCs w:val="23"/>
              </w:rPr>
              <w:t>Иные источники</w:t>
            </w:r>
          </w:p>
        </w:tc>
        <w:tc>
          <w:tcPr>
            <w:tcW w:w="1846" w:type="dxa"/>
            <w:shd w:val="clear" w:color="auto" w:fill="FFFFFF" w:themeFill="background1"/>
          </w:tcPr>
          <w:p w:rsidR="00984661" w:rsidRPr="00541FDF" w:rsidRDefault="00984661" w:rsidP="00C73B2D">
            <w:pPr>
              <w:spacing w:after="0" w:line="240" w:lineRule="auto"/>
              <w:rPr>
                <w:sz w:val="23"/>
                <w:szCs w:val="23"/>
              </w:rPr>
            </w:pPr>
            <w:r w:rsidRPr="00541FDF">
              <w:rPr>
                <w:sz w:val="23"/>
                <w:szCs w:val="23"/>
              </w:rPr>
              <w:t>План по программе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255"/>
        </w:trPr>
        <w:tc>
          <w:tcPr>
            <w:tcW w:w="1837" w:type="dxa"/>
            <w:vMerge/>
            <w:shd w:val="clear" w:color="auto" w:fill="FFFFFF" w:themeFill="background1"/>
          </w:tcPr>
          <w:p w:rsidR="00984661" w:rsidRPr="00A67BA1" w:rsidRDefault="00984661" w:rsidP="00C73B2D">
            <w:pPr>
              <w:pStyle w:val="ConsPlusCell"/>
              <w:ind w:right="-459"/>
              <w:rPr>
                <w:rFonts w:ascii="Times New Roman" w:hAnsi="Times New Roman" w:cs="Times New Roman"/>
                <w:sz w:val="24"/>
                <w:szCs w:val="24"/>
              </w:rPr>
            </w:pPr>
          </w:p>
        </w:tc>
        <w:tc>
          <w:tcPr>
            <w:tcW w:w="1700" w:type="dxa"/>
            <w:vMerge/>
            <w:shd w:val="clear" w:color="auto" w:fill="FFFFFF" w:themeFill="background1"/>
          </w:tcPr>
          <w:p w:rsidR="00984661" w:rsidRPr="00A67BA1" w:rsidRDefault="00984661" w:rsidP="00C73B2D">
            <w:pPr>
              <w:pStyle w:val="ConsPlusCell"/>
              <w:widowControl/>
              <w:rPr>
                <w:rFonts w:ascii="Times New Roman" w:hAnsi="Times New Roman" w:cs="Times New Roman"/>
                <w:sz w:val="24"/>
                <w:szCs w:val="24"/>
              </w:rPr>
            </w:pPr>
          </w:p>
        </w:tc>
        <w:tc>
          <w:tcPr>
            <w:tcW w:w="847"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851" w:type="dxa"/>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1846" w:type="dxa"/>
            <w:shd w:val="clear" w:color="auto" w:fill="FFFFFF" w:themeFill="background1"/>
          </w:tcPr>
          <w:p w:rsidR="00984661" w:rsidRPr="00530086" w:rsidRDefault="00984661" w:rsidP="00C73B2D">
            <w:pPr>
              <w:pStyle w:val="ConsPlusCell"/>
              <w:spacing w:after="120"/>
              <w:rPr>
                <w:rFonts w:ascii="Times New Roman" w:hAnsi="Times New Roman" w:cs="Times New Roman"/>
                <w:sz w:val="23"/>
                <w:szCs w:val="23"/>
              </w:rPr>
            </w:pPr>
            <w:r w:rsidRPr="00530086">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237"/>
        </w:trPr>
        <w:tc>
          <w:tcPr>
            <w:tcW w:w="5235" w:type="dxa"/>
            <w:gridSpan w:val="4"/>
            <w:vMerge w:val="restart"/>
            <w:shd w:val="clear" w:color="auto" w:fill="FFFFFF" w:themeFill="background1"/>
          </w:tcPr>
          <w:p w:rsidR="00984661" w:rsidRPr="008473CA" w:rsidRDefault="001F7C85" w:rsidP="00C73B2D">
            <w:pPr>
              <w:pStyle w:val="ConsPlusCell"/>
              <w:rPr>
                <w:rFonts w:ascii="Times New Roman" w:hAnsi="Times New Roman" w:cs="Times New Roman"/>
                <w:color w:val="FF0000"/>
                <w:sz w:val="23"/>
                <w:szCs w:val="23"/>
              </w:rPr>
            </w:pPr>
            <w:r w:rsidRPr="008473CA">
              <w:rPr>
                <w:rFonts w:ascii="Times New Roman" w:hAnsi="Times New Roman" w:cs="Times New Roman"/>
                <w:sz w:val="23"/>
                <w:szCs w:val="23"/>
              </w:rPr>
              <w:t>Всего по действующим мероприятиям подпрограммы 3:</w:t>
            </w:r>
          </w:p>
        </w:tc>
        <w:tc>
          <w:tcPr>
            <w:tcW w:w="1846" w:type="dxa"/>
            <w:shd w:val="clear" w:color="auto" w:fill="FFFFFF" w:themeFill="background1"/>
          </w:tcPr>
          <w:p w:rsidR="00984661" w:rsidRPr="00530086" w:rsidRDefault="00984661" w:rsidP="00C73B2D">
            <w:pPr>
              <w:spacing w:after="0" w:line="240" w:lineRule="auto"/>
              <w:rPr>
                <w:sz w:val="23"/>
                <w:szCs w:val="23"/>
              </w:rPr>
            </w:pPr>
            <w:r w:rsidRPr="00530086">
              <w:rPr>
                <w:sz w:val="23"/>
                <w:szCs w:val="23"/>
              </w:rPr>
              <w:t>План по программе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2" w:type="dxa"/>
            <w:vMerge w:val="restart"/>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х</w:t>
            </w:r>
          </w:p>
        </w:tc>
      </w:tr>
      <w:tr w:rsidR="00984661" w:rsidRPr="00A67BA1" w:rsidTr="006E20DB">
        <w:tblPrEx>
          <w:tblBorders>
            <w:bottom w:val="single" w:sz="4" w:space="0" w:color="auto"/>
          </w:tblBorders>
          <w:shd w:val="clear" w:color="auto" w:fill="FFFFFF" w:themeFill="background1"/>
        </w:tblPrEx>
        <w:trPr>
          <w:cantSplit/>
          <w:trHeight w:val="238"/>
        </w:trPr>
        <w:tc>
          <w:tcPr>
            <w:tcW w:w="5235" w:type="dxa"/>
            <w:gridSpan w:val="4"/>
            <w:vMerge/>
            <w:shd w:val="clear" w:color="auto" w:fill="FFFFFF" w:themeFill="background1"/>
          </w:tcPr>
          <w:p w:rsidR="00984661" w:rsidRPr="008473CA" w:rsidRDefault="00984661" w:rsidP="00C73B2D">
            <w:pPr>
              <w:pStyle w:val="ConsPlusCell"/>
              <w:rPr>
                <w:rFonts w:ascii="Times New Roman" w:hAnsi="Times New Roman" w:cs="Times New Roman"/>
                <w:sz w:val="23"/>
                <w:szCs w:val="23"/>
              </w:rPr>
            </w:pPr>
          </w:p>
        </w:tc>
        <w:tc>
          <w:tcPr>
            <w:tcW w:w="1846" w:type="dxa"/>
            <w:shd w:val="clear" w:color="auto" w:fill="FFFFFF" w:themeFill="background1"/>
          </w:tcPr>
          <w:p w:rsidR="00984661" w:rsidRPr="00530086" w:rsidRDefault="00984661" w:rsidP="00C73B2D">
            <w:pPr>
              <w:pStyle w:val="ConsPlusCell"/>
              <w:spacing w:after="120"/>
              <w:rPr>
                <w:rFonts w:ascii="Times New Roman" w:hAnsi="Times New Roman" w:cs="Times New Roman"/>
                <w:sz w:val="23"/>
                <w:szCs w:val="23"/>
              </w:rPr>
            </w:pPr>
            <w:r w:rsidRPr="00530086">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253"/>
        </w:trPr>
        <w:tc>
          <w:tcPr>
            <w:tcW w:w="5235" w:type="dxa"/>
            <w:gridSpan w:val="4"/>
            <w:vMerge w:val="restart"/>
            <w:shd w:val="clear" w:color="auto" w:fill="FFFFFF" w:themeFill="background1"/>
          </w:tcPr>
          <w:p w:rsidR="00984661" w:rsidRPr="008473CA" w:rsidRDefault="00984661" w:rsidP="00C73B2D">
            <w:pPr>
              <w:pStyle w:val="ConsPlusCell"/>
              <w:rPr>
                <w:rFonts w:ascii="Times New Roman" w:hAnsi="Times New Roman" w:cs="Times New Roman"/>
                <w:sz w:val="23"/>
                <w:szCs w:val="23"/>
              </w:rPr>
            </w:pPr>
            <w:r w:rsidRPr="008473CA">
              <w:rPr>
                <w:rFonts w:ascii="Times New Roman" w:hAnsi="Times New Roman" w:cs="Times New Roman"/>
                <w:sz w:val="23"/>
                <w:szCs w:val="23"/>
              </w:rPr>
              <w:t>Федеральный бюджет (ФБ)</w:t>
            </w:r>
          </w:p>
        </w:tc>
        <w:tc>
          <w:tcPr>
            <w:tcW w:w="1846" w:type="dxa"/>
            <w:shd w:val="clear" w:color="auto" w:fill="FFFFFF" w:themeFill="background1"/>
          </w:tcPr>
          <w:p w:rsidR="00984661" w:rsidRPr="00530086" w:rsidRDefault="00984661" w:rsidP="00C73B2D">
            <w:pPr>
              <w:spacing w:after="0" w:line="240" w:lineRule="auto"/>
              <w:rPr>
                <w:sz w:val="23"/>
                <w:szCs w:val="23"/>
              </w:rPr>
            </w:pPr>
            <w:r w:rsidRPr="00530086">
              <w:rPr>
                <w:sz w:val="23"/>
                <w:szCs w:val="23"/>
              </w:rPr>
              <w:t>План по программе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222"/>
        </w:trPr>
        <w:tc>
          <w:tcPr>
            <w:tcW w:w="5235" w:type="dxa"/>
            <w:gridSpan w:val="4"/>
            <w:vMerge/>
            <w:shd w:val="clear" w:color="auto" w:fill="FFFFFF" w:themeFill="background1"/>
          </w:tcPr>
          <w:p w:rsidR="00984661" w:rsidRPr="008473CA" w:rsidRDefault="00984661" w:rsidP="00C73B2D">
            <w:pPr>
              <w:pStyle w:val="ConsPlusCell"/>
              <w:rPr>
                <w:rFonts w:ascii="Times New Roman" w:hAnsi="Times New Roman" w:cs="Times New Roman"/>
                <w:sz w:val="23"/>
                <w:szCs w:val="23"/>
              </w:rPr>
            </w:pPr>
          </w:p>
        </w:tc>
        <w:tc>
          <w:tcPr>
            <w:tcW w:w="1846" w:type="dxa"/>
            <w:shd w:val="clear" w:color="auto" w:fill="FFFFFF" w:themeFill="background1"/>
          </w:tcPr>
          <w:p w:rsidR="00984661" w:rsidRPr="00530086" w:rsidRDefault="00984661" w:rsidP="00C73B2D">
            <w:pPr>
              <w:pStyle w:val="ConsPlusCell"/>
              <w:spacing w:after="120"/>
              <w:rPr>
                <w:rFonts w:ascii="Times New Roman" w:hAnsi="Times New Roman" w:cs="Times New Roman"/>
                <w:sz w:val="23"/>
                <w:szCs w:val="23"/>
              </w:rPr>
            </w:pPr>
            <w:r w:rsidRPr="00530086">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159"/>
        </w:trPr>
        <w:tc>
          <w:tcPr>
            <w:tcW w:w="5235" w:type="dxa"/>
            <w:gridSpan w:val="4"/>
            <w:vMerge w:val="restart"/>
            <w:shd w:val="clear" w:color="auto" w:fill="FFFFFF" w:themeFill="background1"/>
          </w:tcPr>
          <w:p w:rsidR="00984661" w:rsidRPr="008473CA" w:rsidRDefault="00984661" w:rsidP="00C73B2D">
            <w:pPr>
              <w:pStyle w:val="ConsPlusCell"/>
              <w:rPr>
                <w:rFonts w:ascii="Times New Roman" w:hAnsi="Times New Roman" w:cs="Times New Roman"/>
                <w:sz w:val="23"/>
                <w:szCs w:val="23"/>
              </w:rPr>
            </w:pPr>
            <w:r w:rsidRPr="008473CA">
              <w:rPr>
                <w:rFonts w:ascii="Times New Roman" w:hAnsi="Times New Roman" w:cs="Times New Roman"/>
                <w:sz w:val="23"/>
                <w:szCs w:val="23"/>
              </w:rPr>
              <w:t>Областной бюджет (ОБ)</w:t>
            </w:r>
          </w:p>
        </w:tc>
        <w:tc>
          <w:tcPr>
            <w:tcW w:w="1846" w:type="dxa"/>
            <w:shd w:val="clear" w:color="auto" w:fill="FFFFFF" w:themeFill="background1"/>
          </w:tcPr>
          <w:p w:rsidR="00984661" w:rsidRPr="00530086" w:rsidRDefault="00984661" w:rsidP="00C73B2D">
            <w:pPr>
              <w:spacing w:after="0" w:line="240" w:lineRule="auto"/>
              <w:rPr>
                <w:sz w:val="23"/>
                <w:szCs w:val="23"/>
              </w:rPr>
            </w:pPr>
            <w:r w:rsidRPr="00530086">
              <w:rPr>
                <w:sz w:val="23"/>
                <w:szCs w:val="23"/>
              </w:rPr>
              <w:t>План по программе</w:t>
            </w:r>
          </w:p>
        </w:tc>
        <w:tc>
          <w:tcPr>
            <w:tcW w:w="1137"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984661">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316"/>
        </w:trPr>
        <w:tc>
          <w:tcPr>
            <w:tcW w:w="5235" w:type="dxa"/>
            <w:gridSpan w:val="4"/>
            <w:vMerge/>
            <w:shd w:val="clear" w:color="auto" w:fill="FFFFFF" w:themeFill="background1"/>
          </w:tcPr>
          <w:p w:rsidR="00984661" w:rsidRPr="008473CA" w:rsidRDefault="00984661" w:rsidP="00C73B2D">
            <w:pPr>
              <w:pStyle w:val="ConsPlusCell"/>
              <w:rPr>
                <w:rFonts w:ascii="Times New Roman" w:hAnsi="Times New Roman" w:cs="Times New Roman"/>
                <w:sz w:val="23"/>
                <w:szCs w:val="23"/>
              </w:rPr>
            </w:pPr>
          </w:p>
        </w:tc>
        <w:tc>
          <w:tcPr>
            <w:tcW w:w="1846" w:type="dxa"/>
            <w:shd w:val="clear" w:color="auto" w:fill="FFFFFF" w:themeFill="background1"/>
          </w:tcPr>
          <w:p w:rsidR="00984661" w:rsidRPr="00530086" w:rsidRDefault="00984661" w:rsidP="00C73B2D">
            <w:pPr>
              <w:pStyle w:val="ConsPlusCell"/>
              <w:spacing w:after="120"/>
              <w:rPr>
                <w:rFonts w:ascii="Times New Roman" w:hAnsi="Times New Roman" w:cs="Times New Roman"/>
                <w:sz w:val="23"/>
                <w:szCs w:val="23"/>
              </w:rPr>
            </w:pPr>
            <w:r w:rsidRPr="00530086">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134" w:type="dxa"/>
            <w:shd w:val="clear" w:color="auto" w:fill="FFFFFF" w:themeFill="background1"/>
          </w:tcPr>
          <w:p w:rsidR="00984661" w:rsidRPr="00A67BA1" w:rsidRDefault="00984661" w:rsidP="00C73B2D">
            <w:pPr>
              <w:jc w:val="center"/>
              <w:rPr>
                <w:color w:val="000000" w:themeColor="text1"/>
                <w:sz w:val="24"/>
                <w:szCs w:val="24"/>
              </w:rPr>
            </w:pPr>
            <w:r w:rsidRPr="00A67BA1">
              <w:rPr>
                <w:color w:val="000000" w:themeColor="text1"/>
                <w:sz w:val="24"/>
                <w:szCs w:val="24"/>
              </w:rPr>
              <w:t>-</w:t>
            </w:r>
          </w:p>
        </w:tc>
        <w:tc>
          <w:tcPr>
            <w:tcW w:w="1134" w:type="dxa"/>
            <w:shd w:val="clear" w:color="auto" w:fill="FFFFFF" w:themeFill="background1"/>
          </w:tcPr>
          <w:p w:rsidR="00984661" w:rsidRPr="00A67BA1" w:rsidRDefault="00984661" w:rsidP="00C73B2D">
            <w:pPr>
              <w:jc w:val="center"/>
              <w:rPr>
                <w:color w:val="000000" w:themeColor="text1"/>
                <w:sz w:val="24"/>
                <w:szCs w:val="24"/>
              </w:rPr>
            </w:pPr>
            <w:r w:rsidRPr="00A67BA1">
              <w:rPr>
                <w:color w:val="000000" w:themeColor="text1"/>
                <w:sz w:val="24"/>
                <w:szCs w:val="24"/>
              </w:rPr>
              <w:t>-</w:t>
            </w:r>
          </w:p>
        </w:tc>
        <w:tc>
          <w:tcPr>
            <w:tcW w:w="991" w:type="dxa"/>
            <w:shd w:val="clear" w:color="auto" w:fill="FFFFFF" w:themeFill="background1"/>
          </w:tcPr>
          <w:p w:rsidR="00984661" w:rsidRPr="00A67BA1" w:rsidRDefault="00984661" w:rsidP="00C73B2D">
            <w:pPr>
              <w:jc w:val="center"/>
              <w:rPr>
                <w:color w:val="000000" w:themeColor="text1"/>
                <w:sz w:val="24"/>
                <w:szCs w:val="24"/>
              </w:rPr>
            </w:pPr>
            <w:r w:rsidRPr="00A67BA1">
              <w:rPr>
                <w:color w:val="000000" w:themeColor="text1"/>
                <w:sz w:val="24"/>
                <w:szCs w:val="24"/>
              </w:rPr>
              <w:t>-</w:t>
            </w:r>
          </w:p>
        </w:tc>
        <w:tc>
          <w:tcPr>
            <w:tcW w:w="1139" w:type="dxa"/>
            <w:shd w:val="clear" w:color="auto" w:fill="FFFFFF" w:themeFill="background1"/>
          </w:tcPr>
          <w:p w:rsidR="00984661" w:rsidRPr="00A67BA1" w:rsidRDefault="00984661" w:rsidP="00C73B2D">
            <w:pPr>
              <w:jc w:val="center"/>
              <w:rPr>
                <w:color w:val="000000" w:themeColor="text1"/>
                <w:sz w:val="24"/>
                <w:szCs w:val="24"/>
              </w:rPr>
            </w:pPr>
            <w:r w:rsidRPr="00A67BA1">
              <w:rPr>
                <w:color w:val="000000" w:themeColor="text1"/>
                <w:sz w:val="24"/>
                <w:szCs w:val="24"/>
              </w:rPr>
              <w:t>-</w:t>
            </w:r>
          </w:p>
        </w:tc>
        <w:tc>
          <w:tcPr>
            <w:tcW w:w="1417" w:type="dxa"/>
            <w:shd w:val="clear" w:color="auto" w:fill="FFFFFF" w:themeFill="background1"/>
          </w:tcPr>
          <w:p w:rsidR="00984661" w:rsidRPr="00A67BA1" w:rsidRDefault="00984661" w:rsidP="00C73B2D">
            <w:pPr>
              <w:jc w:val="center"/>
              <w:rPr>
                <w:color w:val="000000" w:themeColor="text1"/>
                <w:sz w:val="24"/>
                <w:szCs w:val="24"/>
              </w:rPr>
            </w:pPr>
            <w:r w:rsidRPr="00A67BA1">
              <w:rPr>
                <w:color w:val="000000" w:themeColor="text1"/>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159"/>
        </w:trPr>
        <w:tc>
          <w:tcPr>
            <w:tcW w:w="5235" w:type="dxa"/>
            <w:gridSpan w:val="4"/>
            <w:vMerge w:val="restart"/>
            <w:shd w:val="clear" w:color="auto" w:fill="FFFFFF" w:themeFill="background1"/>
          </w:tcPr>
          <w:p w:rsidR="00984661" w:rsidRPr="008473CA" w:rsidRDefault="00984661" w:rsidP="00C73B2D">
            <w:pPr>
              <w:pStyle w:val="ConsPlusCell"/>
              <w:rPr>
                <w:rFonts w:ascii="Times New Roman" w:hAnsi="Times New Roman" w:cs="Times New Roman"/>
                <w:sz w:val="23"/>
                <w:szCs w:val="23"/>
              </w:rPr>
            </w:pPr>
            <w:r w:rsidRPr="008473CA">
              <w:rPr>
                <w:rFonts w:ascii="Times New Roman" w:hAnsi="Times New Roman" w:cs="Times New Roman"/>
                <w:sz w:val="23"/>
                <w:szCs w:val="23"/>
              </w:rPr>
              <w:t>Местный бюджет  (МБ)</w:t>
            </w:r>
          </w:p>
        </w:tc>
        <w:tc>
          <w:tcPr>
            <w:tcW w:w="1846" w:type="dxa"/>
            <w:shd w:val="clear" w:color="auto" w:fill="FFFFFF" w:themeFill="background1"/>
          </w:tcPr>
          <w:p w:rsidR="00984661" w:rsidRPr="00530086" w:rsidRDefault="00984661" w:rsidP="00C73B2D">
            <w:pPr>
              <w:spacing w:after="0" w:line="240" w:lineRule="auto"/>
              <w:rPr>
                <w:sz w:val="23"/>
                <w:szCs w:val="23"/>
              </w:rPr>
            </w:pPr>
            <w:r w:rsidRPr="00530086">
              <w:rPr>
                <w:sz w:val="23"/>
                <w:szCs w:val="23"/>
              </w:rPr>
              <w:t>План по программе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134" w:type="dxa"/>
            <w:shd w:val="clear" w:color="auto" w:fill="FFFFFF" w:themeFill="background1"/>
          </w:tcPr>
          <w:p w:rsidR="00984661" w:rsidRPr="00A67BA1" w:rsidRDefault="00984661" w:rsidP="00C73B2D">
            <w:pPr>
              <w:jc w:val="center"/>
              <w:rPr>
                <w:color w:val="000000" w:themeColor="text1"/>
                <w:sz w:val="24"/>
                <w:szCs w:val="24"/>
              </w:rPr>
            </w:pPr>
            <w:r w:rsidRPr="00A67BA1">
              <w:rPr>
                <w:color w:val="000000" w:themeColor="text1"/>
                <w:sz w:val="24"/>
                <w:szCs w:val="24"/>
              </w:rPr>
              <w:t>-</w:t>
            </w:r>
          </w:p>
        </w:tc>
        <w:tc>
          <w:tcPr>
            <w:tcW w:w="1134" w:type="dxa"/>
            <w:shd w:val="clear" w:color="auto" w:fill="FFFFFF" w:themeFill="background1"/>
          </w:tcPr>
          <w:p w:rsidR="00984661" w:rsidRPr="00A67BA1" w:rsidRDefault="00984661" w:rsidP="00C73B2D">
            <w:pPr>
              <w:jc w:val="center"/>
              <w:rPr>
                <w:color w:val="000000" w:themeColor="text1"/>
                <w:sz w:val="24"/>
                <w:szCs w:val="24"/>
              </w:rPr>
            </w:pPr>
            <w:r w:rsidRPr="00A67BA1">
              <w:rPr>
                <w:color w:val="000000" w:themeColor="text1"/>
                <w:sz w:val="24"/>
                <w:szCs w:val="24"/>
              </w:rPr>
              <w:t>-</w:t>
            </w:r>
          </w:p>
        </w:tc>
        <w:tc>
          <w:tcPr>
            <w:tcW w:w="991" w:type="dxa"/>
            <w:shd w:val="clear" w:color="auto" w:fill="FFFFFF" w:themeFill="background1"/>
          </w:tcPr>
          <w:p w:rsidR="00984661" w:rsidRPr="00A67BA1" w:rsidRDefault="00984661" w:rsidP="00C73B2D">
            <w:pPr>
              <w:jc w:val="center"/>
              <w:rPr>
                <w:color w:val="000000" w:themeColor="text1"/>
                <w:sz w:val="24"/>
                <w:szCs w:val="24"/>
              </w:rPr>
            </w:pPr>
            <w:r w:rsidRPr="00A67BA1">
              <w:rPr>
                <w:color w:val="000000" w:themeColor="text1"/>
                <w:sz w:val="24"/>
                <w:szCs w:val="24"/>
              </w:rPr>
              <w:t>-</w:t>
            </w:r>
          </w:p>
        </w:tc>
        <w:tc>
          <w:tcPr>
            <w:tcW w:w="1139" w:type="dxa"/>
            <w:shd w:val="clear" w:color="auto" w:fill="FFFFFF" w:themeFill="background1"/>
          </w:tcPr>
          <w:p w:rsidR="00984661" w:rsidRPr="00A67BA1" w:rsidRDefault="00984661" w:rsidP="00C73B2D">
            <w:pPr>
              <w:jc w:val="center"/>
              <w:rPr>
                <w:color w:val="000000" w:themeColor="text1"/>
                <w:sz w:val="24"/>
                <w:szCs w:val="24"/>
              </w:rPr>
            </w:pPr>
            <w:r w:rsidRPr="00A67BA1">
              <w:rPr>
                <w:color w:val="000000" w:themeColor="text1"/>
                <w:sz w:val="24"/>
                <w:szCs w:val="24"/>
              </w:rPr>
              <w:t>-</w:t>
            </w:r>
          </w:p>
        </w:tc>
        <w:tc>
          <w:tcPr>
            <w:tcW w:w="1417" w:type="dxa"/>
            <w:shd w:val="clear" w:color="auto" w:fill="FFFFFF" w:themeFill="background1"/>
          </w:tcPr>
          <w:p w:rsidR="00984661" w:rsidRPr="00A67BA1" w:rsidRDefault="00984661" w:rsidP="00C73B2D">
            <w:pPr>
              <w:jc w:val="center"/>
              <w:rPr>
                <w:color w:val="000000" w:themeColor="text1"/>
                <w:sz w:val="24"/>
                <w:szCs w:val="24"/>
              </w:rPr>
            </w:pPr>
            <w:r w:rsidRPr="00A67BA1">
              <w:rPr>
                <w:color w:val="000000" w:themeColor="text1"/>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316"/>
        </w:trPr>
        <w:tc>
          <w:tcPr>
            <w:tcW w:w="5235" w:type="dxa"/>
            <w:gridSpan w:val="4"/>
            <w:vMerge/>
            <w:shd w:val="clear" w:color="auto" w:fill="FFFFFF" w:themeFill="background1"/>
          </w:tcPr>
          <w:p w:rsidR="00984661" w:rsidRPr="008473CA" w:rsidRDefault="00984661" w:rsidP="00C73B2D">
            <w:pPr>
              <w:pStyle w:val="ConsPlusCell"/>
              <w:rPr>
                <w:rFonts w:ascii="Times New Roman" w:hAnsi="Times New Roman" w:cs="Times New Roman"/>
                <w:sz w:val="23"/>
                <w:szCs w:val="23"/>
              </w:rPr>
            </w:pPr>
          </w:p>
        </w:tc>
        <w:tc>
          <w:tcPr>
            <w:tcW w:w="1846" w:type="dxa"/>
            <w:shd w:val="clear" w:color="auto" w:fill="FFFFFF" w:themeFill="background1"/>
          </w:tcPr>
          <w:p w:rsidR="00984661" w:rsidRPr="00530086" w:rsidRDefault="00984661" w:rsidP="00C73B2D">
            <w:pPr>
              <w:pStyle w:val="ConsPlusCell"/>
              <w:spacing w:after="120"/>
              <w:rPr>
                <w:rFonts w:ascii="Times New Roman" w:hAnsi="Times New Roman" w:cs="Times New Roman"/>
                <w:sz w:val="23"/>
                <w:szCs w:val="23"/>
              </w:rPr>
            </w:pPr>
            <w:r w:rsidRPr="00530086">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174"/>
        </w:trPr>
        <w:tc>
          <w:tcPr>
            <w:tcW w:w="5235" w:type="dxa"/>
            <w:gridSpan w:val="4"/>
            <w:vMerge w:val="restart"/>
            <w:shd w:val="clear" w:color="auto" w:fill="FFFFFF" w:themeFill="background1"/>
          </w:tcPr>
          <w:p w:rsidR="00984661" w:rsidRPr="008473CA" w:rsidRDefault="00984661" w:rsidP="00C73B2D">
            <w:pPr>
              <w:pStyle w:val="ConsPlusCell"/>
              <w:rPr>
                <w:rFonts w:ascii="Times New Roman" w:hAnsi="Times New Roman" w:cs="Times New Roman"/>
                <w:sz w:val="23"/>
                <w:szCs w:val="23"/>
              </w:rPr>
            </w:pPr>
            <w:r w:rsidRPr="008473CA">
              <w:rPr>
                <w:rFonts w:ascii="Times New Roman" w:hAnsi="Times New Roman" w:cs="Times New Roman"/>
                <w:sz w:val="23"/>
                <w:szCs w:val="23"/>
              </w:rPr>
              <w:t xml:space="preserve">Иные источники </w:t>
            </w:r>
          </w:p>
        </w:tc>
        <w:tc>
          <w:tcPr>
            <w:tcW w:w="1846" w:type="dxa"/>
            <w:shd w:val="clear" w:color="auto" w:fill="FFFFFF" w:themeFill="background1"/>
          </w:tcPr>
          <w:p w:rsidR="00984661" w:rsidRPr="00530086" w:rsidRDefault="00984661" w:rsidP="00C73B2D">
            <w:pPr>
              <w:spacing w:after="0" w:line="240" w:lineRule="auto"/>
              <w:rPr>
                <w:sz w:val="23"/>
                <w:szCs w:val="23"/>
              </w:rPr>
            </w:pPr>
            <w:r w:rsidRPr="00530086">
              <w:rPr>
                <w:sz w:val="23"/>
                <w:szCs w:val="23"/>
              </w:rPr>
              <w:t>План по программе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84661" w:rsidRPr="00A67BA1" w:rsidTr="006E20DB">
        <w:tblPrEx>
          <w:tblBorders>
            <w:bottom w:val="single" w:sz="4" w:space="0" w:color="auto"/>
          </w:tblBorders>
          <w:shd w:val="clear" w:color="auto" w:fill="FFFFFF" w:themeFill="background1"/>
        </w:tblPrEx>
        <w:trPr>
          <w:cantSplit/>
          <w:trHeight w:val="301"/>
        </w:trPr>
        <w:tc>
          <w:tcPr>
            <w:tcW w:w="5235" w:type="dxa"/>
            <w:gridSpan w:val="4"/>
            <w:vMerge/>
            <w:shd w:val="clear" w:color="auto" w:fill="FFFFFF" w:themeFill="background1"/>
          </w:tcPr>
          <w:p w:rsidR="00984661" w:rsidRPr="00A67BA1" w:rsidRDefault="00984661" w:rsidP="00C73B2D">
            <w:pPr>
              <w:pStyle w:val="ConsPlusCell"/>
              <w:rPr>
                <w:rFonts w:ascii="Times New Roman" w:hAnsi="Times New Roman" w:cs="Times New Roman"/>
                <w:sz w:val="24"/>
                <w:szCs w:val="24"/>
              </w:rPr>
            </w:pPr>
          </w:p>
        </w:tc>
        <w:tc>
          <w:tcPr>
            <w:tcW w:w="1846" w:type="dxa"/>
            <w:shd w:val="clear" w:color="auto" w:fill="FFFFFF" w:themeFill="background1"/>
          </w:tcPr>
          <w:p w:rsidR="00984661" w:rsidRPr="00530086" w:rsidRDefault="00984661" w:rsidP="00C73B2D">
            <w:pPr>
              <w:pStyle w:val="ConsPlusCell"/>
              <w:spacing w:after="120"/>
              <w:rPr>
                <w:rFonts w:ascii="Times New Roman" w:hAnsi="Times New Roman" w:cs="Times New Roman"/>
                <w:sz w:val="23"/>
                <w:szCs w:val="23"/>
              </w:rPr>
            </w:pPr>
            <w:r w:rsidRPr="00530086">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4"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991"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139"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1417" w:type="dxa"/>
            <w:shd w:val="clear" w:color="auto" w:fill="FFFFFF" w:themeFill="background1"/>
          </w:tcPr>
          <w:p w:rsidR="00984661" w:rsidRPr="00A67BA1" w:rsidRDefault="00984661" w:rsidP="00C73B2D">
            <w:pPr>
              <w:jc w:val="center"/>
              <w:rPr>
                <w:sz w:val="24"/>
                <w:szCs w:val="24"/>
              </w:rPr>
            </w:pPr>
            <w:r w:rsidRPr="00A67BA1">
              <w:rPr>
                <w:sz w:val="24"/>
                <w:szCs w:val="24"/>
              </w:rPr>
              <w:t>-</w:t>
            </w:r>
          </w:p>
        </w:tc>
        <w:tc>
          <w:tcPr>
            <w:tcW w:w="852" w:type="dxa"/>
            <w:vMerge/>
            <w:shd w:val="clear" w:color="auto" w:fill="FFFFFF" w:themeFill="background1"/>
          </w:tcPr>
          <w:p w:rsidR="00984661" w:rsidRPr="00A67BA1" w:rsidRDefault="00984661" w:rsidP="00C73B2D">
            <w:pPr>
              <w:rPr>
                <w:sz w:val="24"/>
                <w:szCs w:val="24"/>
              </w:rPr>
            </w:pPr>
          </w:p>
        </w:tc>
      </w:tr>
      <w:tr w:rsidR="00991E65" w:rsidRPr="00A67BA1" w:rsidTr="006E20DB">
        <w:tblPrEx>
          <w:tblBorders>
            <w:bottom w:val="single" w:sz="4" w:space="0" w:color="auto"/>
          </w:tblBorders>
          <w:shd w:val="clear" w:color="auto" w:fill="FFFFFF" w:themeFill="background1"/>
        </w:tblPrEx>
        <w:trPr>
          <w:cantSplit/>
          <w:trHeight w:val="419"/>
        </w:trPr>
        <w:tc>
          <w:tcPr>
            <w:tcW w:w="5235" w:type="dxa"/>
            <w:gridSpan w:val="4"/>
            <w:vMerge w:val="restart"/>
            <w:shd w:val="clear" w:color="auto" w:fill="FFFFFF" w:themeFill="background1"/>
          </w:tcPr>
          <w:p w:rsidR="00991E65" w:rsidRPr="008473CA" w:rsidRDefault="001F7C85" w:rsidP="00C73B2D">
            <w:pPr>
              <w:pStyle w:val="ConsPlusCell"/>
              <w:widowControl/>
              <w:rPr>
                <w:rFonts w:ascii="Times New Roman" w:hAnsi="Times New Roman" w:cs="Times New Roman"/>
                <w:color w:val="000000" w:themeColor="text1"/>
                <w:sz w:val="23"/>
                <w:szCs w:val="23"/>
              </w:rPr>
            </w:pPr>
            <w:r w:rsidRPr="008473CA">
              <w:rPr>
                <w:rFonts w:ascii="Times New Roman" w:hAnsi="Times New Roman" w:cs="Times New Roman"/>
                <w:color w:val="000000" w:themeColor="text1"/>
                <w:sz w:val="23"/>
                <w:szCs w:val="23"/>
              </w:rPr>
              <w:t>Всего по действующим мероприятиям программы:</w:t>
            </w:r>
          </w:p>
          <w:p w:rsidR="00991E65" w:rsidRPr="008473CA" w:rsidRDefault="00991E65" w:rsidP="00C73B2D">
            <w:pPr>
              <w:pStyle w:val="ConsPlusCell"/>
              <w:widowControl/>
              <w:rPr>
                <w:rFonts w:ascii="Times New Roman" w:hAnsi="Times New Roman" w:cs="Times New Roman"/>
                <w:color w:val="000000" w:themeColor="text1"/>
                <w:sz w:val="23"/>
                <w:szCs w:val="23"/>
              </w:rPr>
            </w:pPr>
          </w:p>
          <w:p w:rsidR="00991E65" w:rsidRPr="008473CA" w:rsidRDefault="00991E65" w:rsidP="00C73B2D">
            <w:pPr>
              <w:pStyle w:val="ConsPlusCell"/>
              <w:widowControl/>
              <w:rPr>
                <w:rFonts w:ascii="Times New Roman" w:hAnsi="Times New Roman" w:cs="Times New Roman"/>
                <w:color w:val="000000" w:themeColor="text1"/>
                <w:sz w:val="23"/>
                <w:szCs w:val="23"/>
              </w:rPr>
            </w:pPr>
          </w:p>
          <w:p w:rsidR="00991E65" w:rsidRPr="008473CA" w:rsidRDefault="00991E65" w:rsidP="00C73B2D">
            <w:pPr>
              <w:pStyle w:val="ConsPlusCell"/>
              <w:widowControl/>
              <w:rPr>
                <w:rFonts w:ascii="Times New Roman" w:hAnsi="Times New Roman" w:cs="Times New Roman"/>
                <w:color w:val="000000" w:themeColor="text1"/>
                <w:sz w:val="23"/>
                <w:szCs w:val="23"/>
              </w:rPr>
            </w:pPr>
          </w:p>
          <w:p w:rsidR="00991E65" w:rsidRPr="008473CA" w:rsidRDefault="00991E65" w:rsidP="00C73B2D">
            <w:pPr>
              <w:pStyle w:val="ConsPlusCell"/>
              <w:widowControl/>
              <w:rPr>
                <w:rFonts w:ascii="Times New Roman" w:hAnsi="Times New Roman" w:cs="Times New Roman"/>
                <w:color w:val="000000" w:themeColor="text1"/>
                <w:sz w:val="23"/>
                <w:szCs w:val="23"/>
              </w:rPr>
            </w:pPr>
          </w:p>
        </w:tc>
        <w:tc>
          <w:tcPr>
            <w:tcW w:w="1846" w:type="dxa"/>
            <w:shd w:val="clear" w:color="auto" w:fill="FFFFFF" w:themeFill="background1"/>
          </w:tcPr>
          <w:p w:rsidR="00991E65" w:rsidRPr="00530086" w:rsidRDefault="00991E65" w:rsidP="00C73B2D">
            <w:pPr>
              <w:pStyle w:val="ConsPlusCell"/>
              <w:widowControl/>
              <w:spacing w:before="120"/>
              <w:rPr>
                <w:rFonts w:ascii="Times New Roman" w:hAnsi="Times New Roman" w:cs="Times New Roman"/>
                <w:sz w:val="23"/>
                <w:szCs w:val="23"/>
              </w:rPr>
            </w:pPr>
            <w:r w:rsidRPr="00530086">
              <w:rPr>
                <w:rFonts w:ascii="Times New Roman" w:hAnsi="Times New Roman" w:cs="Times New Roman"/>
                <w:sz w:val="23"/>
                <w:szCs w:val="23"/>
              </w:rPr>
              <w:t>План по программе</w:t>
            </w:r>
          </w:p>
        </w:tc>
        <w:tc>
          <w:tcPr>
            <w:tcW w:w="1137" w:type="dxa"/>
            <w:shd w:val="clear" w:color="auto" w:fill="FFFFFF" w:themeFill="background1"/>
          </w:tcPr>
          <w:p w:rsidR="00991E65" w:rsidRPr="006C61F6" w:rsidRDefault="008F1E91" w:rsidP="00997A53">
            <w:pPr>
              <w:pStyle w:val="ConsPlusCell"/>
              <w:widowControl/>
              <w:jc w:val="center"/>
              <w:rPr>
                <w:rFonts w:ascii="Times New Roman" w:hAnsi="Times New Roman" w:cs="Times New Roman"/>
                <w:sz w:val="24"/>
                <w:szCs w:val="24"/>
              </w:rPr>
            </w:pPr>
            <w:r w:rsidRPr="006C61F6">
              <w:rPr>
                <w:rFonts w:ascii="Times New Roman" w:hAnsi="Times New Roman" w:cs="Times New Roman"/>
                <w:sz w:val="24"/>
                <w:szCs w:val="24"/>
              </w:rPr>
              <w:t>2312000,0</w:t>
            </w:r>
          </w:p>
        </w:tc>
        <w:tc>
          <w:tcPr>
            <w:tcW w:w="1134" w:type="dxa"/>
            <w:shd w:val="clear" w:color="auto" w:fill="FFFFFF" w:themeFill="background1"/>
          </w:tcPr>
          <w:p w:rsidR="00991E65" w:rsidRPr="006C61F6" w:rsidRDefault="008F1E91" w:rsidP="00997A53">
            <w:pPr>
              <w:jc w:val="center"/>
              <w:rPr>
                <w:sz w:val="24"/>
                <w:szCs w:val="24"/>
              </w:rPr>
            </w:pPr>
            <w:r w:rsidRPr="006C61F6">
              <w:rPr>
                <w:sz w:val="24"/>
                <w:szCs w:val="24"/>
              </w:rPr>
              <w:t>2355000,0</w:t>
            </w:r>
          </w:p>
        </w:tc>
        <w:tc>
          <w:tcPr>
            <w:tcW w:w="1134" w:type="dxa"/>
            <w:shd w:val="clear" w:color="auto" w:fill="FFFFFF" w:themeFill="background1"/>
          </w:tcPr>
          <w:p w:rsidR="00991E65" w:rsidRPr="006C61F6" w:rsidRDefault="008F1E91" w:rsidP="00997A53">
            <w:pPr>
              <w:jc w:val="center"/>
              <w:rPr>
                <w:sz w:val="24"/>
                <w:szCs w:val="24"/>
              </w:rPr>
            </w:pPr>
            <w:r w:rsidRPr="006C61F6">
              <w:rPr>
                <w:sz w:val="24"/>
                <w:szCs w:val="24"/>
              </w:rPr>
              <w:t>2374000,0</w:t>
            </w:r>
          </w:p>
        </w:tc>
        <w:tc>
          <w:tcPr>
            <w:tcW w:w="1134" w:type="dxa"/>
            <w:shd w:val="clear" w:color="auto" w:fill="FFFFFF" w:themeFill="background1"/>
          </w:tcPr>
          <w:p w:rsidR="00991E65" w:rsidRPr="006C61F6" w:rsidRDefault="008F1E91" w:rsidP="00997A53">
            <w:pPr>
              <w:jc w:val="center"/>
              <w:rPr>
                <w:sz w:val="24"/>
                <w:szCs w:val="24"/>
              </w:rPr>
            </w:pPr>
            <w:r w:rsidRPr="006C61F6">
              <w:rPr>
                <w:sz w:val="24"/>
                <w:szCs w:val="24"/>
              </w:rPr>
              <w:t>2422200,0</w:t>
            </w:r>
          </w:p>
        </w:tc>
        <w:tc>
          <w:tcPr>
            <w:tcW w:w="991" w:type="dxa"/>
            <w:shd w:val="clear" w:color="auto" w:fill="FFFFFF" w:themeFill="background1"/>
          </w:tcPr>
          <w:p w:rsidR="00991E65" w:rsidRPr="006C61F6" w:rsidRDefault="008F1E91" w:rsidP="00997A53">
            <w:pPr>
              <w:pStyle w:val="ConsPlusCell"/>
              <w:jc w:val="center"/>
              <w:rPr>
                <w:rFonts w:ascii="Times New Roman" w:hAnsi="Times New Roman" w:cs="Times New Roman"/>
                <w:sz w:val="24"/>
                <w:szCs w:val="24"/>
              </w:rPr>
            </w:pPr>
            <w:r w:rsidRPr="006C61F6">
              <w:rPr>
                <w:rFonts w:ascii="Times New Roman" w:hAnsi="Times New Roman" w:cs="Times New Roman"/>
                <w:sz w:val="24"/>
                <w:szCs w:val="24"/>
              </w:rPr>
              <w:t>2482500,0</w:t>
            </w:r>
          </w:p>
        </w:tc>
        <w:tc>
          <w:tcPr>
            <w:tcW w:w="1139" w:type="dxa"/>
            <w:shd w:val="clear" w:color="auto" w:fill="FFFFFF" w:themeFill="background1"/>
          </w:tcPr>
          <w:p w:rsidR="00991E65" w:rsidRPr="006C61F6" w:rsidRDefault="008F1E91" w:rsidP="00997A53">
            <w:pPr>
              <w:pStyle w:val="ConsPlusCell"/>
              <w:jc w:val="center"/>
              <w:rPr>
                <w:rFonts w:ascii="Times New Roman" w:hAnsi="Times New Roman" w:cs="Times New Roman"/>
                <w:sz w:val="24"/>
                <w:szCs w:val="24"/>
              </w:rPr>
            </w:pPr>
            <w:r w:rsidRPr="006C61F6">
              <w:rPr>
                <w:rFonts w:ascii="Times New Roman" w:hAnsi="Times New Roman" w:cs="Times New Roman"/>
                <w:sz w:val="24"/>
                <w:szCs w:val="24"/>
              </w:rPr>
              <w:t>2530500,0</w:t>
            </w:r>
          </w:p>
        </w:tc>
        <w:tc>
          <w:tcPr>
            <w:tcW w:w="1417" w:type="dxa"/>
            <w:shd w:val="clear" w:color="auto" w:fill="FFFFFF" w:themeFill="background1"/>
          </w:tcPr>
          <w:p w:rsidR="00991E65" w:rsidRPr="006C61F6" w:rsidRDefault="008F1E91" w:rsidP="00997A53">
            <w:pPr>
              <w:pStyle w:val="ConsPlusCell"/>
              <w:jc w:val="center"/>
              <w:rPr>
                <w:rFonts w:ascii="Times New Roman" w:hAnsi="Times New Roman" w:cs="Times New Roman"/>
                <w:sz w:val="24"/>
                <w:szCs w:val="24"/>
              </w:rPr>
            </w:pPr>
            <w:r w:rsidRPr="006C61F6">
              <w:rPr>
                <w:rFonts w:ascii="Times New Roman" w:hAnsi="Times New Roman" w:cs="Times New Roman"/>
                <w:sz w:val="24"/>
                <w:szCs w:val="24"/>
              </w:rPr>
              <w:t>2590000,0</w:t>
            </w:r>
          </w:p>
        </w:tc>
        <w:tc>
          <w:tcPr>
            <w:tcW w:w="852" w:type="dxa"/>
            <w:vMerge w:val="restart"/>
            <w:shd w:val="clear" w:color="auto" w:fill="FFFFFF" w:themeFill="background1"/>
          </w:tcPr>
          <w:p w:rsidR="00991E65" w:rsidRPr="006C61F6" w:rsidRDefault="00991E65" w:rsidP="00C73B2D">
            <w:pPr>
              <w:pStyle w:val="ConsPlusCell"/>
              <w:widowControl/>
              <w:jc w:val="center"/>
              <w:rPr>
                <w:rFonts w:ascii="Times New Roman" w:hAnsi="Times New Roman" w:cs="Times New Roman"/>
                <w:sz w:val="24"/>
                <w:szCs w:val="24"/>
              </w:rPr>
            </w:pPr>
            <w:r w:rsidRPr="006C61F6">
              <w:rPr>
                <w:rFonts w:ascii="Times New Roman" w:hAnsi="Times New Roman" w:cs="Times New Roman"/>
                <w:sz w:val="24"/>
                <w:szCs w:val="24"/>
              </w:rPr>
              <w:t>1</w:t>
            </w:r>
          </w:p>
          <w:p w:rsidR="00991E65" w:rsidRPr="006C61F6" w:rsidRDefault="00991E65" w:rsidP="00C73B2D">
            <w:pPr>
              <w:pStyle w:val="ConsPlusCell"/>
              <w:widowControl/>
              <w:rPr>
                <w:rFonts w:ascii="Times New Roman" w:hAnsi="Times New Roman" w:cs="Times New Roman"/>
                <w:sz w:val="24"/>
                <w:szCs w:val="24"/>
              </w:rPr>
            </w:pPr>
          </w:p>
          <w:p w:rsidR="00991E65" w:rsidRPr="006C61F6" w:rsidRDefault="00991E65" w:rsidP="00C73B2D">
            <w:pPr>
              <w:pStyle w:val="ConsPlusCell"/>
              <w:widowControl/>
              <w:rPr>
                <w:rFonts w:ascii="Times New Roman" w:hAnsi="Times New Roman" w:cs="Times New Roman"/>
                <w:sz w:val="24"/>
                <w:szCs w:val="24"/>
              </w:rPr>
            </w:pPr>
          </w:p>
          <w:p w:rsidR="00991E65" w:rsidRPr="006C61F6" w:rsidRDefault="00991E65" w:rsidP="00C73B2D">
            <w:pPr>
              <w:pStyle w:val="ConsPlusCell"/>
              <w:widowControl/>
              <w:rPr>
                <w:rFonts w:ascii="Times New Roman" w:hAnsi="Times New Roman" w:cs="Times New Roman"/>
                <w:sz w:val="24"/>
                <w:szCs w:val="24"/>
              </w:rPr>
            </w:pPr>
          </w:p>
          <w:p w:rsidR="00991E65" w:rsidRPr="006C61F6" w:rsidRDefault="00991E65" w:rsidP="00C73B2D">
            <w:pPr>
              <w:pStyle w:val="ConsPlusCell"/>
              <w:widowControl/>
              <w:rPr>
                <w:rFonts w:ascii="Times New Roman" w:hAnsi="Times New Roman" w:cs="Times New Roman"/>
                <w:sz w:val="24"/>
                <w:szCs w:val="24"/>
              </w:rPr>
            </w:pPr>
          </w:p>
          <w:p w:rsidR="00991E65" w:rsidRPr="006C61F6" w:rsidRDefault="00991E65" w:rsidP="00C73B2D">
            <w:pPr>
              <w:pStyle w:val="ConsPlusCell"/>
              <w:widowControl/>
              <w:rPr>
                <w:rFonts w:ascii="Times New Roman" w:hAnsi="Times New Roman" w:cs="Times New Roman"/>
                <w:sz w:val="24"/>
                <w:szCs w:val="24"/>
              </w:rPr>
            </w:pPr>
          </w:p>
          <w:p w:rsidR="00991E65" w:rsidRPr="006C61F6" w:rsidRDefault="00991E65" w:rsidP="00C73B2D">
            <w:pPr>
              <w:pStyle w:val="ConsPlusCell"/>
              <w:widowControl/>
              <w:rPr>
                <w:rFonts w:ascii="Times New Roman" w:hAnsi="Times New Roman" w:cs="Times New Roman"/>
                <w:sz w:val="24"/>
                <w:szCs w:val="24"/>
              </w:rPr>
            </w:pPr>
          </w:p>
          <w:p w:rsidR="00991E65" w:rsidRPr="006C61F6" w:rsidRDefault="00991E65" w:rsidP="00C73B2D">
            <w:pPr>
              <w:pStyle w:val="ConsPlusCell"/>
              <w:widowControl/>
              <w:rPr>
                <w:rFonts w:ascii="Times New Roman" w:hAnsi="Times New Roman" w:cs="Times New Roman"/>
                <w:sz w:val="24"/>
                <w:szCs w:val="24"/>
              </w:rPr>
            </w:pPr>
          </w:p>
          <w:p w:rsidR="00991E65" w:rsidRPr="006C61F6" w:rsidRDefault="00991E65" w:rsidP="00C73B2D">
            <w:pPr>
              <w:pStyle w:val="ConsPlusCell"/>
              <w:widowControl/>
              <w:rPr>
                <w:rFonts w:ascii="Times New Roman" w:hAnsi="Times New Roman" w:cs="Times New Roman"/>
                <w:sz w:val="24"/>
                <w:szCs w:val="24"/>
              </w:rPr>
            </w:pPr>
          </w:p>
          <w:p w:rsidR="00991E65" w:rsidRPr="006C61F6" w:rsidRDefault="00991E65" w:rsidP="00C73B2D">
            <w:pPr>
              <w:pStyle w:val="ConsPlusCell"/>
              <w:widowControl/>
              <w:rPr>
                <w:rFonts w:ascii="Times New Roman" w:hAnsi="Times New Roman" w:cs="Times New Roman"/>
                <w:sz w:val="24"/>
                <w:szCs w:val="24"/>
              </w:rPr>
            </w:pPr>
          </w:p>
          <w:p w:rsidR="00991E65" w:rsidRPr="006C61F6" w:rsidRDefault="00991E65" w:rsidP="00C73B2D">
            <w:pPr>
              <w:pStyle w:val="ConsPlusCell"/>
              <w:widowControl/>
              <w:rPr>
                <w:rFonts w:ascii="Times New Roman" w:hAnsi="Times New Roman" w:cs="Times New Roman"/>
                <w:sz w:val="24"/>
                <w:szCs w:val="24"/>
              </w:rPr>
            </w:pPr>
          </w:p>
          <w:p w:rsidR="00991E65" w:rsidRPr="006C61F6" w:rsidRDefault="00991E65" w:rsidP="00C73B2D">
            <w:pPr>
              <w:pStyle w:val="ConsPlusCell"/>
              <w:widowControl/>
              <w:rPr>
                <w:rFonts w:ascii="Times New Roman" w:hAnsi="Times New Roman" w:cs="Times New Roman"/>
                <w:sz w:val="24"/>
                <w:szCs w:val="24"/>
              </w:rPr>
            </w:pPr>
          </w:p>
          <w:p w:rsidR="00991E65" w:rsidRPr="006C61F6" w:rsidRDefault="00991E65" w:rsidP="00C73B2D">
            <w:pPr>
              <w:pStyle w:val="ConsPlusCell"/>
              <w:widowControl/>
              <w:rPr>
                <w:rFonts w:ascii="Times New Roman" w:hAnsi="Times New Roman" w:cs="Times New Roman"/>
                <w:sz w:val="24"/>
                <w:szCs w:val="24"/>
              </w:rPr>
            </w:pPr>
          </w:p>
          <w:p w:rsidR="00991E65" w:rsidRPr="006C61F6" w:rsidRDefault="00991E65" w:rsidP="00C73B2D">
            <w:pPr>
              <w:pStyle w:val="ConsPlusCell"/>
              <w:widowControl/>
              <w:rPr>
                <w:rFonts w:ascii="Times New Roman" w:hAnsi="Times New Roman" w:cs="Times New Roman"/>
                <w:sz w:val="24"/>
                <w:szCs w:val="24"/>
              </w:rPr>
            </w:pPr>
          </w:p>
        </w:tc>
      </w:tr>
      <w:tr w:rsidR="006B6D20" w:rsidRPr="00A67BA1" w:rsidTr="006E20DB">
        <w:tblPrEx>
          <w:tblBorders>
            <w:bottom w:val="single" w:sz="4" w:space="0" w:color="auto"/>
          </w:tblBorders>
          <w:shd w:val="clear" w:color="auto" w:fill="FFFFFF" w:themeFill="background1"/>
        </w:tblPrEx>
        <w:trPr>
          <w:cantSplit/>
          <w:trHeight w:val="505"/>
        </w:trPr>
        <w:tc>
          <w:tcPr>
            <w:tcW w:w="5235" w:type="dxa"/>
            <w:gridSpan w:val="4"/>
            <w:vMerge/>
            <w:shd w:val="clear" w:color="auto" w:fill="FFFFFF" w:themeFill="background1"/>
          </w:tcPr>
          <w:p w:rsidR="006B6D20" w:rsidRPr="008473CA" w:rsidRDefault="006B6D20" w:rsidP="00C73B2D">
            <w:pPr>
              <w:pStyle w:val="ConsPlusCell"/>
              <w:widowControl/>
              <w:rPr>
                <w:rFonts w:ascii="Times New Roman" w:hAnsi="Times New Roman" w:cs="Times New Roman"/>
                <w:sz w:val="23"/>
                <w:szCs w:val="23"/>
              </w:rPr>
            </w:pPr>
          </w:p>
        </w:tc>
        <w:tc>
          <w:tcPr>
            <w:tcW w:w="1846" w:type="dxa"/>
            <w:shd w:val="clear" w:color="auto" w:fill="FFFFFF" w:themeFill="background1"/>
          </w:tcPr>
          <w:p w:rsidR="006B6D20" w:rsidRPr="00530086" w:rsidRDefault="006B6D20" w:rsidP="00C73B2D">
            <w:pPr>
              <w:pStyle w:val="ConsPlusCell"/>
              <w:widowControl/>
              <w:spacing w:before="120"/>
              <w:rPr>
                <w:rFonts w:ascii="Times New Roman" w:hAnsi="Times New Roman" w:cs="Times New Roman"/>
                <w:sz w:val="23"/>
                <w:szCs w:val="23"/>
              </w:rPr>
            </w:pPr>
            <w:r w:rsidRPr="00530086">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6B6D20" w:rsidRPr="006E20DB" w:rsidRDefault="006B6D20" w:rsidP="00F501F4">
            <w:pPr>
              <w:pStyle w:val="ConsPlusCell"/>
              <w:widowControl/>
              <w:jc w:val="center"/>
              <w:rPr>
                <w:rFonts w:ascii="Times New Roman" w:hAnsi="Times New Roman" w:cs="Times New Roman"/>
                <w:sz w:val="24"/>
                <w:szCs w:val="24"/>
              </w:rPr>
            </w:pPr>
            <w:r w:rsidRPr="006E20DB">
              <w:rPr>
                <w:rFonts w:ascii="Times New Roman" w:hAnsi="Times New Roman" w:cs="Times New Roman"/>
                <w:sz w:val="24"/>
                <w:szCs w:val="24"/>
              </w:rPr>
              <w:t>-</w:t>
            </w:r>
          </w:p>
        </w:tc>
        <w:tc>
          <w:tcPr>
            <w:tcW w:w="1134" w:type="dxa"/>
            <w:shd w:val="clear" w:color="auto" w:fill="FFFFFF" w:themeFill="background1"/>
          </w:tcPr>
          <w:p w:rsidR="006B6D20" w:rsidRPr="006E20DB" w:rsidRDefault="006B6D20" w:rsidP="00F501F4">
            <w:pPr>
              <w:pStyle w:val="ConsPlusCell"/>
              <w:widowControl/>
              <w:jc w:val="center"/>
              <w:rPr>
                <w:rFonts w:ascii="Times New Roman" w:hAnsi="Times New Roman" w:cs="Times New Roman"/>
                <w:sz w:val="24"/>
                <w:szCs w:val="24"/>
              </w:rPr>
            </w:pPr>
            <w:r w:rsidRPr="006E20DB">
              <w:rPr>
                <w:rFonts w:ascii="Times New Roman" w:hAnsi="Times New Roman" w:cs="Times New Roman"/>
                <w:sz w:val="24"/>
                <w:szCs w:val="24"/>
              </w:rPr>
              <w:t>-</w:t>
            </w:r>
          </w:p>
        </w:tc>
        <w:tc>
          <w:tcPr>
            <w:tcW w:w="1134" w:type="dxa"/>
            <w:shd w:val="clear" w:color="auto" w:fill="FFFFFF" w:themeFill="background1"/>
          </w:tcPr>
          <w:p w:rsidR="006B6D20" w:rsidRPr="006E20DB" w:rsidRDefault="006B6D20" w:rsidP="00F501F4">
            <w:pPr>
              <w:jc w:val="center"/>
              <w:rPr>
                <w:sz w:val="24"/>
                <w:szCs w:val="24"/>
              </w:rPr>
            </w:pPr>
            <w:r w:rsidRPr="006E20DB">
              <w:rPr>
                <w:sz w:val="24"/>
                <w:szCs w:val="24"/>
              </w:rPr>
              <w:t>-</w:t>
            </w:r>
          </w:p>
        </w:tc>
        <w:tc>
          <w:tcPr>
            <w:tcW w:w="1134" w:type="dxa"/>
            <w:shd w:val="clear" w:color="auto" w:fill="FFFFFF" w:themeFill="background1"/>
          </w:tcPr>
          <w:p w:rsidR="006B6D20" w:rsidRPr="006E20DB" w:rsidRDefault="006B6D20" w:rsidP="00F501F4">
            <w:pPr>
              <w:jc w:val="center"/>
              <w:rPr>
                <w:sz w:val="24"/>
                <w:szCs w:val="24"/>
              </w:rPr>
            </w:pPr>
            <w:r w:rsidRPr="006E20DB">
              <w:rPr>
                <w:sz w:val="24"/>
                <w:szCs w:val="24"/>
              </w:rPr>
              <w:t>-</w:t>
            </w:r>
          </w:p>
        </w:tc>
        <w:tc>
          <w:tcPr>
            <w:tcW w:w="991" w:type="dxa"/>
            <w:shd w:val="clear" w:color="auto" w:fill="FFFFFF" w:themeFill="background1"/>
          </w:tcPr>
          <w:p w:rsidR="006B6D20" w:rsidRPr="006E20DB" w:rsidRDefault="006B6D20" w:rsidP="00F501F4">
            <w:pPr>
              <w:jc w:val="center"/>
              <w:rPr>
                <w:sz w:val="24"/>
                <w:szCs w:val="24"/>
              </w:rPr>
            </w:pPr>
            <w:r w:rsidRPr="006E20DB">
              <w:rPr>
                <w:sz w:val="24"/>
                <w:szCs w:val="24"/>
              </w:rPr>
              <w:t>-</w:t>
            </w:r>
          </w:p>
        </w:tc>
        <w:tc>
          <w:tcPr>
            <w:tcW w:w="1139" w:type="dxa"/>
            <w:shd w:val="clear" w:color="auto" w:fill="FFFFFF" w:themeFill="background1"/>
          </w:tcPr>
          <w:p w:rsidR="006B6D20" w:rsidRPr="006E20DB" w:rsidRDefault="006B6D20" w:rsidP="00F501F4">
            <w:pPr>
              <w:pStyle w:val="conspluscell0"/>
              <w:spacing w:before="0" w:beforeAutospacing="0" w:after="120" w:afterAutospacing="0"/>
              <w:jc w:val="center"/>
            </w:pPr>
            <w:r w:rsidRPr="006E20DB">
              <w:t>-</w:t>
            </w:r>
          </w:p>
        </w:tc>
        <w:tc>
          <w:tcPr>
            <w:tcW w:w="1417" w:type="dxa"/>
            <w:shd w:val="clear" w:color="auto" w:fill="FFFFFF" w:themeFill="background1"/>
          </w:tcPr>
          <w:p w:rsidR="006B6D20" w:rsidRPr="006E20DB" w:rsidRDefault="006B6D20" w:rsidP="00F501F4">
            <w:pPr>
              <w:pStyle w:val="conspluscell0"/>
              <w:spacing w:before="0" w:beforeAutospacing="0" w:after="120" w:afterAutospacing="0"/>
              <w:jc w:val="center"/>
            </w:pPr>
            <w:r w:rsidRPr="006E20DB">
              <w:t>-</w:t>
            </w:r>
          </w:p>
        </w:tc>
        <w:tc>
          <w:tcPr>
            <w:tcW w:w="852" w:type="dxa"/>
            <w:vMerge/>
            <w:shd w:val="clear" w:color="auto" w:fill="FFFFFF" w:themeFill="background1"/>
          </w:tcPr>
          <w:p w:rsidR="006B6D20" w:rsidRPr="00A67BA1" w:rsidRDefault="006B6D20" w:rsidP="00C73B2D">
            <w:pPr>
              <w:pStyle w:val="ConsPlusCell"/>
              <w:widowControl/>
              <w:jc w:val="center"/>
              <w:rPr>
                <w:rFonts w:ascii="Times New Roman" w:hAnsi="Times New Roman" w:cs="Times New Roman"/>
                <w:sz w:val="24"/>
                <w:szCs w:val="24"/>
              </w:rPr>
            </w:pPr>
          </w:p>
        </w:tc>
      </w:tr>
      <w:tr w:rsidR="006B6D20" w:rsidRPr="00A67BA1" w:rsidTr="006E20DB">
        <w:tblPrEx>
          <w:tblBorders>
            <w:bottom w:val="single" w:sz="4" w:space="0" w:color="auto"/>
          </w:tblBorders>
          <w:shd w:val="clear" w:color="auto" w:fill="FFFFFF" w:themeFill="background1"/>
        </w:tblPrEx>
        <w:trPr>
          <w:cantSplit/>
          <w:trHeight w:val="641"/>
        </w:trPr>
        <w:tc>
          <w:tcPr>
            <w:tcW w:w="5235" w:type="dxa"/>
            <w:gridSpan w:val="4"/>
            <w:vMerge w:val="restart"/>
            <w:shd w:val="clear" w:color="auto" w:fill="FFFFFF" w:themeFill="background1"/>
          </w:tcPr>
          <w:p w:rsidR="00193C42" w:rsidRPr="008473CA" w:rsidRDefault="00193C42" w:rsidP="00C73B2D">
            <w:pPr>
              <w:pStyle w:val="ConsPlusCell"/>
              <w:widowControl/>
              <w:rPr>
                <w:rFonts w:ascii="Times New Roman" w:hAnsi="Times New Roman" w:cs="Times New Roman"/>
                <w:color w:val="000000" w:themeColor="text1"/>
                <w:sz w:val="23"/>
                <w:szCs w:val="23"/>
              </w:rPr>
            </w:pPr>
            <w:r w:rsidRPr="008473CA">
              <w:rPr>
                <w:rFonts w:ascii="Times New Roman" w:hAnsi="Times New Roman" w:cs="Times New Roman"/>
                <w:color w:val="000000" w:themeColor="text1"/>
                <w:sz w:val="23"/>
                <w:szCs w:val="23"/>
              </w:rPr>
              <w:t>Федеральный бюджет (ФБ)</w:t>
            </w:r>
          </w:p>
          <w:p w:rsidR="006B6D20" w:rsidRPr="008473CA" w:rsidRDefault="006B6D20" w:rsidP="00C73B2D">
            <w:pPr>
              <w:pStyle w:val="ConsPlusCell"/>
              <w:rPr>
                <w:rFonts w:ascii="Times New Roman" w:hAnsi="Times New Roman" w:cs="Times New Roman"/>
                <w:sz w:val="23"/>
                <w:szCs w:val="23"/>
              </w:rPr>
            </w:pPr>
          </w:p>
        </w:tc>
        <w:tc>
          <w:tcPr>
            <w:tcW w:w="1846" w:type="dxa"/>
            <w:shd w:val="clear" w:color="auto" w:fill="FFFFFF" w:themeFill="background1"/>
          </w:tcPr>
          <w:p w:rsidR="006B6D20" w:rsidRPr="00530086" w:rsidRDefault="006B6D20" w:rsidP="00C73B2D">
            <w:pPr>
              <w:pStyle w:val="ConsPlusCell"/>
              <w:spacing w:before="120"/>
              <w:rPr>
                <w:rFonts w:ascii="Times New Roman" w:hAnsi="Times New Roman" w:cs="Times New Roman"/>
                <w:sz w:val="23"/>
                <w:szCs w:val="23"/>
              </w:rPr>
            </w:pPr>
            <w:r w:rsidRPr="00530086">
              <w:rPr>
                <w:rFonts w:ascii="Times New Roman" w:hAnsi="Times New Roman" w:cs="Times New Roman"/>
                <w:sz w:val="23"/>
                <w:szCs w:val="23"/>
              </w:rPr>
              <w:t>План по программе</w:t>
            </w:r>
          </w:p>
        </w:tc>
        <w:tc>
          <w:tcPr>
            <w:tcW w:w="1137" w:type="dxa"/>
            <w:shd w:val="clear" w:color="auto" w:fill="FFFFFF" w:themeFill="background1"/>
          </w:tcPr>
          <w:p w:rsidR="006B6D20" w:rsidRPr="006E20DB" w:rsidRDefault="006B6D20" w:rsidP="00F501F4">
            <w:pPr>
              <w:pStyle w:val="ConsPlusCell"/>
              <w:widowControl/>
              <w:jc w:val="center"/>
              <w:rPr>
                <w:rFonts w:ascii="Times New Roman" w:hAnsi="Times New Roman" w:cs="Times New Roman"/>
                <w:sz w:val="24"/>
                <w:szCs w:val="24"/>
              </w:rPr>
            </w:pPr>
            <w:r w:rsidRPr="006E20DB">
              <w:rPr>
                <w:rFonts w:ascii="Times New Roman" w:hAnsi="Times New Roman" w:cs="Times New Roman"/>
                <w:sz w:val="24"/>
                <w:szCs w:val="24"/>
              </w:rPr>
              <w:t>-</w:t>
            </w:r>
          </w:p>
        </w:tc>
        <w:tc>
          <w:tcPr>
            <w:tcW w:w="1134" w:type="dxa"/>
            <w:shd w:val="clear" w:color="auto" w:fill="FFFFFF" w:themeFill="background1"/>
          </w:tcPr>
          <w:p w:rsidR="006B6D20" w:rsidRPr="006E20DB" w:rsidRDefault="006B6D20" w:rsidP="00F501F4">
            <w:pPr>
              <w:pStyle w:val="ConsPlusCell"/>
              <w:widowControl/>
              <w:jc w:val="center"/>
              <w:rPr>
                <w:rFonts w:ascii="Times New Roman" w:hAnsi="Times New Roman" w:cs="Times New Roman"/>
                <w:sz w:val="24"/>
                <w:szCs w:val="24"/>
              </w:rPr>
            </w:pPr>
            <w:r w:rsidRPr="006E20DB">
              <w:rPr>
                <w:rFonts w:ascii="Times New Roman" w:hAnsi="Times New Roman" w:cs="Times New Roman"/>
                <w:sz w:val="24"/>
                <w:szCs w:val="24"/>
              </w:rPr>
              <w:t>-</w:t>
            </w:r>
          </w:p>
        </w:tc>
        <w:tc>
          <w:tcPr>
            <w:tcW w:w="1134" w:type="dxa"/>
            <w:shd w:val="clear" w:color="auto" w:fill="FFFFFF" w:themeFill="background1"/>
          </w:tcPr>
          <w:p w:rsidR="006B6D20" w:rsidRPr="006E20DB" w:rsidRDefault="006B6D20" w:rsidP="00F501F4">
            <w:pPr>
              <w:jc w:val="center"/>
              <w:rPr>
                <w:sz w:val="24"/>
                <w:szCs w:val="24"/>
              </w:rPr>
            </w:pPr>
            <w:r w:rsidRPr="006E20DB">
              <w:rPr>
                <w:sz w:val="24"/>
                <w:szCs w:val="24"/>
              </w:rPr>
              <w:t>-</w:t>
            </w:r>
          </w:p>
        </w:tc>
        <w:tc>
          <w:tcPr>
            <w:tcW w:w="1134" w:type="dxa"/>
            <w:shd w:val="clear" w:color="auto" w:fill="FFFFFF" w:themeFill="background1"/>
          </w:tcPr>
          <w:p w:rsidR="006B6D20" w:rsidRPr="006E20DB" w:rsidRDefault="006B6D20" w:rsidP="00F501F4">
            <w:pPr>
              <w:jc w:val="center"/>
              <w:rPr>
                <w:sz w:val="24"/>
                <w:szCs w:val="24"/>
              </w:rPr>
            </w:pPr>
            <w:r w:rsidRPr="006E20DB">
              <w:rPr>
                <w:sz w:val="24"/>
                <w:szCs w:val="24"/>
              </w:rPr>
              <w:t>-</w:t>
            </w:r>
          </w:p>
        </w:tc>
        <w:tc>
          <w:tcPr>
            <w:tcW w:w="991" w:type="dxa"/>
            <w:shd w:val="clear" w:color="auto" w:fill="FFFFFF" w:themeFill="background1"/>
          </w:tcPr>
          <w:p w:rsidR="006B6D20" w:rsidRPr="006E20DB" w:rsidRDefault="006B6D20" w:rsidP="00F501F4">
            <w:pPr>
              <w:jc w:val="center"/>
              <w:rPr>
                <w:sz w:val="24"/>
                <w:szCs w:val="24"/>
              </w:rPr>
            </w:pPr>
            <w:r w:rsidRPr="006E20DB">
              <w:rPr>
                <w:sz w:val="24"/>
                <w:szCs w:val="24"/>
              </w:rPr>
              <w:t>-</w:t>
            </w:r>
          </w:p>
        </w:tc>
        <w:tc>
          <w:tcPr>
            <w:tcW w:w="1139" w:type="dxa"/>
            <w:shd w:val="clear" w:color="auto" w:fill="FFFFFF" w:themeFill="background1"/>
          </w:tcPr>
          <w:p w:rsidR="006B6D20" w:rsidRPr="006E20DB" w:rsidRDefault="006B6D20" w:rsidP="00F501F4">
            <w:pPr>
              <w:jc w:val="center"/>
              <w:rPr>
                <w:sz w:val="24"/>
                <w:szCs w:val="24"/>
              </w:rPr>
            </w:pPr>
            <w:r w:rsidRPr="006E20DB">
              <w:rPr>
                <w:sz w:val="24"/>
                <w:szCs w:val="24"/>
              </w:rPr>
              <w:t>-</w:t>
            </w:r>
          </w:p>
        </w:tc>
        <w:tc>
          <w:tcPr>
            <w:tcW w:w="1417" w:type="dxa"/>
            <w:shd w:val="clear" w:color="auto" w:fill="FFFFFF" w:themeFill="background1"/>
          </w:tcPr>
          <w:p w:rsidR="006B6D20" w:rsidRPr="006E20DB" w:rsidRDefault="006B6D20" w:rsidP="00F501F4">
            <w:pPr>
              <w:jc w:val="center"/>
              <w:rPr>
                <w:sz w:val="24"/>
                <w:szCs w:val="24"/>
              </w:rPr>
            </w:pPr>
            <w:r w:rsidRPr="006E20DB">
              <w:rPr>
                <w:sz w:val="24"/>
                <w:szCs w:val="24"/>
              </w:rPr>
              <w:t>-</w:t>
            </w:r>
          </w:p>
        </w:tc>
        <w:tc>
          <w:tcPr>
            <w:tcW w:w="852" w:type="dxa"/>
            <w:vMerge/>
            <w:shd w:val="clear" w:color="auto" w:fill="FFFFFF" w:themeFill="background1"/>
          </w:tcPr>
          <w:p w:rsidR="006B6D20" w:rsidRPr="00A67BA1" w:rsidRDefault="006B6D20" w:rsidP="00C73B2D">
            <w:pPr>
              <w:rPr>
                <w:sz w:val="24"/>
                <w:szCs w:val="24"/>
              </w:rPr>
            </w:pPr>
          </w:p>
        </w:tc>
      </w:tr>
      <w:tr w:rsidR="006B6D20" w:rsidRPr="00A67BA1" w:rsidTr="006E20DB">
        <w:tblPrEx>
          <w:tblBorders>
            <w:bottom w:val="single" w:sz="4" w:space="0" w:color="auto"/>
          </w:tblBorders>
          <w:shd w:val="clear" w:color="auto" w:fill="FFFFFF" w:themeFill="background1"/>
        </w:tblPrEx>
        <w:trPr>
          <w:cantSplit/>
          <w:trHeight w:val="496"/>
        </w:trPr>
        <w:tc>
          <w:tcPr>
            <w:tcW w:w="5235" w:type="dxa"/>
            <w:gridSpan w:val="4"/>
            <w:vMerge/>
            <w:shd w:val="clear" w:color="auto" w:fill="FFFFFF" w:themeFill="background1"/>
          </w:tcPr>
          <w:p w:rsidR="006B6D20" w:rsidRPr="008473CA" w:rsidRDefault="006B6D20" w:rsidP="00C73B2D">
            <w:pPr>
              <w:pStyle w:val="ConsPlusCell"/>
              <w:widowControl/>
              <w:rPr>
                <w:rFonts w:ascii="Times New Roman" w:hAnsi="Times New Roman" w:cs="Times New Roman"/>
                <w:sz w:val="23"/>
                <w:szCs w:val="23"/>
              </w:rPr>
            </w:pPr>
          </w:p>
        </w:tc>
        <w:tc>
          <w:tcPr>
            <w:tcW w:w="1846" w:type="dxa"/>
            <w:shd w:val="clear" w:color="auto" w:fill="FFFFFF" w:themeFill="background1"/>
          </w:tcPr>
          <w:p w:rsidR="006B6D20" w:rsidRPr="00530086" w:rsidRDefault="006B6D20" w:rsidP="00C73B2D">
            <w:pPr>
              <w:pStyle w:val="ConsPlusCell"/>
              <w:spacing w:before="120"/>
              <w:rPr>
                <w:rFonts w:ascii="Times New Roman" w:hAnsi="Times New Roman" w:cs="Times New Roman"/>
                <w:sz w:val="23"/>
                <w:szCs w:val="23"/>
              </w:rPr>
            </w:pPr>
            <w:r w:rsidRPr="00530086">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6B6D20" w:rsidRPr="00A67BA1" w:rsidRDefault="006B6D20" w:rsidP="00F501F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6B6D20" w:rsidRPr="00A67BA1" w:rsidRDefault="006B6D20" w:rsidP="00F501F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6B6D20" w:rsidRPr="00A67BA1" w:rsidRDefault="006B6D20" w:rsidP="00F501F4">
            <w:pPr>
              <w:jc w:val="center"/>
              <w:rPr>
                <w:sz w:val="24"/>
                <w:szCs w:val="24"/>
              </w:rPr>
            </w:pPr>
            <w:r w:rsidRPr="00A67BA1">
              <w:rPr>
                <w:sz w:val="24"/>
                <w:szCs w:val="24"/>
              </w:rPr>
              <w:t>-</w:t>
            </w:r>
          </w:p>
        </w:tc>
        <w:tc>
          <w:tcPr>
            <w:tcW w:w="1134" w:type="dxa"/>
            <w:shd w:val="clear" w:color="auto" w:fill="FFFFFF" w:themeFill="background1"/>
          </w:tcPr>
          <w:p w:rsidR="006B6D20" w:rsidRPr="00A67BA1" w:rsidRDefault="006B6D20" w:rsidP="00F501F4">
            <w:pPr>
              <w:jc w:val="center"/>
              <w:rPr>
                <w:sz w:val="24"/>
                <w:szCs w:val="24"/>
              </w:rPr>
            </w:pPr>
            <w:r w:rsidRPr="00A67BA1">
              <w:rPr>
                <w:sz w:val="24"/>
                <w:szCs w:val="24"/>
              </w:rPr>
              <w:t>-</w:t>
            </w:r>
          </w:p>
        </w:tc>
        <w:tc>
          <w:tcPr>
            <w:tcW w:w="991" w:type="dxa"/>
            <w:shd w:val="clear" w:color="auto" w:fill="FFFFFF" w:themeFill="background1"/>
          </w:tcPr>
          <w:p w:rsidR="006B6D20" w:rsidRPr="00A67BA1" w:rsidRDefault="006B6D20" w:rsidP="00F501F4">
            <w:pPr>
              <w:jc w:val="center"/>
              <w:rPr>
                <w:sz w:val="24"/>
                <w:szCs w:val="24"/>
              </w:rPr>
            </w:pPr>
            <w:r w:rsidRPr="00A67BA1">
              <w:rPr>
                <w:sz w:val="24"/>
                <w:szCs w:val="24"/>
              </w:rPr>
              <w:t>-</w:t>
            </w:r>
          </w:p>
        </w:tc>
        <w:tc>
          <w:tcPr>
            <w:tcW w:w="1139" w:type="dxa"/>
            <w:shd w:val="clear" w:color="auto" w:fill="FFFFFF" w:themeFill="background1"/>
          </w:tcPr>
          <w:p w:rsidR="006B6D20" w:rsidRPr="00A67BA1" w:rsidRDefault="006B6D20" w:rsidP="00F501F4">
            <w:pPr>
              <w:jc w:val="center"/>
              <w:rPr>
                <w:sz w:val="24"/>
                <w:szCs w:val="24"/>
              </w:rPr>
            </w:pPr>
            <w:r w:rsidRPr="00A67BA1">
              <w:rPr>
                <w:sz w:val="24"/>
                <w:szCs w:val="24"/>
              </w:rPr>
              <w:t>-</w:t>
            </w:r>
          </w:p>
        </w:tc>
        <w:tc>
          <w:tcPr>
            <w:tcW w:w="1417" w:type="dxa"/>
            <w:shd w:val="clear" w:color="auto" w:fill="FFFFFF" w:themeFill="background1"/>
          </w:tcPr>
          <w:p w:rsidR="006B6D20" w:rsidRPr="00A67BA1" w:rsidRDefault="006B6D20" w:rsidP="00F501F4">
            <w:pPr>
              <w:jc w:val="center"/>
              <w:rPr>
                <w:sz w:val="24"/>
                <w:szCs w:val="24"/>
              </w:rPr>
            </w:pPr>
            <w:r w:rsidRPr="00A67BA1">
              <w:rPr>
                <w:sz w:val="24"/>
                <w:szCs w:val="24"/>
              </w:rPr>
              <w:t>-</w:t>
            </w:r>
          </w:p>
        </w:tc>
        <w:tc>
          <w:tcPr>
            <w:tcW w:w="852" w:type="dxa"/>
            <w:vMerge/>
            <w:shd w:val="clear" w:color="auto" w:fill="FFFFFF" w:themeFill="background1"/>
          </w:tcPr>
          <w:p w:rsidR="006B6D20" w:rsidRPr="00A67BA1" w:rsidRDefault="006B6D20" w:rsidP="00C73B2D">
            <w:pPr>
              <w:rPr>
                <w:sz w:val="24"/>
                <w:szCs w:val="24"/>
              </w:rPr>
            </w:pPr>
          </w:p>
        </w:tc>
      </w:tr>
      <w:tr w:rsidR="006B6D20" w:rsidRPr="00A67BA1" w:rsidTr="006E20DB">
        <w:tblPrEx>
          <w:tblBorders>
            <w:bottom w:val="single" w:sz="4" w:space="0" w:color="auto"/>
          </w:tblBorders>
          <w:shd w:val="clear" w:color="auto" w:fill="FFFFFF" w:themeFill="background1"/>
        </w:tblPrEx>
        <w:trPr>
          <w:cantSplit/>
          <w:trHeight w:val="88"/>
        </w:trPr>
        <w:tc>
          <w:tcPr>
            <w:tcW w:w="5235" w:type="dxa"/>
            <w:gridSpan w:val="4"/>
            <w:vMerge w:val="restart"/>
            <w:shd w:val="clear" w:color="auto" w:fill="FFFFFF" w:themeFill="background1"/>
          </w:tcPr>
          <w:p w:rsidR="006B6D20" w:rsidRPr="008473CA" w:rsidRDefault="006B6D20" w:rsidP="00C73B2D">
            <w:pPr>
              <w:pStyle w:val="ConsPlusCell"/>
              <w:rPr>
                <w:rFonts w:ascii="Times New Roman" w:hAnsi="Times New Roman" w:cs="Times New Roman"/>
                <w:sz w:val="23"/>
                <w:szCs w:val="23"/>
              </w:rPr>
            </w:pPr>
            <w:r w:rsidRPr="008473CA">
              <w:rPr>
                <w:rFonts w:ascii="Times New Roman" w:hAnsi="Times New Roman" w:cs="Times New Roman"/>
                <w:sz w:val="23"/>
                <w:szCs w:val="23"/>
              </w:rPr>
              <w:t>Областной бюджет (ОБ)</w:t>
            </w:r>
          </w:p>
        </w:tc>
        <w:tc>
          <w:tcPr>
            <w:tcW w:w="1846" w:type="dxa"/>
            <w:shd w:val="clear" w:color="auto" w:fill="FFFFFF" w:themeFill="background1"/>
          </w:tcPr>
          <w:p w:rsidR="006B6D20" w:rsidRPr="00530086" w:rsidRDefault="006B6D20" w:rsidP="00C73B2D">
            <w:pPr>
              <w:pStyle w:val="ConsPlusCell"/>
              <w:spacing w:before="120"/>
              <w:rPr>
                <w:rFonts w:ascii="Times New Roman" w:hAnsi="Times New Roman" w:cs="Times New Roman"/>
                <w:sz w:val="23"/>
                <w:szCs w:val="23"/>
              </w:rPr>
            </w:pPr>
            <w:r w:rsidRPr="00530086">
              <w:rPr>
                <w:rFonts w:ascii="Times New Roman" w:hAnsi="Times New Roman" w:cs="Times New Roman"/>
                <w:sz w:val="23"/>
                <w:szCs w:val="23"/>
              </w:rPr>
              <w:t>План по программе</w:t>
            </w:r>
          </w:p>
        </w:tc>
        <w:tc>
          <w:tcPr>
            <w:tcW w:w="1137" w:type="dxa"/>
            <w:shd w:val="clear" w:color="auto" w:fill="auto"/>
          </w:tcPr>
          <w:p w:rsidR="006B6D20" w:rsidRPr="00A67BA1" w:rsidRDefault="006B6D20" w:rsidP="00F501F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auto"/>
          </w:tcPr>
          <w:p w:rsidR="006B6D20" w:rsidRPr="00A67BA1" w:rsidRDefault="006B6D20" w:rsidP="00F501F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auto"/>
          </w:tcPr>
          <w:p w:rsidR="006B6D20" w:rsidRPr="00A67BA1" w:rsidRDefault="006B6D20" w:rsidP="00F501F4">
            <w:pPr>
              <w:jc w:val="center"/>
              <w:rPr>
                <w:sz w:val="24"/>
                <w:szCs w:val="24"/>
              </w:rPr>
            </w:pPr>
            <w:r w:rsidRPr="00A67BA1">
              <w:rPr>
                <w:sz w:val="24"/>
                <w:szCs w:val="24"/>
              </w:rPr>
              <w:t>-</w:t>
            </w:r>
          </w:p>
        </w:tc>
        <w:tc>
          <w:tcPr>
            <w:tcW w:w="1134" w:type="dxa"/>
            <w:shd w:val="clear" w:color="auto" w:fill="auto"/>
          </w:tcPr>
          <w:p w:rsidR="006B6D20" w:rsidRPr="00A67BA1" w:rsidRDefault="006B6D20" w:rsidP="00F501F4">
            <w:pPr>
              <w:jc w:val="center"/>
              <w:rPr>
                <w:sz w:val="24"/>
                <w:szCs w:val="24"/>
              </w:rPr>
            </w:pPr>
            <w:r w:rsidRPr="00A67BA1">
              <w:rPr>
                <w:sz w:val="24"/>
                <w:szCs w:val="24"/>
              </w:rPr>
              <w:t>-</w:t>
            </w:r>
          </w:p>
        </w:tc>
        <w:tc>
          <w:tcPr>
            <w:tcW w:w="991" w:type="dxa"/>
            <w:shd w:val="clear" w:color="auto" w:fill="auto"/>
          </w:tcPr>
          <w:p w:rsidR="006B6D20" w:rsidRPr="00A67BA1" w:rsidRDefault="006B6D20" w:rsidP="00F501F4">
            <w:pPr>
              <w:jc w:val="center"/>
              <w:rPr>
                <w:sz w:val="24"/>
                <w:szCs w:val="24"/>
              </w:rPr>
            </w:pPr>
            <w:r w:rsidRPr="00A67BA1">
              <w:rPr>
                <w:sz w:val="24"/>
                <w:szCs w:val="24"/>
              </w:rPr>
              <w:t>-</w:t>
            </w:r>
          </w:p>
        </w:tc>
        <w:tc>
          <w:tcPr>
            <w:tcW w:w="1139" w:type="dxa"/>
            <w:shd w:val="clear" w:color="auto" w:fill="auto"/>
          </w:tcPr>
          <w:p w:rsidR="006B6D20" w:rsidRPr="00A67BA1" w:rsidRDefault="006B6D20" w:rsidP="00F501F4">
            <w:pPr>
              <w:pStyle w:val="conspluscell0"/>
              <w:spacing w:before="0" w:beforeAutospacing="0" w:after="120" w:afterAutospacing="0"/>
              <w:jc w:val="center"/>
            </w:pPr>
            <w:r w:rsidRPr="00A67BA1">
              <w:t>-</w:t>
            </w:r>
          </w:p>
        </w:tc>
        <w:tc>
          <w:tcPr>
            <w:tcW w:w="1417" w:type="dxa"/>
            <w:shd w:val="clear" w:color="auto" w:fill="auto"/>
          </w:tcPr>
          <w:p w:rsidR="006B6D20" w:rsidRPr="00A67BA1" w:rsidRDefault="006B6D20" w:rsidP="00F501F4">
            <w:pPr>
              <w:pStyle w:val="conspluscell0"/>
              <w:spacing w:before="0" w:beforeAutospacing="0" w:after="120" w:afterAutospacing="0"/>
              <w:jc w:val="center"/>
            </w:pPr>
          </w:p>
        </w:tc>
        <w:tc>
          <w:tcPr>
            <w:tcW w:w="852" w:type="dxa"/>
            <w:vMerge/>
            <w:shd w:val="clear" w:color="auto" w:fill="FFFFFF" w:themeFill="background1"/>
          </w:tcPr>
          <w:p w:rsidR="006B6D20" w:rsidRPr="00A67BA1" w:rsidRDefault="006B6D20" w:rsidP="00C73B2D">
            <w:pPr>
              <w:rPr>
                <w:sz w:val="24"/>
                <w:szCs w:val="24"/>
              </w:rPr>
            </w:pPr>
          </w:p>
        </w:tc>
      </w:tr>
      <w:tr w:rsidR="006B6D20" w:rsidRPr="00A67BA1" w:rsidTr="006E20DB">
        <w:tblPrEx>
          <w:tblBorders>
            <w:bottom w:val="single" w:sz="4" w:space="0" w:color="auto"/>
          </w:tblBorders>
          <w:shd w:val="clear" w:color="auto" w:fill="FFFFFF" w:themeFill="background1"/>
        </w:tblPrEx>
        <w:trPr>
          <w:cantSplit/>
          <w:trHeight w:val="570"/>
        </w:trPr>
        <w:tc>
          <w:tcPr>
            <w:tcW w:w="5235" w:type="dxa"/>
            <w:gridSpan w:val="4"/>
            <w:vMerge/>
            <w:shd w:val="clear" w:color="auto" w:fill="FFFFFF" w:themeFill="background1"/>
          </w:tcPr>
          <w:p w:rsidR="006B6D20" w:rsidRPr="008473CA" w:rsidRDefault="006B6D20" w:rsidP="00C73B2D">
            <w:pPr>
              <w:pStyle w:val="ConsPlusCell"/>
              <w:widowControl/>
              <w:rPr>
                <w:rFonts w:ascii="Times New Roman" w:hAnsi="Times New Roman" w:cs="Times New Roman"/>
                <w:sz w:val="23"/>
                <w:szCs w:val="23"/>
              </w:rPr>
            </w:pPr>
          </w:p>
        </w:tc>
        <w:tc>
          <w:tcPr>
            <w:tcW w:w="1846" w:type="dxa"/>
            <w:shd w:val="clear" w:color="auto" w:fill="FFFFFF" w:themeFill="background1"/>
          </w:tcPr>
          <w:p w:rsidR="006B6D20" w:rsidRPr="00530086" w:rsidRDefault="006B6D20" w:rsidP="00C73B2D">
            <w:pPr>
              <w:pStyle w:val="ConsPlusCell"/>
              <w:spacing w:before="120"/>
              <w:rPr>
                <w:rFonts w:ascii="Times New Roman" w:hAnsi="Times New Roman" w:cs="Times New Roman"/>
                <w:sz w:val="23"/>
                <w:szCs w:val="23"/>
              </w:rPr>
            </w:pPr>
            <w:r w:rsidRPr="00530086">
              <w:rPr>
                <w:rFonts w:ascii="Times New Roman" w:hAnsi="Times New Roman" w:cs="Times New Roman"/>
                <w:sz w:val="23"/>
                <w:szCs w:val="23"/>
              </w:rPr>
              <w:t>Согласованное финансирование</w:t>
            </w:r>
          </w:p>
        </w:tc>
        <w:tc>
          <w:tcPr>
            <w:tcW w:w="1137" w:type="dxa"/>
            <w:shd w:val="clear" w:color="auto" w:fill="auto"/>
          </w:tcPr>
          <w:p w:rsidR="006B6D20" w:rsidRPr="00A67BA1" w:rsidRDefault="006B6D20" w:rsidP="00F501F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auto"/>
          </w:tcPr>
          <w:p w:rsidR="006B6D20" w:rsidRPr="00A67BA1" w:rsidRDefault="006B6D20" w:rsidP="00F501F4">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auto"/>
          </w:tcPr>
          <w:p w:rsidR="006B6D20" w:rsidRPr="00A67BA1" w:rsidRDefault="006B6D20" w:rsidP="00F501F4">
            <w:pPr>
              <w:jc w:val="center"/>
              <w:rPr>
                <w:sz w:val="24"/>
                <w:szCs w:val="24"/>
              </w:rPr>
            </w:pPr>
            <w:r w:rsidRPr="00A67BA1">
              <w:rPr>
                <w:sz w:val="24"/>
                <w:szCs w:val="24"/>
              </w:rPr>
              <w:t>-</w:t>
            </w:r>
          </w:p>
        </w:tc>
        <w:tc>
          <w:tcPr>
            <w:tcW w:w="1134" w:type="dxa"/>
            <w:shd w:val="clear" w:color="auto" w:fill="auto"/>
          </w:tcPr>
          <w:p w:rsidR="006B6D20" w:rsidRPr="00A67BA1" w:rsidRDefault="006B6D20" w:rsidP="00F501F4">
            <w:pPr>
              <w:jc w:val="center"/>
              <w:rPr>
                <w:sz w:val="24"/>
                <w:szCs w:val="24"/>
              </w:rPr>
            </w:pPr>
            <w:r w:rsidRPr="00A67BA1">
              <w:rPr>
                <w:sz w:val="24"/>
                <w:szCs w:val="24"/>
              </w:rPr>
              <w:t>-</w:t>
            </w:r>
          </w:p>
        </w:tc>
        <w:tc>
          <w:tcPr>
            <w:tcW w:w="991" w:type="dxa"/>
            <w:shd w:val="clear" w:color="auto" w:fill="auto"/>
          </w:tcPr>
          <w:p w:rsidR="006B6D20" w:rsidRPr="00A67BA1" w:rsidRDefault="006B6D20" w:rsidP="00F501F4">
            <w:pPr>
              <w:jc w:val="center"/>
              <w:rPr>
                <w:sz w:val="24"/>
                <w:szCs w:val="24"/>
              </w:rPr>
            </w:pPr>
            <w:r w:rsidRPr="00A67BA1">
              <w:rPr>
                <w:sz w:val="24"/>
                <w:szCs w:val="24"/>
              </w:rPr>
              <w:t>-</w:t>
            </w:r>
          </w:p>
        </w:tc>
        <w:tc>
          <w:tcPr>
            <w:tcW w:w="1139" w:type="dxa"/>
            <w:shd w:val="clear" w:color="auto" w:fill="auto"/>
          </w:tcPr>
          <w:p w:rsidR="006B6D20" w:rsidRPr="00A67BA1" w:rsidRDefault="006B6D20" w:rsidP="00F501F4">
            <w:pPr>
              <w:jc w:val="center"/>
              <w:rPr>
                <w:sz w:val="24"/>
                <w:szCs w:val="24"/>
              </w:rPr>
            </w:pPr>
            <w:r w:rsidRPr="00A67BA1">
              <w:rPr>
                <w:sz w:val="24"/>
                <w:szCs w:val="24"/>
              </w:rPr>
              <w:t>-</w:t>
            </w:r>
          </w:p>
        </w:tc>
        <w:tc>
          <w:tcPr>
            <w:tcW w:w="1417" w:type="dxa"/>
            <w:shd w:val="clear" w:color="auto" w:fill="auto"/>
          </w:tcPr>
          <w:p w:rsidR="006B6D20" w:rsidRPr="00A67BA1" w:rsidRDefault="006B6D20" w:rsidP="00F501F4">
            <w:pPr>
              <w:jc w:val="center"/>
              <w:rPr>
                <w:sz w:val="24"/>
                <w:szCs w:val="24"/>
              </w:rPr>
            </w:pPr>
            <w:r w:rsidRPr="00A67BA1">
              <w:rPr>
                <w:sz w:val="24"/>
                <w:szCs w:val="24"/>
              </w:rPr>
              <w:t>-</w:t>
            </w:r>
          </w:p>
        </w:tc>
        <w:tc>
          <w:tcPr>
            <w:tcW w:w="852" w:type="dxa"/>
            <w:vMerge/>
            <w:shd w:val="clear" w:color="auto" w:fill="FFFFFF" w:themeFill="background1"/>
          </w:tcPr>
          <w:p w:rsidR="006B6D20" w:rsidRPr="00A67BA1" w:rsidRDefault="006B6D20" w:rsidP="00C73B2D">
            <w:pPr>
              <w:rPr>
                <w:sz w:val="24"/>
                <w:szCs w:val="24"/>
              </w:rPr>
            </w:pPr>
          </w:p>
        </w:tc>
      </w:tr>
      <w:tr w:rsidR="00F04EA9" w:rsidRPr="00A67BA1" w:rsidTr="006E20DB">
        <w:tblPrEx>
          <w:tblBorders>
            <w:bottom w:val="single" w:sz="4" w:space="0" w:color="auto"/>
          </w:tblBorders>
          <w:shd w:val="clear" w:color="auto" w:fill="FFFFFF" w:themeFill="background1"/>
        </w:tblPrEx>
        <w:trPr>
          <w:cantSplit/>
          <w:trHeight w:val="480"/>
        </w:trPr>
        <w:tc>
          <w:tcPr>
            <w:tcW w:w="5235" w:type="dxa"/>
            <w:gridSpan w:val="4"/>
            <w:vMerge w:val="restart"/>
            <w:shd w:val="clear" w:color="auto" w:fill="FFFFFF" w:themeFill="background1"/>
          </w:tcPr>
          <w:p w:rsidR="00F04EA9" w:rsidRPr="008473CA" w:rsidRDefault="00F04EA9" w:rsidP="00C73B2D">
            <w:pPr>
              <w:pStyle w:val="ConsPlusCell"/>
              <w:widowControl/>
              <w:rPr>
                <w:rFonts w:ascii="Times New Roman" w:hAnsi="Times New Roman" w:cs="Times New Roman"/>
                <w:sz w:val="23"/>
                <w:szCs w:val="23"/>
              </w:rPr>
            </w:pPr>
            <w:r w:rsidRPr="008473CA">
              <w:rPr>
                <w:rFonts w:ascii="Times New Roman" w:hAnsi="Times New Roman" w:cs="Times New Roman"/>
                <w:sz w:val="23"/>
                <w:szCs w:val="23"/>
              </w:rPr>
              <w:t>Местный бюджет (МБ)</w:t>
            </w:r>
          </w:p>
        </w:tc>
        <w:tc>
          <w:tcPr>
            <w:tcW w:w="1846" w:type="dxa"/>
            <w:shd w:val="clear" w:color="auto" w:fill="FFFFFF" w:themeFill="background1"/>
          </w:tcPr>
          <w:p w:rsidR="00F04EA9" w:rsidRPr="00530086" w:rsidRDefault="00F04EA9" w:rsidP="00C73B2D">
            <w:pPr>
              <w:spacing w:after="0" w:line="240" w:lineRule="auto"/>
              <w:rPr>
                <w:sz w:val="23"/>
                <w:szCs w:val="23"/>
              </w:rPr>
            </w:pPr>
            <w:r w:rsidRPr="00530086">
              <w:rPr>
                <w:sz w:val="23"/>
                <w:szCs w:val="23"/>
              </w:rPr>
              <w:t>План по программе</w:t>
            </w:r>
          </w:p>
        </w:tc>
        <w:tc>
          <w:tcPr>
            <w:tcW w:w="1137" w:type="dxa"/>
            <w:shd w:val="clear" w:color="auto" w:fill="FFFFFF" w:themeFill="background1"/>
          </w:tcPr>
          <w:p w:rsidR="00F04EA9" w:rsidRPr="006C61F6" w:rsidRDefault="008F1E91" w:rsidP="00AC6713">
            <w:pPr>
              <w:pStyle w:val="ConsPlusCell"/>
              <w:widowControl/>
              <w:jc w:val="center"/>
              <w:rPr>
                <w:rFonts w:ascii="Times New Roman" w:hAnsi="Times New Roman" w:cs="Times New Roman"/>
                <w:sz w:val="23"/>
                <w:szCs w:val="23"/>
              </w:rPr>
            </w:pPr>
            <w:r w:rsidRPr="006C61F6">
              <w:rPr>
                <w:rFonts w:ascii="Times New Roman" w:hAnsi="Times New Roman" w:cs="Times New Roman"/>
                <w:sz w:val="23"/>
                <w:szCs w:val="23"/>
              </w:rPr>
              <w:t>2312000,0</w:t>
            </w:r>
          </w:p>
        </w:tc>
        <w:tc>
          <w:tcPr>
            <w:tcW w:w="1134" w:type="dxa"/>
            <w:shd w:val="clear" w:color="auto" w:fill="FFFFFF" w:themeFill="background1"/>
          </w:tcPr>
          <w:p w:rsidR="00F04EA9" w:rsidRPr="006C61F6" w:rsidRDefault="008F1E91" w:rsidP="00AC6713">
            <w:pPr>
              <w:jc w:val="center"/>
              <w:rPr>
                <w:sz w:val="23"/>
                <w:szCs w:val="23"/>
              </w:rPr>
            </w:pPr>
            <w:r w:rsidRPr="006C61F6">
              <w:rPr>
                <w:sz w:val="23"/>
                <w:szCs w:val="23"/>
              </w:rPr>
              <w:t>2355000,0</w:t>
            </w:r>
          </w:p>
        </w:tc>
        <w:tc>
          <w:tcPr>
            <w:tcW w:w="1134" w:type="dxa"/>
            <w:shd w:val="clear" w:color="auto" w:fill="FFFFFF" w:themeFill="background1"/>
          </w:tcPr>
          <w:p w:rsidR="00F04EA9" w:rsidRPr="006C61F6" w:rsidRDefault="008F1E91" w:rsidP="00AC6713">
            <w:pPr>
              <w:jc w:val="center"/>
              <w:rPr>
                <w:sz w:val="23"/>
                <w:szCs w:val="23"/>
              </w:rPr>
            </w:pPr>
            <w:r w:rsidRPr="006C61F6">
              <w:rPr>
                <w:sz w:val="23"/>
                <w:szCs w:val="23"/>
              </w:rPr>
              <w:t>2374000,0</w:t>
            </w:r>
          </w:p>
        </w:tc>
        <w:tc>
          <w:tcPr>
            <w:tcW w:w="1134" w:type="dxa"/>
            <w:shd w:val="clear" w:color="auto" w:fill="FFFFFF" w:themeFill="background1"/>
          </w:tcPr>
          <w:p w:rsidR="00F04EA9" w:rsidRPr="006C61F6" w:rsidRDefault="008F1E91" w:rsidP="00AC6713">
            <w:pPr>
              <w:jc w:val="center"/>
              <w:rPr>
                <w:sz w:val="23"/>
                <w:szCs w:val="23"/>
              </w:rPr>
            </w:pPr>
            <w:r w:rsidRPr="006C61F6">
              <w:rPr>
                <w:sz w:val="23"/>
                <w:szCs w:val="23"/>
              </w:rPr>
              <w:t>2422200,0</w:t>
            </w:r>
          </w:p>
        </w:tc>
        <w:tc>
          <w:tcPr>
            <w:tcW w:w="991" w:type="dxa"/>
            <w:shd w:val="clear" w:color="auto" w:fill="FFFFFF" w:themeFill="background1"/>
          </w:tcPr>
          <w:p w:rsidR="00F04EA9" w:rsidRPr="006C61F6" w:rsidRDefault="008F1E91" w:rsidP="00AC6713">
            <w:pPr>
              <w:pStyle w:val="ConsPlusCell"/>
              <w:jc w:val="center"/>
              <w:rPr>
                <w:rFonts w:ascii="Times New Roman" w:hAnsi="Times New Roman" w:cs="Times New Roman"/>
                <w:sz w:val="23"/>
                <w:szCs w:val="23"/>
              </w:rPr>
            </w:pPr>
            <w:r w:rsidRPr="006C61F6">
              <w:rPr>
                <w:rFonts w:ascii="Times New Roman" w:hAnsi="Times New Roman" w:cs="Times New Roman"/>
                <w:sz w:val="23"/>
                <w:szCs w:val="23"/>
              </w:rPr>
              <w:t>2482500,0</w:t>
            </w:r>
          </w:p>
        </w:tc>
        <w:tc>
          <w:tcPr>
            <w:tcW w:w="1139" w:type="dxa"/>
            <w:shd w:val="clear" w:color="auto" w:fill="FFFFFF" w:themeFill="background1"/>
          </w:tcPr>
          <w:p w:rsidR="00F04EA9" w:rsidRPr="006C61F6" w:rsidRDefault="008F1E91" w:rsidP="00AC6713">
            <w:pPr>
              <w:pStyle w:val="ConsPlusCell"/>
              <w:jc w:val="center"/>
              <w:rPr>
                <w:rFonts w:ascii="Times New Roman" w:hAnsi="Times New Roman" w:cs="Times New Roman"/>
                <w:sz w:val="23"/>
                <w:szCs w:val="23"/>
              </w:rPr>
            </w:pPr>
            <w:r w:rsidRPr="006C61F6">
              <w:rPr>
                <w:rFonts w:ascii="Times New Roman" w:hAnsi="Times New Roman" w:cs="Times New Roman"/>
                <w:sz w:val="23"/>
                <w:szCs w:val="23"/>
              </w:rPr>
              <w:t>2530500,0</w:t>
            </w:r>
          </w:p>
        </w:tc>
        <w:tc>
          <w:tcPr>
            <w:tcW w:w="1417" w:type="dxa"/>
            <w:shd w:val="clear" w:color="auto" w:fill="FFFFFF" w:themeFill="background1"/>
          </w:tcPr>
          <w:p w:rsidR="00F04EA9" w:rsidRPr="006C61F6" w:rsidRDefault="008F1E91" w:rsidP="00AC6713">
            <w:pPr>
              <w:pStyle w:val="ConsPlusCell"/>
              <w:jc w:val="center"/>
              <w:rPr>
                <w:rFonts w:ascii="Times New Roman" w:hAnsi="Times New Roman" w:cs="Times New Roman"/>
                <w:sz w:val="23"/>
                <w:szCs w:val="23"/>
              </w:rPr>
            </w:pPr>
            <w:r w:rsidRPr="006C61F6">
              <w:rPr>
                <w:rFonts w:ascii="Times New Roman" w:hAnsi="Times New Roman" w:cs="Times New Roman"/>
                <w:sz w:val="23"/>
                <w:szCs w:val="23"/>
              </w:rPr>
              <w:t>2590000,0</w:t>
            </w:r>
          </w:p>
        </w:tc>
        <w:tc>
          <w:tcPr>
            <w:tcW w:w="852" w:type="dxa"/>
            <w:vMerge/>
            <w:shd w:val="clear" w:color="auto" w:fill="FFFFFF" w:themeFill="background1"/>
          </w:tcPr>
          <w:p w:rsidR="00F04EA9" w:rsidRPr="00A67BA1" w:rsidRDefault="00F04EA9" w:rsidP="00C73B2D">
            <w:pPr>
              <w:pStyle w:val="ConsPlusCell"/>
              <w:widowControl/>
              <w:jc w:val="center"/>
              <w:rPr>
                <w:rFonts w:ascii="Times New Roman" w:hAnsi="Times New Roman" w:cs="Times New Roman"/>
                <w:sz w:val="24"/>
                <w:szCs w:val="24"/>
              </w:rPr>
            </w:pPr>
          </w:p>
        </w:tc>
      </w:tr>
      <w:tr w:rsidR="006B6D20" w:rsidRPr="00A67BA1" w:rsidTr="006E20DB">
        <w:tblPrEx>
          <w:tblBorders>
            <w:bottom w:val="single" w:sz="4" w:space="0" w:color="auto"/>
          </w:tblBorders>
          <w:shd w:val="clear" w:color="auto" w:fill="FFFFFF" w:themeFill="background1"/>
        </w:tblPrEx>
        <w:trPr>
          <w:cantSplit/>
          <w:trHeight w:val="598"/>
        </w:trPr>
        <w:tc>
          <w:tcPr>
            <w:tcW w:w="5235" w:type="dxa"/>
            <w:gridSpan w:val="4"/>
            <w:vMerge/>
            <w:shd w:val="clear" w:color="auto" w:fill="FFFFFF" w:themeFill="background1"/>
          </w:tcPr>
          <w:p w:rsidR="006B6D20" w:rsidRPr="008473CA" w:rsidRDefault="006B6D20" w:rsidP="00C73B2D">
            <w:pPr>
              <w:pStyle w:val="ConsPlusCell"/>
              <w:widowControl/>
              <w:rPr>
                <w:rFonts w:ascii="Times New Roman" w:hAnsi="Times New Roman" w:cs="Times New Roman"/>
                <w:sz w:val="23"/>
                <w:szCs w:val="23"/>
              </w:rPr>
            </w:pPr>
          </w:p>
        </w:tc>
        <w:tc>
          <w:tcPr>
            <w:tcW w:w="1846" w:type="dxa"/>
            <w:shd w:val="clear" w:color="auto" w:fill="FFFFFF" w:themeFill="background1"/>
          </w:tcPr>
          <w:p w:rsidR="006B6D20" w:rsidRPr="00530086" w:rsidRDefault="006B6D20"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6B6D20" w:rsidRPr="006C61F6" w:rsidRDefault="006B6D20" w:rsidP="00984661">
            <w:pPr>
              <w:pStyle w:val="ConsPlusCell"/>
              <w:widowControl/>
              <w:jc w:val="center"/>
              <w:rPr>
                <w:rFonts w:ascii="Times New Roman" w:hAnsi="Times New Roman" w:cs="Times New Roman"/>
                <w:sz w:val="24"/>
                <w:szCs w:val="24"/>
              </w:rPr>
            </w:pPr>
            <w:r w:rsidRPr="006C61F6">
              <w:rPr>
                <w:rFonts w:ascii="Times New Roman" w:hAnsi="Times New Roman" w:cs="Times New Roman"/>
                <w:sz w:val="24"/>
                <w:szCs w:val="24"/>
              </w:rPr>
              <w:t>-</w:t>
            </w:r>
          </w:p>
        </w:tc>
        <w:tc>
          <w:tcPr>
            <w:tcW w:w="1134" w:type="dxa"/>
            <w:shd w:val="clear" w:color="auto" w:fill="FFFFFF" w:themeFill="background1"/>
          </w:tcPr>
          <w:p w:rsidR="006B6D20" w:rsidRPr="006C61F6" w:rsidRDefault="006B6D20" w:rsidP="00984661">
            <w:pPr>
              <w:pStyle w:val="ConsPlusCell"/>
              <w:widowControl/>
              <w:jc w:val="center"/>
              <w:rPr>
                <w:rFonts w:ascii="Times New Roman" w:hAnsi="Times New Roman" w:cs="Times New Roman"/>
                <w:sz w:val="24"/>
                <w:szCs w:val="24"/>
              </w:rPr>
            </w:pPr>
            <w:r w:rsidRPr="006C61F6">
              <w:rPr>
                <w:rFonts w:ascii="Times New Roman" w:hAnsi="Times New Roman" w:cs="Times New Roman"/>
                <w:sz w:val="24"/>
                <w:szCs w:val="24"/>
              </w:rPr>
              <w:t>-</w:t>
            </w:r>
          </w:p>
        </w:tc>
        <w:tc>
          <w:tcPr>
            <w:tcW w:w="1134" w:type="dxa"/>
            <w:shd w:val="clear" w:color="auto" w:fill="FFFFFF" w:themeFill="background1"/>
          </w:tcPr>
          <w:p w:rsidR="006B6D20" w:rsidRPr="006C61F6" w:rsidRDefault="006B6D20" w:rsidP="00984661">
            <w:pPr>
              <w:jc w:val="center"/>
              <w:rPr>
                <w:sz w:val="24"/>
                <w:szCs w:val="24"/>
              </w:rPr>
            </w:pPr>
            <w:r w:rsidRPr="006C61F6">
              <w:rPr>
                <w:sz w:val="24"/>
                <w:szCs w:val="24"/>
              </w:rPr>
              <w:t>-</w:t>
            </w:r>
          </w:p>
        </w:tc>
        <w:tc>
          <w:tcPr>
            <w:tcW w:w="1134" w:type="dxa"/>
            <w:shd w:val="clear" w:color="auto" w:fill="FFFFFF" w:themeFill="background1"/>
          </w:tcPr>
          <w:p w:rsidR="006B6D20" w:rsidRPr="006C61F6" w:rsidRDefault="006B6D20" w:rsidP="00984661">
            <w:pPr>
              <w:jc w:val="center"/>
              <w:rPr>
                <w:sz w:val="24"/>
                <w:szCs w:val="24"/>
              </w:rPr>
            </w:pPr>
            <w:r w:rsidRPr="006C61F6">
              <w:rPr>
                <w:sz w:val="24"/>
                <w:szCs w:val="24"/>
              </w:rPr>
              <w:t>-</w:t>
            </w:r>
          </w:p>
        </w:tc>
        <w:tc>
          <w:tcPr>
            <w:tcW w:w="991" w:type="dxa"/>
            <w:shd w:val="clear" w:color="auto" w:fill="FFFFFF" w:themeFill="background1"/>
          </w:tcPr>
          <w:p w:rsidR="006B6D20" w:rsidRPr="006C61F6" w:rsidRDefault="006B6D20" w:rsidP="00984661">
            <w:pPr>
              <w:jc w:val="center"/>
              <w:rPr>
                <w:sz w:val="24"/>
                <w:szCs w:val="24"/>
              </w:rPr>
            </w:pPr>
            <w:r w:rsidRPr="006C61F6">
              <w:rPr>
                <w:sz w:val="24"/>
                <w:szCs w:val="24"/>
              </w:rPr>
              <w:t>-</w:t>
            </w:r>
          </w:p>
        </w:tc>
        <w:tc>
          <w:tcPr>
            <w:tcW w:w="1139" w:type="dxa"/>
            <w:shd w:val="clear" w:color="auto" w:fill="FFFFFF" w:themeFill="background1"/>
          </w:tcPr>
          <w:p w:rsidR="006B6D20" w:rsidRPr="006C61F6" w:rsidRDefault="006B6D20" w:rsidP="00984661">
            <w:pPr>
              <w:jc w:val="center"/>
              <w:rPr>
                <w:sz w:val="24"/>
                <w:szCs w:val="24"/>
              </w:rPr>
            </w:pPr>
            <w:r w:rsidRPr="006C61F6">
              <w:rPr>
                <w:sz w:val="24"/>
                <w:szCs w:val="24"/>
              </w:rPr>
              <w:t>-</w:t>
            </w:r>
          </w:p>
        </w:tc>
        <w:tc>
          <w:tcPr>
            <w:tcW w:w="1417" w:type="dxa"/>
            <w:shd w:val="clear" w:color="auto" w:fill="FFFFFF" w:themeFill="background1"/>
          </w:tcPr>
          <w:p w:rsidR="006B6D20" w:rsidRPr="006C61F6" w:rsidRDefault="006B6D20" w:rsidP="00984661">
            <w:pPr>
              <w:jc w:val="center"/>
              <w:rPr>
                <w:sz w:val="24"/>
                <w:szCs w:val="24"/>
              </w:rPr>
            </w:pPr>
            <w:r w:rsidRPr="006C61F6">
              <w:rPr>
                <w:sz w:val="24"/>
                <w:szCs w:val="24"/>
              </w:rPr>
              <w:t>-</w:t>
            </w:r>
          </w:p>
        </w:tc>
        <w:tc>
          <w:tcPr>
            <w:tcW w:w="852" w:type="dxa"/>
            <w:vMerge/>
            <w:shd w:val="clear" w:color="auto" w:fill="FFFFFF" w:themeFill="background1"/>
          </w:tcPr>
          <w:p w:rsidR="006B6D20" w:rsidRPr="00A67BA1" w:rsidRDefault="006B6D20" w:rsidP="00C73B2D">
            <w:pPr>
              <w:pStyle w:val="ConsPlusCell"/>
              <w:widowControl/>
              <w:jc w:val="center"/>
              <w:rPr>
                <w:rFonts w:ascii="Times New Roman" w:hAnsi="Times New Roman" w:cs="Times New Roman"/>
                <w:sz w:val="24"/>
                <w:szCs w:val="24"/>
              </w:rPr>
            </w:pPr>
          </w:p>
        </w:tc>
      </w:tr>
      <w:tr w:rsidR="006B6D20" w:rsidRPr="00A67BA1" w:rsidTr="006E20DB">
        <w:tblPrEx>
          <w:tblBorders>
            <w:bottom w:val="single" w:sz="4" w:space="0" w:color="auto"/>
          </w:tblBorders>
          <w:shd w:val="clear" w:color="auto" w:fill="FFFFFF" w:themeFill="background1"/>
        </w:tblPrEx>
        <w:trPr>
          <w:cantSplit/>
          <w:trHeight w:val="147"/>
        </w:trPr>
        <w:tc>
          <w:tcPr>
            <w:tcW w:w="5235" w:type="dxa"/>
            <w:gridSpan w:val="4"/>
            <w:vMerge w:val="restart"/>
            <w:shd w:val="clear" w:color="auto" w:fill="FFFFFF" w:themeFill="background1"/>
          </w:tcPr>
          <w:p w:rsidR="006B6D20" w:rsidRPr="008473CA" w:rsidRDefault="006B6D20" w:rsidP="00C73B2D">
            <w:pPr>
              <w:pStyle w:val="ConsPlusCell"/>
              <w:widowControl/>
              <w:rPr>
                <w:rFonts w:ascii="Times New Roman" w:hAnsi="Times New Roman" w:cs="Times New Roman"/>
                <w:sz w:val="23"/>
                <w:szCs w:val="23"/>
              </w:rPr>
            </w:pPr>
            <w:r w:rsidRPr="008473CA">
              <w:rPr>
                <w:rFonts w:ascii="Times New Roman" w:hAnsi="Times New Roman" w:cs="Times New Roman"/>
                <w:sz w:val="23"/>
                <w:szCs w:val="23"/>
              </w:rPr>
              <w:t xml:space="preserve">Иные источники </w:t>
            </w:r>
          </w:p>
        </w:tc>
        <w:tc>
          <w:tcPr>
            <w:tcW w:w="1846" w:type="dxa"/>
            <w:shd w:val="clear" w:color="auto" w:fill="FFFFFF" w:themeFill="background1"/>
          </w:tcPr>
          <w:p w:rsidR="006B6D20" w:rsidRPr="00530086" w:rsidRDefault="006B6D20" w:rsidP="00C73B2D">
            <w:pPr>
              <w:pStyle w:val="ConsPlusCell"/>
              <w:widowControl/>
              <w:ind w:left="-210" w:firstLine="210"/>
              <w:rPr>
                <w:rFonts w:ascii="Times New Roman" w:hAnsi="Times New Roman" w:cs="Times New Roman"/>
                <w:sz w:val="23"/>
                <w:szCs w:val="23"/>
              </w:rPr>
            </w:pPr>
            <w:r w:rsidRPr="00530086">
              <w:rPr>
                <w:rFonts w:ascii="Times New Roman" w:hAnsi="Times New Roman" w:cs="Times New Roman"/>
                <w:sz w:val="23"/>
                <w:szCs w:val="23"/>
              </w:rPr>
              <w:t xml:space="preserve">План по </w:t>
            </w:r>
          </w:p>
          <w:p w:rsidR="006B6D20" w:rsidRPr="00530086" w:rsidRDefault="006B6D20" w:rsidP="00C73B2D">
            <w:pPr>
              <w:pStyle w:val="ConsPlusCell"/>
              <w:widowControl/>
              <w:ind w:left="-210" w:firstLine="210"/>
              <w:rPr>
                <w:rFonts w:ascii="Times New Roman" w:hAnsi="Times New Roman" w:cs="Times New Roman"/>
                <w:sz w:val="23"/>
                <w:szCs w:val="23"/>
              </w:rPr>
            </w:pPr>
            <w:r w:rsidRPr="00530086">
              <w:rPr>
                <w:rFonts w:ascii="Times New Roman" w:hAnsi="Times New Roman" w:cs="Times New Roman"/>
                <w:sz w:val="23"/>
                <w:szCs w:val="23"/>
              </w:rPr>
              <w:t>программе</w:t>
            </w:r>
          </w:p>
        </w:tc>
        <w:tc>
          <w:tcPr>
            <w:tcW w:w="1137" w:type="dxa"/>
            <w:shd w:val="clear" w:color="auto" w:fill="FFFFFF" w:themeFill="background1"/>
          </w:tcPr>
          <w:p w:rsidR="006B6D20" w:rsidRPr="00A67BA1" w:rsidRDefault="006B6D20" w:rsidP="00984661">
            <w:pPr>
              <w:pStyle w:val="ConsPlusCell"/>
              <w:widowControl/>
              <w:spacing w:before="120"/>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6B6D20" w:rsidRPr="00A67BA1" w:rsidRDefault="006B6D20" w:rsidP="00984661">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6B6D20" w:rsidRPr="00A67BA1" w:rsidRDefault="006B6D20" w:rsidP="00984661">
            <w:pPr>
              <w:jc w:val="center"/>
              <w:rPr>
                <w:sz w:val="24"/>
                <w:szCs w:val="24"/>
              </w:rPr>
            </w:pPr>
            <w:r w:rsidRPr="00A67BA1">
              <w:rPr>
                <w:sz w:val="24"/>
                <w:szCs w:val="24"/>
              </w:rPr>
              <w:t>-</w:t>
            </w:r>
          </w:p>
        </w:tc>
        <w:tc>
          <w:tcPr>
            <w:tcW w:w="1134" w:type="dxa"/>
            <w:shd w:val="clear" w:color="auto" w:fill="FFFFFF" w:themeFill="background1"/>
          </w:tcPr>
          <w:p w:rsidR="006B6D20" w:rsidRPr="00A67BA1" w:rsidRDefault="006B6D20" w:rsidP="00984661">
            <w:pPr>
              <w:jc w:val="center"/>
              <w:rPr>
                <w:sz w:val="24"/>
                <w:szCs w:val="24"/>
              </w:rPr>
            </w:pPr>
            <w:r w:rsidRPr="00A67BA1">
              <w:rPr>
                <w:sz w:val="24"/>
                <w:szCs w:val="24"/>
              </w:rPr>
              <w:t>-</w:t>
            </w:r>
          </w:p>
        </w:tc>
        <w:tc>
          <w:tcPr>
            <w:tcW w:w="991" w:type="dxa"/>
            <w:shd w:val="clear" w:color="auto" w:fill="FFFFFF" w:themeFill="background1"/>
          </w:tcPr>
          <w:p w:rsidR="006B6D20" w:rsidRPr="00A67BA1" w:rsidRDefault="006B6D20" w:rsidP="00984661">
            <w:pPr>
              <w:jc w:val="center"/>
              <w:rPr>
                <w:sz w:val="24"/>
                <w:szCs w:val="24"/>
              </w:rPr>
            </w:pPr>
            <w:r w:rsidRPr="00A67BA1">
              <w:rPr>
                <w:sz w:val="24"/>
                <w:szCs w:val="24"/>
              </w:rPr>
              <w:t>-</w:t>
            </w:r>
          </w:p>
        </w:tc>
        <w:tc>
          <w:tcPr>
            <w:tcW w:w="1139" w:type="dxa"/>
            <w:shd w:val="clear" w:color="auto" w:fill="FFFFFF" w:themeFill="background1"/>
          </w:tcPr>
          <w:p w:rsidR="006B6D20" w:rsidRPr="00A67BA1" w:rsidRDefault="006B6D20" w:rsidP="00984661">
            <w:pPr>
              <w:jc w:val="center"/>
              <w:rPr>
                <w:sz w:val="24"/>
                <w:szCs w:val="24"/>
              </w:rPr>
            </w:pPr>
            <w:r w:rsidRPr="00A67BA1">
              <w:rPr>
                <w:sz w:val="24"/>
                <w:szCs w:val="24"/>
              </w:rPr>
              <w:t>-</w:t>
            </w:r>
          </w:p>
        </w:tc>
        <w:tc>
          <w:tcPr>
            <w:tcW w:w="1417" w:type="dxa"/>
            <w:shd w:val="clear" w:color="auto" w:fill="FFFFFF" w:themeFill="background1"/>
          </w:tcPr>
          <w:p w:rsidR="006B6D20" w:rsidRPr="00A67BA1" w:rsidRDefault="006B6D20" w:rsidP="00984661">
            <w:pPr>
              <w:jc w:val="center"/>
              <w:rPr>
                <w:sz w:val="24"/>
                <w:szCs w:val="24"/>
              </w:rPr>
            </w:pPr>
            <w:r w:rsidRPr="00A67BA1">
              <w:rPr>
                <w:sz w:val="24"/>
                <w:szCs w:val="24"/>
              </w:rPr>
              <w:t>-</w:t>
            </w:r>
          </w:p>
        </w:tc>
        <w:tc>
          <w:tcPr>
            <w:tcW w:w="852" w:type="dxa"/>
            <w:vMerge/>
            <w:shd w:val="clear" w:color="auto" w:fill="FFFFFF" w:themeFill="background1"/>
          </w:tcPr>
          <w:p w:rsidR="006B6D20" w:rsidRPr="00A67BA1" w:rsidRDefault="006B6D20" w:rsidP="00C73B2D">
            <w:pPr>
              <w:rPr>
                <w:sz w:val="24"/>
                <w:szCs w:val="24"/>
              </w:rPr>
            </w:pPr>
          </w:p>
        </w:tc>
      </w:tr>
      <w:tr w:rsidR="006B6D20" w:rsidRPr="00A67BA1" w:rsidTr="006E20DB">
        <w:tblPrEx>
          <w:tblBorders>
            <w:bottom w:val="single" w:sz="4" w:space="0" w:color="auto"/>
          </w:tblBorders>
          <w:shd w:val="clear" w:color="auto" w:fill="FFFFFF" w:themeFill="background1"/>
        </w:tblPrEx>
        <w:trPr>
          <w:cantSplit/>
          <w:trHeight w:val="480"/>
        </w:trPr>
        <w:tc>
          <w:tcPr>
            <w:tcW w:w="5235" w:type="dxa"/>
            <w:gridSpan w:val="4"/>
            <w:vMerge/>
            <w:shd w:val="clear" w:color="auto" w:fill="FFFFFF" w:themeFill="background1"/>
          </w:tcPr>
          <w:p w:rsidR="006B6D20" w:rsidRPr="00A67BA1" w:rsidRDefault="006B6D20" w:rsidP="00C73B2D">
            <w:pPr>
              <w:pStyle w:val="ConsPlusCell"/>
              <w:widowControl/>
              <w:rPr>
                <w:rFonts w:ascii="Times New Roman" w:hAnsi="Times New Roman" w:cs="Times New Roman"/>
                <w:sz w:val="24"/>
                <w:szCs w:val="24"/>
              </w:rPr>
            </w:pPr>
          </w:p>
        </w:tc>
        <w:tc>
          <w:tcPr>
            <w:tcW w:w="1846" w:type="dxa"/>
            <w:shd w:val="clear" w:color="auto" w:fill="FFFFFF" w:themeFill="background1"/>
          </w:tcPr>
          <w:p w:rsidR="006B6D20" w:rsidRPr="00530086" w:rsidRDefault="006B6D20" w:rsidP="00C73B2D">
            <w:pPr>
              <w:pStyle w:val="ConsPlusCell"/>
              <w:widowControl/>
              <w:rPr>
                <w:rFonts w:ascii="Times New Roman" w:hAnsi="Times New Roman" w:cs="Times New Roman"/>
                <w:sz w:val="23"/>
                <w:szCs w:val="23"/>
              </w:rPr>
            </w:pPr>
            <w:r w:rsidRPr="00530086">
              <w:rPr>
                <w:rFonts w:ascii="Times New Roman" w:hAnsi="Times New Roman" w:cs="Times New Roman"/>
                <w:sz w:val="23"/>
                <w:szCs w:val="23"/>
              </w:rPr>
              <w:t>Согласованное финансирование</w:t>
            </w:r>
          </w:p>
        </w:tc>
        <w:tc>
          <w:tcPr>
            <w:tcW w:w="1137" w:type="dxa"/>
            <w:shd w:val="clear" w:color="auto" w:fill="FFFFFF" w:themeFill="background1"/>
          </w:tcPr>
          <w:p w:rsidR="006B6D20" w:rsidRPr="00A67BA1" w:rsidRDefault="006B6D20"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6B6D20" w:rsidRPr="00A67BA1" w:rsidRDefault="006B6D20" w:rsidP="00C73B2D">
            <w:pPr>
              <w:pStyle w:val="ConsPlusCell"/>
              <w:widowContro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shd w:val="clear" w:color="auto" w:fill="FFFFFF" w:themeFill="background1"/>
          </w:tcPr>
          <w:p w:rsidR="006B6D20" w:rsidRPr="00A67BA1" w:rsidRDefault="006B6D20" w:rsidP="00C73B2D">
            <w:pPr>
              <w:jc w:val="center"/>
              <w:rPr>
                <w:sz w:val="24"/>
                <w:szCs w:val="24"/>
              </w:rPr>
            </w:pPr>
            <w:r w:rsidRPr="00A67BA1">
              <w:rPr>
                <w:sz w:val="24"/>
                <w:szCs w:val="24"/>
              </w:rPr>
              <w:t>-</w:t>
            </w:r>
          </w:p>
        </w:tc>
        <w:tc>
          <w:tcPr>
            <w:tcW w:w="1134" w:type="dxa"/>
            <w:shd w:val="clear" w:color="auto" w:fill="FFFFFF" w:themeFill="background1"/>
          </w:tcPr>
          <w:p w:rsidR="006B6D20" w:rsidRPr="00A67BA1" w:rsidRDefault="006B6D20" w:rsidP="00C73B2D">
            <w:pPr>
              <w:jc w:val="center"/>
              <w:rPr>
                <w:sz w:val="24"/>
                <w:szCs w:val="24"/>
              </w:rPr>
            </w:pPr>
            <w:r w:rsidRPr="00A67BA1">
              <w:rPr>
                <w:sz w:val="24"/>
                <w:szCs w:val="24"/>
              </w:rPr>
              <w:t>-</w:t>
            </w:r>
          </w:p>
        </w:tc>
        <w:tc>
          <w:tcPr>
            <w:tcW w:w="991" w:type="dxa"/>
            <w:shd w:val="clear" w:color="auto" w:fill="FFFFFF" w:themeFill="background1"/>
          </w:tcPr>
          <w:p w:rsidR="006B6D20" w:rsidRPr="00A67BA1" w:rsidRDefault="006B6D20" w:rsidP="00C73B2D">
            <w:pPr>
              <w:jc w:val="center"/>
              <w:rPr>
                <w:sz w:val="24"/>
                <w:szCs w:val="24"/>
              </w:rPr>
            </w:pPr>
            <w:r w:rsidRPr="00A67BA1">
              <w:rPr>
                <w:sz w:val="24"/>
                <w:szCs w:val="24"/>
              </w:rPr>
              <w:t>-</w:t>
            </w:r>
          </w:p>
        </w:tc>
        <w:tc>
          <w:tcPr>
            <w:tcW w:w="1139" w:type="dxa"/>
            <w:shd w:val="clear" w:color="auto" w:fill="FFFFFF" w:themeFill="background1"/>
          </w:tcPr>
          <w:p w:rsidR="006B6D20" w:rsidRPr="00A67BA1" w:rsidRDefault="006B6D20" w:rsidP="00C73B2D">
            <w:pPr>
              <w:jc w:val="center"/>
              <w:rPr>
                <w:sz w:val="24"/>
                <w:szCs w:val="24"/>
              </w:rPr>
            </w:pPr>
            <w:r w:rsidRPr="00A67BA1">
              <w:rPr>
                <w:sz w:val="24"/>
                <w:szCs w:val="24"/>
              </w:rPr>
              <w:t>-</w:t>
            </w:r>
          </w:p>
        </w:tc>
        <w:tc>
          <w:tcPr>
            <w:tcW w:w="1417" w:type="dxa"/>
            <w:shd w:val="clear" w:color="auto" w:fill="FFFFFF" w:themeFill="background1"/>
          </w:tcPr>
          <w:p w:rsidR="006B6D20" w:rsidRPr="00A67BA1" w:rsidRDefault="006B6D20" w:rsidP="00C73B2D">
            <w:pPr>
              <w:jc w:val="center"/>
              <w:rPr>
                <w:sz w:val="24"/>
                <w:szCs w:val="24"/>
              </w:rPr>
            </w:pPr>
            <w:r w:rsidRPr="00A67BA1">
              <w:rPr>
                <w:sz w:val="24"/>
                <w:szCs w:val="24"/>
              </w:rPr>
              <w:t>-</w:t>
            </w:r>
          </w:p>
        </w:tc>
        <w:tc>
          <w:tcPr>
            <w:tcW w:w="852" w:type="dxa"/>
            <w:vMerge/>
            <w:shd w:val="clear" w:color="auto" w:fill="FFFFFF" w:themeFill="background1"/>
          </w:tcPr>
          <w:p w:rsidR="006B6D20" w:rsidRPr="00A67BA1" w:rsidRDefault="006B6D20" w:rsidP="00C73B2D">
            <w:pPr>
              <w:rPr>
                <w:sz w:val="24"/>
                <w:szCs w:val="24"/>
              </w:rPr>
            </w:pPr>
          </w:p>
        </w:tc>
      </w:tr>
    </w:tbl>
    <w:p w:rsidR="00F55721" w:rsidRPr="00A67BA1" w:rsidRDefault="00C44476" w:rsidP="00E35E44">
      <w:pPr>
        <w:pStyle w:val="ConsPlusNonformat"/>
        <w:pageBreakBefore/>
        <w:widowControl/>
        <w:ind w:left="8496"/>
        <w:rPr>
          <w:rFonts w:ascii="Times New Roman" w:hAnsi="Times New Roman" w:cs="Times New Roman"/>
          <w:sz w:val="24"/>
          <w:szCs w:val="24"/>
        </w:rPr>
      </w:pPr>
      <w:r w:rsidRPr="00A67BA1">
        <w:rPr>
          <w:rFonts w:ascii="Times New Roman" w:hAnsi="Times New Roman" w:cs="Times New Roman"/>
          <w:sz w:val="24"/>
          <w:szCs w:val="24"/>
        </w:rPr>
        <w:t>П</w:t>
      </w:r>
      <w:r w:rsidR="00104950" w:rsidRPr="00A67BA1">
        <w:rPr>
          <w:rFonts w:ascii="Times New Roman" w:hAnsi="Times New Roman" w:cs="Times New Roman"/>
          <w:sz w:val="24"/>
          <w:szCs w:val="24"/>
        </w:rPr>
        <w:t>риложение</w:t>
      </w:r>
      <w:r w:rsidR="006648EB" w:rsidRPr="00A67BA1">
        <w:rPr>
          <w:rFonts w:ascii="Times New Roman" w:hAnsi="Times New Roman" w:cs="Times New Roman"/>
          <w:sz w:val="24"/>
          <w:szCs w:val="24"/>
        </w:rPr>
        <w:t xml:space="preserve"> №</w:t>
      </w:r>
      <w:r w:rsidR="00104950" w:rsidRPr="00A67BA1">
        <w:rPr>
          <w:rFonts w:ascii="Times New Roman" w:hAnsi="Times New Roman" w:cs="Times New Roman"/>
          <w:sz w:val="24"/>
          <w:szCs w:val="24"/>
        </w:rPr>
        <w:t>4 к муниципальной программе</w:t>
      </w:r>
      <w:r w:rsidR="006A2AAB">
        <w:rPr>
          <w:rFonts w:ascii="Times New Roman" w:hAnsi="Times New Roman" w:cs="Times New Roman"/>
          <w:sz w:val="24"/>
          <w:szCs w:val="24"/>
        </w:rPr>
        <w:t xml:space="preserve"> </w:t>
      </w:r>
      <w:r w:rsidR="00F55721" w:rsidRPr="00A67BA1">
        <w:rPr>
          <w:rFonts w:ascii="Times New Roman" w:eastAsia="Calibri" w:hAnsi="Times New Roman" w:cs="Times New Roman"/>
          <w:sz w:val="24"/>
          <w:szCs w:val="24"/>
        </w:rPr>
        <w:t>Новокузнецкого городского округа</w:t>
      </w:r>
    </w:p>
    <w:p w:rsidR="00941BAB" w:rsidRPr="00A67BA1" w:rsidRDefault="00104950" w:rsidP="00E35E44">
      <w:pPr>
        <w:pStyle w:val="ConsPlusNonformat"/>
        <w:widowControl/>
        <w:ind w:firstLine="8505"/>
        <w:rPr>
          <w:rFonts w:ascii="Times New Roman" w:eastAsia="Calibri" w:hAnsi="Times New Roman" w:cs="Times New Roman"/>
          <w:sz w:val="24"/>
          <w:szCs w:val="24"/>
        </w:rPr>
      </w:pPr>
      <w:r w:rsidRPr="00A67BA1">
        <w:rPr>
          <w:rFonts w:ascii="Times New Roman" w:eastAsia="Calibri" w:hAnsi="Times New Roman" w:cs="Times New Roman"/>
          <w:sz w:val="24"/>
          <w:szCs w:val="24"/>
        </w:rPr>
        <w:t xml:space="preserve">«Организация и </w:t>
      </w:r>
      <w:r w:rsidR="00941BAB" w:rsidRPr="00A67BA1">
        <w:rPr>
          <w:rFonts w:ascii="Times New Roman" w:eastAsia="Calibri" w:hAnsi="Times New Roman" w:cs="Times New Roman"/>
          <w:sz w:val="24"/>
          <w:szCs w:val="24"/>
        </w:rPr>
        <w:t>развитие пассажирских перевозок</w:t>
      </w:r>
    </w:p>
    <w:p w:rsidR="00941BAB" w:rsidRPr="00A67BA1" w:rsidRDefault="00104950" w:rsidP="00E35E44">
      <w:pPr>
        <w:pStyle w:val="ConsPlusNonformat"/>
        <w:widowControl/>
        <w:ind w:firstLine="8505"/>
        <w:rPr>
          <w:rFonts w:ascii="Times New Roman" w:eastAsia="Calibri" w:hAnsi="Times New Roman" w:cs="Times New Roman"/>
          <w:sz w:val="24"/>
          <w:szCs w:val="24"/>
        </w:rPr>
      </w:pPr>
      <w:r w:rsidRPr="00A67BA1">
        <w:rPr>
          <w:rFonts w:ascii="Times New Roman" w:eastAsia="Calibri" w:hAnsi="Times New Roman" w:cs="Times New Roman"/>
          <w:sz w:val="24"/>
          <w:szCs w:val="24"/>
        </w:rPr>
        <w:t xml:space="preserve">и координация работы операторов связи на территории </w:t>
      </w:r>
    </w:p>
    <w:p w:rsidR="00104950" w:rsidRPr="00A67BA1" w:rsidRDefault="00104950" w:rsidP="00E35E44">
      <w:pPr>
        <w:pStyle w:val="ConsPlusNonformat"/>
        <w:widowControl/>
        <w:ind w:firstLine="8505"/>
        <w:rPr>
          <w:rFonts w:ascii="Times New Roman" w:eastAsia="Calibri" w:hAnsi="Times New Roman" w:cs="Times New Roman"/>
          <w:sz w:val="24"/>
          <w:szCs w:val="24"/>
        </w:rPr>
      </w:pPr>
      <w:r w:rsidRPr="00A67BA1">
        <w:rPr>
          <w:rFonts w:ascii="Times New Roman" w:eastAsia="Calibri" w:hAnsi="Times New Roman" w:cs="Times New Roman"/>
          <w:sz w:val="24"/>
          <w:szCs w:val="24"/>
        </w:rPr>
        <w:t>Новокузнецкого городского округа»</w:t>
      </w:r>
    </w:p>
    <w:p w:rsidR="00B75570" w:rsidRPr="009D598C" w:rsidRDefault="00832678" w:rsidP="00B75570">
      <w:pPr>
        <w:shd w:val="clear" w:color="auto" w:fill="FFFFFF"/>
        <w:spacing w:before="120" w:after="120" w:line="240" w:lineRule="auto"/>
        <w:jc w:val="center"/>
        <w:textAlignment w:val="baseline"/>
        <w:rPr>
          <w:rFonts w:eastAsia="Times New Roman"/>
          <w:color w:val="000000" w:themeColor="text1"/>
          <w:sz w:val="24"/>
          <w:szCs w:val="24"/>
          <w:lang w:eastAsia="ru-RU"/>
        </w:rPr>
      </w:pPr>
      <w:r w:rsidRPr="00A67BA1">
        <w:rPr>
          <w:rFonts w:eastAsia="Times New Roman"/>
          <w:color w:val="000000" w:themeColor="text1"/>
          <w:sz w:val="24"/>
          <w:szCs w:val="24"/>
          <w:lang w:eastAsia="ru-RU"/>
        </w:rPr>
        <w:t xml:space="preserve">Форма </w:t>
      </w:r>
      <w:r w:rsidR="00A55356" w:rsidRPr="00A67BA1">
        <w:rPr>
          <w:rFonts w:eastAsia="Times New Roman"/>
          <w:color w:val="000000" w:themeColor="text1"/>
          <w:sz w:val="24"/>
          <w:szCs w:val="24"/>
          <w:lang w:eastAsia="ru-RU"/>
        </w:rPr>
        <w:t>№</w:t>
      </w:r>
      <w:r w:rsidRPr="00A67BA1">
        <w:rPr>
          <w:rFonts w:eastAsia="Times New Roman"/>
          <w:color w:val="000000" w:themeColor="text1"/>
          <w:sz w:val="24"/>
          <w:szCs w:val="24"/>
          <w:lang w:eastAsia="ru-RU"/>
        </w:rPr>
        <w:t>4 «Распределение планируемых расходов</w:t>
      </w:r>
      <w:r w:rsidR="006A2AAB">
        <w:rPr>
          <w:rFonts w:eastAsia="Times New Roman"/>
          <w:color w:val="000000" w:themeColor="text1"/>
          <w:sz w:val="24"/>
          <w:szCs w:val="24"/>
          <w:lang w:eastAsia="ru-RU"/>
        </w:rPr>
        <w:t xml:space="preserve"> </w:t>
      </w:r>
      <w:r w:rsidRPr="00A67BA1">
        <w:rPr>
          <w:rFonts w:eastAsia="Times New Roman"/>
          <w:color w:val="000000" w:themeColor="text1"/>
          <w:sz w:val="24"/>
          <w:szCs w:val="24"/>
          <w:lang w:eastAsia="ru-RU"/>
        </w:rPr>
        <w:t>по подпрограммам и мероприятиям»</w:t>
      </w:r>
    </w:p>
    <w:tbl>
      <w:tblPr>
        <w:tblpPr w:leftFromText="180" w:rightFromText="180" w:vertAnchor="text" w:horzAnchor="margin" w:tblpXSpec="center" w:tblpY="1"/>
        <w:tblOverlap w:val="never"/>
        <w:tblW w:w="5322" w:type="pct"/>
        <w:tblCellSpacing w:w="5" w:type="nil"/>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185"/>
        <w:gridCol w:w="1985"/>
        <w:gridCol w:w="850"/>
        <w:gridCol w:w="912"/>
        <w:gridCol w:w="1559"/>
        <w:gridCol w:w="1418"/>
        <w:gridCol w:w="1214"/>
        <w:gridCol w:w="1479"/>
        <w:gridCol w:w="1214"/>
        <w:gridCol w:w="851"/>
      </w:tblGrid>
      <w:tr w:rsidR="008B56A8" w:rsidRPr="00A67BA1" w:rsidTr="00055108">
        <w:trPr>
          <w:trHeight w:val="298"/>
          <w:tblHeader/>
          <w:tblCellSpacing w:w="5" w:type="nil"/>
        </w:trPr>
        <w:tc>
          <w:tcPr>
            <w:tcW w:w="4186" w:type="dxa"/>
            <w:vMerge w:val="restart"/>
            <w:vAlign w:val="center"/>
          </w:tcPr>
          <w:p w:rsidR="00AE5D3E" w:rsidRDefault="008B56A8" w:rsidP="00AF45BF">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 xml:space="preserve">Наименование программы, подпрограммы, основных мероприятий, отдельного </w:t>
            </w:r>
          </w:p>
          <w:p w:rsidR="008B56A8" w:rsidRDefault="008B56A8" w:rsidP="00AF45BF">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мероприятия</w:t>
            </w:r>
          </w:p>
          <w:p w:rsidR="0021203D" w:rsidRPr="00A67BA1" w:rsidRDefault="0021203D" w:rsidP="00AF45BF">
            <w:pPr>
              <w:pStyle w:val="ConsPlusNormal"/>
              <w:jc w:val="center"/>
              <w:rPr>
                <w:rFonts w:ascii="Times New Roman" w:hAnsi="Times New Roman" w:cs="Times New Roman"/>
                <w:sz w:val="24"/>
                <w:szCs w:val="24"/>
              </w:rPr>
            </w:pPr>
          </w:p>
        </w:tc>
        <w:tc>
          <w:tcPr>
            <w:tcW w:w="1985" w:type="dxa"/>
            <w:vMerge w:val="restart"/>
            <w:vAlign w:val="center"/>
          </w:tcPr>
          <w:p w:rsidR="008B56A8" w:rsidRPr="00A67BA1" w:rsidRDefault="008B56A8" w:rsidP="00AF45BF">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 xml:space="preserve">Исполнитель </w:t>
            </w:r>
          </w:p>
        </w:tc>
        <w:tc>
          <w:tcPr>
            <w:tcW w:w="3321" w:type="dxa"/>
            <w:gridSpan w:val="3"/>
            <w:vAlign w:val="center"/>
          </w:tcPr>
          <w:p w:rsidR="008B56A8" w:rsidRPr="00A67BA1" w:rsidRDefault="008B56A8" w:rsidP="00AF45BF">
            <w:pPr>
              <w:pStyle w:val="ConsPlusNormal"/>
              <w:jc w:val="center"/>
              <w:rPr>
                <w:rFonts w:ascii="Times New Roman" w:hAnsi="Times New Roman" w:cs="Times New Roman"/>
                <w:sz w:val="24"/>
                <w:szCs w:val="24"/>
                <w:lang w:val="en-US"/>
              </w:rPr>
            </w:pPr>
            <w:r w:rsidRPr="00A67BA1">
              <w:rPr>
                <w:rFonts w:ascii="Times New Roman" w:hAnsi="Times New Roman" w:cs="Times New Roman"/>
                <w:sz w:val="24"/>
                <w:szCs w:val="24"/>
              </w:rPr>
              <w:t>Код бюджетной классификации</w:t>
            </w:r>
          </w:p>
        </w:tc>
        <w:tc>
          <w:tcPr>
            <w:tcW w:w="6176" w:type="dxa"/>
            <w:gridSpan w:val="5"/>
            <w:tcBorders>
              <w:bottom w:val="single" w:sz="4" w:space="0" w:color="auto"/>
            </w:tcBorders>
            <w:shd w:val="clear" w:color="auto" w:fill="auto"/>
          </w:tcPr>
          <w:p w:rsidR="008B56A8" w:rsidRPr="00A67BA1" w:rsidRDefault="008B56A8" w:rsidP="00AF45BF">
            <w:pPr>
              <w:spacing w:after="0" w:line="240" w:lineRule="auto"/>
              <w:rPr>
                <w:sz w:val="24"/>
                <w:szCs w:val="24"/>
              </w:rPr>
            </w:pPr>
            <w:r w:rsidRPr="00A67BA1">
              <w:rPr>
                <w:sz w:val="24"/>
                <w:szCs w:val="24"/>
              </w:rPr>
              <w:t>Расходы (тыс.рублей), в том числе по годам</w:t>
            </w:r>
          </w:p>
        </w:tc>
      </w:tr>
      <w:tr w:rsidR="00AF0DE6" w:rsidRPr="00A67BA1" w:rsidTr="00055108">
        <w:trPr>
          <w:trHeight w:val="698"/>
          <w:tblHeader/>
          <w:tblCellSpacing w:w="5" w:type="nil"/>
        </w:trPr>
        <w:tc>
          <w:tcPr>
            <w:tcW w:w="4186" w:type="dxa"/>
            <w:vMerge/>
            <w:vAlign w:val="center"/>
          </w:tcPr>
          <w:p w:rsidR="00AF0DE6" w:rsidRPr="00A67BA1" w:rsidRDefault="00AF0DE6" w:rsidP="00AF45BF">
            <w:pPr>
              <w:pStyle w:val="ConsPlusNormal"/>
              <w:jc w:val="center"/>
              <w:rPr>
                <w:rFonts w:ascii="Times New Roman" w:hAnsi="Times New Roman" w:cs="Times New Roman"/>
                <w:sz w:val="24"/>
                <w:szCs w:val="24"/>
              </w:rPr>
            </w:pPr>
          </w:p>
        </w:tc>
        <w:tc>
          <w:tcPr>
            <w:tcW w:w="1985" w:type="dxa"/>
            <w:vMerge/>
            <w:vAlign w:val="center"/>
          </w:tcPr>
          <w:p w:rsidR="00AF0DE6" w:rsidRPr="00A67BA1" w:rsidRDefault="00AF0DE6" w:rsidP="00AF45BF">
            <w:pPr>
              <w:pStyle w:val="ConsPlusNormal"/>
              <w:jc w:val="center"/>
              <w:rPr>
                <w:rFonts w:ascii="Times New Roman" w:hAnsi="Times New Roman" w:cs="Times New Roman"/>
                <w:sz w:val="24"/>
                <w:szCs w:val="24"/>
              </w:rPr>
            </w:pPr>
          </w:p>
        </w:tc>
        <w:tc>
          <w:tcPr>
            <w:tcW w:w="850" w:type="dxa"/>
            <w:vAlign w:val="center"/>
          </w:tcPr>
          <w:p w:rsidR="00AF0DE6" w:rsidRPr="00A67BA1" w:rsidRDefault="00AF0DE6" w:rsidP="00AF45BF">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ГРБС</w:t>
            </w:r>
          </w:p>
        </w:tc>
        <w:tc>
          <w:tcPr>
            <w:tcW w:w="912" w:type="dxa"/>
            <w:vAlign w:val="center"/>
          </w:tcPr>
          <w:p w:rsidR="00AF0DE6" w:rsidRPr="00A67BA1" w:rsidRDefault="00AF0DE6" w:rsidP="00AF45BF">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РзПр</w:t>
            </w:r>
          </w:p>
        </w:tc>
        <w:tc>
          <w:tcPr>
            <w:tcW w:w="1559" w:type="dxa"/>
            <w:vAlign w:val="center"/>
          </w:tcPr>
          <w:p w:rsidR="00AF0DE6" w:rsidRPr="00A67BA1" w:rsidRDefault="00AF0DE6" w:rsidP="00AF45BF">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ЦСР</w:t>
            </w:r>
          </w:p>
        </w:tc>
        <w:tc>
          <w:tcPr>
            <w:tcW w:w="1418" w:type="dxa"/>
          </w:tcPr>
          <w:p w:rsidR="00AF0DE6" w:rsidRPr="00A67BA1" w:rsidRDefault="00AF0DE6" w:rsidP="00B75570">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2020г.</w:t>
            </w:r>
          </w:p>
        </w:tc>
        <w:tc>
          <w:tcPr>
            <w:tcW w:w="1214" w:type="dxa"/>
          </w:tcPr>
          <w:p w:rsidR="00AF0DE6" w:rsidRPr="00A67BA1" w:rsidRDefault="00AF0DE6" w:rsidP="00B75570">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2021г.</w:t>
            </w:r>
          </w:p>
        </w:tc>
        <w:tc>
          <w:tcPr>
            <w:tcW w:w="1479" w:type="dxa"/>
          </w:tcPr>
          <w:p w:rsidR="00AF0DE6" w:rsidRPr="00A67BA1" w:rsidRDefault="00AF0DE6" w:rsidP="00B75570">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2022г.</w:t>
            </w:r>
          </w:p>
        </w:tc>
        <w:tc>
          <w:tcPr>
            <w:tcW w:w="1214" w:type="dxa"/>
          </w:tcPr>
          <w:p w:rsidR="00AF0DE6" w:rsidRPr="00A67BA1" w:rsidRDefault="00AF0DE6" w:rsidP="00B75570">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2023г.</w:t>
            </w:r>
          </w:p>
        </w:tc>
        <w:tc>
          <w:tcPr>
            <w:tcW w:w="851" w:type="dxa"/>
          </w:tcPr>
          <w:p w:rsidR="00AF0DE6" w:rsidRPr="00A67BA1" w:rsidRDefault="00AF0DE6" w:rsidP="00B75570">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2024г.</w:t>
            </w:r>
          </w:p>
        </w:tc>
      </w:tr>
    </w:tbl>
    <w:tbl>
      <w:tblPr>
        <w:tblpPr w:leftFromText="180" w:rightFromText="180" w:vertAnchor="page" w:horzAnchor="margin" w:tblpXSpec="center" w:tblpY="4351"/>
        <w:tblW w:w="5322" w:type="pct"/>
        <w:tblCellSpacing w:w="5" w:type="nil"/>
        <w:tblLayout w:type="fixed"/>
        <w:tblCellMar>
          <w:left w:w="75" w:type="dxa"/>
          <w:right w:w="75" w:type="dxa"/>
        </w:tblCellMar>
        <w:tblLook w:val="0000"/>
      </w:tblPr>
      <w:tblGrid>
        <w:gridCol w:w="4185"/>
        <w:gridCol w:w="1985"/>
        <w:gridCol w:w="850"/>
        <w:gridCol w:w="918"/>
        <w:gridCol w:w="1559"/>
        <w:gridCol w:w="1418"/>
        <w:gridCol w:w="1208"/>
        <w:gridCol w:w="1485"/>
        <w:gridCol w:w="1208"/>
        <w:gridCol w:w="851"/>
      </w:tblGrid>
      <w:tr w:rsidR="00D60A10" w:rsidRPr="00A67BA1" w:rsidTr="00055108">
        <w:trPr>
          <w:tblHeader/>
          <w:tblCellSpacing w:w="5" w:type="nil"/>
        </w:trPr>
        <w:tc>
          <w:tcPr>
            <w:tcW w:w="4186" w:type="dxa"/>
            <w:tcBorders>
              <w:top w:val="single" w:sz="4" w:space="0" w:color="auto"/>
              <w:left w:val="single" w:sz="4" w:space="0" w:color="auto"/>
              <w:bottom w:val="single" w:sz="4" w:space="0" w:color="auto"/>
              <w:right w:val="single" w:sz="4" w:space="0" w:color="auto"/>
            </w:tcBorders>
            <w:vAlign w:val="center"/>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3</w:t>
            </w:r>
          </w:p>
        </w:tc>
        <w:tc>
          <w:tcPr>
            <w:tcW w:w="918" w:type="dxa"/>
            <w:tcBorders>
              <w:top w:val="single" w:sz="4" w:space="0" w:color="auto"/>
              <w:left w:val="single" w:sz="4" w:space="0" w:color="auto"/>
              <w:bottom w:val="single" w:sz="4" w:space="0" w:color="auto"/>
              <w:right w:val="single" w:sz="4" w:space="0" w:color="auto"/>
            </w:tcBorders>
            <w:vAlign w:val="center"/>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6</w:t>
            </w:r>
          </w:p>
        </w:tc>
        <w:tc>
          <w:tcPr>
            <w:tcW w:w="1208"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7</w:t>
            </w:r>
          </w:p>
        </w:tc>
        <w:tc>
          <w:tcPr>
            <w:tcW w:w="1485"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8</w:t>
            </w:r>
          </w:p>
        </w:tc>
        <w:tc>
          <w:tcPr>
            <w:tcW w:w="1208"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10</w:t>
            </w:r>
          </w:p>
        </w:tc>
      </w:tr>
      <w:tr w:rsidR="00D60A10" w:rsidRPr="00A67BA1" w:rsidTr="00055108">
        <w:trPr>
          <w:trHeight w:val="419"/>
          <w:tblCellSpacing w:w="5" w:type="nil"/>
        </w:trPr>
        <w:tc>
          <w:tcPr>
            <w:tcW w:w="4186" w:type="dxa"/>
            <w:vMerge w:val="restart"/>
            <w:tcBorders>
              <w:top w:val="single" w:sz="4" w:space="0" w:color="auto"/>
              <w:left w:val="single" w:sz="4" w:space="0" w:color="auto"/>
              <w:right w:val="single" w:sz="4" w:space="0" w:color="auto"/>
            </w:tcBorders>
          </w:tcPr>
          <w:p w:rsidR="00D60A10" w:rsidRPr="00171152" w:rsidRDefault="00D60A10" w:rsidP="003C2100">
            <w:pPr>
              <w:spacing w:after="0" w:line="240" w:lineRule="auto"/>
              <w:rPr>
                <w:bCs/>
                <w:sz w:val="23"/>
                <w:szCs w:val="23"/>
              </w:rPr>
            </w:pPr>
            <w:r w:rsidRPr="00171152">
              <w:rPr>
                <w:sz w:val="23"/>
                <w:szCs w:val="23"/>
              </w:rPr>
              <w:t>Программа «Организация и развитие пассажирских перевозок и координация работы операторов связи на территории Новокузнецкого городского округа»</w:t>
            </w:r>
          </w:p>
        </w:tc>
        <w:tc>
          <w:tcPr>
            <w:tcW w:w="1985" w:type="dxa"/>
            <w:vMerge w:val="restart"/>
            <w:tcBorders>
              <w:top w:val="single" w:sz="4" w:space="0" w:color="auto"/>
              <w:left w:val="single" w:sz="4" w:space="0" w:color="auto"/>
              <w:right w:val="single" w:sz="4" w:space="0" w:color="auto"/>
            </w:tcBorders>
          </w:tcPr>
          <w:p w:rsidR="00D60A10" w:rsidRPr="00171152" w:rsidRDefault="00D60A10" w:rsidP="003C2100">
            <w:pPr>
              <w:pStyle w:val="ConsPlusNormal"/>
              <w:rPr>
                <w:rFonts w:ascii="Times New Roman" w:hAnsi="Times New Roman" w:cs="Times New Roman"/>
                <w:color w:val="000000" w:themeColor="text1"/>
                <w:sz w:val="23"/>
                <w:szCs w:val="23"/>
              </w:rPr>
            </w:pPr>
            <w:r w:rsidRPr="00171152">
              <w:rPr>
                <w:rFonts w:ascii="Times New Roman" w:hAnsi="Times New Roman" w:cs="Times New Roman"/>
                <w:color w:val="000000" w:themeColor="text1"/>
                <w:sz w:val="23"/>
                <w:szCs w:val="23"/>
              </w:rPr>
              <w:t xml:space="preserve">Управление, </w:t>
            </w:r>
          </w:p>
          <w:p w:rsidR="00D60A10" w:rsidRPr="00171152" w:rsidRDefault="00D60A10" w:rsidP="003C2100">
            <w:pPr>
              <w:pStyle w:val="ConsPlusNormal"/>
              <w:rPr>
                <w:rFonts w:ascii="Times New Roman" w:hAnsi="Times New Roman" w:cs="Times New Roman"/>
                <w:sz w:val="23"/>
                <w:szCs w:val="23"/>
              </w:rPr>
            </w:pPr>
            <w:r w:rsidRPr="00171152">
              <w:rPr>
                <w:rFonts w:ascii="Times New Roman" w:hAnsi="Times New Roman" w:cs="Times New Roman"/>
                <w:sz w:val="23"/>
                <w:szCs w:val="23"/>
              </w:rPr>
              <w:t>победители конкурентных процедур, всего, в том числе:</w:t>
            </w:r>
          </w:p>
        </w:tc>
        <w:tc>
          <w:tcPr>
            <w:tcW w:w="850" w:type="dxa"/>
            <w:tcBorders>
              <w:top w:val="single" w:sz="4" w:space="0" w:color="auto"/>
              <w:left w:val="single" w:sz="4" w:space="0" w:color="auto"/>
              <w:bottom w:val="single" w:sz="4" w:space="0" w:color="auto"/>
              <w:right w:val="single" w:sz="4" w:space="0" w:color="auto"/>
            </w:tcBorders>
          </w:tcPr>
          <w:p w:rsidR="00D60A10" w:rsidRPr="00311261" w:rsidRDefault="00D60A10" w:rsidP="003C2100">
            <w:pPr>
              <w:pStyle w:val="ConsPlusNormal"/>
              <w:jc w:val="center"/>
              <w:rPr>
                <w:rFonts w:ascii="Times New Roman" w:hAnsi="Times New Roman" w:cs="Times New Roman"/>
                <w:sz w:val="23"/>
                <w:szCs w:val="23"/>
              </w:rPr>
            </w:pPr>
            <w:r w:rsidRPr="00311261">
              <w:rPr>
                <w:rFonts w:ascii="Times New Roman" w:hAnsi="Times New Roman" w:cs="Times New Roman"/>
                <w:sz w:val="23"/>
                <w:szCs w:val="23"/>
              </w:rPr>
              <w:t>934</w:t>
            </w:r>
          </w:p>
        </w:tc>
        <w:tc>
          <w:tcPr>
            <w:tcW w:w="918" w:type="dxa"/>
            <w:tcBorders>
              <w:top w:val="single" w:sz="4" w:space="0" w:color="auto"/>
              <w:left w:val="single" w:sz="4" w:space="0" w:color="auto"/>
              <w:bottom w:val="single" w:sz="4" w:space="0" w:color="auto"/>
              <w:right w:val="single" w:sz="4" w:space="0" w:color="auto"/>
            </w:tcBorders>
          </w:tcPr>
          <w:p w:rsidR="00D60A10" w:rsidRPr="00311261" w:rsidRDefault="00D60A10" w:rsidP="003C2100">
            <w:pPr>
              <w:pStyle w:val="ConsPlusNormal"/>
              <w:jc w:val="center"/>
              <w:rPr>
                <w:rFonts w:ascii="Times New Roman" w:hAnsi="Times New Roman" w:cs="Times New Roman"/>
                <w:sz w:val="23"/>
                <w:szCs w:val="23"/>
              </w:rPr>
            </w:pPr>
            <w:r w:rsidRPr="00311261">
              <w:rPr>
                <w:rFonts w:ascii="Times New Roman" w:hAnsi="Times New Roman" w:cs="Times New Roman"/>
                <w:sz w:val="23"/>
                <w:szCs w:val="23"/>
              </w:rPr>
              <w:t>0408</w:t>
            </w:r>
          </w:p>
        </w:tc>
        <w:tc>
          <w:tcPr>
            <w:tcW w:w="1559" w:type="dxa"/>
            <w:tcBorders>
              <w:top w:val="single" w:sz="4" w:space="0" w:color="auto"/>
              <w:left w:val="single" w:sz="4" w:space="0" w:color="auto"/>
              <w:bottom w:val="single" w:sz="4" w:space="0" w:color="auto"/>
              <w:right w:val="single" w:sz="4" w:space="0" w:color="auto"/>
            </w:tcBorders>
          </w:tcPr>
          <w:p w:rsidR="00D60A10" w:rsidRPr="00311261" w:rsidRDefault="00D60A10" w:rsidP="003C2100">
            <w:pPr>
              <w:spacing w:after="0" w:line="240" w:lineRule="auto"/>
              <w:jc w:val="center"/>
              <w:rPr>
                <w:sz w:val="23"/>
                <w:szCs w:val="23"/>
              </w:rPr>
            </w:pPr>
            <w:r w:rsidRPr="00311261">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D60A10" w:rsidRPr="006C61F6" w:rsidRDefault="00DB7F95" w:rsidP="00AF1834">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10357</w:t>
            </w:r>
            <w:r w:rsidR="00AF1834">
              <w:rPr>
                <w:rFonts w:ascii="Times New Roman" w:hAnsi="Times New Roman" w:cs="Times New Roman"/>
                <w:sz w:val="24"/>
                <w:szCs w:val="24"/>
              </w:rPr>
              <w:t>7</w:t>
            </w:r>
            <w:r w:rsidRPr="006C61F6">
              <w:rPr>
                <w:rFonts w:ascii="Times New Roman" w:hAnsi="Times New Roman" w:cs="Times New Roman"/>
                <w:sz w:val="24"/>
                <w:szCs w:val="24"/>
              </w:rPr>
              <w:t>4,</w:t>
            </w:r>
            <w:r w:rsidR="00AF1834">
              <w:rPr>
                <w:rFonts w:ascii="Times New Roman" w:hAnsi="Times New Roman" w:cs="Times New Roman"/>
                <w:sz w:val="24"/>
                <w:szCs w:val="24"/>
              </w:rPr>
              <w:t>7</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820201" w:rsidP="003C2100">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2876249,3</w:t>
            </w:r>
          </w:p>
        </w:tc>
        <w:tc>
          <w:tcPr>
            <w:tcW w:w="1485" w:type="dxa"/>
            <w:tcBorders>
              <w:top w:val="single" w:sz="4" w:space="0" w:color="auto"/>
              <w:left w:val="single" w:sz="4" w:space="0" w:color="auto"/>
              <w:bottom w:val="single" w:sz="4" w:space="0" w:color="auto"/>
              <w:right w:val="single" w:sz="4" w:space="0" w:color="auto"/>
            </w:tcBorders>
          </w:tcPr>
          <w:p w:rsidR="00D60A10" w:rsidRPr="006C61F6" w:rsidRDefault="00820201" w:rsidP="003C2100">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2658323,6</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820201" w:rsidP="003C2100">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2352277,1</w:t>
            </w:r>
          </w:p>
        </w:tc>
        <w:tc>
          <w:tcPr>
            <w:tcW w:w="851" w:type="dxa"/>
            <w:tcBorders>
              <w:top w:val="single" w:sz="4" w:space="0" w:color="auto"/>
              <w:left w:val="single" w:sz="4" w:space="0" w:color="auto"/>
              <w:bottom w:val="single" w:sz="4" w:space="0" w:color="auto"/>
              <w:right w:val="single" w:sz="4" w:space="0" w:color="auto"/>
            </w:tcBorders>
          </w:tcPr>
          <w:p w:rsidR="00D60A10" w:rsidRPr="003C2100" w:rsidRDefault="00D60A10" w:rsidP="0021203D">
            <w:pPr>
              <w:pStyle w:val="ConsPlusNormal"/>
              <w:jc w:val="center"/>
              <w:rPr>
                <w:rFonts w:ascii="Times New Roman" w:hAnsi="Times New Roman" w:cs="Times New Roman"/>
                <w:sz w:val="24"/>
                <w:szCs w:val="24"/>
              </w:rPr>
            </w:pPr>
            <w:r w:rsidRPr="003C2100">
              <w:rPr>
                <w:rFonts w:ascii="Times New Roman" w:hAnsi="Times New Roman" w:cs="Times New Roman"/>
                <w:sz w:val="24"/>
                <w:szCs w:val="24"/>
              </w:rPr>
              <w:t>-</w:t>
            </w:r>
          </w:p>
        </w:tc>
      </w:tr>
      <w:tr w:rsidR="00D60A10" w:rsidRPr="00A67BA1" w:rsidTr="00055108">
        <w:trPr>
          <w:trHeight w:val="411"/>
          <w:tblCellSpacing w:w="5" w:type="nil"/>
        </w:trPr>
        <w:tc>
          <w:tcPr>
            <w:tcW w:w="4186" w:type="dxa"/>
            <w:vMerge/>
            <w:tcBorders>
              <w:left w:val="single" w:sz="4" w:space="0" w:color="auto"/>
              <w:right w:val="single" w:sz="4" w:space="0" w:color="auto"/>
            </w:tcBorders>
          </w:tcPr>
          <w:p w:rsidR="00D60A10" w:rsidRPr="00171152" w:rsidRDefault="00D60A10" w:rsidP="003C2100">
            <w:pPr>
              <w:spacing w:after="0" w:line="240" w:lineRule="auto"/>
              <w:rPr>
                <w:sz w:val="23"/>
                <w:szCs w:val="23"/>
              </w:rPr>
            </w:pPr>
          </w:p>
        </w:tc>
        <w:tc>
          <w:tcPr>
            <w:tcW w:w="1985" w:type="dxa"/>
            <w:vMerge/>
            <w:tcBorders>
              <w:left w:val="single" w:sz="4" w:space="0" w:color="auto"/>
              <w:right w:val="single" w:sz="4" w:space="0" w:color="auto"/>
            </w:tcBorders>
          </w:tcPr>
          <w:p w:rsidR="00D60A10" w:rsidRPr="00171152" w:rsidRDefault="00D60A10" w:rsidP="003C2100">
            <w:pPr>
              <w:pStyle w:val="ConsPlusNormal"/>
              <w:rPr>
                <w:rFonts w:ascii="Times New Roman" w:hAnsi="Times New Roman" w:cs="Times New Roman"/>
                <w:sz w:val="23"/>
                <w:szCs w:val="23"/>
              </w:rPr>
            </w:pPr>
          </w:p>
        </w:tc>
        <w:tc>
          <w:tcPr>
            <w:tcW w:w="850" w:type="dxa"/>
            <w:tcBorders>
              <w:top w:val="single" w:sz="4" w:space="0" w:color="auto"/>
              <w:left w:val="single" w:sz="4" w:space="0" w:color="auto"/>
              <w:bottom w:val="single" w:sz="4" w:space="0" w:color="auto"/>
              <w:right w:val="single" w:sz="4" w:space="0" w:color="auto"/>
            </w:tcBorders>
          </w:tcPr>
          <w:p w:rsidR="00D60A10" w:rsidRPr="00311261" w:rsidRDefault="00D60A10" w:rsidP="003C2100">
            <w:pPr>
              <w:pStyle w:val="ConsPlusNormal"/>
              <w:jc w:val="center"/>
              <w:rPr>
                <w:rFonts w:ascii="Times New Roman" w:hAnsi="Times New Roman" w:cs="Times New Roman"/>
                <w:sz w:val="23"/>
                <w:szCs w:val="23"/>
              </w:rPr>
            </w:pPr>
            <w:r w:rsidRPr="00311261">
              <w:rPr>
                <w:rFonts w:ascii="Times New Roman" w:hAnsi="Times New Roman" w:cs="Times New Roman"/>
                <w:sz w:val="23"/>
                <w:szCs w:val="23"/>
              </w:rPr>
              <w:t>934</w:t>
            </w:r>
          </w:p>
        </w:tc>
        <w:tc>
          <w:tcPr>
            <w:tcW w:w="918" w:type="dxa"/>
            <w:tcBorders>
              <w:top w:val="single" w:sz="4" w:space="0" w:color="auto"/>
              <w:left w:val="single" w:sz="4" w:space="0" w:color="auto"/>
              <w:bottom w:val="single" w:sz="4" w:space="0" w:color="auto"/>
              <w:right w:val="single" w:sz="4" w:space="0" w:color="auto"/>
            </w:tcBorders>
          </w:tcPr>
          <w:p w:rsidR="00D60A10" w:rsidRPr="00311261" w:rsidRDefault="00D60A10" w:rsidP="003C2100">
            <w:pPr>
              <w:pStyle w:val="ConsPlusNormal"/>
              <w:jc w:val="center"/>
              <w:rPr>
                <w:rFonts w:ascii="Times New Roman" w:hAnsi="Times New Roman" w:cs="Times New Roman"/>
                <w:sz w:val="23"/>
                <w:szCs w:val="23"/>
              </w:rPr>
            </w:pPr>
            <w:r w:rsidRPr="00311261">
              <w:rPr>
                <w:rFonts w:ascii="Times New Roman" w:hAnsi="Times New Roman" w:cs="Times New Roman"/>
                <w:sz w:val="23"/>
                <w:szCs w:val="23"/>
              </w:rPr>
              <w:t>0705</w:t>
            </w:r>
          </w:p>
        </w:tc>
        <w:tc>
          <w:tcPr>
            <w:tcW w:w="1559" w:type="dxa"/>
            <w:tcBorders>
              <w:top w:val="single" w:sz="4" w:space="0" w:color="auto"/>
              <w:left w:val="single" w:sz="4" w:space="0" w:color="auto"/>
              <w:bottom w:val="single" w:sz="4" w:space="0" w:color="auto"/>
              <w:right w:val="single" w:sz="4" w:space="0" w:color="auto"/>
            </w:tcBorders>
          </w:tcPr>
          <w:p w:rsidR="00D60A10" w:rsidRPr="00311261" w:rsidRDefault="00D60A10" w:rsidP="003C2100">
            <w:pPr>
              <w:spacing w:after="0" w:line="240" w:lineRule="auto"/>
              <w:jc w:val="center"/>
              <w:rPr>
                <w:sz w:val="23"/>
                <w:szCs w:val="23"/>
              </w:rPr>
            </w:pPr>
            <w:r w:rsidRPr="00311261">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D60A10" w:rsidRPr="006C61F6" w:rsidRDefault="00D60A10" w:rsidP="003C2100">
            <w:pPr>
              <w:spacing w:after="0" w:line="240" w:lineRule="auto"/>
              <w:jc w:val="center"/>
              <w:rPr>
                <w:sz w:val="24"/>
                <w:szCs w:val="24"/>
              </w:rPr>
            </w:pPr>
            <w:r w:rsidRPr="006C61F6">
              <w:rPr>
                <w:sz w:val="24"/>
                <w:szCs w:val="24"/>
              </w:rPr>
              <w:t>30,0</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D60A10" w:rsidP="003C2100">
            <w:pPr>
              <w:spacing w:after="0" w:line="240" w:lineRule="auto"/>
              <w:jc w:val="center"/>
              <w:rPr>
                <w:sz w:val="24"/>
                <w:szCs w:val="24"/>
                <w:lang w:val="en-US"/>
              </w:rPr>
            </w:pPr>
            <w:r w:rsidRPr="006C61F6">
              <w:rPr>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D60A10" w:rsidRPr="006C61F6" w:rsidRDefault="00D60A10" w:rsidP="003C2100">
            <w:pPr>
              <w:spacing w:after="0" w:line="240" w:lineRule="auto"/>
              <w:jc w:val="center"/>
              <w:rPr>
                <w:sz w:val="24"/>
                <w:szCs w:val="24"/>
              </w:rPr>
            </w:pPr>
            <w:r w:rsidRPr="006C61F6">
              <w:rPr>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D60A10" w:rsidP="003C2100">
            <w:pPr>
              <w:spacing w:after="0" w:line="240" w:lineRule="auto"/>
              <w:jc w:val="center"/>
              <w:rPr>
                <w:sz w:val="24"/>
                <w:szCs w:val="24"/>
              </w:rPr>
            </w:pPr>
            <w:r w:rsidRPr="006C61F6">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60A10" w:rsidRPr="003C2100" w:rsidRDefault="00D60A10" w:rsidP="0021203D">
            <w:pPr>
              <w:pStyle w:val="ConsPlusNormal"/>
              <w:jc w:val="center"/>
              <w:rPr>
                <w:rFonts w:ascii="Times New Roman" w:hAnsi="Times New Roman" w:cs="Times New Roman"/>
                <w:sz w:val="24"/>
                <w:szCs w:val="24"/>
              </w:rPr>
            </w:pPr>
            <w:r w:rsidRPr="003C2100">
              <w:rPr>
                <w:rFonts w:ascii="Times New Roman" w:hAnsi="Times New Roman" w:cs="Times New Roman"/>
                <w:sz w:val="24"/>
                <w:szCs w:val="24"/>
              </w:rPr>
              <w:t>-</w:t>
            </w:r>
          </w:p>
        </w:tc>
      </w:tr>
      <w:tr w:rsidR="00D60A10" w:rsidRPr="00A67BA1" w:rsidTr="00055108">
        <w:trPr>
          <w:trHeight w:val="557"/>
          <w:tblCellSpacing w:w="5" w:type="nil"/>
        </w:trPr>
        <w:tc>
          <w:tcPr>
            <w:tcW w:w="4186" w:type="dxa"/>
            <w:vMerge/>
            <w:tcBorders>
              <w:left w:val="single" w:sz="4" w:space="0" w:color="auto"/>
              <w:bottom w:val="single" w:sz="4" w:space="0" w:color="auto"/>
              <w:right w:val="single" w:sz="4" w:space="0" w:color="auto"/>
            </w:tcBorders>
          </w:tcPr>
          <w:p w:rsidR="00D60A10" w:rsidRPr="00171152" w:rsidRDefault="00D60A10" w:rsidP="003C2100">
            <w:pPr>
              <w:spacing w:after="0" w:line="240" w:lineRule="auto"/>
              <w:rPr>
                <w:sz w:val="23"/>
                <w:szCs w:val="23"/>
              </w:rPr>
            </w:pPr>
          </w:p>
        </w:tc>
        <w:tc>
          <w:tcPr>
            <w:tcW w:w="1985" w:type="dxa"/>
            <w:vMerge/>
            <w:tcBorders>
              <w:left w:val="single" w:sz="4" w:space="0" w:color="auto"/>
              <w:bottom w:val="single" w:sz="4" w:space="0" w:color="auto"/>
              <w:right w:val="single" w:sz="4" w:space="0" w:color="auto"/>
            </w:tcBorders>
          </w:tcPr>
          <w:p w:rsidR="00D60A10" w:rsidRPr="00171152" w:rsidRDefault="00D60A10" w:rsidP="003C2100">
            <w:pPr>
              <w:pStyle w:val="ConsPlusNormal"/>
              <w:rPr>
                <w:rFonts w:ascii="Times New Roman" w:hAnsi="Times New Roman" w:cs="Times New Roman"/>
                <w:sz w:val="23"/>
                <w:szCs w:val="23"/>
              </w:rPr>
            </w:pPr>
          </w:p>
        </w:tc>
        <w:tc>
          <w:tcPr>
            <w:tcW w:w="850" w:type="dxa"/>
            <w:tcBorders>
              <w:top w:val="single" w:sz="4" w:space="0" w:color="auto"/>
              <w:left w:val="single" w:sz="4" w:space="0" w:color="auto"/>
              <w:bottom w:val="single" w:sz="4" w:space="0" w:color="auto"/>
              <w:right w:val="single" w:sz="4" w:space="0" w:color="auto"/>
            </w:tcBorders>
          </w:tcPr>
          <w:p w:rsidR="00D60A10" w:rsidRPr="00311261" w:rsidRDefault="00D60A10" w:rsidP="003C2100">
            <w:pPr>
              <w:pStyle w:val="ConsPlusNormal"/>
              <w:jc w:val="center"/>
              <w:rPr>
                <w:rFonts w:ascii="Times New Roman" w:hAnsi="Times New Roman" w:cs="Times New Roman"/>
                <w:sz w:val="23"/>
                <w:szCs w:val="23"/>
              </w:rPr>
            </w:pPr>
            <w:r w:rsidRPr="00311261">
              <w:rPr>
                <w:rFonts w:ascii="Times New Roman" w:hAnsi="Times New Roman" w:cs="Times New Roman"/>
                <w:sz w:val="23"/>
                <w:szCs w:val="23"/>
              </w:rPr>
              <w:t>934</w:t>
            </w:r>
          </w:p>
        </w:tc>
        <w:tc>
          <w:tcPr>
            <w:tcW w:w="918" w:type="dxa"/>
            <w:tcBorders>
              <w:top w:val="single" w:sz="4" w:space="0" w:color="auto"/>
              <w:left w:val="single" w:sz="4" w:space="0" w:color="auto"/>
              <w:bottom w:val="single" w:sz="4" w:space="0" w:color="auto"/>
              <w:right w:val="single" w:sz="4" w:space="0" w:color="auto"/>
            </w:tcBorders>
          </w:tcPr>
          <w:p w:rsidR="00D60A10" w:rsidRPr="00311261" w:rsidRDefault="00D60A10" w:rsidP="003C2100">
            <w:pPr>
              <w:pStyle w:val="ConsPlusNormal"/>
              <w:jc w:val="center"/>
              <w:rPr>
                <w:rFonts w:ascii="Times New Roman" w:hAnsi="Times New Roman" w:cs="Times New Roman"/>
                <w:sz w:val="23"/>
                <w:szCs w:val="23"/>
              </w:rPr>
            </w:pPr>
            <w:r w:rsidRPr="00311261">
              <w:rPr>
                <w:rFonts w:ascii="Times New Roman" w:hAnsi="Times New Roman" w:cs="Times New Roman"/>
                <w:sz w:val="23"/>
                <w:szCs w:val="23"/>
              </w:rPr>
              <w:t>1004</w:t>
            </w:r>
          </w:p>
        </w:tc>
        <w:tc>
          <w:tcPr>
            <w:tcW w:w="1559" w:type="dxa"/>
            <w:tcBorders>
              <w:top w:val="single" w:sz="4" w:space="0" w:color="auto"/>
              <w:left w:val="single" w:sz="4" w:space="0" w:color="auto"/>
              <w:bottom w:val="single" w:sz="4" w:space="0" w:color="auto"/>
              <w:right w:val="single" w:sz="4" w:space="0" w:color="auto"/>
            </w:tcBorders>
          </w:tcPr>
          <w:p w:rsidR="00D60A10" w:rsidRPr="00311261" w:rsidRDefault="00D60A10" w:rsidP="003C2100">
            <w:pPr>
              <w:spacing w:after="0" w:line="240" w:lineRule="auto"/>
              <w:jc w:val="center"/>
              <w:rPr>
                <w:sz w:val="23"/>
                <w:szCs w:val="23"/>
              </w:rPr>
            </w:pPr>
            <w:r w:rsidRPr="00311261">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D60A10" w:rsidRPr="006C61F6" w:rsidRDefault="00D60A10" w:rsidP="003C2100">
            <w:pPr>
              <w:spacing w:after="0" w:line="240" w:lineRule="auto"/>
              <w:jc w:val="center"/>
              <w:rPr>
                <w:sz w:val="24"/>
                <w:szCs w:val="24"/>
              </w:rPr>
            </w:pPr>
            <w:r w:rsidRPr="006C61F6">
              <w:rPr>
                <w:sz w:val="24"/>
                <w:szCs w:val="24"/>
              </w:rPr>
              <w:t>0,6</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D60A10" w:rsidP="003C2100">
            <w:pPr>
              <w:spacing w:after="0" w:line="240" w:lineRule="auto"/>
              <w:jc w:val="center"/>
              <w:rPr>
                <w:sz w:val="24"/>
                <w:szCs w:val="24"/>
              </w:rPr>
            </w:pPr>
            <w:r w:rsidRPr="006C61F6">
              <w:rPr>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D60A10" w:rsidRPr="006C61F6" w:rsidRDefault="00D60A10" w:rsidP="003C2100">
            <w:pPr>
              <w:spacing w:after="0" w:line="240" w:lineRule="auto"/>
              <w:jc w:val="center"/>
              <w:rPr>
                <w:sz w:val="24"/>
                <w:szCs w:val="24"/>
              </w:rPr>
            </w:pPr>
            <w:r w:rsidRPr="006C61F6">
              <w:rPr>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D60A10" w:rsidP="003C2100">
            <w:pPr>
              <w:spacing w:after="0" w:line="240" w:lineRule="auto"/>
              <w:jc w:val="center"/>
              <w:rPr>
                <w:sz w:val="24"/>
                <w:szCs w:val="24"/>
              </w:rPr>
            </w:pPr>
            <w:r w:rsidRPr="006C61F6">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60A10" w:rsidRPr="003C2100" w:rsidRDefault="00D60A10" w:rsidP="0021203D">
            <w:pPr>
              <w:pStyle w:val="ConsPlusNormal"/>
              <w:jc w:val="center"/>
              <w:rPr>
                <w:rFonts w:ascii="Times New Roman" w:hAnsi="Times New Roman" w:cs="Times New Roman"/>
                <w:sz w:val="24"/>
                <w:szCs w:val="24"/>
              </w:rPr>
            </w:pPr>
            <w:r w:rsidRPr="003C2100">
              <w:rPr>
                <w:rFonts w:ascii="Times New Roman" w:hAnsi="Times New Roman" w:cs="Times New Roman"/>
                <w:sz w:val="24"/>
                <w:szCs w:val="24"/>
              </w:rPr>
              <w:t>-</w:t>
            </w:r>
          </w:p>
        </w:tc>
      </w:tr>
      <w:tr w:rsidR="00D60A10" w:rsidRPr="00A67BA1" w:rsidTr="00055108">
        <w:trPr>
          <w:trHeight w:val="1222"/>
          <w:tblCellSpacing w:w="5" w:type="nil"/>
        </w:trPr>
        <w:tc>
          <w:tcPr>
            <w:tcW w:w="4186" w:type="dxa"/>
            <w:tcBorders>
              <w:top w:val="single" w:sz="4" w:space="0" w:color="auto"/>
              <w:left w:val="single" w:sz="4" w:space="0" w:color="auto"/>
              <w:bottom w:val="single" w:sz="4" w:space="0" w:color="auto"/>
              <w:right w:val="single" w:sz="4" w:space="0" w:color="auto"/>
            </w:tcBorders>
          </w:tcPr>
          <w:p w:rsidR="00D60A10" w:rsidRPr="00171152" w:rsidRDefault="00D60A10" w:rsidP="0021203D">
            <w:pPr>
              <w:pStyle w:val="ConsPlusCell"/>
              <w:widowControl/>
              <w:jc w:val="both"/>
              <w:rPr>
                <w:rFonts w:ascii="Times New Roman" w:hAnsi="Times New Roman" w:cs="Times New Roman"/>
                <w:sz w:val="23"/>
                <w:szCs w:val="23"/>
              </w:rPr>
            </w:pPr>
            <w:r w:rsidRPr="00171152">
              <w:rPr>
                <w:rFonts w:ascii="Times New Roman" w:eastAsia="Calibri" w:hAnsi="Times New Roman" w:cs="Times New Roman"/>
                <w:sz w:val="23"/>
                <w:szCs w:val="23"/>
              </w:rPr>
              <w:t>Подпрограмма 1 «</w:t>
            </w:r>
            <w:r w:rsidRPr="00171152">
              <w:rPr>
                <w:rFonts w:ascii="Times New Roman" w:hAnsi="Times New Roman" w:cs="Times New Roman"/>
                <w:sz w:val="23"/>
                <w:szCs w:val="23"/>
              </w:rPr>
              <w:t>Обслуживание населения города Новокузнецка пассажирским транспортом, осуществляющим перевозку по социальному заказу</w:t>
            </w:r>
            <w:r w:rsidRPr="00171152">
              <w:rPr>
                <w:rFonts w:ascii="Times New Roman" w:eastAsia="Calibri" w:hAnsi="Times New Roman" w:cs="Times New Roman"/>
                <w:sz w:val="23"/>
                <w:szCs w:val="23"/>
              </w:rPr>
              <w:t>»</w:t>
            </w:r>
          </w:p>
        </w:tc>
        <w:tc>
          <w:tcPr>
            <w:tcW w:w="1985" w:type="dxa"/>
            <w:tcBorders>
              <w:top w:val="single" w:sz="4" w:space="0" w:color="auto"/>
              <w:left w:val="single" w:sz="4" w:space="0" w:color="auto"/>
              <w:bottom w:val="single" w:sz="4" w:space="0" w:color="auto"/>
              <w:right w:val="single" w:sz="4" w:space="0" w:color="auto"/>
            </w:tcBorders>
          </w:tcPr>
          <w:p w:rsidR="00D60A10" w:rsidRPr="00171152" w:rsidRDefault="00D60A10" w:rsidP="0021203D">
            <w:pPr>
              <w:pStyle w:val="ConsPlusNormal"/>
              <w:rPr>
                <w:rFonts w:ascii="Times New Roman" w:hAnsi="Times New Roman" w:cs="Times New Roman"/>
                <w:sz w:val="23"/>
                <w:szCs w:val="23"/>
              </w:rPr>
            </w:pPr>
            <w:r w:rsidRPr="00171152">
              <w:rPr>
                <w:rFonts w:ascii="Times New Roman" w:hAnsi="Times New Roman" w:cs="Times New Roman"/>
                <w:sz w:val="23"/>
                <w:szCs w:val="23"/>
              </w:rPr>
              <w:t xml:space="preserve">Управление, </w:t>
            </w:r>
          </w:p>
          <w:p w:rsidR="00D60A10" w:rsidRPr="00171152" w:rsidRDefault="00D60A10" w:rsidP="0021203D">
            <w:pPr>
              <w:pStyle w:val="ConsPlusNormal"/>
              <w:rPr>
                <w:rFonts w:ascii="Times New Roman" w:hAnsi="Times New Roman" w:cs="Times New Roman"/>
                <w:sz w:val="23"/>
                <w:szCs w:val="23"/>
              </w:rPr>
            </w:pPr>
            <w:r w:rsidRPr="00171152">
              <w:rPr>
                <w:rFonts w:ascii="Times New Roman" w:hAnsi="Times New Roman" w:cs="Times New Roman"/>
                <w:sz w:val="23"/>
                <w:szCs w:val="23"/>
              </w:rPr>
              <w:t>победители конкурентных процедур, всего, в том числе:</w:t>
            </w:r>
          </w:p>
        </w:tc>
        <w:tc>
          <w:tcPr>
            <w:tcW w:w="850" w:type="dxa"/>
            <w:tcBorders>
              <w:top w:val="single" w:sz="4" w:space="0" w:color="auto"/>
              <w:left w:val="single" w:sz="4" w:space="0" w:color="auto"/>
              <w:bottom w:val="single" w:sz="4" w:space="0" w:color="auto"/>
              <w:right w:val="single" w:sz="4" w:space="0" w:color="auto"/>
            </w:tcBorders>
          </w:tcPr>
          <w:p w:rsidR="00D60A10" w:rsidRPr="00311261" w:rsidRDefault="00D60A10" w:rsidP="0021203D">
            <w:pPr>
              <w:pStyle w:val="ConsPlusNormal"/>
              <w:jc w:val="center"/>
              <w:rPr>
                <w:rFonts w:ascii="Times New Roman" w:hAnsi="Times New Roman" w:cs="Times New Roman"/>
                <w:sz w:val="23"/>
                <w:szCs w:val="23"/>
              </w:rPr>
            </w:pPr>
            <w:r w:rsidRPr="00311261">
              <w:rPr>
                <w:rFonts w:ascii="Times New Roman" w:hAnsi="Times New Roman" w:cs="Times New Roman"/>
                <w:sz w:val="23"/>
                <w:szCs w:val="23"/>
              </w:rPr>
              <w:t>934</w:t>
            </w:r>
          </w:p>
        </w:tc>
        <w:tc>
          <w:tcPr>
            <w:tcW w:w="918" w:type="dxa"/>
            <w:tcBorders>
              <w:top w:val="single" w:sz="4" w:space="0" w:color="auto"/>
              <w:left w:val="single" w:sz="4" w:space="0" w:color="auto"/>
              <w:bottom w:val="single" w:sz="4" w:space="0" w:color="auto"/>
              <w:right w:val="single" w:sz="4" w:space="0" w:color="auto"/>
            </w:tcBorders>
          </w:tcPr>
          <w:p w:rsidR="00D60A10" w:rsidRPr="00311261" w:rsidRDefault="00D60A10" w:rsidP="0021203D">
            <w:pPr>
              <w:pStyle w:val="ConsPlusNormal"/>
              <w:jc w:val="center"/>
              <w:rPr>
                <w:rFonts w:ascii="Times New Roman" w:hAnsi="Times New Roman" w:cs="Times New Roman"/>
                <w:sz w:val="23"/>
                <w:szCs w:val="23"/>
              </w:rPr>
            </w:pPr>
            <w:r w:rsidRPr="00311261">
              <w:rPr>
                <w:rFonts w:ascii="Times New Roman" w:hAnsi="Times New Roman" w:cs="Times New Roman"/>
                <w:sz w:val="23"/>
                <w:szCs w:val="23"/>
              </w:rPr>
              <w:t>0408</w:t>
            </w:r>
          </w:p>
        </w:tc>
        <w:tc>
          <w:tcPr>
            <w:tcW w:w="1559" w:type="dxa"/>
            <w:tcBorders>
              <w:top w:val="single" w:sz="4" w:space="0" w:color="auto"/>
              <w:left w:val="single" w:sz="4" w:space="0" w:color="auto"/>
              <w:bottom w:val="single" w:sz="4" w:space="0" w:color="auto"/>
              <w:right w:val="single" w:sz="4" w:space="0" w:color="auto"/>
            </w:tcBorders>
          </w:tcPr>
          <w:p w:rsidR="00D60A10" w:rsidRPr="00311261" w:rsidRDefault="00D60A10" w:rsidP="0021203D">
            <w:pPr>
              <w:pStyle w:val="ConsPlusNormal"/>
              <w:jc w:val="center"/>
              <w:rPr>
                <w:rFonts w:ascii="Times New Roman" w:hAnsi="Times New Roman" w:cs="Times New Roman"/>
                <w:sz w:val="23"/>
                <w:szCs w:val="23"/>
              </w:rPr>
            </w:pPr>
            <w:r w:rsidRPr="00311261">
              <w:rPr>
                <w:rFonts w:ascii="Times New Roman" w:hAnsi="Times New Roman" w:cs="Times New Roman"/>
                <w:sz w:val="23"/>
                <w:szCs w:val="23"/>
              </w:rPr>
              <w:t>09100</w:t>
            </w:r>
          </w:p>
        </w:tc>
        <w:tc>
          <w:tcPr>
            <w:tcW w:w="1418" w:type="dxa"/>
            <w:tcBorders>
              <w:top w:val="single" w:sz="4" w:space="0" w:color="auto"/>
              <w:left w:val="single" w:sz="4" w:space="0" w:color="auto"/>
              <w:bottom w:val="single" w:sz="4" w:space="0" w:color="auto"/>
              <w:right w:val="single" w:sz="4" w:space="0" w:color="auto"/>
            </w:tcBorders>
          </w:tcPr>
          <w:p w:rsidR="00D60A10" w:rsidRPr="006C61F6" w:rsidRDefault="002449D5" w:rsidP="0021203D">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990796,</w:t>
            </w:r>
            <w:r w:rsidR="00AF1834">
              <w:rPr>
                <w:rFonts w:ascii="Times New Roman" w:hAnsi="Times New Roman" w:cs="Times New Roman"/>
                <w:sz w:val="24"/>
                <w:szCs w:val="24"/>
              </w:rPr>
              <w:t>2</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820201" w:rsidP="0021203D">
            <w:pPr>
              <w:pStyle w:val="ConsPlusNormal"/>
              <w:jc w:val="center"/>
              <w:rPr>
                <w:rFonts w:ascii="Times New Roman" w:hAnsi="Times New Roman" w:cs="Times New Roman"/>
                <w:sz w:val="24"/>
                <w:szCs w:val="24"/>
                <w:lang w:val="en-US"/>
              </w:rPr>
            </w:pPr>
            <w:r w:rsidRPr="006C61F6">
              <w:rPr>
                <w:rFonts w:ascii="Times New Roman" w:hAnsi="Times New Roman" w:cs="Times New Roman"/>
                <w:sz w:val="24"/>
                <w:szCs w:val="24"/>
              </w:rPr>
              <w:t>2821663,7</w:t>
            </w:r>
          </w:p>
        </w:tc>
        <w:tc>
          <w:tcPr>
            <w:tcW w:w="1485" w:type="dxa"/>
            <w:tcBorders>
              <w:top w:val="single" w:sz="4" w:space="0" w:color="auto"/>
              <w:left w:val="single" w:sz="4" w:space="0" w:color="auto"/>
              <w:bottom w:val="single" w:sz="4" w:space="0" w:color="auto"/>
              <w:right w:val="single" w:sz="4" w:space="0" w:color="auto"/>
            </w:tcBorders>
          </w:tcPr>
          <w:p w:rsidR="00D60A10" w:rsidRPr="006C61F6" w:rsidRDefault="00820201" w:rsidP="0021203D">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2605079,1</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820201" w:rsidP="0021203D">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2299032,6</w:t>
            </w:r>
          </w:p>
        </w:tc>
        <w:tc>
          <w:tcPr>
            <w:tcW w:w="851" w:type="dxa"/>
            <w:tcBorders>
              <w:top w:val="single" w:sz="4" w:space="0" w:color="auto"/>
              <w:left w:val="single" w:sz="4" w:space="0" w:color="auto"/>
              <w:bottom w:val="single" w:sz="4" w:space="0" w:color="auto"/>
              <w:right w:val="single" w:sz="4" w:space="0" w:color="auto"/>
            </w:tcBorders>
          </w:tcPr>
          <w:p w:rsidR="00D60A10" w:rsidRPr="003C2100" w:rsidRDefault="00D60A10" w:rsidP="0021203D">
            <w:pPr>
              <w:pStyle w:val="ConsPlusNormal"/>
              <w:jc w:val="center"/>
              <w:rPr>
                <w:rFonts w:ascii="Times New Roman" w:hAnsi="Times New Roman" w:cs="Times New Roman"/>
                <w:sz w:val="24"/>
                <w:szCs w:val="24"/>
              </w:rPr>
            </w:pPr>
            <w:r w:rsidRPr="003C2100">
              <w:rPr>
                <w:rFonts w:ascii="Times New Roman" w:hAnsi="Times New Roman" w:cs="Times New Roman"/>
                <w:sz w:val="24"/>
                <w:szCs w:val="24"/>
              </w:rPr>
              <w:t>-</w:t>
            </w:r>
          </w:p>
        </w:tc>
      </w:tr>
      <w:tr w:rsidR="00D60A10" w:rsidRPr="00A67BA1" w:rsidTr="00055108">
        <w:trPr>
          <w:trHeight w:val="408"/>
          <w:tblCellSpacing w:w="5" w:type="nil"/>
        </w:trPr>
        <w:tc>
          <w:tcPr>
            <w:tcW w:w="4186" w:type="dxa"/>
            <w:vMerge w:val="restart"/>
            <w:tcBorders>
              <w:top w:val="single" w:sz="4" w:space="0" w:color="auto"/>
              <w:left w:val="single" w:sz="4" w:space="0" w:color="auto"/>
              <w:right w:val="single" w:sz="4" w:space="0" w:color="auto"/>
            </w:tcBorders>
          </w:tcPr>
          <w:p w:rsidR="00D60A10" w:rsidRPr="00171152" w:rsidRDefault="00D60A10" w:rsidP="0021203D">
            <w:pPr>
              <w:spacing w:after="0" w:line="240" w:lineRule="auto"/>
              <w:rPr>
                <w:sz w:val="23"/>
                <w:szCs w:val="23"/>
              </w:rPr>
            </w:pPr>
            <w:r w:rsidRPr="00171152">
              <w:rPr>
                <w:sz w:val="23"/>
                <w:szCs w:val="23"/>
              </w:rPr>
              <w:t xml:space="preserve">Основное мероприятие 1.1 «Выполнение социального заказа на перевозку пассажиров автомобильным транспортом» </w:t>
            </w:r>
          </w:p>
        </w:tc>
        <w:tc>
          <w:tcPr>
            <w:tcW w:w="1985" w:type="dxa"/>
            <w:vMerge w:val="restart"/>
            <w:tcBorders>
              <w:top w:val="single" w:sz="4" w:space="0" w:color="auto"/>
              <w:left w:val="single" w:sz="4" w:space="0" w:color="auto"/>
              <w:right w:val="single" w:sz="4" w:space="0" w:color="auto"/>
            </w:tcBorders>
          </w:tcPr>
          <w:p w:rsidR="00D60A10" w:rsidRPr="00171152" w:rsidRDefault="00D60A10" w:rsidP="0021203D">
            <w:pPr>
              <w:pStyle w:val="ConsPlusNormal"/>
              <w:rPr>
                <w:rFonts w:ascii="Times New Roman" w:hAnsi="Times New Roman" w:cs="Times New Roman"/>
                <w:sz w:val="23"/>
                <w:szCs w:val="23"/>
              </w:rPr>
            </w:pPr>
            <w:r w:rsidRPr="00171152">
              <w:rPr>
                <w:rFonts w:ascii="Times New Roman" w:hAnsi="Times New Roman" w:cs="Times New Roman"/>
                <w:sz w:val="23"/>
                <w:szCs w:val="23"/>
              </w:rPr>
              <w:t xml:space="preserve">Управление,  победители конкурентных процедур, </w:t>
            </w:r>
          </w:p>
          <w:p w:rsidR="00D60A10" w:rsidRPr="00171152" w:rsidRDefault="00D60A10" w:rsidP="0021203D">
            <w:pPr>
              <w:pStyle w:val="ConsPlusNormal"/>
              <w:rPr>
                <w:rFonts w:ascii="Times New Roman" w:hAnsi="Times New Roman" w:cs="Times New Roman"/>
                <w:sz w:val="23"/>
                <w:szCs w:val="23"/>
              </w:rPr>
            </w:pPr>
            <w:r w:rsidRPr="00171152">
              <w:rPr>
                <w:rFonts w:ascii="Times New Roman" w:hAnsi="Times New Roman" w:cs="Times New Roman"/>
                <w:sz w:val="23"/>
                <w:szCs w:val="23"/>
              </w:rPr>
              <w:t>всего</w:t>
            </w:r>
          </w:p>
        </w:tc>
        <w:tc>
          <w:tcPr>
            <w:tcW w:w="850" w:type="dxa"/>
            <w:tcBorders>
              <w:top w:val="single" w:sz="4" w:space="0" w:color="auto"/>
              <w:left w:val="single" w:sz="4" w:space="0" w:color="auto"/>
              <w:bottom w:val="single" w:sz="4" w:space="0" w:color="auto"/>
              <w:right w:val="single" w:sz="4" w:space="0" w:color="auto"/>
            </w:tcBorders>
          </w:tcPr>
          <w:p w:rsidR="00D60A10" w:rsidRPr="0020345A" w:rsidRDefault="00D60A10" w:rsidP="0021203D">
            <w:pPr>
              <w:pStyle w:val="ConsPlusNormal"/>
              <w:jc w:val="center"/>
              <w:rPr>
                <w:rFonts w:ascii="Times New Roman" w:hAnsi="Times New Roman" w:cs="Times New Roman"/>
                <w:sz w:val="24"/>
                <w:szCs w:val="24"/>
              </w:rPr>
            </w:pPr>
          </w:p>
          <w:p w:rsidR="00D60A10" w:rsidRPr="0020345A" w:rsidRDefault="00D60A10" w:rsidP="0021203D">
            <w:pPr>
              <w:pStyle w:val="ConsPlusNormal"/>
              <w:jc w:val="center"/>
              <w:rPr>
                <w:rFonts w:ascii="Times New Roman" w:hAnsi="Times New Roman" w:cs="Times New Roman"/>
                <w:sz w:val="24"/>
                <w:szCs w:val="24"/>
              </w:rPr>
            </w:pPr>
            <w:r w:rsidRPr="0020345A">
              <w:rPr>
                <w:rFonts w:ascii="Times New Roman" w:hAnsi="Times New Roman" w:cs="Times New Roman"/>
                <w:sz w:val="24"/>
                <w:szCs w:val="24"/>
              </w:rPr>
              <w:t>934</w:t>
            </w:r>
          </w:p>
        </w:tc>
        <w:tc>
          <w:tcPr>
            <w:tcW w:w="918" w:type="dxa"/>
            <w:tcBorders>
              <w:top w:val="single" w:sz="4" w:space="0" w:color="auto"/>
              <w:left w:val="single" w:sz="4" w:space="0" w:color="auto"/>
              <w:bottom w:val="single" w:sz="4" w:space="0" w:color="auto"/>
              <w:right w:val="single" w:sz="4" w:space="0" w:color="auto"/>
            </w:tcBorders>
          </w:tcPr>
          <w:p w:rsidR="00D60A10" w:rsidRPr="0020345A" w:rsidRDefault="00D60A10" w:rsidP="0021203D">
            <w:pPr>
              <w:pStyle w:val="ConsPlusNormal"/>
              <w:jc w:val="center"/>
              <w:rPr>
                <w:rFonts w:ascii="Times New Roman" w:hAnsi="Times New Roman" w:cs="Times New Roman"/>
                <w:sz w:val="24"/>
                <w:szCs w:val="24"/>
              </w:rPr>
            </w:pPr>
          </w:p>
          <w:p w:rsidR="00D60A10" w:rsidRPr="0020345A" w:rsidRDefault="00D60A10" w:rsidP="0021203D">
            <w:pPr>
              <w:pStyle w:val="ConsPlusNormal"/>
              <w:jc w:val="center"/>
              <w:rPr>
                <w:rFonts w:ascii="Times New Roman" w:hAnsi="Times New Roman" w:cs="Times New Roman"/>
                <w:sz w:val="24"/>
                <w:szCs w:val="24"/>
              </w:rPr>
            </w:pPr>
            <w:r w:rsidRPr="0020345A">
              <w:rPr>
                <w:rFonts w:ascii="Times New Roman" w:hAnsi="Times New Roman" w:cs="Times New Roman"/>
                <w:sz w:val="24"/>
                <w:szCs w:val="24"/>
              </w:rPr>
              <w:t>0408</w:t>
            </w:r>
          </w:p>
        </w:tc>
        <w:tc>
          <w:tcPr>
            <w:tcW w:w="1559" w:type="dxa"/>
            <w:tcBorders>
              <w:top w:val="single" w:sz="4" w:space="0" w:color="auto"/>
              <w:left w:val="single" w:sz="4" w:space="0" w:color="auto"/>
              <w:bottom w:val="single" w:sz="4" w:space="0" w:color="auto"/>
              <w:right w:val="single" w:sz="4" w:space="0" w:color="auto"/>
            </w:tcBorders>
          </w:tcPr>
          <w:p w:rsidR="00D60A10" w:rsidRPr="0020345A" w:rsidRDefault="00D60A10" w:rsidP="0021203D">
            <w:pPr>
              <w:pStyle w:val="ConsPlusNormal"/>
              <w:jc w:val="center"/>
              <w:rPr>
                <w:rFonts w:ascii="Times New Roman" w:hAnsi="Times New Roman" w:cs="Times New Roman"/>
                <w:sz w:val="24"/>
                <w:szCs w:val="24"/>
              </w:rPr>
            </w:pPr>
          </w:p>
          <w:p w:rsidR="00D60A10" w:rsidRPr="0020345A" w:rsidRDefault="00D60A10" w:rsidP="0021203D">
            <w:pPr>
              <w:pStyle w:val="ConsPlusNormal"/>
              <w:jc w:val="center"/>
              <w:rPr>
                <w:rFonts w:ascii="Times New Roman" w:hAnsi="Times New Roman" w:cs="Times New Roman"/>
                <w:sz w:val="24"/>
                <w:szCs w:val="24"/>
              </w:rPr>
            </w:pPr>
            <w:r w:rsidRPr="0020345A">
              <w:rPr>
                <w:rFonts w:ascii="Times New Roman" w:hAnsi="Times New Roman" w:cs="Times New Roman"/>
                <w:sz w:val="24"/>
                <w:szCs w:val="24"/>
              </w:rPr>
              <w:t>09101 10390</w:t>
            </w:r>
          </w:p>
        </w:tc>
        <w:tc>
          <w:tcPr>
            <w:tcW w:w="1418" w:type="dxa"/>
            <w:tcBorders>
              <w:top w:val="single" w:sz="4" w:space="0" w:color="auto"/>
              <w:left w:val="single" w:sz="4" w:space="0" w:color="auto"/>
              <w:bottom w:val="single" w:sz="4" w:space="0" w:color="auto"/>
              <w:right w:val="single" w:sz="4" w:space="0" w:color="auto"/>
            </w:tcBorders>
            <w:vAlign w:val="center"/>
          </w:tcPr>
          <w:p w:rsidR="00D60A10" w:rsidRPr="006C61F6" w:rsidRDefault="00E34E89" w:rsidP="0021203D">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341352,1</w:t>
            </w:r>
          </w:p>
        </w:tc>
        <w:tc>
          <w:tcPr>
            <w:tcW w:w="1208" w:type="dxa"/>
            <w:tcBorders>
              <w:top w:val="single" w:sz="4" w:space="0" w:color="auto"/>
              <w:left w:val="single" w:sz="4" w:space="0" w:color="auto"/>
              <w:bottom w:val="single" w:sz="4" w:space="0" w:color="auto"/>
              <w:right w:val="single" w:sz="4" w:space="0" w:color="auto"/>
            </w:tcBorders>
            <w:vAlign w:val="center"/>
          </w:tcPr>
          <w:p w:rsidR="00D60A10" w:rsidRPr="006C61F6" w:rsidRDefault="002B032B" w:rsidP="0021203D">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2237594,5</w:t>
            </w:r>
          </w:p>
        </w:tc>
        <w:tc>
          <w:tcPr>
            <w:tcW w:w="1485" w:type="dxa"/>
            <w:tcBorders>
              <w:top w:val="single" w:sz="4" w:space="0" w:color="auto"/>
              <w:left w:val="single" w:sz="4" w:space="0" w:color="auto"/>
              <w:bottom w:val="single" w:sz="4" w:space="0" w:color="auto"/>
              <w:right w:val="single" w:sz="4" w:space="0" w:color="auto"/>
            </w:tcBorders>
            <w:vAlign w:val="center"/>
          </w:tcPr>
          <w:p w:rsidR="00D60A10" w:rsidRPr="006C61F6" w:rsidRDefault="002B032B" w:rsidP="0021203D">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2496750,4</w:t>
            </w:r>
          </w:p>
        </w:tc>
        <w:tc>
          <w:tcPr>
            <w:tcW w:w="1208" w:type="dxa"/>
            <w:tcBorders>
              <w:top w:val="single" w:sz="4" w:space="0" w:color="auto"/>
              <w:left w:val="single" w:sz="4" w:space="0" w:color="auto"/>
              <w:bottom w:val="single" w:sz="4" w:space="0" w:color="auto"/>
              <w:right w:val="single" w:sz="4" w:space="0" w:color="auto"/>
            </w:tcBorders>
            <w:vAlign w:val="center"/>
          </w:tcPr>
          <w:p w:rsidR="00D60A10" w:rsidRPr="006C61F6" w:rsidRDefault="002B032B" w:rsidP="0021203D">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2241288,3</w:t>
            </w:r>
          </w:p>
        </w:tc>
        <w:tc>
          <w:tcPr>
            <w:tcW w:w="851" w:type="dxa"/>
            <w:tcBorders>
              <w:top w:val="single" w:sz="4" w:space="0" w:color="auto"/>
              <w:left w:val="single" w:sz="4" w:space="0" w:color="auto"/>
              <w:bottom w:val="single" w:sz="4" w:space="0" w:color="auto"/>
              <w:right w:val="single" w:sz="4" w:space="0" w:color="auto"/>
            </w:tcBorders>
            <w:vAlign w:val="center"/>
          </w:tcPr>
          <w:p w:rsidR="00D60A10" w:rsidRPr="003C2100" w:rsidRDefault="00D60A10" w:rsidP="0021203D">
            <w:pPr>
              <w:pStyle w:val="ConsPlusNormal"/>
              <w:jc w:val="center"/>
              <w:rPr>
                <w:rFonts w:ascii="Times New Roman" w:hAnsi="Times New Roman" w:cs="Times New Roman"/>
                <w:color w:val="000000" w:themeColor="text1"/>
                <w:sz w:val="24"/>
                <w:szCs w:val="24"/>
              </w:rPr>
            </w:pPr>
            <w:r w:rsidRPr="003C2100">
              <w:rPr>
                <w:rFonts w:ascii="Times New Roman" w:hAnsi="Times New Roman" w:cs="Times New Roman"/>
                <w:color w:val="000000" w:themeColor="text1"/>
                <w:sz w:val="24"/>
                <w:szCs w:val="24"/>
              </w:rPr>
              <w:t>-</w:t>
            </w:r>
          </w:p>
        </w:tc>
      </w:tr>
      <w:tr w:rsidR="00D60A10" w:rsidRPr="00A67BA1" w:rsidTr="00055108">
        <w:trPr>
          <w:trHeight w:val="241"/>
          <w:tblCellSpacing w:w="5" w:type="nil"/>
        </w:trPr>
        <w:tc>
          <w:tcPr>
            <w:tcW w:w="4186" w:type="dxa"/>
            <w:vMerge/>
            <w:tcBorders>
              <w:left w:val="single" w:sz="4" w:space="0" w:color="auto"/>
              <w:right w:val="single" w:sz="4" w:space="0" w:color="auto"/>
            </w:tcBorders>
          </w:tcPr>
          <w:p w:rsidR="00D60A10" w:rsidRPr="00171152" w:rsidRDefault="00D60A10" w:rsidP="0021203D">
            <w:pPr>
              <w:spacing w:before="120" w:after="0"/>
              <w:rPr>
                <w:sz w:val="23"/>
                <w:szCs w:val="23"/>
              </w:rPr>
            </w:pPr>
          </w:p>
        </w:tc>
        <w:tc>
          <w:tcPr>
            <w:tcW w:w="1985" w:type="dxa"/>
            <w:vMerge/>
            <w:tcBorders>
              <w:left w:val="single" w:sz="4" w:space="0" w:color="auto"/>
              <w:right w:val="single" w:sz="4" w:space="0" w:color="auto"/>
            </w:tcBorders>
          </w:tcPr>
          <w:p w:rsidR="00D60A10" w:rsidRPr="00171152" w:rsidRDefault="00D60A10" w:rsidP="0021203D">
            <w:pPr>
              <w:pStyle w:val="ConsPlusNormal"/>
              <w:rPr>
                <w:rFonts w:ascii="Times New Roman" w:hAnsi="Times New Roman" w:cs="Times New Roman"/>
                <w:sz w:val="23"/>
                <w:szCs w:val="23"/>
              </w:rPr>
            </w:pPr>
          </w:p>
        </w:tc>
        <w:tc>
          <w:tcPr>
            <w:tcW w:w="850" w:type="dxa"/>
            <w:tcBorders>
              <w:top w:val="single" w:sz="4" w:space="0" w:color="auto"/>
              <w:left w:val="single" w:sz="4" w:space="0" w:color="auto"/>
              <w:bottom w:val="single" w:sz="4" w:space="0" w:color="auto"/>
              <w:right w:val="single" w:sz="4" w:space="0" w:color="auto"/>
            </w:tcBorders>
          </w:tcPr>
          <w:p w:rsidR="00D60A10" w:rsidRPr="00311261" w:rsidRDefault="00D60A10" w:rsidP="0021203D">
            <w:pPr>
              <w:pStyle w:val="ConsPlusNormal"/>
              <w:jc w:val="center"/>
              <w:rPr>
                <w:rFonts w:ascii="Times New Roman" w:hAnsi="Times New Roman" w:cs="Times New Roman"/>
                <w:sz w:val="23"/>
                <w:szCs w:val="23"/>
              </w:rPr>
            </w:pPr>
            <w:r w:rsidRPr="00311261">
              <w:rPr>
                <w:rFonts w:ascii="Times New Roman" w:hAnsi="Times New Roman" w:cs="Times New Roman"/>
                <w:sz w:val="23"/>
                <w:szCs w:val="23"/>
              </w:rPr>
              <w:t>934</w:t>
            </w:r>
          </w:p>
        </w:tc>
        <w:tc>
          <w:tcPr>
            <w:tcW w:w="918" w:type="dxa"/>
            <w:tcBorders>
              <w:top w:val="single" w:sz="4" w:space="0" w:color="auto"/>
              <w:left w:val="single" w:sz="4" w:space="0" w:color="auto"/>
              <w:bottom w:val="single" w:sz="4" w:space="0" w:color="auto"/>
              <w:right w:val="single" w:sz="4" w:space="0" w:color="auto"/>
            </w:tcBorders>
          </w:tcPr>
          <w:p w:rsidR="00D60A10" w:rsidRPr="00311261" w:rsidRDefault="00D60A10" w:rsidP="0021203D">
            <w:pPr>
              <w:pStyle w:val="ConsPlusNormal"/>
              <w:jc w:val="center"/>
              <w:rPr>
                <w:rFonts w:ascii="Times New Roman" w:hAnsi="Times New Roman" w:cs="Times New Roman"/>
                <w:sz w:val="23"/>
                <w:szCs w:val="23"/>
              </w:rPr>
            </w:pPr>
            <w:r w:rsidRPr="00311261">
              <w:rPr>
                <w:rFonts w:ascii="Times New Roman" w:hAnsi="Times New Roman" w:cs="Times New Roman"/>
                <w:sz w:val="23"/>
                <w:szCs w:val="23"/>
              </w:rPr>
              <w:t>0408</w:t>
            </w:r>
          </w:p>
        </w:tc>
        <w:tc>
          <w:tcPr>
            <w:tcW w:w="1559" w:type="dxa"/>
            <w:tcBorders>
              <w:top w:val="single" w:sz="4" w:space="0" w:color="auto"/>
              <w:left w:val="single" w:sz="4" w:space="0" w:color="auto"/>
              <w:bottom w:val="single" w:sz="4" w:space="0" w:color="auto"/>
              <w:right w:val="single" w:sz="4" w:space="0" w:color="auto"/>
            </w:tcBorders>
          </w:tcPr>
          <w:p w:rsidR="00D60A10" w:rsidRPr="00311261" w:rsidRDefault="00D60A10" w:rsidP="0021203D">
            <w:pPr>
              <w:pStyle w:val="ConsPlusNormal"/>
              <w:jc w:val="center"/>
              <w:rPr>
                <w:rFonts w:ascii="Times New Roman" w:hAnsi="Times New Roman" w:cs="Times New Roman"/>
                <w:sz w:val="23"/>
                <w:szCs w:val="23"/>
              </w:rPr>
            </w:pPr>
            <w:r w:rsidRPr="00311261">
              <w:rPr>
                <w:rFonts w:ascii="Times New Roman" w:hAnsi="Times New Roman" w:cs="Times New Roman"/>
                <w:sz w:val="23"/>
                <w:szCs w:val="23"/>
              </w:rPr>
              <w:t>0910171620</w:t>
            </w:r>
          </w:p>
        </w:tc>
        <w:tc>
          <w:tcPr>
            <w:tcW w:w="1418"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pStyle w:val="ConsPlusNormal"/>
              <w:jc w:val="center"/>
              <w:rPr>
                <w:rFonts w:ascii="Times New Roman" w:hAnsi="Times New Roman" w:cs="Times New Roman"/>
                <w:color w:val="000000" w:themeColor="text1"/>
                <w:sz w:val="24"/>
                <w:szCs w:val="24"/>
                <w:lang w:val="en-US"/>
              </w:rPr>
            </w:pPr>
            <w:r w:rsidRPr="006C61F6">
              <w:rPr>
                <w:rFonts w:ascii="Times New Roman" w:hAnsi="Times New Roman" w:cs="Times New Roman"/>
                <w:color w:val="000000" w:themeColor="text1"/>
                <w:sz w:val="24"/>
                <w:szCs w:val="24"/>
                <w:lang w:val="en-US"/>
              </w:rPr>
              <w:t>55692,0</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820201" w:rsidP="0021203D">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46069,2</w:t>
            </w:r>
          </w:p>
        </w:tc>
        <w:tc>
          <w:tcPr>
            <w:tcW w:w="1485" w:type="dxa"/>
            <w:tcBorders>
              <w:top w:val="single" w:sz="4" w:space="0" w:color="auto"/>
              <w:left w:val="single" w:sz="4" w:space="0" w:color="auto"/>
              <w:bottom w:val="single" w:sz="4" w:space="0" w:color="auto"/>
              <w:right w:val="single" w:sz="4" w:space="0" w:color="auto"/>
            </w:tcBorders>
          </w:tcPr>
          <w:p w:rsidR="00D60A10" w:rsidRPr="006C61F6" w:rsidRDefault="00820201" w:rsidP="0021203D">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46069,2</w:t>
            </w:r>
          </w:p>
        </w:tc>
        <w:tc>
          <w:tcPr>
            <w:tcW w:w="1208" w:type="dxa"/>
            <w:tcBorders>
              <w:top w:val="single" w:sz="4" w:space="0" w:color="auto"/>
              <w:left w:val="single" w:sz="4" w:space="0" w:color="auto"/>
              <w:bottom w:val="single" w:sz="4" w:space="0" w:color="auto"/>
              <w:right w:val="single" w:sz="4" w:space="0" w:color="auto"/>
            </w:tcBorders>
            <w:vAlign w:val="center"/>
          </w:tcPr>
          <w:p w:rsidR="00D60A10" w:rsidRPr="006C61F6" w:rsidRDefault="00820201" w:rsidP="0021203D">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46069,2</w:t>
            </w:r>
          </w:p>
        </w:tc>
        <w:tc>
          <w:tcPr>
            <w:tcW w:w="851" w:type="dxa"/>
            <w:tcBorders>
              <w:top w:val="single" w:sz="4" w:space="0" w:color="auto"/>
              <w:left w:val="single" w:sz="4" w:space="0" w:color="auto"/>
              <w:bottom w:val="single" w:sz="4" w:space="0" w:color="auto"/>
              <w:right w:val="single" w:sz="4" w:space="0" w:color="auto"/>
            </w:tcBorders>
            <w:vAlign w:val="center"/>
          </w:tcPr>
          <w:p w:rsidR="00D60A10" w:rsidRPr="003C2100" w:rsidRDefault="00D60A10" w:rsidP="0021203D">
            <w:pPr>
              <w:pStyle w:val="ConsPlusNormal"/>
              <w:jc w:val="center"/>
              <w:rPr>
                <w:rFonts w:ascii="Times New Roman" w:hAnsi="Times New Roman" w:cs="Times New Roman"/>
                <w:color w:val="000000" w:themeColor="text1"/>
                <w:sz w:val="24"/>
                <w:szCs w:val="24"/>
              </w:rPr>
            </w:pPr>
            <w:r w:rsidRPr="003C2100">
              <w:rPr>
                <w:rFonts w:ascii="Times New Roman" w:hAnsi="Times New Roman" w:cs="Times New Roman"/>
                <w:color w:val="000000" w:themeColor="text1"/>
                <w:sz w:val="24"/>
                <w:szCs w:val="24"/>
              </w:rPr>
              <w:t>-</w:t>
            </w:r>
          </w:p>
        </w:tc>
      </w:tr>
      <w:tr w:rsidR="00D60A10" w:rsidRPr="00A67BA1" w:rsidTr="00055108">
        <w:trPr>
          <w:trHeight w:val="150"/>
          <w:tblCellSpacing w:w="5" w:type="nil"/>
        </w:trPr>
        <w:tc>
          <w:tcPr>
            <w:tcW w:w="4186" w:type="dxa"/>
            <w:vMerge/>
            <w:tcBorders>
              <w:left w:val="single" w:sz="4" w:space="0" w:color="auto"/>
              <w:bottom w:val="single" w:sz="4" w:space="0" w:color="auto"/>
              <w:right w:val="single" w:sz="4" w:space="0" w:color="auto"/>
            </w:tcBorders>
          </w:tcPr>
          <w:p w:rsidR="00D60A10" w:rsidRPr="00171152" w:rsidRDefault="00D60A10" w:rsidP="0021203D">
            <w:pPr>
              <w:spacing w:before="120"/>
              <w:rPr>
                <w:sz w:val="23"/>
                <w:szCs w:val="23"/>
              </w:rPr>
            </w:pPr>
          </w:p>
        </w:tc>
        <w:tc>
          <w:tcPr>
            <w:tcW w:w="1985" w:type="dxa"/>
            <w:vMerge/>
            <w:tcBorders>
              <w:left w:val="single" w:sz="4" w:space="0" w:color="auto"/>
              <w:bottom w:val="single" w:sz="4" w:space="0" w:color="auto"/>
              <w:right w:val="single" w:sz="4" w:space="0" w:color="auto"/>
            </w:tcBorders>
          </w:tcPr>
          <w:p w:rsidR="00D60A10" w:rsidRPr="00171152" w:rsidRDefault="00D60A10" w:rsidP="0021203D">
            <w:pPr>
              <w:pStyle w:val="ConsPlusNormal"/>
              <w:rPr>
                <w:rFonts w:ascii="Times New Roman" w:hAnsi="Times New Roman" w:cs="Times New Roman"/>
                <w:sz w:val="23"/>
                <w:szCs w:val="23"/>
              </w:rPr>
            </w:pPr>
          </w:p>
        </w:tc>
        <w:tc>
          <w:tcPr>
            <w:tcW w:w="850" w:type="dxa"/>
            <w:tcBorders>
              <w:top w:val="single" w:sz="4" w:space="0" w:color="auto"/>
              <w:left w:val="single" w:sz="4" w:space="0" w:color="auto"/>
              <w:bottom w:val="single" w:sz="4" w:space="0" w:color="auto"/>
              <w:right w:val="single" w:sz="4" w:space="0" w:color="auto"/>
            </w:tcBorders>
          </w:tcPr>
          <w:p w:rsidR="00D60A10" w:rsidRPr="00311261" w:rsidRDefault="00D60A10" w:rsidP="0021203D">
            <w:pPr>
              <w:pStyle w:val="ConsPlusNormal"/>
              <w:jc w:val="center"/>
              <w:rPr>
                <w:rFonts w:ascii="Times New Roman" w:hAnsi="Times New Roman" w:cs="Times New Roman"/>
                <w:sz w:val="23"/>
                <w:szCs w:val="23"/>
              </w:rPr>
            </w:pPr>
            <w:r w:rsidRPr="00311261">
              <w:rPr>
                <w:rFonts w:ascii="Times New Roman" w:hAnsi="Times New Roman" w:cs="Times New Roman"/>
                <w:sz w:val="23"/>
                <w:szCs w:val="23"/>
              </w:rPr>
              <w:t>934</w:t>
            </w:r>
          </w:p>
        </w:tc>
        <w:tc>
          <w:tcPr>
            <w:tcW w:w="918" w:type="dxa"/>
            <w:tcBorders>
              <w:top w:val="single" w:sz="4" w:space="0" w:color="auto"/>
              <w:left w:val="single" w:sz="4" w:space="0" w:color="auto"/>
              <w:bottom w:val="single" w:sz="4" w:space="0" w:color="auto"/>
              <w:right w:val="single" w:sz="4" w:space="0" w:color="auto"/>
            </w:tcBorders>
          </w:tcPr>
          <w:p w:rsidR="00D60A10" w:rsidRPr="00311261" w:rsidRDefault="00D60A10" w:rsidP="0021203D">
            <w:pPr>
              <w:pStyle w:val="ConsPlusNormal"/>
              <w:jc w:val="center"/>
              <w:rPr>
                <w:rFonts w:ascii="Times New Roman" w:hAnsi="Times New Roman" w:cs="Times New Roman"/>
                <w:sz w:val="23"/>
                <w:szCs w:val="23"/>
              </w:rPr>
            </w:pPr>
            <w:r w:rsidRPr="00311261">
              <w:rPr>
                <w:rFonts w:ascii="Times New Roman" w:hAnsi="Times New Roman" w:cs="Times New Roman"/>
                <w:sz w:val="23"/>
                <w:szCs w:val="23"/>
              </w:rPr>
              <w:t>0408</w:t>
            </w:r>
          </w:p>
        </w:tc>
        <w:tc>
          <w:tcPr>
            <w:tcW w:w="1559" w:type="dxa"/>
            <w:tcBorders>
              <w:top w:val="single" w:sz="4" w:space="0" w:color="auto"/>
              <w:left w:val="single" w:sz="4" w:space="0" w:color="auto"/>
              <w:bottom w:val="single" w:sz="4" w:space="0" w:color="auto"/>
              <w:right w:val="single" w:sz="4" w:space="0" w:color="auto"/>
            </w:tcBorders>
          </w:tcPr>
          <w:p w:rsidR="00D60A10" w:rsidRPr="00311261" w:rsidRDefault="00D60A10" w:rsidP="0021203D">
            <w:pPr>
              <w:pStyle w:val="ConsPlusNormal"/>
              <w:jc w:val="center"/>
              <w:rPr>
                <w:rFonts w:ascii="Times New Roman" w:hAnsi="Times New Roman" w:cs="Times New Roman"/>
                <w:sz w:val="23"/>
                <w:szCs w:val="23"/>
              </w:rPr>
            </w:pPr>
            <w:r w:rsidRPr="00311261">
              <w:rPr>
                <w:rFonts w:ascii="Times New Roman" w:hAnsi="Times New Roman" w:cs="Times New Roman"/>
                <w:sz w:val="23"/>
                <w:szCs w:val="23"/>
              </w:rPr>
              <w:t>09101 71630</w:t>
            </w:r>
          </w:p>
        </w:tc>
        <w:tc>
          <w:tcPr>
            <w:tcW w:w="1418"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w:t>
            </w:r>
          </w:p>
        </w:tc>
        <w:tc>
          <w:tcPr>
            <w:tcW w:w="1208" w:type="dxa"/>
            <w:tcBorders>
              <w:top w:val="single" w:sz="4" w:space="0" w:color="auto"/>
              <w:left w:val="single" w:sz="4" w:space="0" w:color="auto"/>
              <w:bottom w:val="single" w:sz="4" w:space="0" w:color="auto"/>
              <w:right w:val="single" w:sz="4" w:space="0" w:color="auto"/>
            </w:tcBorders>
            <w:vAlign w:val="center"/>
          </w:tcPr>
          <w:p w:rsidR="00D60A10" w:rsidRPr="006C61F6" w:rsidRDefault="00D60A10" w:rsidP="0021203D">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D60A10" w:rsidRPr="003C2100" w:rsidRDefault="00D60A10" w:rsidP="0021203D">
            <w:pPr>
              <w:pStyle w:val="ConsPlusNormal"/>
              <w:jc w:val="center"/>
              <w:rPr>
                <w:rFonts w:ascii="Times New Roman" w:hAnsi="Times New Roman" w:cs="Times New Roman"/>
                <w:color w:val="000000" w:themeColor="text1"/>
                <w:sz w:val="24"/>
                <w:szCs w:val="24"/>
              </w:rPr>
            </w:pPr>
            <w:r w:rsidRPr="003C2100">
              <w:rPr>
                <w:rFonts w:ascii="Times New Roman" w:hAnsi="Times New Roman" w:cs="Times New Roman"/>
                <w:color w:val="000000" w:themeColor="text1"/>
                <w:sz w:val="24"/>
                <w:szCs w:val="24"/>
              </w:rPr>
              <w:t>-</w:t>
            </w:r>
          </w:p>
        </w:tc>
      </w:tr>
      <w:tr w:rsidR="00D60A10" w:rsidRPr="00A67BA1" w:rsidTr="00055108">
        <w:trPr>
          <w:trHeight w:val="704"/>
          <w:tblCellSpacing w:w="5" w:type="nil"/>
        </w:trPr>
        <w:tc>
          <w:tcPr>
            <w:tcW w:w="4186" w:type="dxa"/>
            <w:vMerge w:val="restart"/>
            <w:tcBorders>
              <w:top w:val="single" w:sz="4" w:space="0" w:color="auto"/>
              <w:left w:val="single" w:sz="4" w:space="0" w:color="auto"/>
              <w:right w:val="single" w:sz="4" w:space="0" w:color="auto"/>
            </w:tcBorders>
          </w:tcPr>
          <w:p w:rsidR="00D60A10" w:rsidRPr="00171152" w:rsidRDefault="00D60A10" w:rsidP="007D6189">
            <w:pPr>
              <w:spacing w:after="0" w:line="240" w:lineRule="auto"/>
              <w:rPr>
                <w:sz w:val="23"/>
                <w:szCs w:val="23"/>
              </w:rPr>
            </w:pPr>
            <w:r w:rsidRPr="00171152">
              <w:rPr>
                <w:sz w:val="23"/>
                <w:szCs w:val="23"/>
              </w:rPr>
              <w:t>Основное мероприятие 1.2 «Выполнение социального заказа на перевозку пассажиров  электротранспортом»</w:t>
            </w:r>
          </w:p>
        </w:tc>
        <w:tc>
          <w:tcPr>
            <w:tcW w:w="1985" w:type="dxa"/>
            <w:vMerge w:val="restart"/>
            <w:tcBorders>
              <w:top w:val="single" w:sz="4" w:space="0" w:color="auto"/>
              <w:left w:val="single" w:sz="4" w:space="0" w:color="auto"/>
              <w:right w:val="single" w:sz="4" w:space="0" w:color="auto"/>
            </w:tcBorders>
          </w:tcPr>
          <w:p w:rsidR="00D60A10" w:rsidRPr="00171152" w:rsidRDefault="00D60A10" w:rsidP="007D6189">
            <w:pPr>
              <w:spacing w:after="0"/>
              <w:rPr>
                <w:sz w:val="23"/>
                <w:szCs w:val="23"/>
              </w:rPr>
            </w:pPr>
            <w:r w:rsidRPr="00171152">
              <w:rPr>
                <w:sz w:val="23"/>
                <w:szCs w:val="23"/>
              </w:rPr>
              <w:t>Управление,  победители конкурентных процедур, всего</w:t>
            </w:r>
          </w:p>
          <w:p w:rsidR="0068657E" w:rsidRPr="00171152" w:rsidRDefault="0068657E" w:rsidP="007D6189">
            <w:pPr>
              <w:spacing w:after="0"/>
              <w:rPr>
                <w:sz w:val="23"/>
                <w:szCs w:val="23"/>
              </w:rPr>
            </w:pPr>
          </w:p>
        </w:tc>
        <w:tc>
          <w:tcPr>
            <w:tcW w:w="850" w:type="dxa"/>
            <w:tcBorders>
              <w:top w:val="single" w:sz="4" w:space="0" w:color="auto"/>
              <w:left w:val="single" w:sz="4" w:space="0" w:color="auto"/>
              <w:bottom w:val="single" w:sz="4" w:space="0" w:color="auto"/>
              <w:right w:val="single" w:sz="4" w:space="0" w:color="auto"/>
            </w:tcBorders>
          </w:tcPr>
          <w:p w:rsidR="00D60A10" w:rsidRPr="00A67BA1" w:rsidRDefault="00D60A10" w:rsidP="007D6189">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918" w:type="dxa"/>
            <w:tcBorders>
              <w:top w:val="single" w:sz="4" w:space="0" w:color="auto"/>
              <w:left w:val="single" w:sz="4" w:space="0" w:color="auto"/>
              <w:bottom w:val="single" w:sz="4" w:space="0" w:color="auto"/>
              <w:right w:val="single" w:sz="4" w:space="0" w:color="auto"/>
            </w:tcBorders>
          </w:tcPr>
          <w:p w:rsidR="00D60A10" w:rsidRPr="00A67BA1" w:rsidRDefault="00D60A10" w:rsidP="007D6189">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1559" w:type="dxa"/>
            <w:tcBorders>
              <w:top w:val="single" w:sz="4" w:space="0" w:color="auto"/>
              <w:left w:val="single" w:sz="4" w:space="0" w:color="auto"/>
              <w:bottom w:val="single" w:sz="4" w:space="0" w:color="auto"/>
              <w:right w:val="single" w:sz="4" w:space="0" w:color="auto"/>
            </w:tcBorders>
          </w:tcPr>
          <w:p w:rsidR="00D60A10" w:rsidRPr="00A67BA1" w:rsidRDefault="00D60A10" w:rsidP="007D6189">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09102 10400</w:t>
            </w:r>
          </w:p>
        </w:tc>
        <w:tc>
          <w:tcPr>
            <w:tcW w:w="1418" w:type="dxa"/>
            <w:tcBorders>
              <w:top w:val="single" w:sz="4" w:space="0" w:color="auto"/>
              <w:left w:val="single" w:sz="4" w:space="0" w:color="auto"/>
              <w:bottom w:val="single" w:sz="4" w:space="0" w:color="auto"/>
              <w:right w:val="single" w:sz="4" w:space="0" w:color="auto"/>
            </w:tcBorders>
          </w:tcPr>
          <w:p w:rsidR="00D60A10" w:rsidRPr="006C61F6" w:rsidRDefault="00D60A10" w:rsidP="007D6189">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395990,8</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CC1567" w:rsidP="007D6189">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538000,0</w:t>
            </w:r>
          </w:p>
        </w:tc>
        <w:tc>
          <w:tcPr>
            <w:tcW w:w="1485" w:type="dxa"/>
            <w:tcBorders>
              <w:top w:val="single" w:sz="4" w:space="0" w:color="auto"/>
              <w:left w:val="single" w:sz="4" w:space="0" w:color="auto"/>
              <w:bottom w:val="single" w:sz="4" w:space="0" w:color="auto"/>
              <w:right w:val="single" w:sz="4" w:space="0" w:color="auto"/>
            </w:tcBorders>
          </w:tcPr>
          <w:p w:rsidR="00D60A10" w:rsidRPr="006C61F6" w:rsidRDefault="00CC1567" w:rsidP="007D6189">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62259,5</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CC1567" w:rsidP="007D6189">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11675,1</w:t>
            </w:r>
          </w:p>
        </w:tc>
        <w:tc>
          <w:tcPr>
            <w:tcW w:w="851" w:type="dxa"/>
            <w:tcBorders>
              <w:top w:val="single" w:sz="4" w:space="0" w:color="auto"/>
              <w:left w:val="single" w:sz="4" w:space="0" w:color="auto"/>
              <w:bottom w:val="single" w:sz="4" w:space="0" w:color="auto"/>
              <w:right w:val="single" w:sz="4" w:space="0" w:color="auto"/>
            </w:tcBorders>
          </w:tcPr>
          <w:p w:rsidR="00D60A10" w:rsidRPr="003C2100" w:rsidRDefault="00D60A10" w:rsidP="007D6189">
            <w:pPr>
              <w:pStyle w:val="ConsPlusNormal"/>
              <w:jc w:val="center"/>
              <w:rPr>
                <w:rFonts w:ascii="Times New Roman" w:hAnsi="Times New Roman" w:cs="Times New Roman"/>
                <w:color w:val="000000" w:themeColor="text1"/>
                <w:sz w:val="24"/>
                <w:szCs w:val="24"/>
              </w:rPr>
            </w:pPr>
            <w:r w:rsidRPr="003C2100">
              <w:rPr>
                <w:rFonts w:ascii="Times New Roman" w:hAnsi="Times New Roman" w:cs="Times New Roman"/>
                <w:color w:val="000000" w:themeColor="text1"/>
                <w:sz w:val="24"/>
                <w:szCs w:val="24"/>
              </w:rPr>
              <w:t>-</w:t>
            </w:r>
          </w:p>
        </w:tc>
      </w:tr>
      <w:tr w:rsidR="00D60A10" w:rsidRPr="00A67BA1" w:rsidTr="00055108">
        <w:trPr>
          <w:trHeight w:val="970"/>
          <w:tblCellSpacing w:w="5" w:type="nil"/>
        </w:trPr>
        <w:tc>
          <w:tcPr>
            <w:tcW w:w="4186" w:type="dxa"/>
            <w:vMerge/>
            <w:tcBorders>
              <w:left w:val="single" w:sz="4" w:space="0" w:color="auto"/>
              <w:bottom w:val="single" w:sz="4" w:space="0" w:color="auto"/>
              <w:right w:val="single" w:sz="4" w:space="0" w:color="auto"/>
            </w:tcBorders>
          </w:tcPr>
          <w:p w:rsidR="00D60A10" w:rsidRPr="00A67BA1" w:rsidRDefault="00D60A10" w:rsidP="007D6189">
            <w:pPr>
              <w:spacing w:after="0" w:line="240" w:lineRule="auto"/>
              <w:rPr>
                <w:sz w:val="24"/>
                <w:szCs w:val="24"/>
              </w:rPr>
            </w:pPr>
          </w:p>
        </w:tc>
        <w:tc>
          <w:tcPr>
            <w:tcW w:w="1985" w:type="dxa"/>
            <w:vMerge/>
            <w:tcBorders>
              <w:left w:val="single" w:sz="4" w:space="0" w:color="auto"/>
              <w:bottom w:val="single" w:sz="4" w:space="0" w:color="auto"/>
              <w:right w:val="single" w:sz="4" w:space="0" w:color="auto"/>
            </w:tcBorders>
          </w:tcPr>
          <w:p w:rsidR="00D60A10" w:rsidRPr="00A67BA1" w:rsidRDefault="00D60A10" w:rsidP="007D6189">
            <w:pPr>
              <w:spacing w:after="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60A10" w:rsidRPr="00A67BA1" w:rsidRDefault="00D60A10" w:rsidP="007D6189">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918" w:type="dxa"/>
            <w:tcBorders>
              <w:top w:val="single" w:sz="4" w:space="0" w:color="auto"/>
              <w:left w:val="single" w:sz="4" w:space="0" w:color="auto"/>
              <w:bottom w:val="single" w:sz="4" w:space="0" w:color="auto"/>
              <w:right w:val="single" w:sz="4" w:space="0" w:color="auto"/>
            </w:tcBorders>
          </w:tcPr>
          <w:p w:rsidR="00D60A10" w:rsidRPr="00A67BA1" w:rsidRDefault="00D60A10" w:rsidP="007D6189">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1559" w:type="dxa"/>
            <w:tcBorders>
              <w:top w:val="single" w:sz="4" w:space="0" w:color="auto"/>
              <w:left w:val="single" w:sz="4" w:space="0" w:color="auto"/>
              <w:bottom w:val="single" w:sz="4" w:space="0" w:color="auto"/>
              <w:right w:val="single" w:sz="4" w:space="0" w:color="auto"/>
            </w:tcBorders>
          </w:tcPr>
          <w:p w:rsidR="00D60A10" w:rsidRPr="00A67BA1" w:rsidRDefault="00D60A10" w:rsidP="007D6189">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09102 71630</w:t>
            </w:r>
          </w:p>
        </w:tc>
        <w:tc>
          <w:tcPr>
            <w:tcW w:w="1418" w:type="dxa"/>
            <w:tcBorders>
              <w:top w:val="single" w:sz="4" w:space="0" w:color="auto"/>
              <w:left w:val="single" w:sz="4" w:space="0" w:color="auto"/>
              <w:bottom w:val="single" w:sz="4" w:space="0" w:color="auto"/>
              <w:right w:val="single" w:sz="4" w:space="0" w:color="auto"/>
            </w:tcBorders>
          </w:tcPr>
          <w:p w:rsidR="00D60A10" w:rsidRPr="006C61F6" w:rsidRDefault="00D60A10" w:rsidP="007D6189">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D60A10" w:rsidP="007D6189">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D60A10" w:rsidRPr="006C61F6" w:rsidRDefault="00D60A10" w:rsidP="007D6189">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D60A10" w:rsidP="007D6189">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60A10" w:rsidRPr="00A67BA1" w:rsidRDefault="00D60A10" w:rsidP="007D6189">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p w:rsidR="00D60A10" w:rsidRPr="00A67BA1" w:rsidRDefault="00D60A10" w:rsidP="007D6189">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r>
      <w:tr w:rsidR="00D60A10" w:rsidRPr="00A67BA1" w:rsidTr="00055108">
        <w:trPr>
          <w:trHeight w:val="202"/>
          <w:tblCellSpacing w:w="5" w:type="nil"/>
        </w:trPr>
        <w:tc>
          <w:tcPr>
            <w:tcW w:w="4186" w:type="dxa"/>
            <w:tcBorders>
              <w:top w:val="single" w:sz="4" w:space="0" w:color="auto"/>
              <w:left w:val="single" w:sz="4" w:space="0" w:color="auto"/>
              <w:bottom w:val="single" w:sz="4" w:space="0" w:color="auto"/>
              <w:right w:val="single" w:sz="4" w:space="0" w:color="auto"/>
            </w:tcBorders>
          </w:tcPr>
          <w:p w:rsidR="00D60A10" w:rsidRPr="00A67BA1" w:rsidRDefault="00440C99" w:rsidP="0021203D">
            <w:pPr>
              <w:spacing w:after="0" w:line="240" w:lineRule="auto"/>
              <w:jc w:val="center"/>
              <w:rPr>
                <w:sz w:val="24"/>
                <w:szCs w:val="24"/>
              </w:rPr>
            </w:pPr>
            <w:r>
              <w:rP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D60A10" w:rsidRPr="00A67BA1" w:rsidRDefault="00440C99" w:rsidP="0021203D">
            <w:pPr>
              <w:pStyle w:val="ConsPlusNormal"/>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60A10" w:rsidRPr="00A67BA1" w:rsidRDefault="00440C99" w:rsidP="0021203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18" w:type="dxa"/>
            <w:tcBorders>
              <w:top w:val="single" w:sz="4" w:space="0" w:color="auto"/>
              <w:left w:val="single" w:sz="4" w:space="0" w:color="auto"/>
              <w:bottom w:val="single" w:sz="4" w:space="0" w:color="auto"/>
              <w:right w:val="single" w:sz="4" w:space="0" w:color="auto"/>
            </w:tcBorders>
          </w:tcPr>
          <w:p w:rsidR="00D60A10" w:rsidRPr="00A67BA1" w:rsidRDefault="00440C99" w:rsidP="0021203D">
            <w:pPr>
              <w:spacing w:after="0" w:line="240" w:lineRule="auto"/>
              <w:jc w:val="center"/>
              <w:rPr>
                <w:sz w:val="24"/>
                <w:szCs w:val="24"/>
              </w:rPr>
            </w:pPr>
            <w:r>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D60A10" w:rsidRPr="00A67BA1" w:rsidRDefault="00440C99" w:rsidP="0021203D">
            <w:pPr>
              <w:pStyle w:val="ConsPlusNormal"/>
              <w:jc w:val="center"/>
              <w:rPr>
                <w:rFonts w:ascii="Times New Roman" w:hAnsi="Times New Roman"/>
                <w:sz w:val="24"/>
                <w:szCs w:val="24"/>
              </w:rPr>
            </w:pPr>
            <w:r>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D60A10" w:rsidRPr="00A67BA1" w:rsidRDefault="00440C99" w:rsidP="0021203D">
            <w:pPr>
              <w:spacing w:after="0" w:line="240" w:lineRule="auto"/>
              <w:jc w:val="center"/>
              <w:rPr>
                <w:color w:val="000000" w:themeColor="text1"/>
                <w:sz w:val="24"/>
                <w:szCs w:val="24"/>
              </w:rPr>
            </w:pPr>
            <w:r>
              <w:rPr>
                <w:color w:val="000000" w:themeColor="text1"/>
                <w:sz w:val="24"/>
                <w:szCs w:val="24"/>
              </w:rPr>
              <w:t>6</w:t>
            </w:r>
          </w:p>
        </w:tc>
        <w:tc>
          <w:tcPr>
            <w:tcW w:w="1208" w:type="dxa"/>
            <w:tcBorders>
              <w:top w:val="single" w:sz="4" w:space="0" w:color="auto"/>
              <w:left w:val="single" w:sz="4" w:space="0" w:color="auto"/>
              <w:bottom w:val="single" w:sz="4" w:space="0" w:color="auto"/>
              <w:right w:val="single" w:sz="4" w:space="0" w:color="auto"/>
            </w:tcBorders>
          </w:tcPr>
          <w:p w:rsidR="00D60A10" w:rsidRPr="00A67BA1" w:rsidRDefault="00440C99" w:rsidP="0021203D">
            <w:pPr>
              <w:spacing w:after="0" w:line="240" w:lineRule="auto"/>
              <w:jc w:val="center"/>
              <w:rPr>
                <w:color w:val="000000" w:themeColor="text1"/>
                <w:sz w:val="24"/>
                <w:szCs w:val="24"/>
              </w:rPr>
            </w:pPr>
            <w:r>
              <w:rPr>
                <w:color w:val="000000" w:themeColor="text1"/>
                <w:sz w:val="24"/>
                <w:szCs w:val="24"/>
              </w:rPr>
              <w:t>7</w:t>
            </w:r>
          </w:p>
        </w:tc>
        <w:tc>
          <w:tcPr>
            <w:tcW w:w="1485" w:type="dxa"/>
            <w:tcBorders>
              <w:top w:val="single" w:sz="4" w:space="0" w:color="auto"/>
              <w:left w:val="single" w:sz="4" w:space="0" w:color="auto"/>
              <w:bottom w:val="single" w:sz="4" w:space="0" w:color="auto"/>
              <w:right w:val="single" w:sz="4" w:space="0" w:color="auto"/>
            </w:tcBorders>
          </w:tcPr>
          <w:p w:rsidR="00D60A10" w:rsidRPr="00A67BA1" w:rsidRDefault="00440C99" w:rsidP="0021203D">
            <w:pPr>
              <w:spacing w:after="0" w:line="240" w:lineRule="auto"/>
              <w:jc w:val="center"/>
              <w:rPr>
                <w:color w:val="000000" w:themeColor="text1"/>
                <w:sz w:val="24"/>
                <w:szCs w:val="24"/>
              </w:rPr>
            </w:pPr>
            <w:r>
              <w:rPr>
                <w:color w:val="000000" w:themeColor="text1"/>
                <w:sz w:val="24"/>
                <w:szCs w:val="24"/>
              </w:rPr>
              <w:t>8</w:t>
            </w:r>
          </w:p>
        </w:tc>
        <w:tc>
          <w:tcPr>
            <w:tcW w:w="1208" w:type="dxa"/>
            <w:tcBorders>
              <w:top w:val="single" w:sz="4" w:space="0" w:color="auto"/>
              <w:left w:val="single" w:sz="4" w:space="0" w:color="auto"/>
              <w:bottom w:val="single" w:sz="4" w:space="0" w:color="auto"/>
              <w:right w:val="single" w:sz="4" w:space="0" w:color="auto"/>
            </w:tcBorders>
          </w:tcPr>
          <w:p w:rsidR="00D60A10" w:rsidRPr="00A67BA1" w:rsidRDefault="00440C99" w:rsidP="0021203D">
            <w:pPr>
              <w:spacing w:after="0" w:line="240" w:lineRule="auto"/>
              <w:jc w:val="center"/>
              <w:rPr>
                <w:color w:val="000000" w:themeColor="text1"/>
                <w:sz w:val="24"/>
                <w:szCs w:val="24"/>
              </w:rPr>
            </w:pPr>
            <w:r>
              <w:rPr>
                <w:color w:val="000000" w:themeColor="text1"/>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D60A10" w:rsidRPr="00A67BA1" w:rsidRDefault="00440C99" w:rsidP="0021203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20345A" w:rsidRPr="00A67BA1" w:rsidTr="00055108">
        <w:trPr>
          <w:trHeight w:val="1267"/>
          <w:tblCellSpacing w:w="5" w:type="nil"/>
        </w:trPr>
        <w:tc>
          <w:tcPr>
            <w:tcW w:w="4186" w:type="dxa"/>
            <w:tcBorders>
              <w:top w:val="single" w:sz="4" w:space="0" w:color="auto"/>
              <w:left w:val="single" w:sz="4" w:space="0" w:color="auto"/>
              <w:right w:val="single" w:sz="4" w:space="0" w:color="auto"/>
            </w:tcBorders>
          </w:tcPr>
          <w:p w:rsidR="0020345A" w:rsidRDefault="0020345A" w:rsidP="0021203D">
            <w:pPr>
              <w:rPr>
                <w:sz w:val="24"/>
                <w:szCs w:val="24"/>
              </w:rPr>
            </w:pPr>
            <w:r w:rsidRPr="00A67BA1">
              <w:rPr>
                <w:sz w:val="24"/>
                <w:szCs w:val="24"/>
              </w:rPr>
              <w:t>Основное мероприятие 1.3 «Реконструкция и строительство объектов  электротранспорта»</w:t>
            </w:r>
          </w:p>
        </w:tc>
        <w:tc>
          <w:tcPr>
            <w:tcW w:w="1985" w:type="dxa"/>
            <w:tcBorders>
              <w:top w:val="single" w:sz="4" w:space="0" w:color="auto"/>
              <w:left w:val="single" w:sz="4" w:space="0" w:color="auto"/>
              <w:right w:val="single" w:sz="4" w:space="0" w:color="auto"/>
            </w:tcBorders>
          </w:tcPr>
          <w:p w:rsidR="0020345A" w:rsidRPr="00A67BA1" w:rsidRDefault="0020345A" w:rsidP="0021203D">
            <w:pPr>
              <w:rPr>
                <w:sz w:val="24"/>
                <w:szCs w:val="24"/>
              </w:rPr>
            </w:pPr>
            <w:r w:rsidRPr="00A67BA1">
              <w:rPr>
                <w:sz w:val="24"/>
                <w:szCs w:val="24"/>
              </w:rPr>
              <w:t>Управление, всего</w:t>
            </w:r>
          </w:p>
        </w:tc>
        <w:tc>
          <w:tcPr>
            <w:tcW w:w="850" w:type="dxa"/>
            <w:tcBorders>
              <w:top w:val="single" w:sz="4" w:space="0" w:color="auto"/>
              <w:left w:val="single" w:sz="4" w:space="0" w:color="auto"/>
              <w:right w:val="single" w:sz="4" w:space="0" w:color="auto"/>
            </w:tcBorders>
          </w:tcPr>
          <w:p w:rsidR="0020345A" w:rsidRPr="00A67BA1" w:rsidRDefault="0020345A"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918" w:type="dxa"/>
            <w:tcBorders>
              <w:top w:val="single" w:sz="4" w:space="0" w:color="auto"/>
              <w:left w:val="single" w:sz="4" w:space="0" w:color="auto"/>
              <w:right w:val="single" w:sz="4" w:space="0" w:color="auto"/>
            </w:tcBorders>
          </w:tcPr>
          <w:p w:rsidR="0020345A" w:rsidRPr="00A67BA1" w:rsidRDefault="0020345A" w:rsidP="0021203D">
            <w:pPr>
              <w:pStyle w:val="ConsPlusNormal"/>
              <w:jc w:val="center"/>
              <w:rPr>
                <w:rFonts w:ascii="Times New Roman" w:hAnsi="Times New Roman"/>
                <w:sz w:val="24"/>
                <w:szCs w:val="24"/>
              </w:rPr>
            </w:pPr>
            <w:r w:rsidRPr="00A67BA1">
              <w:rPr>
                <w:rFonts w:ascii="Times New Roman" w:hAnsi="Times New Roman" w:cs="Times New Roman"/>
                <w:sz w:val="24"/>
                <w:szCs w:val="24"/>
              </w:rPr>
              <w:t>0408</w:t>
            </w:r>
          </w:p>
        </w:tc>
        <w:tc>
          <w:tcPr>
            <w:tcW w:w="1559" w:type="dxa"/>
            <w:tcBorders>
              <w:top w:val="single" w:sz="4" w:space="0" w:color="auto"/>
              <w:left w:val="single" w:sz="4" w:space="0" w:color="auto"/>
              <w:right w:val="single" w:sz="4" w:space="0" w:color="auto"/>
            </w:tcBorders>
          </w:tcPr>
          <w:p w:rsidR="0020345A" w:rsidRPr="00A67BA1" w:rsidRDefault="0020345A" w:rsidP="0021203D">
            <w:pPr>
              <w:jc w:val="center"/>
              <w:rPr>
                <w:sz w:val="24"/>
                <w:szCs w:val="24"/>
              </w:rPr>
            </w:pPr>
            <w:r w:rsidRPr="00A67BA1">
              <w:rPr>
                <w:sz w:val="24"/>
                <w:szCs w:val="24"/>
              </w:rPr>
              <w:t>09103 10400</w:t>
            </w:r>
          </w:p>
        </w:tc>
        <w:tc>
          <w:tcPr>
            <w:tcW w:w="1418" w:type="dxa"/>
            <w:tcBorders>
              <w:top w:val="single" w:sz="4" w:space="0" w:color="auto"/>
              <w:left w:val="single" w:sz="4" w:space="0" w:color="auto"/>
              <w:right w:val="single" w:sz="4" w:space="0" w:color="auto"/>
            </w:tcBorders>
          </w:tcPr>
          <w:p w:rsidR="0020345A" w:rsidRPr="00A67BA1" w:rsidRDefault="0020345A" w:rsidP="0021203D">
            <w:pPr>
              <w:pStyle w:val="ConsPlusNormal"/>
              <w:jc w:val="center"/>
              <w:rPr>
                <w:rFonts w:ascii="Times New Roman" w:hAnsi="Times New Roman"/>
                <w:color w:val="000000" w:themeColor="text1"/>
                <w:sz w:val="24"/>
                <w:szCs w:val="24"/>
              </w:rPr>
            </w:pPr>
            <w:r w:rsidRPr="00A67BA1">
              <w:rPr>
                <w:rFonts w:ascii="Times New Roman" w:hAnsi="Times New Roman" w:cs="Times New Roman"/>
                <w:color w:val="000000" w:themeColor="text1"/>
                <w:sz w:val="24"/>
                <w:szCs w:val="24"/>
              </w:rPr>
              <w:t>-</w:t>
            </w:r>
          </w:p>
        </w:tc>
        <w:tc>
          <w:tcPr>
            <w:tcW w:w="1208" w:type="dxa"/>
            <w:tcBorders>
              <w:top w:val="single" w:sz="4" w:space="0" w:color="auto"/>
              <w:left w:val="single" w:sz="4" w:space="0" w:color="auto"/>
              <w:right w:val="single" w:sz="4" w:space="0" w:color="auto"/>
            </w:tcBorders>
          </w:tcPr>
          <w:p w:rsidR="0020345A" w:rsidRPr="00A67BA1" w:rsidRDefault="0020345A" w:rsidP="0021203D">
            <w:pPr>
              <w:jc w:val="center"/>
              <w:rPr>
                <w:color w:val="000000" w:themeColor="text1"/>
                <w:sz w:val="24"/>
                <w:szCs w:val="24"/>
              </w:rPr>
            </w:pPr>
            <w:r w:rsidRPr="00A67BA1">
              <w:rPr>
                <w:color w:val="000000" w:themeColor="text1"/>
                <w:sz w:val="24"/>
                <w:szCs w:val="24"/>
              </w:rPr>
              <w:t>-</w:t>
            </w:r>
          </w:p>
        </w:tc>
        <w:tc>
          <w:tcPr>
            <w:tcW w:w="1485" w:type="dxa"/>
            <w:tcBorders>
              <w:top w:val="single" w:sz="4" w:space="0" w:color="auto"/>
              <w:left w:val="single" w:sz="4" w:space="0" w:color="auto"/>
              <w:right w:val="single" w:sz="4" w:space="0" w:color="auto"/>
            </w:tcBorders>
          </w:tcPr>
          <w:p w:rsidR="0020345A" w:rsidRPr="00A67BA1" w:rsidRDefault="0020345A" w:rsidP="0021203D">
            <w:pPr>
              <w:jc w:val="center"/>
              <w:rPr>
                <w:color w:val="000000" w:themeColor="text1"/>
                <w:sz w:val="24"/>
                <w:szCs w:val="24"/>
              </w:rPr>
            </w:pPr>
            <w:r w:rsidRPr="00A67BA1">
              <w:rPr>
                <w:color w:val="000000" w:themeColor="text1"/>
                <w:sz w:val="24"/>
                <w:szCs w:val="24"/>
              </w:rPr>
              <w:t>-</w:t>
            </w:r>
          </w:p>
        </w:tc>
        <w:tc>
          <w:tcPr>
            <w:tcW w:w="1208" w:type="dxa"/>
            <w:tcBorders>
              <w:top w:val="single" w:sz="4" w:space="0" w:color="auto"/>
              <w:left w:val="single" w:sz="4" w:space="0" w:color="auto"/>
              <w:right w:val="single" w:sz="4" w:space="0" w:color="auto"/>
            </w:tcBorders>
          </w:tcPr>
          <w:p w:rsidR="0020345A" w:rsidRPr="00A67BA1" w:rsidRDefault="0020345A" w:rsidP="0021203D">
            <w:pPr>
              <w:jc w:val="center"/>
              <w:rPr>
                <w:color w:val="000000" w:themeColor="text1"/>
                <w:sz w:val="24"/>
                <w:szCs w:val="24"/>
              </w:rPr>
            </w:pPr>
            <w:r w:rsidRPr="00A67BA1">
              <w:rPr>
                <w:color w:val="000000" w:themeColor="text1"/>
                <w:sz w:val="24"/>
                <w:szCs w:val="24"/>
              </w:rPr>
              <w:t>-</w:t>
            </w:r>
          </w:p>
        </w:tc>
        <w:tc>
          <w:tcPr>
            <w:tcW w:w="851" w:type="dxa"/>
            <w:tcBorders>
              <w:top w:val="single" w:sz="4" w:space="0" w:color="auto"/>
              <w:left w:val="single" w:sz="4" w:space="0" w:color="auto"/>
              <w:right w:val="single" w:sz="4" w:space="0" w:color="auto"/>
            </w:tcBorders>
          </w:tcPr>
          <w:p w:rsidR="0020345A" w:rsidRPr="00A67BA1" w:rsidRDefault="0020345A" w:rsidP="0021203D">
            <w:pPr>
              <w:spacing w:after="0" w:line="240" w:lineRule="auto"/>
              <w:jc w:val="center"/>
              <w:rPr>
                <w:color w:val="000000" w:themeColor="text1"/>
                <w:sz w:val="24"/>
                <w:szCs w:val="24"/>
              </w:rPr>
            </w:pPr>
            <w:r w:rsidRPr="00A67BA1">
              <w:rPr>
                <w:color w:val="000000" w:themeColor="text1"/>
                <w:sz w:val="24"/>
                <w:szCs w:val="24"/>
              </w:rPr>
              <w:t>-</w:t>
            </w:r>
          </w:p>
          <w:p w:rsidR="0020345A" w:rsidRPr="00A67BA1" w:rsidRDefault="0020345A" w:rsidP="0021203D">
            <w:pPr>
              <w:pStyle w:val="ConsPlusNormal"/>
              <w:jc w:val="center"/>
              <w:rPr>
                <w:rFonts w:ascii="Times New Roman" w:hAnsi="Times New Roman" w:cs="Times New Roman"/>
                <w:color w:val="000000" w:themeColor="text1"/>
                <w:sz w:val="24"/>
                <w:szCs w:val="24"/>
              </w:rPr>
            </w:pPr>
          </w:p>
        </w:tc>
      </w:tr>
      <w:tr w:rsidR="00D60A10" w:rsidRPr="00A67BA1" w:rsidTr="00055108">
        <w:trPr>
          <w:trHeight w:val="508"/>
          <w:tblCellSpacing w:w="5" w:type="nil"/>
        </w:trPr>
        <w:tc>
          <w:tcPr>
            <w:tcW w:w="4186" w:type="dxa"/>
            <w:vMerge w:val="restart"/>
            <w:tcBorders>
              <w:top w:val="single" w:sz="4" w:space="0" w:color="auto"/>
              <w:left w:val="single" w:sz="4" w:space="0" w:color="auto"/>
              <w:right w:val="single" w:sz="4" w:space="0" w:color="auto"/>
            </w:tcBorders>
          </w:tcPr>
          <w:p w:rsidR="00D60A10" w:rsidRPr="00A67BA1" w:rsidRDefault="00D60A10" w:rsidP="0021203D">
            <w:pPr>
              <w:spacing w:before="120" w:after="120" w:line="240" w:lineRule="auto"/>
              <w:rPr>
                <w:sz w:val="24"/>
                <w:szCs w:val="24"/>
              </w:rPr>
            </w:pPr>
            <w:r w:rsidRPr="00A67BA1">
              <w:rPr>
                <w:sz w:val="24"/>
                <w:szCs w:val="24"/>
              </w:rPr>
              <w:t>Основное мероприятие 1.4 «Приобретение подвижного состава для электротранспорта»</w:t>
            </w:r>
          </w:p>
        </w:tc>
        <w:tc>
          <w:tcPr>
            <w:tcW w:w="1985" w:type="dxa"/>
            <w:vMerge w:val="restart"/>
            <w:tcBorders>
              <w:top w:val="single" w:sz="4" w:space="0" w:color="auto"/>
              <w:left w:val="single" w:sz="4" w:space="0" w:color="auto"/>
              <w:right w:val="single" w:sz="4" w:space="0" w:color="auto"/>
            </w:tcBorders>
          </w:tcPr>
          <w:p w:rsidR="00D60A10" w:rsidRPr="00A67BA1" w:rsidRDefault="00D60A10" w:rsidP="0021203D">
            <w:pPr>
              <w:rPr>
                <w:sz w:val="24"/>
                <w:szCs w:val="24"/>
              </w:rPr>
            </w:pPr>
            <w:r w:rsidRPr="00A67BA1">
              <w:rPr>
                <w:sz w:val="24"/>
                <w:szCs w:val="24"/>
              </w:rPr>
              <w:t>Управление, всего</w:t>
            </w:r>
          </w:p>
        </w:tc>
        <w:tc>
          <w:tcPr>
            <w:tcW w:w="850"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918"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1559"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jc w:val="center"/>
              <w:rPr>
                <w:sz w:val="24"/>
                <w:szCs w:val="24"/>
              </w:rPr>
            </w:pPr>
            <w:r w:rsidRPr="00A67BA1">
              <w:rPr>
                <w:sz w:val="24"/>
                <w:szCs w:val="24"/>
              </w:rPr>
              <w:t>09104 10400</w:t>
            </w:r>
          </w:p>
        </w:tc>
        <w:tc>
          <w:tcPr>
            <w:tcW w:w="1418"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jc w:val="center"/>
              <w:rPr>
                <w:sz w:val="24"/>
                <w:szCs w:val="24"/>
              </w:rPr>
            </w:pPr>
            <w:r w:rsidRPr="00A67BA1">
              <w:rPr>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jc w:val="center"/>
              <w:rPr>
                <w:sz w:val="24"/>
                <w:szCs w:val="24"/>
              </w:rPr>
            </w:pPr>
            <w:r w:rsidRPr="00A67BA1">
              <w:rPr>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jc w:val="center"/>
              <w:rPr>
                <w:sz w:val="24"/>
                <w:szCs w:val="24"/>
              </w:rPr>
            </w:pPr>
            <w:r w:rsidRPr="00A67BA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jc w:val="center"/>
              <w:rPr>
                <w:sz w:val="24"/>
                <w:szCs w:val="24"/>
              </w:rPr>
            </w:pPr>
            <w:r w:rsidRPr="00A67BA1">
              <w:rPr>
                <w:sz w:val="24"/>
                <w:szCs w:val="24"/>
              </w:rPr>
              <w:t>-</w:t>
            </w:r>
          </w:p>
        </w:tc>
      </w:tr>
      <w:tr w:rsidR="00D60A10" w:rsidRPr="00A67BA1" w:rsidTr="00055108">
        <w:trPr>
          <w:trHeight w:val="452"/>
          <w:tblCellSpacing w:w="5" w:type="nil"/>
        </w:trPr>
        <w:tc>
          <w:tcPr>
            <w:tcW w:w="4186" w:type="dxa"/>
            <w:vMerge/>
            <w:tcBorders>
              <w:top w:val="single" w:sz="4" w:space="0" w:color="auto"/>
              <w:left w:val="single" w:sz="4" w:space="0" w:color="auto"/>
              <w:right w:val="single" w:sz="4" w:space="0" w:color="auto"/>
            </w:tcBorders>
          </w:tcPr>
          <w:p w:rsidR="00D60A10" w:rsidRPr="00A67BA1" w:rsidRDefault="00D60A10" w:rsidP="0021203D">
            <w:pPr>
              <w:spacing w:before="120" w:after="120" w:line="240" w:lineRule="auto"/>
              <w:rPr>
                <w:sz w:val="24"/>
                <w:szCs w:val="24"/>
              </w:rPr>
            </w:pPr>
          </w:p>
        </w:tc>
        <w:tc>
          <w:tcPr>
            <w:tcW w:w="1985" w:type="dxa"/>
            <w:vMerge/>
            <w:tcBorders>
              <w:top w:val="single" w:sz="4" w:space="0" w:color="auto"/>
              <w:left w:val="single" w:sz="4" w:space="0" w:color="auto"/>
              <w:right w:val="single" w:sz="4" w:space="0" w:color="auto"/>
            </w:tcBorders>
          </w:tcPr>
          <w:p w:rsidR="00D60A10" w:rsidRPr="00A67BA1" w:rsidRDefault="00D60A10" w:rsidP="0021203D">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918"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1559"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jc w:val="center"/>
              <w:rPr>
                <w:sz w:val="24"/>
                <w:szCs w:val="24"/>
              </w:rPr>
            </w:pPr>
            <w:r w:rsidRPr="00A67BA1">
              <w:rPr>
                <w:sz w:val="24"/>
                <w:szCs w:val="24"/>
              </w:rPr>
              <w:t>09104 71600</w:t>
            </w:r>
          </w:p>
        </w:tc>
        <w:tc>
          <w:tcPr>
            <w:tcW w:w="1418" w:type="dxa"/>
            <w:tcBorders>
              <w:top w:val="single" w:sz="4" w:space="0" w:color="auto"/>
              <w:left w:val="single" w:sz="4" w:space="0" w:color="auto"/>
              <w:bottom w:val="single" w:sz="4" w:space="0" w:color="auto"/>
              <w:right w:val="single" w:sz="4" w:space="0" w:color="auto"/>
            </w:tcBorders>
          </w:tcPr>
          <w:p w:rsidR="00D60A10" w:rsidRPr="006C61F6" w:rsidRDefault="00E95FAE" w:rsidP="0021203D">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177985,</w:t>
            </w:r>
            <w:r w:rsidR="00AA6434">
              <w:rPr>
                <w:rFonts w:ascii="Times New Roman" w:hAnsi="Times New Roman" w:cs="Times New Roman"/>
                <w:sz w:val="24"/>
                <w:szCs w:val="24"/>
              </w:rPr>
              <w:t>2</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jc w:val="center"/>
              <w:rPr>
                <w:sz w:val="24"/>
                <w:szCs w:val="24"/>
              </w:rPr>
            </w:pPr>
            <w:r w:rsidRPr="006C61F6">
              <w:rPr>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jc w:val="center"/>
              <w:rPr>
                <w:sz w:val="24"/>
                <w:szCs w:val="24"/>
              </w:rPr>
            </w:pPr>
            <w:r w:rsidRPr="006C61F6">
              <w:rPr>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jc w:val="center"/>
              <w:rPr>
                <w:sz w:val="24"/>
                <w:szCs w:val="24"/>
              </w:rPr>
            </w:pPr>
            <w:r w:rsidRPr="006C61F6">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60A10" w:rsidRPr="00A67BA1" w:rsidTr="00055108">
        <w:trPr>
          <w:trHeight w:val="487"/>
          <w:tblCellSpacing w:w="5" w:type="nil"/>
        </w:trPr>
        <w:tc>
          <w:tcPr>
            <w:tcW w:w="4186" w:type="dxa"/>
            <w:vMerge/>
            <w:tcBorders>
              <w:left w:val="single" w:sz="4" w:space="0" w:color="auto"/>
              <w:bottom w:val="single" w:sz="4" w:space="0" w:color="auto"/>
              <w:right w:val="single" w:sz="4" w:space="0" w:color="auto"/>
            </w:tcBorders>
          </w:tcPr>
          <w:p w:rsidR="00D60A10" w:rsidRPr="00A67BA1" w:rsidRDefault="00D60A10" w:rsidP="0021203D">
            <w:pPr>
              <w:spacing w:before="120" w:after="120" w:line="240" w:lineRule="auto"/>
              <w:rPr>
                <w:sz w:val="24"/>
                <w:szCs w:val="24"/>
              </w:rPr>
            </w:pPr>
          </w:p>
        </w:tc>
        <w:tc>
          <w:tcPr>
            <w:tcW w:w="1985" w:type="dxa"/>
            <w:vMerge/>
            <w:tcBorders>
              <w:left w:val="single" w:sz="4" w:space="0" w:color="auto"/>
              <w:bottom w:val="single" w:sz="4" w:space="0" w:color="auto"/>
              <w:right w:val="single" w:sz="4" w:space="0" w:color="auto"/>
            </w:tcBorders>
          </w:tcPr>
          <w:p w:rsidR="00D60A10" w:rsidRPr="00A67BA1" w:rsidRDefault="00D60A10" w:rsidP="0021203D">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918"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1559"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spacing w:after="0" w:line="240" w:lineRule="auto"/>
              <w:jc w:val="center"/>
              <w:rPr>
                <w:sz w:val="24"/>
                <w:szCs w:val="24"/>
              </w:rPr>
            </w:pPr>
            <w:r w:rsidRPr="00A67BA1">
              <w:rPr>
                <w:sz w:val="24"/>
                <w:szCs w:val="24"/>
              </w:rPr>
              <w:t xml:space="preserve">09104 </w:t>
            </w:r>
            <w:r w:rsidRPr="00A67BA1">
              <w:rPr>
                <w:sz w:val="24"/>
                <w:szCs w:val="24"/>
                <w:lang w:val="en-US"/>
              </w:rPr>
              <w:t>S</w:t>
            </w:r>
            <w:r w:rsidRPr="00A67BA1">
              <w:rPr>
                <w:sz w:val="24"/>
                <w:szCs w:val="24"/>
              </w:rPr>
              <w:t>1600</w:t>
            </w:r>
          </w:p>
        </w:tc>
        <w:tc>
          <w:tcPr>
            <w:tcW w:w="1418" w:type="dxa"/>
            <w:tcBorders>
              <w:top w:val="single" w:sz="4" w:space="0" w:color="auto"/>
              <w:left w:val="single" w:sz="4" w:space="0" w:color="auto"/>
              <w:bottom w:val="single" w:sz="4" w:space="0" w:color="auto"/>
              <w:right w:val="single" w:sz="4" w:space="0" w:color="auto"/>
            </w:tcBorders>
          </w:tcPr>
          <w:p w:rsidR="00D60A10" w:rsidRPr="006C61F6" w:rsidRDefault="00E95FAE" w:rsidP="0021203D">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19776,1</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spacing w:after="0" w:line="240" w:lineRule="auto"/>
              <w:jc w:val="center"/>
              <w:rPr>
                <w:sz w:val="24"/>
                <w:szCs w:val="24"/>
              </w:rPr>
            </w:pPr>
            <w:r w:rsidRPr="006C61F6">
              <w:rPr>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spacing w:after="0" w:line="240" w:lineRule="auto"/>
              <w:jc w:val="center"/>
              <w:rPr>
                <w:sz w:val="24"/>
                <w:szCs w:val="24"/>
              </w:rPr>
            </w:pPr>
            <w:r w:rsidRPr="006C61F6">
              <w:rPr>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spacing w:after="0" w:line="240" w:lineRule="auto"/>
              <w:jc w:val="center"/>
              <w:rPr>
                <w:sz w:val="24"/>
                <w:szCs w:val="24"/>
              </w:rPr>
            </w:pPr>
            <w:r w:rsidRPr="006C61F6">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60A10" w:rsidRPr="00A67BA1" w:rsidTr="00055108">
        <w:trPr>
          <w:trHeight w:val="1059"/>
          <w:tblCellSpacing w:w="5" w:type="nil"/>
        </w:trPr>
        <w:tc>
          <w:tcPr>
            <w:tcW w:w="4186"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spacing w:before="120"/>
              <w:rPr>
                <w:rFonts w:ascii="Times New Roman" w:hAnsi="Times New Roman" w:cs="Times New Roman"/>
                <w:sz w:val="24"/>
                <w:szCs w:val="24"/>
              </w:rPr>
            </w:pPr>
            <w:r w:rsidRPr="00A67BA1">
              <w:rPr>
                <w:rFonts w:ascii="Times New Roman" w:hAnsi="Times New Roman" w:cs="Times New Roman"/>
                <w:sz w:val="24"/>
                <w:szCs w:val="24"/>
              </w:rPr>
              <w:t>Основное мероприятие 1.5 «Приобретение специальной техники для обслуживания электротранспорта»</w:t>
            </w:r>
          </w:p>
        </w:tc>
        <w:tc>
          <w:tcPr>
            <w:tcW w:w="1985"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rPr>
                <w:sz w:val="24"/>
                <w:szCs w:val="24"/>
              </w:rPr>
            </w:pPr>
            <w:r w:rsidRPr="00A67BA1">
              <w:rPr>
                <w:sz w:val="24"/>
                <w:szCs w:val="24"/>
              </w:rPr>
              <w:t>Управление,  всего</w:t>
            </w:r>
          </w:p>
        </w:tc>
        <w:tc>
          <w:tcPr>
            <w:tcW w:w="850"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918"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1559"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jc w:val="center"/>
              <w:rPr>
                <w:sz w:val="24"/>
                <w:szCs w:val="24"/>
              </w:rPr>
            </w:pPr>
            <w:r w:rsidRPr="00A67BA1">
              <w:rPr>
                <w:sz w:val="24"/>
                <w:szCs w:val="24"/>
              </w:rPr>
              <w:t>09105 10400</w:t>
            </w:r>
          </w:p>
        </w:tc>
        <w:tc>
          <w:tcPr>
            <w:tcW w:w="1418"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jc w:val="center"/>
              <w:rPr>
                <w:sz w:val="24"/>
                <w:szCs w:val="24"/>
              </w:rPr>
            </w:pPr>
            <w:r w:rsidRPr="006C61F6">
              <w:rPr>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jc w:val="center"/>
              <w:rPr>
                <w:sz w:val="24"/>
                <w:szCs w:val="24"/>
              </w:rPr>
            </w:pPr>
            <w:r w:rsidRPr="006C61F6">
              <w:rPr>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jc w:val="center"/>
              <w:rPr>
                <w:sz w:val="24"/>
                <w:szCs w:val="24"/>
              </w:rPr>
            </w:pPr>
            <w:r w:rsidRPr="006C61F6">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60A10" w:rsidRPr="00A67BA1" w:rsidTr="00055108">
        <w:trPr>
          <w:trHeight w:val="557"/>
          <w:tblCellSpacing w:w="5" w:type="nil"/>
        </w:trPr>
        <w:tc>
          <w:tcPr>
            <w:tcW w:w="4186" w:type="dxa"/>
            <w:vMerge w:val="restart"/>
            <w:tcBorders>
              <w:top w:val="single" w:sz="4" w:space="0" w:color="auto"/>
              <w:left w:val="single" w:sz="4" w:space="0" w:color="auto"/>
              <w:right w:val="single" w:sz="4" w:space="0" w:color="auto"/>
            </w:tcBorders>
          </w:tcPr>
          <w:p w:rsidR="00D60A10" w:rsidRPr="00A67BA1" w:rsidRDefault="00D60A10" w:rsidP="0021203D">
            <w:pPr>
              <w:pStyle w:val="ConsPlusCell"/>
              <w:widowControl/>
              <w:spacing w:before="120"/>
              <w:jc w:val="both"/>
              <w:rPr>
                <w:rFonts w:ascii="Times New Roman" w:hAnsi="Times New Roman" w:cs="Times New Roman"/>
                <w:sz w:val="24"/>
                <w:szCs w:val="24"/>
              </w:rPr>
            </w:pPr>
            <w:r w:rsidRPr="00A67BA1">
              <w:rPr>
                <w:rFonts w:ascii="Times New Roman" w:hAnsi="Times New Roman" w:cs="Times New Roman"/>
                <w:sz w:val="24"/>
                <w:szCs w:val="24"/>
              </w:rPr>
              <w:t>Подпрограмма 2 «Обеспечение деятельности Управления по созданию условий для организации и предоставления транспортных услуг  и услуг связи населению Новокузнецкого городского округа»</w:t>
            </w:r>
          </w:p>
        </w:tc>
        <w:tc>
          <w:tcPr>
            <w:tcW w:w="1985" w:type="dxa"/>
            <w:vMerge w:val="restart"/>
            <w:tcBorders>
              <w:top w:val="single" w:sz="4" w:space="0" w:color="auto"/>
              <w:left w:val="single" w:sz="4" w:space="0" w:color="auto"/>
              <w:right w:val="single" w:sz="4" w:space="0" w:color="auto"/>
            </w:tcBorders>
          </w:tcPr>
          <w:p w:rsidR="00D60A10" w:rsidRPr="00A67BA1" w:rsidRDefault="00D60A10" w:rsidP="0021203D">
            <w:pPr>
              <w:pStyle w:val="ConsPlusNormal"/>
              <w:rPr>
                <w:rFonts w:ascii="Times New Roman" w:hAnsi="Times New Roman" w:cs="Times New Roman"/>
                <w:sz w:val="24"/>
                <w:szCs w:val="24"/>
              </w:rPr>
            </w:pPr>
            <w:r w:rsidRPr="00A67BA1">
              <w:rPr>
                <w:rFonts w:ascii="Times New Roman" w:hAnsi="Times New Roman" w:cs="Times New Roman"/>
                <w:sz w:val="24"/>
                <w:szCs w:val="24"/>
              </w:rPr>
              <w:t xml:space="preserve"> Управление, всего</w:t>
            </w:r>
          </w:p>
        </w:tc>
        <w:tc>
          <w:tcPr>
            <w:tcW w:w="850"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918"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1559"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09200</w:t>
            </w:r>
          </w:p>
        </w:tc>
        <w:tc>
          <w:tcPr>
            <w:tcW w:w="1418" w:type="dxa"/>
            <w:tcBorders>
              <w:top w:val="single" w:sz="4" w:space="0" w:color="auto"/>
              <w:left w:val="single" w:sz="4" w:space="0" w:color="auto"/>
              <w:bottom w:val="single" w:sz="4" w:space="0" w:color="auto"/>
              <w:right w:val="single" w:sz="4" w:space="0" w:color="auto"/>
            </w:tcBorders>
          </w:tcPr>
          <w:p w:rsidR="00D60A10" w:rsidRPr="006C61F6" w:rsidRDefault="00AA6434" w:rsidP="0021203D">
            <w:pPr>
              <w:pStyle w:val="ConsPlusNormal"/>
              <w:jc w:val="center"/>
              <w:rPr>
                <w:rFonts w:ascii="Times New Roman" w:hAnsi="Times New Roman" w:cs="Times New Roman"/>
                <w:sz w:val="24"/>
                <w:szCs w:val="24"/>
              </w:rPr>
            </w:pPr>
            <w:r>
              <w:rPr>
                <w:rFonts w:ascii="Times New Roman" w:hAnsi="Times New Roman" w:cs="Times New Roman"/>
                <w:sz w:val="24"/>
                <w:szCs w:val="24"/>
              </w:rPr>
              <w:t>44978,5</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CC1567" w:rsidP="0021203D">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54585,6</w:t>
            </w:r>
          </w:p>
        </w:tc>
        <w:tc>
          <w:tcPr>
            <w:tcW w:w="1485" w:type="dxa"/>
            <w:tcBorders>
              <w:top w:val="single" w:sz="4" w:space="0" w:color="auto"/>
              <w:left w:val="single" w:sz="4" w:space="0" w:color="auto"/>
              <w:bottom w:val="single" w:sz="4" w:space="0" w:color="auto"/>
              <w:right w:val="single" w:sz="4" w:space="0" w:color="auto"/>
            </w:tcBorders>
          </w:tcPr>
          <w:p w:rsidR="00D60A10" w:rsidRPr="006C61F6" w:rsidRDefault="00CC1567" w:rsidP="0021203D">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53244,5</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CC1567" w:rsidP="0021203D">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53244,5</w:t>
            </w:r>
          </w:p>
        </w:tc>
        <w:tc>
          <w:tcPr>
            <w:tcW w:w="851"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60A10" w:rsidRPr="00A67BA1" w:rsidTr="00055108">
        <w:trPr>
          <w:trHeight w:val="683"/>
          <w:tblCellSpacing w:w="5" w:type="nil"/>
        </w:trPr>
        <w:tc>
          <w:tcPr>
            <w:tcW w:w="4186" w:type="dxa"/>
            <w:vMerge/>
            <w:tcBorders>
              <w:left w:val="single" w:sz="4" w:space="0" w:color="auto"/>
              <w:right w:val="single" w:sz="4" w:space="0" w:color="auto"/>
            </w:tcBorders>
          </w:tcPr>
          <w:p w:rsidR="00D60A10" w:rsidRPr="00A67BA1" w:rsidRDefault="00D60A10" w:rsidP="0021203D">
            <w:pPr>
              <w:pStyle w:val="ConsPlusCell"/>
              <w:widowControl/>
              <w:spacing w:before="120"/>
              <w:jc w:val="both"/>
              <w:rPr>
                <w:rFonts w:ascii="Times New Roman" w:hAnsi="Times New Roman" w:cs="Times New Roman"/>
                <w:sz w:val="24"/>
                <w:szCs w:val="24"/>
              </w:rPr>
            </w:pPr>
          </w:p>
        </w:tc>
        <w:tc>
          <w:tcPr>
            <w:tcW w:w="1985" w:type="dxa"/>
            <w:vMerge/>
            <w:tcBorders>
              <w:left w:val="single" w:sz="4" w:space="0" w:color="auto"/>
              <w:right w:val="single" w:sz="4" w:space="0" w:color="auto"/>
            </w:tcBorders>
          </w:tcPr>
          <w:p w:rsidR="00D60A10" w:rsidRPr="00A67BA1" w:rsidRDefault="00D60A10" w:rsidP="0021203D">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918"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0705</w:t>
            </w:r>
          </w:p>
        </w:tc>
        <w:tc>
          <w:tcPr>
            <w:tcW w:w="1559"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09200</w:t>
            </w:r>
          </w:p>
        </w:tc>
        <w:tc>
          <w:tcPr>
            <w:tcW w:w="1418"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jc w:val="center"/>
              <w:rPr>
                <w:color w:val="FF0000"/>
                <w:sz w:val="24"/>
                <w:szCs w:val="24"/>
              </w:rPr>
            </w:pPr>
            <w:r w:rsidRPr="006C61F6">
              <w:rPr>
                <w:sz w:val="24"/>
                <w:szCs w:val="24"/>
              </w:rPr>
              <w:t>30,0</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jc w:val="center"/>
              <w:rPr>
                <w:sz w:val="24"/>
                <w:szCs w:val="24"/>
              </w:rPr>
            </w:pPr>
            <w:r w:rsidRPr="006C61F6">
              <w:rPr>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jc w:val="center"/>
              <w:rPr>
                <w:sz w:val="24"/>
                <w:szCs w:val="24"/>
              </w:rPr>
            </w:pPr>
            <w:r w:rsidRPr="006C61F6">
              <w:rPr>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jc w:val="center"/>
              <w:rPr>
                <w:sz w:val="24"/>
                <w:szCs w:val="24"/>
              </w:rPr>
            </w:pPr>
            <w:r w:rsidRPr="006C61F6">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60A10" w:rsidRPr="00A67BA1" w:rsidTr="00055108">
        <w:trPr>
          <w:trHeight w:val="1274"/>
          <w:tblCellSpacing w:w="5" w:type="nil"/>
        </w:trPr>
        <w:tc>
          <w:tcPr>
            <w:tcW w:w="4186" w:type="dxa"/>
            <w:vMerge/>
            <w:tcBorders>
              <w:left w:val="single" w:sz="4" w:space="0" w:color="auto"/>
              <w:bottom w:val="single" w:sz="4" w:space="0" w:color="auto"/>
              <w:right w:val="single" w:sz="4" w:space="0" w:color="auto"/>
            </w:tcBorders>
          </w:tcPr>
          <w:p w:rsidR="00D60A10" w:rsidRPr="00A67BA1" w:rsidRDefault="00D60A10" w:rsidP="0021203D">
            <w:pPr>
              <w:pStyle w:val="ConsPlusCell"/>
              <w:widowControl/>
              <w:spacing w:before="120"/>
              <w:jc w:val="both"/>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D60A10" w:rsidRPr="00A67BA1" w:rsidRDefault="00D60A10" w:rsidP="0021203D">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918"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1004</w:t>
            </w:r>
          </w:p>
        </w:tc>
        <w:tc>
          <w:tcPr>
            <w:tcW w:w="1559"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09200</w:t>
            </w:r>
          </w:p>
        </w:tc>
        <w:tc>
          <w:tcPr>
            <w:tcW w:w="1418"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jc w:val="center"/>
              <w:rPr>
                <w:sz w:val="24"/>
                <w:szCs w:val="24"/>
              </w:rPr>
            </w:pPr>
            <w:r w:rsidRPr="006C61F6">
              <w:rPr>
                <w:sz w:val="24"/>
                <w:szCs w:val="24"/>
              </w:rPr>
              <w:t>0,6</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jc w:val="center"/>
              <w:rPr>
                <w:sz w:val="24"/>
                <w:szCs w:val="24"/>
              </w:rPr>
            </w:pPr>
            <w:r w:rsidRPr="006C61F6">
              <w:rPr>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jc w:val="center"/>
              <w:rPr>
                <w:sz w:val="24"/>
                <w:szCs w:val="24"/>
              </w:rPr>
            </w:pPr>
            <w:r w:rsidRPr="006C61F6">
              <w:rPr>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jc w:val="center"/>
              <w:rPr>
                <w:sz w:val="24"/>
                <w:szCs w:val="24"/>
              </w:rPr>
            </w:pPr>
            <w:r w:rsidRPr="006C61F6">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60A10" w:rsidRPr="00A67BA1" w:rsidTr="00055108">
        <w:trPr>
          <w:trHeight w:val="481"/>
          <w:tblCellSpacing w:w="5" w:type="nil"/>
        </w:trPr>
        <w:tc>
          <w:tcPr>
            <w:tcW w:w="4186" w:type="dxa"/>
            <w:vMerge w:val="restart"/>
            <w:tcBorders>
              <w:top w:val="single" w:sz="4" w:space="0" w:color="auto"/>
              <w:left w:val="single" w:sz="4" w:space="0" w:color="auto"/>
              <w:right w:val="single" w:sz="4" w:space="0" w:color="auto"/>
            </w:tcBorders>
          </w:tcPr>
          <w:p w:rsidR="00D60A10" w:rsidRPr="00A67BA1" w:rsidRDefault="00D60A10" w:rsidP="0021203D">
            <w:pPr>
              <w:spacing w:before="120"/>
              <w:rPr>
                <w:sz w:val="24"/>
                <w:szCs w:val="24"/>
              </w:rPr>
            </w:pPr>
            <w:r w:rsidRPr="00A67BA1">
              <w:rPr>
                <w:sz w:val="24"/>
                <w:szCs w:val="24"/>
              </w:rPr>
              <w:t>Основное мероприятие 2.1 «Обеспечение функционирования Управления по реализации муниципальной программы»</w:t>
            </w:r>
          </w:p>
        </w:tc>
        <w:tc>
          <w:tcPr>
            <w:tcW w:w="1985" w:type="dxa"/>
            <w:vMerge w:val="restart"/>
            <w:tcBorders>
              <w:top w:val="single" w:sz="4" w:space="0" w:color="auto"/>
              <w:left w:val="single" w:sz="4" w:space="0" w:color="auto"/>
              <w:right w:val="single" w:sz="4" w:space="0" w:color="auto"/>
            </w:tcBorders>
          </w:tcPr>
          <w:p w:rsidR="00D60A10" w:rsidRPr="00A67BA1" w:rsidRDefault="00D60A10" w:rsidP="0021203D">
            <w:pPr>
              <w:spacing w:before="120"/>
              <w:rPr>
                <w:sz w:val="24"/>
                <w:szCs w:val="24"/>
              </w:rPr>
            </w:pPr>
            <w:r w:rsidRPr="00A67BA1">
              <w:rPr>
                <w:sz w:val="24"/>
                <w:szCs w:val="24"/>
              </w:rPr>
              <w:t>Управление, всего</w:t>
            </w:r>
          </w:p>
        </w:tc>
        <w:tc>
          <w:tcPr>
            <w:tcW w:w="850"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918"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1559"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09201 10020</w:t>
            </w:r>
          </w:p>
        </w:tc>
        <w:tc>
          <w:tcPr>
            <w:tcW w:w="1418" w:type="dxa"/>
            <w:tcBorders>
              <w:top w:val="single" w:sz="4" w:space="0" w:color="auto"/>
              <w:left w:val="single" w:sz="4" w:space="0" w:color="auto"/>
              <w:bottom w:val="single" w:sz="4" w:space="0" w:color="auto"/>
              <w:right w:val="single" w:sz="4" w:space="0" w:color="auto"/>
            </w:tcBorders>
          </w:tcPr>
          <w:p w:rsidR="00D60A10" w:rsidRPr="006C61F6" w:rsidRDefault="00E34E89"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9644,4</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8576E6"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9172,8</w:t>
            </w:r>
          </w:p>
        </w:tc>
        <w:tc>
          <w:tcPr>
            <w:tcW w:w="1485"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8963,4</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8576E6"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8963,4</w:t>
            </w:r>
          </w:p>
        </w:tc>
        <w:tc>
          <w:tcPr>
            <w:tcW w:w="851"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color w:val="000000"/>
                <w:sz w:val="24"/>
                <w:szCs w:val="24"/>
              </w:rPr>
              <w:t>-</w:t>
            </w:r>
          </w:p>
        </w:tc>
      </w:tr>
      <w:tr w:rsidR="00D60A10" w:rsidRPr="00A67BA1" w:rsidTr="00055108">
        <w:trPr>
          <w:trHeight w:val="545"/>
          <w:tblCellSpacing w:w="5" w:type="nil"/>
        </w:trPr>
        <w:tc>
          <w:tcPr>
            <w:tcW w:w="4186" w:type="dxa"/>
            <w:vMerge/>
            <w:tcBorders>
              <w:left w:val="single" w:sz="4" w:space="0" w:color="auto"/>
              <w:right w:val="single" w:sz="4" w:space="0" w:color="auto"/>
            </w:tcBorders>
          </w:tcPr>
          <w:p w:rsidR="00D60A10" w:rsidRPr="00A67BA1" w:rsidRDefault="00D60A10" w:rsidP="0021203D">
            <w:pPr>
              <w:spacing w:before="120" w:after="0" w:line="240" w:lineRule="auto"/>
              <w:rPr>
                <w:sz w:val="24"/>
                <w:szCs w:val="24"/>
              </w:rPr>
            </w:pPr>
          </w:p>
        </w:tc>
        <w:tc>
          <w:tcPr>
            <w:tcW w:w="1985" w:type="dxa"/>
            <w:vMerge/>
            <w:tcBorders>
              <w:left w:val="single" w:sz="4" w:space="0" w:color="auto"/>
              <w:right w:val="single" w:sz="4" w:space="0" w:color="auto"/>
            </w:tcBorders>
          </w:tcPr>
          <w:p w:rsidR="00D60A10" w:rsidRPr="00A67BA1" w:rsidRDefault="00D60A10" w:rsidP="0021203D">
            <w:pPr>
              <w:spacing w:before="120" w:after="0" w:line="240"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918"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1559"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09201 10100</w:t>
            </w:r>
          </w:p>
        </w:tc>
        <w:tc>
          <w:tcPr>
            <w:tcW w:w="1418" w:type="dxa"/>
            <w:tcBorders>
              <w:top w:val="single" w:sz="4" w:space="0" w:color="auto"/>
              <w:left w:val="single" w:sz="4" w:space="0" w:color="auto"/>
              <w:bottom w:val="single" w:sz="4" w:space="0" w:color="auto"/>
              <w:right w:val="single" w:sz="4" w:space="0" w:color="auto"/>
            </w:tcBorders>
          </w:tcPr>
          <w:p w:rsidR="00D60A10" w:rsidRPr="006C61F6" w:rsidRDefault="00E34E89"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1254,9</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8576E6"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450,0</w:t>
            </w:r>
          </w:p>
        </w:tc>
        <w:tc>
          <w:tcPr>
            <w:tcW w:w="1485" w:type="dxa"/>
            <w:tcBorders>
              <w:top w:val="single" w:sz="4" w:space="0" w:color="auto"/>
              <w:left w:val="single" w:sz="4" w:space="0" w:color="auto"/>
              <w:bottom w:val="single" w:sz="4" w:space="0" w:color="auto"/>
              <w:right w:val="single" w:sz="4" w:space="0" w:color="auto"/>
            </w:tcBorders>
          </w:tcPr>
          <w:p w:rsidR="00D60A10" w:rsidRPr="006C61F6" w:rsidRDefault="008576E6"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color w:val="000000"/>
                <w:sz w:val="24"/>
                <w:szCs w:val="24"/>
              </w:rPr>
              <w:t>-</w:t>
            </w:r>
          </w:p>
        </w:tc>
      </w:tr>
      <w:tr w:rsidR="00D60A10" w:rsidRPr="00A67BA1" w:rsidTr="00055108">
        <w:trPr>
          <w:trHeight w:val="497"/>
          <w:tblCellSpacing w:w="5" w:type="nil"/>
        </w:trPr>
        <w:tc>
          <w:tcPr>
            <w:tcW w:w="4186" w:type="dxa"/>
            <w:vMerge/>
            <w:tcBorders>
              <w:left w:val="single" w:sz="4" w:space="0" w:color="auto"/>
              <w:right w:val="single" w:sz="4" w:space="0" w:color="auto"/>
            </w:tcBorders>
          </w:tcPr>
          <w:p w:rsidR="00D60A10" w:rsidRPr="00A67BA1" w:rsidRDefault="00D60A10" w:rsidP="0021203D">
            <w:pPr>
              <w:spacing w:before="120" w:after="0" w:line="240" w:lineRule="auto"/>
              <w:rPr>
                <w:sz w:val="24"/>
                <w:szCs w:val="24"/>
              </w:rPr>
            </w:pPr>
          </w:p>
        </w:tc>
        <w:tc>
          <w:tcPr>
            <w:tcW w:w="1985" w:type="dxa"/>
            <w:vMerge/>
            <w:tcBorders>
              <w:left w:val="single" w:sz="4" w:space="0" w:color="auto"/>
              <w:right w:val="single" w:sz="4" w:space="0" w:color="auto"/>
            </w:tcBorders>
          </w:tcPr>
          <w:p w:rsidR="00D60A10" w:rsidRPr="00A67BA1" w:rsidRDefault="00D60A10" w:rsidP="0021203D">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918"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1559"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09201 10190</w:t>
            </w:r>
          </w:p>
        </w:tc>
        <w:tc>
          <w:tcPr>
            <w:tcW w:w="1418"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157,9</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8576E6"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161,1</w:t>
            </w:r>
          </w:p>
        </w:tc>
        <w:tc>
          <w:tcPr>
            <w:tcW w:w="1485"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D60A10" w:rsidRPr="006C61F6" w:rsidRDefault="00D60A10"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60A10" w:rsidRPr="00A67BA1" w:rsidRDefault="00D60A10" w:rsidP="0021203D">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r>
      <w:tr w:rsidR="003F1974" w:rsidRPr="00A67BA1" w:rsidTr="00055108">
        <w:trPr>
          <w:trHeight w:val="847"/>
          <w:tblCellSpacing w:w="5" w:type="nil"/>
        </w:trPr>
        <w:tc>
          <w:tcPr>
            <w:tcW w:w="4186" w:type="dxa"/>
            <w:vMerge/>
            <w:tcBorders>
              <w:left w:val="single" w:sz="4" w:space="0" w:color="auto"/>
              <w:bottom w:val="single" w:sz="4" w:space="0" w:color="auto"/>
              <w:right w:val="single" w:sz="4" w:space="0" w:color="auto"/>
            </w:tcBorders>
          </w:tcPr>
          <w:p w:rsidR="003F1974" w:rsidRPr="00A67BA1" w:rsidRDefault="003F1974" w:rsidP="0021203D">
            <w:pPr>
              <w:spacing w:before="120" w:after="0" w:line="240" w:lineRule="auto"/>
              <w:rPr>
                <w:sz w:val="24"/>
                <w:szCs w:val="24"/>
              </w:rPr>
            </w:pPr>
          </w:p>
        </w:tc>
        <w:tc>
          <w:tcPr>
            <w:tcW w:w="1985" w:type="dxa"/>
            <w:vMerge/>
            <w:tcBorders>
              <w:left w:val="single" w:sz="4" w:space="0" w:color="auto"/>
              <w:bottom w:val="single" w:sz="4" w:space="0" w:color="auto"/>
              <w:right w:val="single" w:sz="4" w:space="0" w:color="auto"/>
            </w:tcBorders>
          </w:tcPr>
          <w:p w:rsidR="003F1974" w:rsidRPr="00A67BA1" w:rsidRDefault="003F1974" w:rsidP="0021203D">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918"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0705</w:t>
            </w:r>
          </w:p>
        </w:tc>
        <w:tc>
          <w:tcPr>
            <w:tcW w:w="1559"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09201 10020</w:t>
            </w:r>
          </w:p>
        </w:tc>
        <w:tc>
          <w:tcPr>
            <w:tcW w:w="1418" w:type="dxa"/>
            <w:tcBorders>
              <w:top w:val="single" w:sz="4" w:space="0" w:color="auto"/>
              <w:left w:val="single" w:sz="4" w:space="0" w:color="auto"/>
              <w:bottom w:val="single" w:sz="4" w:space="0" w:color="auto"/>
              <w:right w:val="single" w:sz="4" w:space="0" w:color="auto"/>
            </w:tcBorders>
          </w:tcPr>
          <w:p w:rsidR="003F1974" w:rsidRPr="006C61F6" w:rsidRDefault="003F1974"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0,0</w:t>
            </w:r>
          </w:p>
        </w:tc>
        <w:tc>
          <w:tcPr>
            <w:tcW w:w="1208" w:type="dxa"/>
            <w:tcBorders>
              <w:top w:val="single" w:sz="4" w:space="0" w:color="auto"/>
              <w:left w:val="single" w:sz="4" w:space="0" w:color="auto"/>
              <w:bottom w:val="single" w:sz="4" w:space="0" w:color="auto"/>
              <w:right w:val="single" w:sz="4" w:space="0" w:color="auto"/>
            </w:tcBorders>
          </w:tcPr>
          <w:p w:rsidR="003F1974" w:rsidRPr="006C61F6" w:rsidRDefault="003F1974"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3F1974" w:rsidRPr="006C61F6" w:rsidRDefault="003F1974"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3F1974" w:rsidRPr="006C61F6" w:rsidRDefault="003F1974"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r>
      <w:tr w:rsidR="003F1974" w:rsidRPr="00A67BA1" w:rsidTr="00055108">
        <w:trPr>
          <w:trHeight w:val="210"/>
          <w:tblCellSpacing w:w="5" w:type="nil"/>
        </w:trPr>
        <w:tc>
          <w:tcPr>
            <w:tcW w:w="4186"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spacing w:after="0"/>
              <w:jc w:val="center"/>
              <w:rPr>
                <w:sz w:val="24"/>
                <w:szCs w:val="24"/>
              </w:rPr>
            </w:pPr>
            <w:r>
              <w:rPr>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spacing w:after="0"/>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18"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F1974" w:rsidRDefault="003F1974" w:rsidP="0021203D">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08"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485"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08"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3F1974" w:rsidRPr="00A67BA1" w:rsidTr="00055108">
        <w:trPr>
          <w:trHeight w:val="516"/>
          <w:tblCellSpacing w:w="5" w:type="nil"/>
        </w:trPr>
        <w:tc>
          <w:tcPr>
            <w:tcW w:w="4186" w:type="dxa"/>
            <w:vMerge w:val="restart"/>
            <w:tcBorders>
              <w:top w:val="single" w:sz="4" w:space="0" w:color="auto"/>
              <w:left w:val="single" w:sz="4" w:space="0" w:color="auto"/>
              <w:right w:val="single" w:sz="4" w:space="0" w:color="auto"/>
            </w:tcBorders>
          </w:tcPr>
          <w:p w:rsidR="003F1974" w:rsidRPr="00A67BA1" w:rsidRDefault="003F1974" w:rsidP="0021203D">
            <w:pPr>
              <w:spacing w:after="0" w:line="240" w:lineRule="auto"/>
              <w:rPr>
                <w:sz w:val="24"/>
                <w:szCs w:val="24"/>
              </w:rPr>
            </w:pPr>
            <w:r w:rsidRPr="00A67BA1">
              <w:rPr>
                <w:sz w:val="24"/>
                <w:szCs w:val="24"/>
              </w:rPr>
              <w:t>Основное мероприятие 2.2 «Рациональная организация транспортного обслуживания с учетом пассажиропотока, а также  совершенствование маршрутной сети»</w:t>
            </w:r>
          </w:p>
        </w:tc>
        <w:tc>
          <w:tcPr>
            <w:tcW w:w="1985" w:type="dxa"/>
            <w:vMerge w:val="restart"/>
            <w:tcBorders>
              <w:top w:val="single" w:sz="4" w:space="0" w:color="auto"/>
              <w:left w:val="single" w:sz="4" w:space="0" w:color="auto"/>
              <w:right w:val="single" w:sz="4" w:space="0" w:color="auto"/>
            </w:tcBorders>
          </w:tcPr>
          <w:p w:rsidR="003F1974" w:rsidRPr="00A67BA1" w:rsidRDefault="003F1974" w:rsidP="0021203D">
            <w:pPr>
              <w:spacing w:after="0" w:line="240" w:lineRule="auto"/>
              <w:rPr>
                <w:sz w:val="24"/>
                <w:szCs w:val="24"/>
              </w:rPr>
            </w:pPr>
            <w:r w:rsidRPr="00A67BA1">
              <w:rPr>
                <w:sz w:val="24"/>
                <w:szCs w:val="24"/>
              </w:rPr>
              <w:t>Управление, всего</w:t>
            </w:r>
          </w:p>
        </w:tc>
        <w:tc>
          <w:tcPr>
            <w:tcW w:w="850"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918"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1559"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09202 11080</w:t>
            </w:r>
          </w:p>
        </w:tc>
        <w:tc>
          <w:tcPr>
            <w:tcW w:w="1418" w:type="dxa"/>
            <w:tcBorders>
              <w:top w:val="single" w:sz="4" w:space="0" w:color="auto"/>
              <w:left w:val="single" w:sz="4" w:space="0" w:color="auto"/>
              <w:bottom w:val="single" w:sz="4" w:space="0" w:color="auto"/>
              <w:right w:val="single" w:sz="4" w:space="0" w:color="auto"/>
            </w:tcBorders>
          </w:tcPr>
          <w:p w:rsidR="003F1974" w:rsidRPr="006C61F6" w:rsidRDefault="00AA6434" w:rsidP="0021203D">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33921,4</w:t>
            </w:r>
          </w:p>
        </w:tc>
        <w:tc>
          <w:tcPr>
            <w:tcW w:w="1208" w:type="dxa"/>
            <w:tcBorders>
              <w:top w:val="single" w:sz="4" w:space="0" w:color="auto"/>
              <w:left w:val="single" w:sz="4" w:space="0" w:color="auto"/>
              <w:bottom w:val="single" w:sz="4" w:space="0" w:color="auto"/>
              <w:right w:val="single" w:sz="4" w:space="0" w:color="auto"/>
            </w:tcBorders>
          </w:tcPr>
          <w:p w:rsidR="003F1974" w:rsidRPr="006C61F6" w:rsidRDefault="008576E6"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44801,7</w:t>
            </w:r>
          </w:p>
        </w:tc>
        <w:tc>
          <w:tcPr>
            <w:tcW w:w="1485" w:type="dxa"/>
            <w:tcBorders>
              <w:top w:val="single" w:sz="4" w:space="0" w:color="auto"/>
              <w:left w:val="single" w:sz="4" w:space="0" w:color="auto"/>
              <w:bottom w:val="single" w:sz="4" w:space="0" w:color="auto"/>
              <w:right w:val="single" w:sz="4" w:space="0" w:color="auto"/>
            </w:tcBorders>
          </w:tcPr>
          <w:p w:rsidR="003F1974" w:rsidRPr="006C61F6" w:rsidRDefault="008576E6"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44281,1</w:t>
            </w:r>
          </w:p>
        </w:tc>
        <w:tc>
          <w:tcPr>
            <w:tcW w:w="1208" w:type="dxa"/>
            <w:tcBorders>
              <w:top w:val="single" w:sz="4" w:space="0" w:color="auto"/>
              <w:left w:val="single" w:sz="4" w:space="0" w:color="auto"/>
              <w:bottom w:val="single" w:sz="4" w:space="0" w:color="auto"/>
              <w:right w:val="single" w:sz="4" w:space="0" w:color="auto"/>
            </w:tcBorders>
          </w:tcPr>
          <w:p w:rsidR="003F1974" w:rsidRPr="006C61F6" w:rsidRDefault="008576E6"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44281,1</w:t>
            </w:r>
          </w:p>
        </w:tc>
        <w:tc>
          <w:tcPr>
            <w:tcW w:w="851" w:type="dxa"/>
            <w:tcBorders>
              <w:top w:val="single" w:sz="4" w:space="0" w:color="auto"/>
              <w:left w:val="single" w:sz="4" w:space="0" w:color="auto"/>
              <w:bottom w:val="single" w:sz="4" w:space="0" w:color="auto"/>
              <w:right w:val="single" w:sz="4" w:space="0" w:color="auto"/>
            </w:tcBorders>
          </w:tcPr>
          <w:p w:rsidR="003F1974" w:rsidRPr="006C61F6" w:rsidRDefault="003F1974"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w:t>
            </w:r>
          </w:p>
        </w:tc>
      </w:tr>
      <w:tr w:rsidR="003F1974" w:rsidRPr="00A67BA1" w:rsidTr="00055108">
        <w:trPr>
          <w:trHeight w:val="694"/>
          <w:tblCellSpacing w:w="5" w:type="nil"/>
        </w:trPr>
        <w:tc>
          <w:tcPr>
            <w:tcW w:w="4186" w:type="dxa"/>
            <w:vMerge/>
            <w:tcBorders>
              <w:left w:val="single" w:sz="4" w:space="0" w:color="auto"/>
              <w:right w:val="single" w:sz="4" w:space="0" w:color="auto"/>
            </w:tcBorders>
          </w:tcPr>
          <w:p w:rsidR="003F1974" w:rsidRPr="00A67BA1" w:rsidRDefault="003F1974" w:rsidP="0021203D">
            <w:pPr>
              <w:spacing w:after="0" w:line="240" w:lineRule="auto"/>
              <w:rPr>
                <w:sz w:val="24"/>
                <w:szCs w:val="24"/>
              </w:rPr>
            </w:pPr>
          </w:p>
        </w:tc>
        <w:tc>
          <w:tcPr>
            <w:tcW w:w="1985" w:type="dxa"/>
            <w:vMerge/>
            <w:tcBorders>
              <w:left w:val="single" w:sz="4" w:space="0" w:color="auto"/>
              <w:right w:val="single" w:sz="4" w:space="0" w:color="auto"/>
            </w:tcBorders>
          </w:tcPr>
          <w:p w:rsidR="003F1974" w:rsidRPr="00A67BA1" w:rsidRDefault="003F1974" w:rsidP="0021203D">
            <w:pPr>
              <w:spacing w:after="0" w:line="240"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918"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0705</w:t>
            </w:r>
          </w:p>
        </w:tc>
        <w:tc>
          <w:tcPr>
            <w:tcW w:w="1559"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09202  11080</w:t>
            </w:r>
          </w:p>
        </w:tc>
        <w:tc>
          <w:tcPr>
            <w:tcW w:w="1418" w:type="dxa"/>
            <w:tcBorders>
              <w:top w:val="single" w:sz="4" w:space="0" w:color="auto"/>
              <w:left w:val="single" w:sz="4" w:space="0" w:color="auto"/>
              <w:bottom w:val="single" w:sz="4" w:space="0" w:color="auto"/>
              <w:right w:val="single" w:sz="4" w:space="0" w:color="auto"/>
            </w:tcBorders>
          </w:tcPr>
          <w:p w:rsidR="003F1974" w:rsidRPr="006C61F6" w:rsidRDefault="003F1974" w:rsidP="0021203D">
            <w:pPr>
              <w:pStyle w:val="ConsPlusNormal"/>
              <w:jc w:val="center"/>
              <w:rPr>
                <w:rFonts w:ascii="Times New Roman" w:hAnsi="Times New Roman" w:cs="Times New Roman"/>
                <w:color w:val="000000"/>
                <w:sz w:val="24"/>
                <w:szCs w:val="24"/>
                <w:lang w:val="en-US"/>
              </w:rPr>
            </w:pPr>
            <w:r w:rsidRPr="006C61F6">
              <w:rPr>
                <w:rFonts w:ascii="Times New Roman" w:hAnsi="Times New Roman" w:cs="Times New Roman"/>
                <w:color w:val="000000"/>
                <w:sz w:val="24"/>
                <w:szCs w:val="24"/>
              </w:rPr>
              <w:t>30,0</w:t>
            </w:r>
          </w:p>
        </w:tc>
        <w:tc>
          <w:tcPr>
            <w:tcW w:w="1208" w:type="dxa"/>
            <w:tcBorders>
              <w:top w:val="single" w:sz="4" w:space="0" w:color="auto"/>
              <w:left w:val="single" w:sz="4" w:space="0" w:color="auto"/>
              <w:bottom w:val="single" w:sz="4" w:space="0" w:color="auto"/>
              <w:right w:val="single" w:sz="4" w:space="0" w:color="auto"/>
            </w:tcBorders>
          </w:tcPr>
          <w:p w:rsidR="003F1974" w:rsidRPr="006C61F6" w:rsidRDefault="003F1974"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3F1974" w:rsidRPr="006C61F6" w:rsidRDefault="003F1974"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3F1974" w:rsidRPr="006C61F6" w:rsidRDefault="003F1974"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F1974" w:rsidRPr="006C61F6" w:rsidRDefault="003F1974"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w:t>
            </w:r>
          </w:p>
        </w:tc>
      </w:tr>
      <w:tr w:rsidR="003F1974" w:rsidRPr="00A67BA1" w:rsidTr="00055108">
        <w:trPr>
          <w:trHeight w:val="368"/>
          <w:tblCellSpacing w:w="5" w:type="nil"/>
        </w:trPr>
        <w:tc>
          <w:tcPr>
            <w:tcW w:w="4186" w:type="dxa"/>
            <w:vMerge/>
            <w:tcBorders>
              <w:left w:val="single" w:sz="4" w:space="0" w:color="auto"/>
              <w:bottom w:val="single" w:sz="4" w:space="0" w:color="auto"/>
              <w:right w:val="single" w:sz="4" w:space="0" w:color="auto"/>
            </w:tcBorders>
          </w:tcPr>
          <w:p w:rsidR="003F1974" w:rsidRPr="00A67BA1" w:rsidRDefault="003F1974" w:rsidP="0021203D">
            <w:pPr>
              <w:spacing w:after="0" w:line="240" w:lineRule="auto"/>
              <w:rPr>
                <w:sz w:val="24"/>
                <w:szCs w:val="24"/>
              </w:rPr>
            </w:pPr>
          </w:p>
        </w:tc>
        <w:tc>
          <w:tcPr>
            <w:tcW w:w="1985" w:type="dxa"/>
            <w:vMerge/>
            <w:tcBorders>
              <w:left w:val="single" w:sz="4" w:space="0" w:color="auto"/>
              <w:bottom w:val="single" w:sz="4" w:space="0" w:color="auto"/>
              <w:right w:val="single" w:sz="4" w:space="0" w:color="auto"/>
            </w:tcBorders>
          </w:tcPr>
          <w:p w:rsidR="003F1974" w:rsidRPr="00A67BA1" w:rsidRDefault="003F1974" w:rsidP="0021203D">
            <w:pPr>
              <w:spacing w:after="0" w:line="240"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918"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1004</w:t>
            </w:r>
          </w:p>
        </w:tc>
        <w:tc>
          <w:tcPr>
            <w:tcW w:w="1559"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09202 11080</w:t>
            </w:r>
          </w:p>
        </w:tc>
        <w:tc>
          <w:tcPr>
            <w:tcW w:w="1418" w:type="dxa"/>
            <w:tcBorders>
              <w:top w:val="single" w:sz="4" w:space="0" w:color="auto"/>
              <w:left w:val="single" w:sz="4" w:space="0" w:color="auto"/>
              <w:bottom w:val="single" w:sz="4" w:space="0" w:color="auto"/>
              <w:right w:val="single" w:sz="4" w:space="0" w:color="auto"/>
            </w:tcBorders>
          </w:tcPr>
          <w:p w:rsidR="003F1974" w:rsidRPr="006C61F6" w:rsidRDefault="003F1974" w:rsidP="0021203D">
            <w:pPr>
              <w:pStyle w:val="ConsPlusNormal"/>
              <w:jc w:val="center"/>
              <w:rPr>
                <w:rFonts w:ascii="Times New Roman" w:hAnsi="Times New Roman" w:cs="Times New Roman"/>
                <w:color w:val="000000"/>
                <w:sz w:val="24"/>
                <w:szCs w:val="24"/>
                <w:lang w:val="en-US"/>
              </w:rPr>
            </w:pPr>
            <w:r w:rsidRPr="006C61F6">
              <w:rPr>
                <w:rFonts w:ascii="Times New Roman" w:hAnsi="Times New Roman" w:cs="Times New Roman"/>
                <w:color w:val="000000"/>
                <w:sz w:val="24"/>
                <w:szCs w:val="24"/>
              </w:rPr>
              <w:t>0,6</w:t>
            </w:r>
          </w:p>
        </w:tc>
        <w:tc>
          <w:tcPr>
            <w:tcW w:w="1208" w:type="dxa"/>
            <w:tcBorders>
              <w:top w:val="single" w:sz="4" w:space="0" w:color="auto"/>
              <w:left w:val="single" w:sz="4" w:space="0" w:color="auto"/>
              <w:bottom w:val="single" w:sz="4" w:space="0" w:color="auto"/>
              <w:right w:val="single" w:sz="4" w:space="0" w:color="auto"/>
            </w:tcBorders>
          </w:tcPr>
          <w:p w:rsidR="003F1974" w:rsidRPr="006C61F6" w:rsidRDefault="003F1974"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3F1974" w:rsidRPr="006C61F6" w:rsidRDefault="003F1974"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3F1974" w:rsidRPr="006C61F6" w:rsidRDefault="003F1974"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F1974" w:rsidRPr="006C61F6" w:rsidRDefault="003F1974" w:rsidP="0021203D">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w:t>
            </w:r>
          </w:p>
        </w:tc>
      </w:tr>
      <w:tr w:rsidR="003F1974" w:rsidRPr="00A67BA1" w:rsidTr="00055108">
        <w:trPr>
          <w:trHeight w:val="950"/>
          <w:tblCellSpacing w:w="5" w:type="nil"/>
        </w:trPr>
        <w:tc>
          <w:tcPr>
            <w:tcW w:w="4186"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spacing w:before="120"/>
              <w:rPr>
                <w:rFonts w:ascii="Times New Roman" w:hAnsi="Times New Roman" w:cs="Times New Roman"/>
                <w:sz w:val="24"/>
                <w:szCs w:val="24"/>
              </w:rPr>
            </w:pPr>
            <w:r w:rsidRPr="00A67BA1">
              <w:rPr>
                <w:rFonts w:ascii="Times New Roman" w:hAnsi="Times New Roman" w:cs="Times New Roman"/>
                <w:sz w:val="24"/>
                <w:szCs w:val="24"/>
              </w:rPr>
              <w:t xml:space="preserve">Подпрограмма 3 «Федеральный проект «Чистый воздух» </w:t>
            </w:r>
          </w:p>
        </w:tc>
        <w:tc>
          <w:tcPr>
            <w:tcW w:w="1985"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spacing w:before="120" w:after="120"/>
              <w:rPr>
                <w:sz w:val="24"/>
                <w:szCs w:val="24"/>
              </w:rPr>
            </w:pPr>
            <w:r w:rsidRPr="00A67BA1">
              <w:rPr>
                <w:sz w:val="24"/>
                <w:szCs w:val="24"/>
              </w:rPr>
              <w:t>Исполнитель  Управление, всего</w:t>
            </w:r>
          </w:p>
        </w:tc>
        <w:tc>
          <w:tcPr>
            <w:tcW w:w="850"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918"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F1974" w:rsidRPr="006C61F6" w:rsidRDefault="003F1974" w:rsidP="0021203D">
            <w:pPr>
              <w:jc w:val="center"/>
              <w:rPr>
                <w:sz w:val="24"/>
                <w:szCs w:val="24"/>
              </w:rPr>
            </w:pPr>
            <w:r w:rsidRPr="006C61F6">
              <w:rPr>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3F1974" w:rsidRPr="006C61F6" w:rsidRDefault="003F1974" w:rsidP="0021203D">
            <w:pPr>
              <w:jc w:val="center"/>
              <w:rPr>
                <w:sz w:val="24"/>
                <w:szCs w:val="24"/>
              </w:rPr>
            </w:pPr>
            <w:r w:rsidRPr="006C61F6">
              <w:rPr>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3F1974" w:rsidRPr="006C61F6" w:rsidRDefault="003F1974" w:rsidP="0021203D">
            <w:pPr>
              <w:jc w:val="center"/>
              <w:rPr>
                <w:sz w:val="24"/>
                <w:szCs w:val="24"/>
              </w:rPr>
            </w:pPr>
            <w:r w:rsidRPr="006C61F6">
              <w:rPr>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3F1974" w:rsidRPr="006C61F6" w:rsidRDefault="003F1974" w:rsidP="0021203D">
            <w:pPr>
              <w:jc w:val="center"/>
              <w:rPr>
                <w:sz w:val="24"/>
                <w:szCs w:val="24"/>
              </w:rPr>
            </w:pPr>
            <w:r w:rsidRPr="006C61F6">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F1974" w:rsidRPr="006C61F6" w:rsidRDefault="003F1974" w:rsidP="0021203D">
            <w:pPr>
              <w:jc w:val="center"/>
              <w:rPr>
                <w:sz w:val="24"/>
                <w:szCs w:val="24"/>
              </w:rPr>
            </w:pPr>
            <w:r w:rsidRPr="006C61F6">
              <w:rPr>
                <w:sz w:val="24"/>
                <w:szCs w:val="24"/>
              </w:rPr>
              <w:t>-</w:t>
            </w:r>
          </w:p>
        </w:tc>
      </w:tr>
      <w:tr w:rsidR="003F1974" w:rsidRPr="00A67BA1" w:rsidTr="00055108">
        <w:trPr>
          <w:trHeight w:val="316"/>
          <w:tblCellSpacing w:w="5" w:type="nil"/>
        </w:trPr>
        <w:tc>
          <w:tcPr>
            <w:tcW w:w="4186"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spacing w:before="120"/>
              <w:rPr>
                <w:rFonts w:ascii="Times New Roman" w:hAnsi="Times New Roman" w:cs="Times New Roman"/>
                <w:sz w:val="24"/>
                <w:szCs w:val="24"/>
              </w:rPr>
            </w:pPr>
            <w:r w:rsidRPr="00A67BA1">
              <w:rPr>
                <w:rFonts w:ascii="Times New Roman" w:hAnsi="Times New Roman" w:cs="Times New Roman"/>
                <w:sz w:val="24"/>
                <w:szCs w:val="24"/>
              </w:rPr>
              <w:t>Основное мероприятие 3.1 «Обновление подвижного состава общественного транспорта, в том числе развитие электротранспорта и улучшение инженерной инфраструктуры»</w:t>
            </w:r>
          </w:p>
        </w:tc>
        <w:tc>
          <w:tcPr>
            <w:tcW w:w="1985"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spacing w:before="120" w:after="120"/>
              <w:rPr>
                <w:sz w:val="24"/>
                <w:szCs w:val="24"/>
              </w:rPr>
            </w:pPr>
            <w:r w:rsidRPr="00A67BA1">
              <w:rPr>
                <w:sz w:val="24"/>
                <w:szCs w:val="24"/>
              </w:rPr>
              <w:t>Управление, всего</w:t>
            </w:r>
          </w:p>
        </w:tc>
        <w:tc>
          <w:tcPr>
            <w:tcW w:w="850"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918"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jc w:val="center"/>
              <w:rPr>
                <w:sz w:val="24"/>
                <w:szCs w:val="24"/>
              </w:rPr>
            </w:pPr>
            <w:r w:rsidRPr="00A67BA1">
              <w:rPr>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jc w:val="center"/>
              <w:rPr>
                <w:sz w:val="24"/>
                <w:szCs w:val="24"/>
              </w:rPr>
            </w:pPr>
            <w:r w:rsidRPr="00A67BA1">
              <w:rPr>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jc w:val="center"/>
              <w:rPr>
                <w:sz w:val="24"/>
                <w:szCs w:val="24"/>
              </w:rPr>
            </w:pPr>
            <w:r w:rsidRPr="00A67BA1">
              <w:rPr>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jc w:val="center"/>
              <w:rPr>
                <w:sz w:val="24"/>
                <w:szCs w:val="24"/>
              </w:rPr>
            </w:pPr>
            <w:r w:rsidRPr="00A67BA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jc w:val="center"/>
              <w:rPr>
                <w:sz w:val="24"/>
                <w:szCs w:val="24"/>
              </w:rPr>
            </w:pPr>
            <w:r w:rsidRPr="00A67BA1">
              <w:rPr>
                <w:sz w:val="24"/>
                <w:szCs w:val="24"/>
              </w:rPr>
              <w:t>-</w:t>
            </w:r>
          </w:p>
        </w:tc>
      </w:tr>
      <w:tr w:rsidR="003F1974" w:rsidRPr="00A67BA1" w:rsidTr="00055108">
        <w:trPr>
          <w:trHeight w:val="1798"/>
          <w:tblCellSpacing w:w="5" w:type="nil"/>
        </w:trPr>
        <w:tc>
          <w:tcPr>
            <w:tcW w:w="4186"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spacing w:before="120" w:after="120"/>
              <w:rPr>
                <w:sz w:val="24"/>
                <w:szCs w:val="24"/>
              </w:rPr>
            </w:pPr>
            <w:r w:rsidRPr="00A67BA1">
              <w:rPr>
                <w:sz w:val="24"/>
                <w:szCs w:val="24"/>
              </w:rPr>
              <w:t>Основное мероприятие 3.2 «Обновление подвижного состава общественного  транспорта, с увеличением количества работающем на газомоторном топливе»</w:t>
            </w:r>
          </w:p>
        </w:tc>
        <w:tc>
          <w:tcPr>
            <w:tcW w:w="1985"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rPr>
                <w:rFonts w:ascii="Times New Roman" w:hAnsi="Times New Roman" w:cs="Times New Roman"/>
                <w:sz w:val="24"/>
                <w:szCs w:val="24"/>
              </w:rPr>
            </w:pPr>
            <w:r w:rsidRPr="00A67BA1">
              <w:rPr>
                <w:rFonts w:ascii="Times New Roman" w:hAnsi="Times New Roman" w:cs="Times New Roman"/>
                <w:sz w:val="24"/>
                <w:szCs w:val="24"/>
              </w:rPr>
              <w:t>Управление, всего</w:t>
            </w:r>
          </w:p>
        </w:tc>
        <w:tc>
          <w:tcPr>
            <w:tcW w:w="850"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918"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jc w:val="center"/>
              <w:rPr>
                <w:sz w:val="24"/>
                <w:szCs w:val="24"/>
              </w:rPr>
            </w:pPr>
            <w:r w:rsidRPr="00A67BA1">
              <w:rPr>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jc w:val="center"/>
              <w:rPr>
                <w:sz w:val="24"/>
                <w:szCs w:val="24"/>
              </w:rPr>
            </w:pPr>
            <w:r w:rsidRPr="00A67BA1">
              <w:rPr>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jc w:val="center"/>
              <w:rPr>
                <w:sz w:val="24"/>
                <w:szCs w:val="24"/>
              </w:rPr>
            </w:pPr>
            <w:r w:rsidRPr="00A67BA1">
              <w:rPr>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jc w:val="center"/>
              <w:rPr>
                <w:sz w:val="24"/>
                <w:szCs w:val="24"/>
              </w:rPr>
            </w:pPr>
            <w:r w:rsidRPr="00A67BA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F1974" w:rsidRPr="00A67BA1" w:rsidRDefault="003F1974" w:rsidP="0021203D">
            <w:pPr>
              <w:jc w:val="center"/>
              <w:rPr>
                <w:sz w:val="24"/>
                <w:szCs w:val="24"/>
              </w:rPr>
            </w:pPr>
            <w:r w:rsidRPr="00A67BA1">
              <w:rPr>
                <w:sz w:val="24"/>
                <w:szCs w:val="24"/>
              </w:rPr>
              <w:t>-</w:t>
            </w:r>
          </w:p>
        </w:tc>
      </w:tr>
    </w:tbl>
    <w:p w:rsidR="00D51ADF" w:rsidRPr="00A67BA1" w:rsidRDefault="008B56A8" w:rsidP="00D51ADF">
      <w:pPr>
        <w:spacing w:after="0"/>
        <w:rPr>
          <w:sz w:val="24"/>
          <w:szCs w:val="24"/>
        </w:rPr>
      </w:pPr>
      <w:r w:rsidRPr="00A67BA1">
        <w:rPr>
          <w:sz w:val="24"/>
          <w:szCs w:val="24"/>
        </w:rPr>
        <w:br w:type="textWrapping" w:clear="all"/>
      </w:r>
    </w:p>
    <w:p w:rsidR="000D0C28" w:rsidRPr="00A67BA1" w:rsidRDefault="000D0C28" w:rsidP="00C44476">
      <w:pPr>
        <w:shd w:val="clear" w:color="auto" w:fill="FFFFFF"/>
        <w:spacing w:before="120" w:after="120" w:line="240" w:lineRule="auto"/>
        <w:jc w:val="center"/>
        <w:textAlignment w:val="baseline"/>
        <w:rPr>
          <w:rFonts w:eastAsia="Times New Roman"/>
          <w:color w:val="000000" w:themeColor="text1"/>
          <w:sz w:val="24"/>
          <w:szCs w:val="24"/>
          <w:lang w:eastAsia="ru-RU"/>
        </w:rPr>
      </w:pPr>
    </w:p>
    <w:p w:rsidR="000D0C28" w:rsidRPr="00A67BA1" w:rsidRDefault="000D0C28" w:rsidP="00C44476">
      <w:pPr>
        <w:shd w:val="clear" w:color="auto" w:fill="FFFFFF"/>
        <w:spacing w:before="120" w:after="120" w:line="240" w:lineRule="auto"/>
        <w:jc w:val="center"/>
        <w:textAlignment w:val="baseline"/>
        <w:rPr>
          <w:rFonts w:eastAsia="Times New Roman"/>
          <w:color w:val="000000" w:themeColor="text1"/>
          <w:sz w:val="24"/>
          <w:szCs w:val="24"/>
          <w:lang w:eastAsia="ru-RU"/>
        </w:rPr>
      </w:pPr>
    </w:p>
    <w:p w:rsidR="000D0C28" w:rsidRDefault="000D0C28" w:rsidP="00C44476">
      <w:pPr>
        <w:shd w:val="clear" w:color="auto" w:fill="FFFFFF"/>
        <w:spacing w:before="120" w:after="120" w:line="240" w:lineRule="auto"/>
        <w:jc w:val="center"/>
        <w:textAlignment w:val="baseline"/>
        <w:rPr>
          <w:rFonts w:eastAsia="Times New Roman"/>
          <w:color w:val="000000" w:themeColor="text1"/>
          <w:sz w:val="24"/>
          <w:szCs w:val="24"/>
          <w:lang w:eastAsia="ru-RU"/>
        </w:rPr>
      </w:pPr>
    </w:p>
    <w:p w:rsidR="0018091A" w:rsidRPr="00A67BA1" w:rsidRDefault="0018091A" w:rsidP="00C44476">
      <w:pPr>
        <w:shd w:val="clear" w:color="auto" w:fill="FFFFFF"/>
        <w:spacing w:before="120" w:after="120" w:line="240" w:lineRule="auto"/>
        <w:jc w:val="center"/>
        <w:textAlignment w:val="baseline"/>
        <w:rPr>
          <w:rFonts w:eastAsia="Times New Roman"/>
          <w:color w:val="000000" w:themeColor="text1"/>
          <w:sz w:val="24"/>
          <w:szCs w:val="24"/>
          <w:lang w:eastAsia="ru-RU"/>
        </w:rPr>
      </w:pPr>
    </w:p>
    <w:p w:rsidR="004C7AB0" w:rsidRDefault="004C7AB0" w:rsidP="008722CA">
      <w:pPr>
        <w:shd w:val="clear" w:color="auto" w:fill="FFFFFF"/>
        <w:spacing w:after="0" w:line="240" w:lineRule="auto"/>
        <w:jc w:val="center"/>
        <w:textAlignment w:val="baseline"/>
        <w:rPr>
          <w:rFonts w:eastAsia="Times New Roman"/>
          <w:color w:val="000000" w:themeColor="text1"/>
          <w:sz w:val="24"/>
          <w:szCs w:val="24"/>
          <w:lang w:eastAsia="ru-RU"/>
        </w:rPr>
      </w:pPr>
    </w:p>
    <w:p w:rsidR="00C44476" w:rsidRPr="00A67BA1" w:rsidRDefault="00C44476" w:rsidP="008722CA">
      <w:pPr>
        <w:shd w:val="clear" w:color="auto" w:fill="FFFFFF"/>
        <w:spacing w:after="0" w:line="240" w:lineRule="auto"/>
        <w:jc w:val="center"/>
        <w:textAlignment w:val="baseline"/>
        <w:rPr>
          <w:rFonts w:eastAsia="Times New Roman"/>
          <w:color w:val="000000" w:themeColor="text1"/>
          <w:sz w:val="24"/>
          <w:szCs w:val="24"/>
          <w:lang w:eastAsia="ru-RU"/>
        </w:rPr>
      </w:pPr>
      <w:r w:rsidRPr="00A67BA1">
        <w:rPr>
          <w:rFonts w:eastAsia="Times New Roman"/>
          <w:color w:val="000000" w:themeColor="text1"/>
          <w:sz w:val="24"/>
          <w:szCs w:val="24"/>
          <w:lang w:eastAsia="ru-RU"/>
        </w:rPr>
        <w:t>Форма №4 «Распределение планируемых расходов</w:t>
      </w:r>
      <w:r w:rsidR="006A2AAB">
        <w:rPr>
          <w:rFonts w:eastAsia="Times New Roman"/>
          <w:color w:val="000000" w:themeColor="text1"/>
          <w:sz w:val="24"/>
          <w:szCs w:val="24"/>
          <w:lang w:eastAsia="ru-RU"/>
        </w:rPr>
        <w:t xml:space="preserve"> </w:t>
      </w:r>
      <w:r w:rsidRPr="00A67BA1">
        <w:rPr>
          <w:rFonts w:eastAsia="Times New Roman"/>
          <w:color w:val="000000" w:themeColor="text1"/>
          <w:sz w:val="24"/>
          <w:szCs w:val="24"/>
          <w:lang w:eastAsia="ru-RU"/>
        </w:rPr>
        <w:t>по подпрограммам и мероприятиям»</w:t>
      </w:r>
      <w:r w:rsidR="00841C59" w:rsidRPr="00A67BA1">
        <w:rPr>
          <w:rFonts w:eastAsia="Times New Roman"/>
          <w:color w:val="000000" w:themeColor="text1"/>
          <w:sz w:val="24"/>
          <w:szCs w:val="24"/>
          <w:lang w:eastAsia="ru-RU"/>
        </w:rPr>
        <w:t xml:space="preserve"> (продолжение)</w:t>
      </w:r>
    </w:p>
    <w:tbl>
      <w:tblPr>
        <w:tblpPr w:leftFromText="180" w:rightFromText="180" w:vertAnchor="text" w:horzAnchor="margin" w:tblpXSpec="center" w:tblpY="511"/>
        <w:tblOverlap w:val="never"/>
        <w:tblW w:w="5345" w:type="pct"/>
        <w:tblCellSpacing w:w="5" w:type="nil"/>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120"/>
        <w:gridCol w:w="2268"/>
        <w:gridCol w:w="924"/>
        <w:gridCol w:w="777"/>
        <w:gridCol w:w="851"/>
        <w:gridCol w:w="1275"/>
        <w:gridCol w:w="1134"/>
        <w:gridCol w:w="993"/>
        <w:gridCol w:w="850"/>
        <w:gridCol w:w="992"/>
        <w:gridCol w:w="851"/>
        <w:gridCol w:w="1700"/>
      </w:tblGrid>
      <w:tr w:rsidR="00633014" w:rsidRPr="00A67BA1" w:rsidTr="008576E6">
        <w:trPr>
          <w:trHeight w:val="410"/>
          <w:tblHeader/>
          <w:tblCellSpacing w:w="5" w:type="nil"/>
        </w:trPr>
        <w:tc>
          <w:tcPr>
            <w:tcW w:w="3120" w:type="dxa"/>
            <w:vMerge w:val="restart"/>
            <w:vAlign w:val="center"/>
          </w:tcPr>
          <w:p w:rsidR="00633014" w:rsidRPr="00A67BA1" w:rsidRDefault="00633014" w:rsidP="008722CA">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Наименование программы, подпрограммы, основных мероприятий, отдельного мероприятия</w:t>
            </w:r>
          </w:p>
        </w:tc>
        <w:tc>
          <w:tcPr>
            <w:tcW w:w="2268" w:type="dxa"/>
            <w:vMerge w:val="restart"/>
            <w:vAlign w:val="center"/>
          </w:tcPr>
          <w:p w:rsidR="00633014" w:rsidRPr="00A67BA1" w:rsidRDefault="00633014" w:rsidP="008722CA">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 xml:space="preserve">Исполнитель </w:t>
            </w:r>
          </w:p>
        </w:tc>
        <w:tc>
          <w:tcPr>
            <w:tcW w:w="2552" w:type="dxa"/>
            <w:gridSpan w:val="3"/>
            <w:vAlign w:val="center"/>
          </w:tcPr>
          <w:p w:rsidR="00633014" w:rsidRPr="00A67BA1" w:rsidRDefault="00633014" w:rsidP="008722CA">
            <w:pPr>
              <w:pStyle w:val="ConsPlusNormal"/>
              <w:jc w:val="center"/>
              <w:rPr>
                <w:rFonts w:ascii="Times New Roman" w:hAnsi="Times New Roman" w:cs="Times New Roman"/>
                <w:sz w:val="24"/>
                <w:szCs w:val="24"/>
                <w:lang w:val="en-US"/>
              </w:rPr>
            </w:pPr>
            <w:r w:rsidRPr="00A67BA1">
              <w:rPr>
                <w:rFonts w:ascii="Times New Roman" w:hAnsi="Times New Roman" w:cs="Times New Roman"/>
                <w:sz w:val="24"/>
                <w:szCs w:val="24"/>
              </w:rPr>
              <w:t>Код бюджетной классификации</w:t>
            </w:r>
          </w:p>
        </w:tc>
        <w:tc>
          <w:tcPr>
            <w:tcW w:w="7795" w:type="dxa"/>
            <w:gridSpan w:val="7"/>
            <w:tcBorders>
              <w:bottom w:val="single" w:sz="4" w:space="0" w:color="auto"/>
            </w:tcBorders>
            <w:shd w:val="clear" w:color="auto" w:fill="auto"/>
          </w:tcPr>
          <w:p w:rsidR="00633014" w:rsidRPr="00A67BA1" w:rsidRDefault="00633014" w:rsidP="00FD6ADE">
            <w:pPr>
              <w:spacing w:after="0" w:line="240" w:lineRule="auto"/>
              <w:jc w:val="center"/>
              <w:rPr>
                <w:sz w:val="24"/>
                <w:szCs w:val="24"/>
              </w:rPr>
            </w:pPr>
            <w:r w:rsidRPr="00A67BA1">
              <w:rPr>
                <w:sz w:val="24"/>
                <w:szCs w:val="24"/>
              </w:rPr>
              <w:t>Расходы (тыс.рублей), в том числе по годам</w:t>
            </w:r>
          </w:p>
        </w:tc>
      </w:tr>
      <w:tr w:rsidR="00633014" w:rsidRPr="00A67BA1" w:rsidTr="0039204E">
        <w:trPr>
          <w:trHeight w:val="698"/>
          <w:tblHeader/>
          <w:tblCellSpacing w:w="5" w:type="nil"/>
        </w:trPr>
        <w:tc>
          <w:tcPr>
            <w:tcW w:w="3120" w:type="dxa"/>
            <w:vMerge/>
            <w:vAlign w:val="center"/>
          </w:tcPr>
          <w:p w:rsidR="00633014" w:rsidRPr="00A67BA1" w:rsidRDefault="00633014" w:rsidP="00633014">
            <w:pPr>
              <w:pStyle w:val="ConsPlusNormal"/>
              <w:jc w:val="center"/>
              <w:rPr>
                <w:rFonts w:ascii="Times New Roman" w:hAnsi="Times New Roman" w:cs="Times New Roman"/>
                <w:sz w:val="24"/>
                <w:szCs w:val="24"/>
              </w:rPr>
            </w:pPr>
          </w:p>
        </w:tc>
        <w:tc>
          <w:tcPr>
            <w:tcW w:w="2268" w:type="dxa"/>
            <w:vMerge/>
            <w:vAlign w:val="center"/>
          </w:tcPr>
          <w:p w:rsidR="00633014" w:rsidRPr="00A67BA1" w:rsidRDefault="00633014" w:rsidP="00633014">
            <w:pPr>
              <w:pStyle w:val="ConsPlusNormal"/>
              <w:jc w:val="center"/>
              <w:rPr>
                <w:rFonts w:ascii="Times New Roman" w:hAnsi="Times New Roman" w:cs="Times New Roman"/>
                <w:sz w:val="24"/>
                <w:szCs w:val="24"/>
              </w:rPr>
            </w:pPr>
          </w:p>
        </w:tc>
        <w:tc>
          <w:tcPr>
            <w:tcW w:w="924" w:type="dxa"/>
            <w:vAlign w:val="center"/>
          </w:tcPr>
          <w:p w:rsidR="00633014" w:rsidRPr="00A67BA1" w:rsidRDefault="00633014" w:rsidP="00633014">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ГРБС</w:t>
            </w:r>
          </w:p>
        </w:tc>
        <w:tc>
          <w:tcPr>
            <w:tcW w:w="777" w:type="dxa"/>
            <w:vAlign w:val="center"/>
          </w:tcPr>
          <w:p w:rsidR="00633014" w:rsidRPr="00A67BA1" w:rsidRDefault="00633014" w:rsidP="00633014">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РзПр</w:t>
            </w:r>
          </w:p>
        </w:tc>
        <w:tc>
          <w:tcPr>
            <w:tcW w:w="851" w:type="dxa"/>
            <w:vAlign w:val="center"/>
          </w:tcPr>
          <w:p w:rsidR="00633014" w:rsidRPr="00A67BA1" w:rsidRDefault="00633014" w:rsidP="00633014">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ЦСР</w:t>
            </w:r>
          </w:p>
        </w:tc>
        <w:tc>
          <w:tcPr>
            <w:tcW w:w="1275" w:type="dxa"/>
            <w:vAlign w:val="center"/>
          </w:tcPr>
          <w:p w:rsidR="00633014" w:rsidRPr="00A67BA1" w:rsidRDefault="00633014" w:rsidP="005A203E">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2025г.</w:t>
            </w:r>
          </w:p>
        </w:tc>
        <w:tc>
          <w:tcPr>
            <w:tcW w:w="1134" w:type="dxa"/>
            <w:vAlign w:val="center"/>
          </w:tcPr>
          <w:p w:rsidR="00633014" w:rsidRPr="00A67BA1" w:rsidRDefault="00633014" w:rsidP="005A203E">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2026г.</w:t>
            </w:r>
          </w:p>
        </w:tc>
        <w:tc>
          <w:tcPr>
            <w:tcW w:w="993" w:type="dxa"/>
            <w:vAlign w:val="center"/>
          </w:tcPr>
          <w:p w:rsidR="00633014" w:rsidRPr="00A67BA1" w:rsidRDefault="00633014" w:rsidP="005A203E">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2027г.</w:t>
            </w:r>
          </w:p>
        </w:tc>
        <w:tc>
          <w:tcPr>
            <w:tcW w:w="850" w:type="dxa"/>
            <w:vAlign w:val="center"/>
          </w:tcPr>
          <w:p w:rsidR="00633014" w:rsidRPr="00A67BA1" w:rsidRDefault="00633014" w:rsidP="005A203E">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2028г.</w:t>
            </w:r>
          </w:p>
        </w:tc>
        <w:tc>
          <w:tcPr>
            <w:tcW w:w="992" w:type="dxa"/>
            <w:vAlign w:val="center"/>
          </w:tcPr>
          <w:p w:rsidR="00633014" w:rsidRPr="00A67BA1" w:rsidRDefault="00633014" w:rsidP="005A203E">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2029г.</w:t>
            </w:r>
          </w:p>
        </w:tc>
        <w:tc>
          <w:tcPr>
            <w:tcW w:w="851" w:type="dxa"/>
            <w:vAlign w:val="center"/>
          </w:tcPr>
          <w:p w:rsidR="00633014" w:rsidRPr="00A67BA1" w:rsidRDefault="00633014" w:rsidP="005A203E">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2030г.</w:t>
            </w:r>
          </w:p>
        </w:tc>
        <w:tc>
          <w:tcPr>
            <w:tcW w:w="1700" w:type="dxa"/>
            <w:vAlign w:val="center"/>
          </w:tcPr>
          <w:p w:rsidR="00633014" w:rsidRPr="00A67BA1" w:rsidRDefault="00633014" w:rsidP="005A203E">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Итого на период 2020-2030г.г.</w:t>
            </w:r>
          </w:p>
        </w:tc>
      </w:tr>
    </w:tbl>
    <w:tbl>
      <w:tblPr>
        <w:tblpPr w:leftFromText="180" w:rightFromText="180" w:vertAnchor="page" w:horzAnchor="margin" w:tblpXSpec="center" w:tblpY="3556"/>
        <w:tblW w:w="5345" w:type="pct"/>
        <w:tblCellSpacing w:w="5" w:type="nil"/>
        <w:tblLayout w:type="fixed"/>
        <w:tblCellMar>
          <w:left w:w="75" w:type="dxa"/>
          <w:right w:w="75" w:type="dxa"/>
        </w:tblCellMar>
        <w:tblLook w:val="0000"/>
      </w:tblPr>
      <w:tblGrid>
        <w:gridCol w:w="3116"/>
        <w:gridCol w:w="2264"/>
        <w:gridCol w:w="932"/>
        <w:gridCol w:w="777"/>
        <w:gridCol w:w="851"/>
        <w:gridCol w:w="1275"/>
        <w:gridCol w:w="1134"/>
        <w:gridCol w:w="993"/>
        <w:gridCol w:w="850"/>
        <w:gridCol w:w="992"/>
        <w:gridCol w:w="851"/>
        <w:gridCol w:w="1700"/>
      </w:tblGrid>
      <w:tr w:rsidR="00633014" w:rsidRPr="00A67BA1" w:rsidTr="00073925">
        <w:trPr>
          <w:trHeight w:val="699"/>
          <w:tblHeader/>
          <w:tblCellSpacing w:w="5" w:type="nil"/>
        </w:trPr>
        <w:tc>
          <w:tcPr>
            <w:tcW w:w="3116" w:type="dxa"/>
            <w:tcBorders>
              <w:top w:val="single" w:sz="4" w:space="0" w:color="auto"/>
              <w:left w:val="single" w:sz="4" w:space="0" w:color="auto"/>
              <w:bottom w:val="single" w:sz="4" w:space="0" w:color="auto"/>
              <w:right w:val="single" w:sz="4" w:space="0" w:color="auto"/>
            </w:tcBorders>
            <w:vAlign w:val="center"/>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w:t>
            </w:r>
          </w:p>
        </w:tc>
        <w:tc>
          <w:tcPr>
            <w:tcW w:w="2264" w:type="dxa"/>
            <w:tcBorders>
              <w:top w:val="single" w:sz="4" w:space="0" w:color="auto"/>
              <w:left w:val="single" w:sz="4" w:space="0" w:color="auto"/>
              <w:bottom w:val="single" w:sz="4" w:space="0" w:color="auto"/>
              <w:right w:val="single" w:sz="4" w:space="0" w:color="auto"/>
            </w:tcBorders>
            <w:vAlign w:val="center"/>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w:t>
            </w:r>
          </w:p>
        </w:tc>
        <w:tc>
          <w:tcPr>
            <w:tcW w:w="932" w:type="dxa"/>
            <w:tcBorders>
              <w:top w:val="single" w:sz="4" w:space="0" w:color="auto"/>
              <w:left w:val="single" w:sz="4" w:space="0" w:color="auto"/>
              <w:bottom w:val="single" w:sz="4" w:space="0" w:color="auto"/>
              <w:right w:val="single" w:sz="4" w:space="0" w:color="auto"/>
            </w:tcBorders>
            <w:vAlign w:val="center"/>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3</w:t>
            </w:r>
          </w:p>
        </w:tc>
        <w:tc>
          <w:tcPr>
            <w:tcW w:w="777" w:type="dxa"/>
            <w:tcBorders>
              <w:top w:val="single" w:sz="4" w:space="0" w:color="auto"/>
              <w:left w:val="single" w:sz="4" w:space="0" w:color="auto"/>
              <w:bottom w:val="single" w:sz="4" w:space="0" w:color="auto"/>
              <w:right w:val="single" w:sz="4" w:space="0" w:color="auto"/>
            </w:tcBorders>
            <w:vAlign w:val="center"/>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E53B1F" w:rsidRDefault="00E53B1F" w:rsidP="00073925">
            <w:pPr>
              <w:pStyle w:val="ConsPlusNormal"/>
              <w:jc w:val="center"/>
              <w:rPr>
                <w:rFonts w:ascii="Times New Roman" w:hAnsi="Times New Roman" w:cs="Times New Roman"/>
                <w:sz w:val="24"/>
                <w:szCs w:val="24"/>
              </w:rPr>
            </w:pPr>
          </w:p>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E53B1F" w:rsidRDefault="00E53B1F" w:rsidP="00073925">
            <w:pPr>
              <w:pStyle w:val="ConsPlusNormal"/>
              <w:jc w:val="center"/>
              <w:rPr>
                <w:rFonts w:ascii="Times New Roman" w:hAnsi="Times New Roman" w:cs="Times New Roman"/>
                <w:sz w:val="24"/>
                <w:szCs w:val="24"/>
              </w:rPr>
            </w:pPr>
          </w:p>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E53B1F" w:rsidRDefault="00E53B1F" w:rsidP="00073925">
            <w:pPr>
              <w:pStyle w:val="ConsPlusNormal"/>
              <w:jc w:val="center"/>
              <w:rPr>
                <w:rFonts w:ascii="Times New Roman" w:hAnsi="Times New Roman" w:cs="Times New Roman"/>
                <w:sz w:val="24"/>
                <w:szCs w:val="24"/>
              </w:rPr>
            </w:pPr>
          </w:p>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E53B1F" w:rsidRDefault="00E53B1F" w:rsidP="00073925">
            <w:pPr>
              <w:pStyle w:val="ConsPlusNormal"/>
              <w:jc w:val="center"/>
              <w:rPr>
                <w:rFonts w:ascii="Times New Roman" w:hAnsi="Times New Roman" w:cs="Times New Roman"/>
                <w:sz w:val="24"/>
                <w:szCs w:val="24"/>
              </w:rPr>
            </w:pPr>
          </w:p>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E53B1F" w:rsidRDefault="00E53B1F" w:rsidP="00073925">
            <w:pPr>
              <w:pStyle w:val="ConsPlusNormal"/>
              <w:jc w:val="center"/>
              <w:rPr>
                <w:rFonts w:ascii="Times New Roman" w:hAnsi="Times New Roman" w:cs="Times New Roman"/>
                <w:sz w:val="24"/>
                <w:szCs w:val="24"/>
              </w:rPr>
            </w:pPr>
          </w:p>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E53B1F" w:rsidRDefault="00E53B1F" w:rsidP="00073925">
            <w:pPr>
              <w:pStyle w:val="ConsPlusNormal"/>
              <w:jc w:val="center"/>
              <w:rPr>
                <w:rFonts w:ascii="Times New Roman" w:hAnsi="Times New Roman" w:cs="Times New Roman"/>
                <w:sz w:val="24"/>
                <w:szCs w:val="24"/>
              </w:rPr>
            </w:pPr>
          </w:p>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11</w:t>
            </w:r>
          </w:p>
        </w:tc>
        <w:tc>
          <w:tcPr>
            <w:tcW w:w="1700" w:type="dxa"/>
            <w:tcBorders>
              <w:top w:val="single" w:sz="4" w:space="0" w:color="auto"/>
              <w:left w:val="single" w:sz="4" w:space="0" w:color="auto"/>
              <w:bottom w:val="single" w:sz="4" w:space="0" w:color="auto"/>
              <w:right w:val="single" w:sz="4" w:space="0" w:color="auto"/>
            </w:tcBorders>
            <w:vAlign w:val="center"/>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12</w:t>
            </w:r>
          </w:p>
        </w:tc>
      </w:tr>
      <w:tr w:rsidR="00633014" w:rsidRPr="00A67BA1" w:rsidTr="00073925">
        <w:trPr>
          <w:trHeight w:val="420"/>
          <w:tblCellSpacing w:w="5" w:type="nil"/>
        </w:trPr>
        <w:tc>
          <w:tcPr>
            <w:tcW w:w="3116" w:type="dxa"/>
            <w:vMerge w:val="restart"/>
            <w:tcBorders>
              <w:top w:val="single" w:sz="4" w:space="0" w:color="auto"/>
              <w:left w:val="single" w:sz="4" w:space="0" w:color="auto"/>
              <w:right w:val="single" w:sz="4" w:space="0" w:color="auto"/>
            </w:tcBorders>
          </w:tcPr>
          <w:p w:rsidR="00633014" w:rsidRPr="00A67BA1" w:rsidRDefault="00633014" w:rsidP="00073925">
            <w:pPr>
              <w:spacing w:after="120" w:line="240" w:lineRule="auto"/>
              <w:rPr>
                <w:bCs/>
                <w:sz w:val="24"/>
                <w:szCs w:val="24"/>
              </w:rPr>
            </w:pPr>
            <w:r w:rsidRPr="00A67BA1">
              <w:rPr>
                <w:sz w:val="24"/>
                <w:szCs w:val="24"/>
              </w:rPr>
              <w:t>Программа  «Организация и развитие пассажирских перевозок и координация работы операторов связи на территории Новокузнецкого городского округа»</w:t>
            </w:r>
          </w:p>
        </w:tc>
        <w:tc>
          <w:tcPr>
            <w:tcW w:w="2264" w:type="dxa"/>
            <w:vMerge w:val="restart"/>
            <w:tcBorders>
              <w:top w:val="single" w:sz="4" w:space="0" w:color="auto"/>
              <w:left w:val="single" w:sz="4" w:space="0" w:color="auto"/>
              <w:right w:val="single" w:sz="4" w:space="0" w:color="auto"/>
            </w:tcBorders>
          </w:tcPr>
          <w:p w:rsidR="00633014" w:rsidRPr="00A67BA1" w:rsidRDefault="00633014" w:rsidP="00073925">
            <w:pPr>
              <w:pStyle w:val="ConsPlusNormal"/>
              <w:rPr>
                <w:rFonts w:ascii="Times New Roman" w:hAnsi="Times New Roman" w:cs="Times New Roman"/>
                <w:color w:val="000000" w:themeColor="text1"/>
                <w:sz w:val="24"/>
                <w:szCs w:val="24"/>
              </w:rPr>
            </w:pPr>
          </w:p>
          <w:p w:rsidR="00633014" w:rsidRPr="00A67BA1" w:rsidRDefault="00633014" w:rsidP="00073925">
            <w:pPr>
              <w:pStyle w:val="ConsPlusNorma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 xml:space="preserve">Управление, </w:t>
            </w:r>
          </w:p>
          <w:p w:rsidR="00633014" w:rsidRPr="00A67BA1" w:rsidRDefault="00633014" w:rsidP="00073925">
            <w:pPr>
              <w:pStyle w:val="ConsPlusNormal"/>
              <w:rPr>
                <w:rFonts w:ascii="Times New Roman" w:hAnsi="Times New Roman" w:cs="Times New Roman"/>
                <w:sz w:val="24"/>
                <w:szCs w:val="24"/>
              </w:rPr>
            </w:pPr>
            <w:r w:rsidRPr="00A67BA1">
              <w:rPr>
                <w:rFonts w:ascii="Times New Roman" w:hAnsi="Times New Roman" w:cs="Times New Roman"/>
                <w:sz w:val="24"/>
                <w:szCs w:val="24"/>
              </w:rPr>
              <w:t>победители конкурентных процедур а, всего, в том числе:</w:t>
            </w: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4C7AB0" w:rsidRDefault="004C7AB0" w:rsidP="00073925">
            <w:pPr>
              <w:pStyle w:val="ConsPlusNormal"/>
              <w:jc w:val="center"/>
              <w:rPr>
                <w:rFonts w:ascii="Times New Roman" w:hAnsi="Times New Roman" w:cs="Times New Roman"/>
                <w:sz w:val="24"/>
                <w:szCs w:val="24"/>
              </w:rPr>
            </w:pPr>
            <w:r>
              <w:rPr>
                <w:rFonts w:ascii="Times New Roman" w:hAnsi="Times New Roman" w:cs="Times New Roman"/>
                <w:sz w:val="24"/>
                <w:szCs w:val="24"/>
              </w:rPr>
              <w:t>8922</w:t>
            </w:r>
            <w:r w:rsidR="00AA6434">
              <w:rPr>
                <w:rFonts w:ascii="Times New Roman" w:hAnsi="Times New Roman" w:cs="Times New Roman"/>
                <w:sz w:val="24"/>
                <w:szCs w:val="24"/>
              </w:rPr>
              <w:t>624,7</w:t>
            </w:r>
          </w:p>
        </w:tc>
      </w:tr>
      <w:tr w:rsidR="00633014" w:rsidRPr="00A67BA1" w:rsidTr="00073925">
        <w:trPr>
          <w:trHeight w:val="598"/>
          <w:tblCellSpacing w:w="5" w:type="nil"/>
        </w:trPr>
        <w:tc>
          <w:tcPr>
            <w:tcW w:w="3116" w:type="dxa"/>
            <w:vMerge/>
            <w:tcBorders>
              <w:left w:val="single" w:sz="4" w:space="0" w:color="auto"/>
              <w:right w:val="single" w:sz="4" w:space="0" w:color="auto"/>
            </w:tcBorders>
          </w:tcPr>
          <w:p w:rsidR="00633014" w:rsidRPr="00A67BA1" w:rsidRDefault="00633014" w:rsidP="00073925">
            <w:pPr>
              <w:spacing w:after="120" w:line="240" w:lineRule="auto"/>
              <w:rPr>
                <w:sz w:val="24"/>
                <w:szCs w:val="24"/>
              </w:rPr>
            </w:pPr>
          </w:p>
        </w:tc>
        <w:tc>
          <w:tcPr>
            <w:tcW w:w="2264" w:type="dxa"/>
            <w:vMerge/>
            <w:tcBorders>
              <w:left w:val="single" w:sz="4" w:space="0" w:color="auto"/>
              <w:right w:val="single" w:sz="4" w:space="0" w:color="auto"/>
            </w:tcBorders>
          </w:tcPr>
          <w:p w:rsidR="00633014" w:rsidRPr="00A67BA1" w:rsidRDefault="00633014" w:rsidP="00073925">
            <w:pPr>
              <w:pStyle w:val="ConsPlusNormal"/>
              <w:rPr>
                <w:rFonts w:ascii="Times New Roman" w:hAnsi="Times New Roman" w:cs="Times New Roman"/>
                <w:sz w:val="24"/>
                <w:szCs w:val="24"/>
              </w:rPr>
            </w:pP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0705</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30,0</w:t>
            </w:r>
          </w:p>
        </w:tc>
      </w:tr>
      <w:tr w:rsidR="00633014" w:rsidRPr="00A67BA1" w:rsidTr="00073925">
        <w:trPr>
          <w:trHeight w:val="1117"/>
          <w:tblCellSpacing w:w="5" w:type="nil"/>
        </w:trPr>
        <w:tc>
          <w:tcPr>
            <w:tcW w:w="3116" w:type="dxa"/>
            <w:vMerge/>
            <w:tcBorders>
              <w:left w:val="single" w:sz="4" w:space="0" w:color="auto"/>
              <w:bottom w:val="single" w:sz="4" w:space="0" w:color="auto"/>
              <w:right w:val="single" w:sz="4" w:space="0" w:color="auto"/>
            </w:tcBorders>
          </w:tcPr>
          <w:p w:rsidR="00633014" w:rsidRPr="00A67BA1" w:rsidRDefault="00633014" w:rsidP="00073925">
            <w:pPr>
              <w:spacing w:after="120" w:line="240" w:lineRule="auto"/>
              <w:rPr>
                <w:sz w:val="24"/>
                <w:szCs w:val="24"/>
              </w:rPr>
            </w:pPr>
          </w:p>
        </w:tc>
        <w:tc>
          <w:tcPr>
            <w:tcW w:w="2264" w:type="dxa"/>
            <w:vMerge/>
            <w:tcBorders>
              <w:left w:val="single" w:sz="4" w:space="0" w:color="auto"/>
              <w:bottom w:val="single" w:sz="4" w:space="0" w:color="auto"/>
              <w:right w:val="single" w:sz="4" w:space="0" w:color="auto"/>
            </w:tcBorders>
          </w:tcPr>
          <w:p w:rsidR="00633014" w:rsidRPr="00A67BA1" w:rsidRDefault="00633014" w:rsidP="00073925">
            <w:pPr>
              <w:pStyle w:val="ConsPlusNormal"/>
              <w:rPr>
                <w:rFonts w:ascii="Times New Roman" w:hAnsi="Times New Roman" w:cs="Times New Roman"/>
                <w:sz w:val="24"/>
                <w:szCs w:val="24"/>
              </w:rPr>
            </w:pP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1004</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0,6</w:t>
            </w:r>
          </w:p>
        </w:tc>
      </w:tr>
      <w:tr w:rsidR="00633014" w:rsidRPr="00A67BA1" w:rsidTr="00073925">
        <w:trPr>
          <w:trHeight w:val="1834"/>
          <w:tblCellSpacing w:w="5" w:type="nil"/>
        </w:trPr>
        <w:tc>
          <w:tcPr>
            <w:tcW w:w="3116"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Cell"/>
              <w:widowControl/>
              <w:rPr>
                <w:rFonts w:ascii="Times New Roman" w:hAnsi="Times New Roman" w:cs="Times New Roman"/>
                <w:sz w:val="24"/>
                <w:szCs w:val="24"/>
              </w:rPr>
            </w:pPr>
            <w:r w:rsidRPr="00A67BA1">
              <w:rPr>
                <w:rFonts w:ascii="Times New Roman" w:eastAsia="Calibri" w:hAnsi="Times New Roman" w:cs="Times New Roman"/>
                <w:sz w:val="24"/>
                <w:szCs w:val="24"/>
              </w:rPr>
              <w:t>Подпрограмма 1 «</w:t>
            </w:r>
            <w:r w:rsidRPr="00A67BA1">
              <w:rPr>
                <w:rFonts w:ascii="Times New Roman" w:hAnsi="Times New Roman" w:cs="Times New Roman"/>
                <w:sz w:val="24"/>
                <w:szCs w:val="24"/>
              </w:rPr>
              <w:t>Обслуживание населения города Новокузнецка пассажирским транспортом, осуществляющим перевозку по социальному заказу</w:t>
            </w:r>
            <w:r w:rsidRPr="00A67BA1">
              <w:rPr>
                <w:rFonts w:ascii="Times New Roman" w:eastAsia="Calibri" w:hAnsi="Times New Roman" w:cs="Times New Roman"/>
                <w:sz w:val="24"/>
                <w:szCs w:val="24"/>
              </w:rPr>
              <w:t>»</w:t>
            </w:r>
          </w:p>
        </w:tc>
        <w:tc>
          <w:tcPr>
            <w:tcW w:w="226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rPr>
                <w:rFonts w:ascii="Times New Roman" w:hAnsi="Times New Roman" w:cs="Times New Roman"/>
                <w:color w:val="000000" w:themeColor="text1"/>
                <w:sz w:val="24"/>
                <w:szCs w:val="24"/>
              </w:rPr>
            </w:pPr>
          </w:p>
          <w:p w:rsidR="00633014" w:rsidRPr="00A67BA1" w:rsidRDefault="00633014" w:rsidP="00073925">
            <w:pPr>
              <w:pStyle w:val="ConsPlusNormal"/>
              <w:rPr>
                <w:rFonts w:ascii="Times New Roman" w:hAnsi="Times New Roman" w:cs="Times New Roman"/>
                <w:sz w:val="24"/>
                <w:szCs w:val="24"/>
              </w:rPr>
            </w:pPr>
            <w:r w:rsidRPr="00A67BA1">
              <w:rPr>
                <w:rFonts w:ascii="Times New Roman" w:hAnsi="Times New Roman" w:cs="Times New Roman"/>
                <w:sz w:val="24"/>
                <w:szCs w:val="24"/>
              </w:rPr>
              <w:t xml:space="preserve">Управление, </w:t>
            </w:r>
          </w:p>
          <w:p w:rsidR="00633014" w:rsidRPr="00A67BA1" w:rsidRDefault="00633014" w:rsidP="00073925">
            <w:pPr>
              <w:pStyle w:val="ConsPlusNormal"/>
              <w:rPr>
                <w:rFonts w:ascii="Times New Roman" w:hAnsi="Times New Roman" w:cs="Times New Roman"/>
                <w:sz w:val="24"/>
                <w:szCs w:val="24"/>
              </w:rPr>
            </w:pPr>
            <w:r w:rsidRPr="00A67BA1">
              <w:rPr>
                <w:rFonts w:ascii="Times New Roman" w:hAnsi="Times New Roman" w:cs="Times New Roman"/>
                <w:sz w:val="24"/>
                <w:szCs w:val="24"/>
              </w:rPr>
              <w:t>победители конкурентных процедур , всего, в том числе:</w:t>
            </w:r>
          </w:p>
          <w:p w:rsidR="00633014" w:rsidRPr="00A67BA1" w:rsidRDefault="00633014" w:rsidP="00073925">
            <w:pPr>
              <w:pStyle w:val="ConsPlusNormal"/>
              <w:rPr>
                <w:rFonts w:ascii="Times New Roman" w:hAnsi="Times New Roman" w:cs="Times New Roman"/>
                <w:sz w:val="24"/>
                <w:szCs w:val="24"/>
              </w:rPr>
            </w:pP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09100</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6C61F6" w:rsidRDefault="002F4F34" w:rsidP="00AA6434">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8716571,</w:t>
            </w:r>
            <w:r w:rsidR="00AA6434">
              <w:rPr>
                <w:rFonts w:ascii="Times New Roman" w:hAnsi="Times New Roman" w:cs="Times New Roman"/>
                <w:sz w:val="24"/>
                <w:szCs w:val="24"/>
              </w:rPr>
              <w:t>6</w:t>
            </w:r>
          </w:p>
        </w:tc>
      </w:tr>
      <w:tr w:rsidR="00633014" w:rsidRPr="00A67BA1" w:rsidTr="00073925">
        <w:trPr>
          <w:trHeight w:val="695"/>
          <w:tblCellSpacing w:w="5" w:type="nil"/>
        </w:trPr>
        <w:tc>
          <w:tcPr>
            <w:tcW w:w="3116" w:type="dxa"/>
            <w:vMerge w:val="restart"/>
            <w:tcBorders>
              <w:top w:val="single" w:sz="4" w:space="0" w:color="auto"/>
              <w:left w:val="single" w:sz="4" w:space="0" w:color="auto"/>
              <w:right w:val="single" w:sz="4" w:space="0" w:color="auto"/>
            </w:tcBorders>
          </w:tcPr>
          <w:p w:rsidR="00633014" w:rsidRDefault="00633014" w:rsidP="00073925">
            <w:pPr>
              <w:spacing w:before="120" w:after="0"/>
              <w:rPr>
                <w:sz w:val="24"/>
                <w:szCs w:val="24"/>
              </w:rPr>
            </w:pPr>
            <w:r w:rsidRPr="00A67BA1">
              <w:rPr>
                <w:sz w:val="24"/>
                <w:szCs w:val="24"/>
              </w:rPr>
              <w:t xml:space="preserve">Основное мероприятие 1.1 «Выполнение социального заказа на перевозку пассажиров автомобильным транспортом» </w:t>
            </w:r>
          </w:p>
          <w:p w:rsidR="00204FA2" w:rsidRPr="00A67BA1" w:rsidRDefault="00204FA2" w:rsidP="00073925">
            <w:pPr>
              <w:spacing w:before="120" w:after="0"/>
              <w:rPr>
                <w:sz w:val="24"/>
                <w:szCs w:val="24"/>
              </w:rPr>
            </w:pPr>
          </w:p>
        </w:tc>
        <w:tc>
          <w:tcPr>
            <w:tcW w:w="2264" w:type="dxa"/>
            <w:vMerge w:val="restart"/>
            <w:tcBorders>
              <w:top w:val="single" w:sz="4" w:space="0" w:color="auto"/>
              <w:left w:val="single" w:sz="4" w:space="0" w:color="auto"/>
              <w:right w:val="single" w:sz="4" w:space="0" w:color="auto"/>
            </w:tcBorders>
          </w:tcPr>
          <w:p w:rsidR="00633014" w:rsidRPr="00A67BA1" w:rsidRDefault="00633014" w:rsidP="00073925">
            <w:pPr>
              <w:pStyle w:val="ConsPlusNormal"/>
              <w:rPr>
                <w:rFonts w:ascii="Times New Roman" w:hAnsi="Times New Roman" w:cs="Times New Roman"/>
                <w:sz w:val="24"/>
                <w:szCs w:val="24"/>
              </w:rPr>
            </w:pPr>
            <w:r w:rsidRPr="00A67BA1">
              <w:rPr>
                <w:rFonts w:ascii="Times New Roman" w:hAnsi="Times New Roman" w:cs="Times New Roman"/>
                <w:sz w:val="24"/>
                <w:szCs w:val="24"/>
              </w:rPr>
              <w:t>Управление,  победители конкурентных процедур, всего</w:t>
            </w: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09101 10390</w:t>
            </w:r>
          </w:p>
        </w:tc>
        <w:tc>
          <w:tcPr>
            <w:tcW w:w="1275" w:type="dxa"/>
            <w:tcBorders>
              <w:top w:val="single" w:sz="4" w:space="0" w:color="auto"/>
              <w:left w:val="single" w:sz="4" w:space="0" w:color="auto"/>
              <w:bottom w:val="single" w:sz="4" w:space="0" w:color="auto"/>
              <w:right w:val="single" w:sz="4" w:space="0" w:color="auto"/>
            </w:tcBorders>
            <w:vAlign w:val="center"/>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700" w:type="dxa"/>
            <w:tcBorders>
              <w:top w:val="single" w:sz="4" w:space="0" w:color="auto"/>
              <w:left w:val="single" w:sz="4" w:space="0" w:color="auto"/>
              <w:bottom w:val="single" w:sz="4" w:space="0" w:color="auto"/>
              <w:right w:val="single" w:sz="4" w:space="0" w:color="auto"/>
            </w:tcBorders>
            <w:vAlign w:val="center"/>
          </w:tcPr>
          <w:p w:rsidR="00633014" w:rsidRPr="006C61F6" w:rsidRDefault="002F4F34" w:rsidP="00073925">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7316985,3</w:t>
            </w:r>
          </w:p>
        </w:tc>
      </w:tr>
      <w:tr w:rsidR="00633014" w:rsidRPr="00A67BA1" w:rsidTr="00073925">
        <w:trPr>
          <w:trHeight w:val="705"/>
          <w:tblCellSpacing w:w="5" w:type="nil"/>
        </w:trPr>
        <w:tc>
          <w:tcPr>
            <w:tcW w:w="3116" w:type="dxa"/>
            <w:vMerge/>
            <w:tcBorders>
              <w:left w:val="single" w:sz="4" w:space="0" w:color="auto"/>
              <w:right w:val="single" w:sz="4" w:space="0" w:color="auto"/>
            </w:tcBorders>
          </w:tcPr>
          <w:p w:rsidR="00633014" w:rsidRPr="00A67BA1" w:rsidRDefault="00633014" w:rsidP="00073925">
            <w:pPr>
              <w:spacing w:before="120" w:after="0"/>
              <w:rPr>
                <w:sz w:val="24"/>
                <w:szCs w:val="24"/>
              </w:rPr>
            </w:pPr>
          </w:p>
        </w:tc>
        <w:tc>
          <w:tcPr>
            <w:tcW w:w="2264" w:type="dxa"/>
            <w:vMerge/>
            <w:tcBorders>
              <w:left w:val="single" w:sz="4" w:space="0" w:color="auto"/>
              <w:right w:val="single" w:sz="4" w:space="0" w:color="auto"/>
            </w:tcBorders>
          </w:tcPr>
          <w:p w:rsidR="00633014" w:rsidRPr="00A67BA1" w:rsidRDefault="00633014" w:rsidP="00073925">
            <w:pPr>
              <w:pStyle w:val="ConsPlusNormal"/>
              <w:rPr>
                <w:rFonts w:ascii="Times New Roman" w:hAnsi="Times New Roman" w:cs="Times New Roman"/>
                <w:sz w:val="24"/>
                <w:szCs w:val="24"/>
              </w:rPr>
            </w:pP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0910171620</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6C61F6" w:rsidRDefault="002F4F34" w:rsidP="00AA6434">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193</w:t>
            </w:r>
            <w:r w:rsidR="00AA6434">
              <w:rPr>
                <w:rFonts w:ascii="Times New Roman" w:hAnsi="Times New Roman" w:cs="Times New Roman"/>
                <w:color w:val="000000" w:themeColor="text1"/>
                <w:sz w:val="24"/>
                <w:szCs w:val="24"/>
              </w:rPr>
              <w:t>899</w:t>
            </w:r>
            <w:r w:rsidRPr="006C61F6">
              <w:rPr>
                <w:rFonts w:ascii="Times New Roman" w:hAnsi="Times New Roman" w:cs="Times New Roman"/>
                <w:color w:val="000000" w:themeColor="text1"/>
                <w:sz w:val="24"/>
                <w:szCs w:val="24"/>
              </w:rPr>
              <w:t>,6</w:t>
            </w:r>
          </w:p>
        </w:tc>
      </w:tr>
      <w:tr w:rsidR="00633014" w:rsidRPr="00A67BA1" w:rsidTr="00073925">
        <w:trPr>
          <w:trHeight w:val="705"/>
          <w:tblCellSpacing w:w="5" w:type="nil"/>
        </w:trPr>
        <w:tc>
          <w:tcPr>
            <w:tcW w:w="3116" w:type="dxa"/>
            <w:vMerge/>
            <w:tcBorders>
              <w:left w:val="single" w:sz="4" w:space="0" w:color="auto"/>
              <w:bottom w:val="single" w:sz="4" w:space="0" w:color="auto"/>
              <w:right w:val="single" w:sz="4" w:space="0" w:color="auto"/>
            </w:tcBorders>
          </w:tcPr>
          <w:p w:rsidR="00633014" w:rsidRPr="00A67BA1" w:rsidRDefault="00633014" w:rsidP="00073925">
            <w:pPr>
              <w:spacing w:before="120"/>
              <w:rPr>
                <w:sz w:val="24"/>
                <w:szCs w:val="24"/>
              </w:rPr>
            </w:pPr>
          </w:p>
        </w:tc>
        <w:tc>
          <w:tcPr>
            <w:tcW w:w="2264" w:type="dxa"/>
            <w:vMerge/>
            <w:tcBorders>
              <w:left w:val="single" w:sz="4" w:space="0" w:color="auto"/>
              <w:bottom w:val="single" w:sz="4" w:space="0" w:color="auto"/>
              <w:right w:val="single" w:sz="4" w:space="0" w:color="auto"/>
            </w:tcBorders>
          </w:tcPr>
          <w:p w:rsidR="00633014" w:rsidRPr="00A67BA1" w:rsidRDefault="00633014" w:rsidP="00073925">
            <w:pPr>
              <w:pStyle w:val="ConsPlusNormal"/>
              <w:rPr>
                <w:rFonts w:ascii="Times New Roman" w:hAnsi="Times New Roman" w:cs="Times New Roman"/>
                <w:sz w:val="24"/>
                <w:szCs w:val="24"/>
              </w:rPr>
            </w:pP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09101 71630</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r>
      <w:tr w:rsidR="00204FA2" w:rsidRPr="00A67BA1" w:rsidTr="00073925">
        <w:trPr>
          <w:trHeight w:val="195"/>
          <w:tblCellSpacing w:w="5" w:type="nil"/>
        </w:trPr>
        <w:tc>
          <w:tcPr>
            <w:tcW w:w="3116" w:type="dxa"/>
            <w:tcBorders>
              <w:top w:val="single" w:sz="4" w:space="0" w:color="auto"/>
              <w:left w:val="single" w:sz="4" w:space="0" w:color="auto"/>
              <w:bottom w:val="single" w:sz="4" w:space="0" w:color="auto"/>
              <w:right w:val="single" w:sz="4" w:space="0" w:color="auto"/>
            </w:tcBorders>
          </w:tcPr>
          <w:p w:rsidR="00204FA2" w:rsidRPr="00A67BA1" w:rsidRDefault="00204FA2" w:rsidP="00073925">
            <w:pPr>
              <w:spacing w:after="0" w:line="240" w:lineRule="auto"/>
              <w:jc w:val="center"/>
              <w:rPr>
                <w:sz w:val="24"/>
                <w:szCs w:val="24"/>
              </w:rPr>
            </w:pPr>
            <w:r>
              <w:rPr>
                <w:sz w:val="24"/>
                <w:szCs w:val="24"/>
              </w:rPr>
              <w:t>1</w:t>
            </w:r>
          </w:p>
        </w:tc>
        <w:tc>
          <w:tcPr>
            <w:tcW w:w="2264" w:type="dxa"/>
            <w:tcBorders>
              <w:top w:val="single" w:sz="4" w:space="0" w:color="auto"/>
              <w:left w:val="single" w:sz="4" w:space="0" w:color="auto"/>
              <w:bottom w:val="single" w:sz="4" w:space="0" w:color="auto"/>
              <w:right w:val="single" w:sz="4" w:space="0" w:color="auto"/>
            </w:tcBorders>
          </w:tcPr>
          <w:p w:rsidR="00204FA2" w:rsidRPr="00A67BA1" w:rsidRDefault="00204FA2" w:rsidP="00073925">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932" w:type="dxa"/>
            <w:tcBorders>
              <w:top w:val="single" w:sz="4" w:space="0" w:color="auto"/>
              <w:left w:val="single" w:sz="4" w:space="0" w:color="auto"/>
              <w:bottom w:val="single" w:sz="4" w:space="0" w:color="auto"/>
              <w:right w:val="single" w:sz="4" w:space="0" w:color="auto"/>
            </w:tcBorders>
          </w:tcPr>
          <w:p w:rsidR="00204FA2" w:rsidRPr="00A67BA1" w:rsidRDefault="00204FA2" w:rsidP="0007392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auto"/>
              <w:left w:val="single" w:sz="4" w:space="0" w:color="auto"/>
              <w:bottom w:val="single" w:sz="4" w:space="0" w:color="auto"/>
              <w:right w:val="single" w:sz="4" w:space="0" w:color="auto"/>
            </w:tcBorders>
          </w:tcPr>
          <w:p w:rsidR="00204FA2" w:rsidRPr="00A67BA1" w:rsidRDefault="00204FA2" w:rsidP="0007392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204FA2" w:rsidRPr="00A67BA1" w:rsidRDefault="00204FA2" w:rsidP="0007392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204FA2" w:rsidRPr="00A67BA1" w:rsidRDefault="00204FA2" w:rsidP="0007392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04FA2" w:rsidRPr="00A67BA1" w:rsidRDefault="00204FA2" w:rsidP="0007392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204FA2" w:rsidRPr="00A67BA1" w:rsidRDefault="00204FA2" w:rsidP="0007392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204FA2" w:rsidRPr="00A67BA1" w:rsidRDefault="00204FA2" w:rsidP="0007392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204FA2" w:rsidRPr="00A67BA1" w:rsidRDefault="00204FA2" w:rsidP="0007392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204FA2" w:rsidRPr="00A67BA1" w:rsidRDefault="00204FA2" w:rsidP="0007392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1700" w:type="dxa"/>
            <w:tcBorders>
              <w:top w:val="single" w:sz="4" w:space="0" w:color="auto"/>
              <w:left w:val="single" w:sz="4" w:space="0" w:color="auto"/>
              <w:bottom w:val="single" w:sz="4" w:space="0" w:color="auto"/>
              <w:right w:val="single" w:sz="4" w:space="0" w:color="auto"/>
            </w:tcBorders>
          </w:tcPr>
          <w:p w:rsidR="00204FA2" w:rsidRPr="00A67BA1" w:rsidRDefault="00204FA2" w:rsidP="0007392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633014" w:rsidRPr="00A67BA1" w:rsidTr="00073925">
        <w:trPr>
          <w:trHeight w:val="259"/>
          <w:tblCellSpacing w:w="5" w:type="nil"/>
        </w:trPr>
        <w:tc>
          <w:tcPr>
            <w:tcW w:w="3116" w:type="dxa"/>
            <w:vMerge w:val="restart"/>
            <w:tcBorders>
              <w:top w:val="single" w:sz="4" w:space="0" w:color="auto"/>
              <w:left w:val="single" w:sz="4" w:space="0" w:color="auto"/>
              <w:right w:val="single" w:sz="4" w:space="0" w:color="auto"/>
            </w:tcBorders>
          </w:tcPr>
          <w:p w:rsidR="00633014" w:rsidRPr="00A67BA1" w:rsidRDefault="00633014" w:rsidP="00073925">
            <w:pPr>
              <w:spacing w:after="0" w:line="240" w:lineRule="auto"/>
              <w:rPr>
                <w:sz w:val="24"/>
                <w:szCs w:val="24"/>
              </w:rPr>
            </w:pPr>
            <w:r w:rsidRPr="00A67BA1">
              <w:rPr>
                <w:sz w:val="24"/>
                <w:szCs w:val="24"/>
              </w:rPr>
              <w:t>Основное мероприятие 1.2 «Выполнение социального заказа на перевозку пассажиров  электротранспортом»</w:t>
            </w:r>
          </w:p>
        </w:tc>
        <w:tc>
          <w:tcPr>
            <w:tcW w:w="2264" w:type="dxa"/>
            <w:vMerge w:val="restart"/>
            <w:tcBorders>
              <w:top w:val="single" w:sz="4" w:space="0" w:color="auto"/>
              <w:left w:val="single" w:sz="4" w:space="0" w:color="auto"/>
              <w:right w:val="single" w:sz="4" w:space="0" w:color="auto"/>
            </w:tcBorders>
          </w:tcPr>
          <w:p w:rsidR="00633014" w:rsidRPr="00A67BA1" w:rsidRDefault="00633014" w:rsidP="00073925">
            <w:pPr>
              <w:spacing w:after="0" w:line="240" w:lineRule="auto"/>
              <w:rPr>
                <w:sz w:val="24"/>
                <w:szCs w:val="24"/>
              </w:rPr>
            </w:pPr>
            <w:r w:rsidRPr="00A67BA1">
              <w:rPr>
                <w:sz w:val="24"/>
                <w:szCs w:val="24"/>
              </w:rPr>
              <w:t>Управление,  победители конкурентных процедур, всего</w:t>
            </w: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09102 10400</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6C61F6" w:rsidRDefault="002F4F34" w:rsidP="00073925">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1007925,4</w:t>
            </w:r>
          </w:p>
        </w:tc>
      </w:tr>
      <w:tr w:rsidR="00633014" w:rsidRPr="00A67BA1" w:rsidTr="00073925">
        <w:trPr>
          <w:trHeight w:val="492"/>
          <w:tblCellSpacing w:w="5" w:type="nil"/>
        </w:trPr>
        <w:tc>
          <w:tcPr>
            <w:tcW w:w="3116" w:type="dxa"/>
            <w:vMerge/>
            <w:tcBorders>
              <w:top w:val="single" w:sz="4" w:space="0" w:color="auto"/>
              <w:left w:val="single" w:sz="4" w:space="0" w:color="auto"/>
              <w:bottom w:val="single" w:sz="4" w:space="0" w:color="auto"/>
              <w:right w:val="single" w:sz="4" w:space="0" w:color="auto"/>
            </w:tcBorders>
          </w:tcPr>
          <w:p w:rsidR="00633014" w:rsidRPr="00A67BA1" w:rsidRDefault="00633014" w:rsidP="00073925">
            <w:pPr>
              <w:spacing w:after="0" w:line="240" w:lineRule="auto"/>
              <w:rPr>
                <w:sz w:val="24"/>
                <w:szCs w:val="24"/>
              </w:rPr>
            </w:pPr>
          </w:p>
        </w:tc>
        <w:tc>
          <w:tcPr>
            <w:tcW w:w="2264" w:type="dxa"/>
            <w:vMerge/>
            <w:tcBorders>
              <w:top w:val="single" w:sz="4" w:space="0" w:color="auto"/>
              <w:left w:val="single" w:sz="4" w:space="0" w:color="auto"/>
              <w:bottom w:val="single" w:sz="4" w:space="0" w:color="auto"/>
              <w:right w:val="single" w:sz="4" w:space="0" w:color="auto"/>
            </w:tcBorders>
          </w:tcPr>
          <w:p w:rsidR="00633014" w:rsidRPr="00A67BA1" w:rsidRDefault="00633014" w:rsidP="00073925">
            <w:pPr>
              <w:spacing w:after="0" w:line="240" w:lineRule="auto"/>
              <w:rPr>
                <w:sz w:val="24"/>
                <w:szCs w:val="24"/>
              </w:rPr>
            </w:pP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09102 71630</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6C61F6" w:rsidRDefault="00633014" w:rsidP="00073925">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w:t>
            </w:r>
          </w:p>
        </w:tc>
      </w:tr>
      <w:tr w:rsidR="00633014" w:rsidRPr="00A67BA1" w:rsidTr="00073925">
        <w:trPr>
          <w:trHeight w:val="596"/>
          <w:tblCellSpacing w:w="5" w:type="nil"/>
        </w:trPr>
        <w:tc>
          <w:tcPr>
            <w:tcW w:w="3116"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spacing w:after="0" w:line="240" w:lineRule="auto"/>
              <w:rPr>
                <w:sz w:val="24"/>
                <w:szCs w:val="24"/>
              </w:rPr>
            </w:pPr>
            <w:r w:rsidRPr="00A67BA1">
              <w:rPr>
                <w:sz w:val="24"/>
                <w:szCs w:val="24"/>
              </w:rPr>
              <w:t>Основное мероприятие 1.3 «Реконструкция и строительство объектов  электротранспорта»</w:t>
            </w:r>
          </w:p>
        </w:tc>
        <w:tc>
          <w:tcPr>
            <w:tcW w:w="226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spacing w:after="0" w:line="240" w:lineRule="auto"/>
              <w:rPr>
                <w:sz w:val="24"/>
                <w:szCs w:val="24"/>
              </w:rPr>
            </w:pPr>
            <w:r w:rsidRPr="00A67BA1">
              <w:rPr>
                <w:sz w:val="24"/>
                <w:szCs w:val="24"/>
              </w:rPr>
              <w:t>Управление, всего</w:t>
            </w: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09103 10400</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color w:val="000000" w:themeColor="text1"/>
                <w:sz w:val="24"/>
                <w:szCs w:val="24"/>
              </w:rPr>
            </w:pPr>
            <w:r w:rsidRPr="00A67BA1">
              <w:rPr>
                <w:color w:val="000000" w:themeColor="text1"/>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color w:val="000000" w:themeColor="text1"/>
                <w:sz w:val="24"/>
                <w:szCs w:val="24"/>
              </w:rPr>
            </w:pPr>
            <w:r w:rsidRPr="00A67BA1">
              <w:rPr>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color w:val="000000" w:themeColor="text1"/>
                <w:sz w:val="24"/>
                <w:szCs w:val="24"/>
              </w:rPr>
            </w:pPr>
            <w:r w:rsidRPr="00A67BA1">
              <w:rPr>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color w:val="000000" w:themeColor="text1"/>
                <w:sz w:val="24"/>
                <w:szCs w:val="24"/>
              </w:rPr>
            </w:pPr>
            <w:r w:rsidRPr="00A67BA1">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color w:val="000000" w:themeColor="text1"/>
                <w:sz w:val="24"/>
                <w:szCs w:val="24"/>
              </w:rPr>
            </w:pPr>
            <w:r w:rsidRPr="00A67BA1">
              <w:rPr>
                <w:color w:val="000000" w:themeColor="text1"/>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6C61F6" w:rsidRDefault="00633014" w:rsidP="00073925">
            <w:pPr>
              <w:pStyle w:val="ConsPlusNormal"/>
              <w:jc w:val="center"/>
              <w:rPr>
                <w:rFonts w:ascii="Times New Roman" w:hAnsi="Times New Roman" w:cs="Times New Roman"/>
                <w:color w:val="000000" w:themeColor="text1"/>
                <w:sz w:val="24"/>
                <w:szCs w:val="24"/>
              </w:rPr>
            </w:pPr>
            <w:r w:rsidRPr="006C61F6">
              <w:rPr>
                <w:rFonts w:ascii="Times New Roman" w:hAnsi="Times New Roman" w:cs="Times New Roman"/>
                <w:color w:val="000000" w:themeColor="text1"/>
                <w:sz w:val="24"/>
                <w:szCs w:val="24"/>
              </w:rPr>
              <w:t>-</w:t>
            </w:r>
          </w:p>
        </w:tc>
      </w:tr>
      <w:tr w:rsidR="00633014" w:rsidRPr="00A67BA1" w:rsidTr="00073925">
        <w:trPr>
          <w:trHeight w:val="669"/>
          <w:tblCellSpacing w:w="5" w:type="nil"/>
        </w:trPr>
        <w:tc>
          <w:tcPr>
            <w:tcW w:w="3116" w:type="dxa"/>
            <w:vMerge w:val="restart"/>
            <w:tcBorders>
              <w:top w:val="single" w:sz="4" w:space="0" w:color="auto"/>
              <w:left w:val="single" w:sz="4" w:space="0" w:color="auto"/>
              <w:right w:val="single" w:sz="4" w:space="0" w:color="auto"/>
            </w:tcBorders>
          </w:tcPr>
          <w:p w:rsidR="00633014" w:rsidRPr="00A67BA1" w:rsidRDefault="00633014" w:rsidP="00073925">
            <w:pPr>
              <w:spacing w:after="0" w:line="240" w:lineRule="auto"/>
              <w:rPr>
                <w:sz w:val="24"/>
                <w:szCs w:val="24"/>
              </w:rPr>
            </w:pPr>
            <w:r w:rsidRPr="00A67BA1">
              <w:rPr>
                <w:sz w:val="24"/>
                <w:szCs w:val="24"/>
              </w:rPr>
              <w:t>Основное мероприятие 1.4 «Приобретение подвижного состава для электротранспорта»</w:t>
            </w:r>
          </w:p>
        </w:tc>
        <w:tc>
          <w:tcPr>
            <w:tcW w:w="2264" w:type="dxa"/>
            <w:vMerge w:val="restart"/>
            <w:tcBorders>
              <w:top w:val="single" w:sz="4" w:space="0" w:color="auto"/>
              <w:left w:val="single" w:sz="4" w:space="0" w:color="auto"/>
              <w:right w:val="single" w:sz="4" w:space="0" w:color="auto"/>
            </w:tcBorders>
          </w:tcPr>
          <w:p w:rsidR="00633014" w:rsidRPr="00A67BA1" w:rsidRDefault="00633014" w:rsidP="00073925">
            <w:pPr>
              <w:spacing w:after="0" w:line="240" w:lineRule="auto"/>
              <w:rPr>
                <w:sz w:val="24"/>
                <w:szCs w:val="24"/>
              </w:rPr>
            </w:pPr>
            <w:r w:rsidRPr="00A67BA1">
              <w:rPr>
                <w:sz w:val="24"/>
                <w:szCs w:val="24"/>
              </w:rPr>
              <w:t>Управление, всего</w:t>
            </w: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spacing w:after="0" w:line="240" w:lineRule="auto"/>
              <w:jc w:val="center"/>
              <w:rPr>
                <w:sz w:val="24"/>
                <w:szCs w:val="24"/>
              </w:rPr>
            </w:pPr>
            <w:r w:rsidRPr="00A67BA1">
              <w:rPr>
                <w:sz w:val="24"/>
                <w:szCs w:val="24"/>
              </w:rPr>
              <w:t>09104 10400</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6C61F6" w:rsidRDefault="00633014" w:rsidP="00073925">
            <w:pPr>
              <w:rPr>
                <w:sz w:val="24"/>
                <w:szCs w:val="24"/>
              </w:rPr>
            </w:pPr>
            <w:r w:rsidRPr="006C61F6">
              <w:rPr>
                <w:sz w:val="24"/>
                <w:szCs w:val="24"/>
              </w:rPr>
              <w:t>-</w:t>
            </w:r>
          </w:p>
        </w:tc>
      </w:tr>
      <w:tr w:rsidR="00633014" w:rsidRPr="00A67BA1" w:rsidTr="00073925">
        <w:trPr>
          <w:trHeight w:val="681"/>
          <w:tblCellSpacing w:w="5" w:type="nil"/>
        </w:trPr>
        <w:tc>
          <w:tcPr>
            <w:tcW w:w="3116" w:type="dxa"/>
            <w:vMerge/>
            <w:tcBorders>
              <w:top w:val="single" w:sz="4" w:space="0" w:color="auto"/>
              <w:left w:val="single" w:sz="4" w:space="0" w:color="auto"/>
              <w:right w:val="single" w:sz="4" w:space="0" w:color="auto"/>
            </w:tcBorders>
          </w:tcPr>
          <w:p w:rsidR="00633014" w:rsidRPr="00A67BA1" w:rsidRDefault="00633014" w:rsidP="00073925">
            <w:pPr>
              <w:spacing w:after="0" w:line="240" w:lineRule="auto"/>
              <w:rPr>
                <w:sz w:val="24"/>
                <w:szCs w:val="24"/>
              </w:rPr>
            </w:pPr>
          </w:p>
        </w:tc>
        <w:tc>
          <w:tcPr>
            <w:tcW w:w="2264" w:type="dxa"/>
            <w:vMerge/>
            <w:tcBorders>
              <w:top w:val="single" w:sz="4" w:space="0" w:color="auto"/>
              <w:left w:val="single" w:sz="4" w:space="0" w:color="auto"/>
              <w:right w:val="single" w:sz="4" w:space="0" w:color="auto"/>
            </w:tcBorders>
          </w:tcPr>
          <w:p w:rsidR="00633014" w:rsidRPr="00A67BA1" w:rsidRDefault="00633014" w:rsidP="00073925">
            <w:pPr>
              <w:spacing w:after="0" w:line="240" w:lineRule="auto"/>
              <w:rPr>
                <w:sz w:val="24"/>
                <w:szCs w:val="24"/>
              </w:rPr>
            </w:pP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spacing w:after="0" w:line="240" w:lineRule="auto"/>
              <w:jc w:val="center"/>
              <w:rPr>
                <w:sz w:val="24"/>
                <w:szCs w:val="24"/>
              </w:rPr>
            </w:pPr>
            <w:r w:rsidRPr="00A67BA1">
              <w:rPr>
                <w:sz w:val="24"/>
                <w:szCs w:val="24"/>
              </w:rPr>
              <w:t>09104 71600</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6C61F6" w:rsidRDefault="002F4F34" w:rsidP="00AA6434">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177985,</w:t>
            </w:r>
            <w:r w:rsidR="00AA6434">
              <w:rPr>
                <w:rFonts w:ascii="Times New Roman" w:hAnsi="Times New Roman" w:cs="Times New Roman"/>
                <w:sz w:val="24"/>
                <w:szCs w:val="24"/>
              </w:rPr>
              <w:t>2</w:t>
            </w:r>
          </w:p>
        </w:tc>
      </w:tr>
      <w:tr w:rsidR="00633014" w:rsidRPr="00A67BA1" w:rsidTr="00073925">
        <w:trPr>
          <w:trHeight w:val="679"/>
          <w:tblCellSpacing w:w="5" w:type="nil"/>
        </w:trPr>
        <w:tc>
          <w:tcPr>
            <w:tcW w:w="3116" w:type="dxa"/>
            <w:vMerge/>
            <w:tcBorders>
              <w:left w:val="single" w:sz="4" w:space="0" w:color="auto"/>
              <w:bottom w:val="single" w:sz="4" w:space="0" w:color="auto"/>
              <w:right w:val="single" w:sz="4" w:space="0" w:color="auto"/>
            </w:tcBorders>
          </w:tcPr>
          <w:p w:rsidR="00633014" w:rsidRPr="00A67BA1" w:rsidRDefault="00633014" w:rsidP="00073925">
            <w:pPr>
              <w:spacing w:after="0" w:line="240" w:lineRule="auto"/>
              <w:rPr>
                <w:sz w:val="24"/>
                <w:szCs w:val="24"/>
              </w:rPr>
            </w:pPr>
          </w:p>
        </w:tc>
        <w:tc>
          <w:tcPr>
            <w:tcW w:w="2264" w:type="dxa"/>
            <w:vMerge/>
            <w:tcBorders>
              <w:left w:val="single" w:sz="4" w:space="0" w:color="auto"/>
              <w:bottom w:val="single" w:sz="4" w:space="0" w:color="auto"/>
              <w:right w:val="single" w:sz="4" w:space="0" w:color="auto"/>
            </w:tcBorders>
          </w:tcPr>
          <w:p w:rsidR="00633014" w:rsidRPr="00A67BA1" w:rsidRDefault="00633014" w:rsidP="00073925">
            <w:pPr>
              <w:spacing w:after="0" w:line="240" w:lineRule="auto"/>
              <w:rPr>
                <w:sz w:val="24"/>
                <w:szCs w:val="24"/>
              </w:rPr>
            </w:pP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spacing w:after="0" w:line="240" w:lineRule="auto"/>
              <w:jc w:val="center"/>
              <w:rPr>
                <w:sz w:val="24"/>
                <w:szCs w:val="24"/>
              </w:rPr>
            </w:pPr>
            <w:r w:rsidRPr="00A67BA1">
              <w:rPr>
                <w:sz w:val="24"/>
                <w:szCs w:val="24"/>
              </w:rPr>
              <w:t xml:space="preserve">09104 </w:t>
            </w:r>
            <w:r w:rsidRPr="00A67BA1">
              <w:rPr>
                <w:sz w:val="24"/>
                <w:szCs w:val="24"/>
                <w:lang w:val="en-US"/>
              </w:rPr>
              <w:t>S</w:t>
            </w:r>
            <w:r w:rsidRPr="00A67BA1">
              <w:rPr>
                <w:sz w:val="24"/>
                <w:szCs w:val="24"/>
              </w:rPr>
              <w:t>1600</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6C61F6" w:rsidRDefault="002F4F34" w:rsidP="00073925">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19776,1</w:t>
            </w:r>
          </w:p>
        </w:tc>
      </w:tr>
      <w:tr w:rsidR="00633014" w:rsidRPr="00A67BA1" w:rsidTr="00073925">
        <w:trPr>
          <w:trHeight w:val="1514"/>
          <w:tblCellSpacing w:w="5" w:type="nil"/>
        </w:trPr>
        <w:tc>
          <w:tcPr>
            <w:tcW w:w="3116"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rPr>
                <w:rFonts w:ascii="Times New Roman" w:hAnsi="Times New Roman" w:cs="Times New Roman"/>
                <w:sz w:val="24"/>
                <w:szCs w:val="24"/>
              </w:rPr>
            </w:pPr>
            <w:r w:rsidRPr="00A67BA1">
              <w:rPr>
                <w:rFonts w:ascii="Times New Roman" w:hAnsi="Times New Roman" w:cs="Times New Roman"/>
                <w:sz w:val="24"/>
                <w:szCs w:val="24"/>
              </w:rPr>
              <w:t>Основное мероприятие 1.5 «Приобретение специальной техники для обслуживания электротранспорта»</w:t>
            </w:r>
          </w:p>
        </w:tc>
        <w:tc>
          <w:tcPr>
            <w:tcW w:w="226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spacing w:after="0" w:line="240" w:lineRule="auto"/>
              <w:rPr>
                <w:sz w:val="24"/>
                <w:szCs w:val="24"/>
              </w:rPr>
            </w:pPr>
            <w:r w:rsidRPr="00A67BA1">
              <w:rPr>
                <w:sz w:val="24"/>
                <w:szCs w:val="24"/>
              </w:rPr>
              <w:t>Управление,  всего</w:t>
            </w: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09105 10400</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6C61F6" w:rsidRDefault="00633014" w:rsidP="00073925">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w:t>
            </w:r>
          </w:p>
        </w:tc>
      </w:tr>
      <w:tr w:rsidR="00633014" w:rsidRPr="00A67BA1" w:rsidTr="00073925">
        <w:trPr>
          <w:trHeight w:val="1044"/>
          <w:tblCellSpacing w:w="5" w:type="nil"/>
        </w:trPr>
        <w:tc>
          <w:tcPr>
            <w:tcW w:w="3116" w:type="dxa"/>
            <w:vMerge w:val="restart"/>
            <w:tcBorders>
              <w:top w:val="single" w:sz="4" w:space="0" w:color="auto"/>
              <w:left w:val="single" w:sz="4" w:space="0" w:color="auto"/>
              <w:bottom w:val="single" w:sz="4" w:space="0" w:color="auto"/>
              <w:right w:val="single" w:sz="4" w:space="0" w:color="auto"/>
            </w:tcBorders>
          </w:tcPr>
          <w:p w:rsidR="00A01B43" w:rsidRPr="00A67BA1" w:rsidRDefault="00633014" w:rsidP="00073925">
            <w:pPr>
              <w:pStyle w:val="ConsPlusCell"/>
              <w:widowControl/>
              <w:rPr>
                <w:rFonts w:ascii="Times New Roman" w:hAnsi="Times New Roman" w:cs="Times New Roman"/>
                <w:sz w:val="24"/>
                <w:szCs w:val="24"/>
              </w:rPr>
            </w:pPr>
            <w:r w:rsidRPr="00A67BA1">
              <w:rPr>
                <w:rFonts w:ascii="Times New Roman" w:hAnsi="Times New Roman" w:cs="Times New Roman"/>
                <w:sz w:val="24"/>
                <w:szCs w:val="24"/>
              </w:rPr>
              <w:t>Подпрограмма 2 «Обеспечение деятельности Управления по созданию условий для организации и предоставления транспортных услуг  и услуг связи населению Новокузнецкого городского округа»</w:t>
            </w:r>
          </w:p>
        </w:tc>
        <w:tc>
          <w:tcPr>
            <w:tcW w:w="2264" w:type="dxa"/>
            <w:vMerge w:val="restart"/>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rPr>
                <w:rFonts w:ascii="Times New Roman" w:hAnsi="Times New Roman" w:cs="Times New Roman"/>
                <w:sz w:val="24"/>
                <w:szCs w:val="24"/>
              </w:rPr>
            </w:pPr>
            <w:r w:rsidRPr="00A67BA1">
              <w:rPr>
                <w:rFonts w:ascii="Times New Roman" w:hAnsi="Times New Roman" w:cs="Times New Roman"/>
                <w:sz w:val="24"/>
                <w:szCs w:val="24"/>
              </w:rPr>
              <w:t>Исполнитель  Управление, всего</w:t>
            </w: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09200</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6C61F6" w:rsidRDefault="002F4F34" w:rsidP="00073925">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206053,1</w:t>
            </w:r>
          </w:p>
          <w:p w:rsidR="00633014" w:rsidRPr="006C61F6" w:rsidRDefault="00633014" w:rsidP="00073925">
            <w:pPr>
              <w:pStyle w:val="ConsPlusNormal"/>
              <w:jc w:val="center"/>
              <w:rPr>
                <w:rFonts w:ascii="Times New Roman" w:hAnsi="Times New Roman" w:cs="Times New Roman"/>
                <w:sz w:val="24"/>
                <w:szCs w:val="24"/>
                <w:lang w:val="en-US"/>
              </w:rPr>
            </w:pPr>
          </w:p>
        </w:tc>
      </w:tr>
      <w:tr w:rsidR="00633014" w:rsidRPr="00A67BA1" w:rsidTr="00073925">
        <w:trPr>
          <w:trHeight w:val="773"/>
          <w:tblCellSpacing w:w="5" w:type="nil"/>
        </w:trPr>
        <w:tc>
          <w:tcPr>
            <w:tcW w:w="3116" w:type="dxa"/>
            <w:vMerge/>
            <w:tcBorders>
              <w:left w:val="single" w:sz="4" w:space="0" w:color="auto"/>
              <w:bottom w:val="single" w:sz="4" w:space="0" w:color="auto"/>
              <w:right w:val="single" w:sz="4" w:space="0" w:color="auto"/>
            </w:tcBorders>
          </w:tcPr>
          <w:p w:rsidR="00633014" w:rsidRPr="00A67BA1" w:rsidRDefault="00633014" w:rsidP="00073925">
            <w:pPr>
              <w:pStyle w:val="ConsPlusCell"/>
              <w:widowControl/>
              <w:spacing w:before="120"/>
              <w:rPr>
                <w:rFonts w:ascii="Times New Roman" w:hAnsi="Times New Roman" w:cs="Times New Roman"/>
                <w:sz w:val="24"/>
                <w:szCs w:val="24"/>
              </w:rPr>
            </w:pPr>
          </w:p>
        </w:tc>
        <w:tc>
          <w:tcPr>
            <w:tcW w:w="2264" w:type="dxa"/>
            <w:vMerge/>
            <w:tcBorders>
              <w:left w:val="single" w:sz="4" w:space="0" w:color="auto"/>
              <w:bottom w:val="single" w:sz="4" w:space="0" w:color="auto"/>
              <w:right w:val="single" w:sz="4" w:space="0" w:color="auto"/>
            </w:tcBorders>
          </w:tcPr>
          <w:p w:rsidR="00633014" w:rsidRPr="00A67BA1" w:rsidRDefault="00633014" w:rsidP="00073925">
            <w:pPr>
              <w:pStyle w:val="ConsPlusNormal"/>
              <w:rPr>
                <w:rFonts w:ascii="Times New Roman" w:hAnsi="Times New Roman" w:cs="Times New Roman"/>
                <w:sz w:val="24"/>
                <w:szCs w:val="24"/>
              </w:rPr>
            </w:pP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0705</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09200</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color w:val="FF0000"/>
                <w:sz w:val="24"/>
                <w:szCs w:val="24"/>
              </w:rPr>
            </w:pPr>
            <w:r w:rsidRPr="00A67BA1">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color w:val="FF0000"/>
                <w:sz w:val="24"/>
                <w:szCs w:val="24"/>
              </w:rPr>
            </w:pPr>
            <w:r w:rsidRPr="00A67BA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30,0</w:t>
            </w:r>
          </w:p>
        </w:tc>
      </w:tr>
      <w:tr w:rsidR="00633014" w:rsidRPr="00A67BA1" w:rsidTr="00073925">
        <w:trPr>
          <w:trHeight w:val="1035"/>
          <w:tblCellSpacing w:w="5" w:type="nil"/>
        </w:trPr>
        <w:tc>
          <w:tcPr>
            <w:tcW w:w="3116" w:type="dxa"/>
            <w:vMerge/>
            <w:tcBorders>
              <w:left w:val="single" w:sz="4" w:space="0" w:color="auto"/>
              <w:bottom w:val="single" w:sz="4" w:space="0" w:color="auto"/>
              <w:right w:val="single" w:sz="4" w:space="0" w:color="auto"/>
            </w:tcBorders>
          </w:tcPr>
          <w:p w:rsidR="00633014" w:rsidRPr="00A67BA1" w:rsidRDefault="00633014" w:rsidP="00073925">
            <w:pPr>
              <w:pStyle w:val="ConsPlusCell"/>
              <w:widowControl/>
              <w:spacing w:before="120"/>
              <w:rPr>
                <w:rFonts w:ascii="Times New Roman" w:hAnsi="Times New Roman" w:cs="Times New Roman"/>
                <w:sz w:val="24"/>
                <w:szCs w:val="24"/>
              </w:rPr>
            </w:pPr>
          </w:p>
        </w:tc>
        <w:tc>
          <w:tcPr>
            <w:tcW w:w="2264" w:type="dxa"/>
            <w:vMerge/>
            <w:tcBorders>
              <w:left w:val="single" w:sz="4" w:space="0" w:color="auto"/>
              <w:bottom w:val="single" w:sz="4" w:space="0" w:color="auto"/>
              <w:right w:val="single" w:sz="4" w:space="0" w:color="auto"/>
            </w:tcBorders>
          </w:tcPr>
          <w:p w:rsidR="00633014" w:rsidRPr="00A67BA1" w:rsidRDefault="00633014" w:rsidP="00073925">
            <w:pPr>
              <w:pStyle w:val="ConsPlusNormal"/>
              <w:rPr>
                <w:rFonts w:ascii="Times New Roman" w:hAnsi="Times New Roman" w:cs="Times New Roman"/>
                <w:sz w:val="24"/>
                <w:szCs w:val="24"/>
              </w:rPr>
            </w:pP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1004</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09200</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0,6</w:t>
            </w:r>
          </w:p>
        </w:tc>
      </w:tr>
      <w:tr w:rsidR="00A01B43" w:rsidRPr="00A67BA1" w:rsidTr="00073925">
        <w:trPr>
          <w:trHeight w:val="210"/>
          <w:tblCellSpacing w:w="5" w:type="nil"/>
        </w:trPr>
        <w:tc>
          <w:tcPr>
            <w:tcW w:w="3116" w:type="dxa"/>
            <w:tcBorders>
              <w:top w:val="single" w:sz="4" w:space="0" w:color="auto"/>
              <w:left w:val="single" w:sz="4" w:space="0" w:color="auto"/>
              <w:bottom w:val="single" w:sz="4" w:space="0" w:color="auto"/>
              <w:right w:val="single" w:sz="4" w:space="0" w:color="auto"/>
            </w:tcBorders>
          </w:tcPr>
          <w:p w:rsidR="00A01B43" w:rsidRPr="00A67BA1" w:rsidRDefault="00A01B43" w:rsidP="00073925">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2264" w:type="dxa"/>
            <w:tcBorders>
              <w:top w:val="single" w:sz="4" w:space="0" w:color="auto"/>
              <w:left w:val="single" w:sz="4" w:space="0" w:color="auto"/>
              <w:bottom w:val="single" w:sz="4" w:space="0" w:color="auto"/>
              <w:right w:val="single" w:sz="4" w:space="0" w:color="auto"/>
            </w:tcBorders>
          </w:tcPr>
          <w:p w:rsidR="00A01B43" w:rsidRPr="00A67BA1" w:rsidRDefault="00A01B43" w:rsidP="0007392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32" w:type="dxa"/>
            <w:tcBorders>
              <w:top w:val="single" w:sz="4" w:space="0" w:color="auto"/>
              <w:left w:val="single" w:sz="4" w:space="0" w:color="auto"/>
              <w:bottom w:val="single" w:sz="4" w:space="0" w:color="auto"/>
              <w:right w:val="single" w:sz="4" w:space="0" w:color="auto"/>
            </w:tcBorders>
          </w:tcPr>
          <w:p w:rsidR="00A01B43" w:rsidRPr="00A67BA1" w:rsidRDefault="00A01B43" w:rsidP="0007392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single" w:sz="4" w:space="0" w:color="auto"/>
              <w:left w:val="single" w:sz="4" w:space="0" w:color="auto"/>
              <w:bottom w:val="single" w:sz="4" w:space="0" w:color="auto"/>
              <w:right w:val="single" w:sz="4" w:space="0" w:color="auto"/>
            </w:tcBorders>
          </w:tcPr>
          <w:p w:rsidR="00A01B43" w:rsidRPr="00A67BA1" w:rsidRDefault="00A01B43" w:rsidP="0007392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A01B43" w:rsidRPr="00A67BA1" w:rsidRDefault="00A01B43" w:rsidP="0007392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A01B43" w:rsidRPr="00A67BA1" w:rsidRDefault="00A01B43" w:rsidP="00073925">
            <w:pPr>
              <w:spacing w:after="0" w:line="240" w:lineRule="auto"/>
              <w:jc w:val="center"/>
              <w:rPr>
                <w:sz w:val="24"/>
                <w:szCs w:val="24"/>
              </w:rPr>
            </w:pPr>
            <w:r>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01B43" w:rsidRPr="00A67BA1" w:rsidRDefault="00A01B43" w:rsidP="00073925">
            <w:pPr>
              <w:spacing w:after="0" w:line="240" w:lineRule="auto"/>
              <w:jc w:val="center"/>
              <w:rPr>
                <w:sz w:val="24"/>
                <w:szCs w:val="24"/>
              </w:rPr>
            </w:pPr>
            <w:r>
              <w:rPr>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A01B43" w:rsidRPr="00A67BA1" w:rsidRDefault="00A01B43" w:rsidP="00073925">
            <w:pPr>
              <w:spacing w:after="0" w:line="240" w:lineRule="auto"/>
              <w:jc w:val="center"/>
              <w:rPr>
                <w:sz w:val="24"/>
                <w:szCs w:val="24"/>
              </w:rPr>
            </w:pPr>
            <w:r>
              <w:rPr>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A01B43" w:rsidRPr="00A67BA1" w:rsidRDefault="00A01B43" w:rsidP="00073925">
            <w:pPr>
              <w:spacing w:after="0" w:line="240" w:lineRule="auto"/>
              <w:jc w:val="center"/>
              <w:rPr>
                <w:sz w:val="24"/>
                <w:szCs w:val="24"/>
              </w:rPr>
            </w:pPr>
            <w:r>
              <w:rPr>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A01B43" w:rsidRPr="00A67BA1" w:rsidRDefault="00A01B43" w:rsidP="00073925">
            <w:pPr>
              <w:spacing w:after="0" w:line="240" w:lineRule="auto"/>
              <w:jc w:val="center"/>
              <w:rPr>
                <w:sz w:val="24"/>
                <w:szCs w:val="24"/>
              </w:rPr>
            </w:pPr>
            <w:r>
              <w:rPr>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A01B43" w:rsidRPr="00A67BA1" w:rsidRDefault="00A01B43" w:rsidP="00073925">
            <w:pPr>
              <w:spacing w:after="0" w:line="240" w:lineRule="auto"/>
              <w:jc w:val="center"/>
              <w:rPr>
                <w:sz w:val="24"/>
                <w:szCs w:val="24"/>
              </w:rPr>
            </w:pPr>
            <w:r>
              <w:rPr>
                <w:sz w:val="24"/>
                <w:szCs w:val="24"/>
              </w:rPr>
              <w:t>11</w:t>
            </w:r>
          </w:p>
        </w:tc>
        <w:tc>
          <w:tcPr>
            <w:tcW w:w="1700" w:type="dxa"/>
            <w:tcBorders>
              <w:top w:val="single" w:sz="4" w:space="0" w:color="auto"/>
              <w:left w:val="single" w:sz="4" w:space="0" w:color="auto"/>
              <w:bottom w:val="single" w:sz="4" w:space="0" w:color="auto"/>
              <w:right w:val="single" w:sz="4" w:space="0" w:color="auto"/>
            </w:tcBorders>
          </w:tcPr>
          <w:p w:rsidR="00A01B43" w:rsidRPr="00A67BA1" w:rsidRDefault="00A01B43" w:rsidP="00073925">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rsidR="00633014" w:rsidRPr="00A67BA1" w:rsidTr="00073925">
        <w:trPr>
          <w:trHeight w:val="420"/>
          <w:tblCellSpacing w:w="5" w:type="nil"/>
        </w:trPr>
        <w:tc>
          <w:tcPr>
            <w:tcW w:w="3116" w:type="dxa"/>
            <w:vMerge w:val="restart"/>
            <w:tcBorders>
              <w:top w:val="single" w:sz="4" w:space="0" w:color="auto"/>
              <w:left w:val="single" w:sz="4" w:space="0" w:color="auto"/>
              <w:right w:val="single" w:sz="4" w:space="0" w:color="auto"/>
            </w:tcBorders>
          </w:tcPr>
          <w:p w:rsidR="00633014" w:rsidRPr="00A67BA1" w:rsidRDefault="00633014" w:rsidP="00073925">
            <w:pPr>
              <w:spacing w:after="0" w:line="240" w:lineRule="auto"/>
              <w:rPr>
                <w:sz w:val="24"/>
                <w:szCs w:val="24"/>
              </w:rPr>
            </w:pPr>
            <w:r w:rsidRPr="00A67BA1">
              <w:rPr>
                <w:sz w:val="24"/>
                <w:szCs w:val="24"/>
              </w:rPr>
              <w:t>Основное мероприятие 2.1 «Обеспечение функционирования Управления по реализации муниципальной программы»</w:t>
            </w:r>
          </w:p>
        </w:tc>
        <w:tc>
          <w:tcPr>
            <w:tcW w:w="2264" w:type="dxa"/>
            <w:vMerge w:val="restart"/>
            <w:tcBorders>
              <w:top w:val="single" w:sz="4" w:space="0" w:color="auto"/>
              <w:left w:val="single" w:sz="4" w:space="0" w:color="auto"/>
              <w:right w:val="single" w:sz="4" w:space="0" w:color="auto"/>
            </w:tcBorders>
          </w:tcPr>
          <w:p w:rsidR="00633014" w:rsidRPr="00A67BA1" w:rsidRDefault="00633014" w:rsidP="00073925">
            <w:pPr>
              <w:spacing w:after="0" w:line="240" w:lineRule="auto"/>
              <w:rPr>
                <w:sz w:val="24"/>
                <w:szCs w:val="24"/>
              </w:rPr>
            </w:pPr>
            <w:r w:rsidRPr="00A67BA1">
              <w:rPr>
                <w:sz w:val="24"/>
                <w:szCs w:val="24"/>
              </w:rPr>
              <w:t>Управление, всего</w:t>
            </w: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09201 10020</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6C61F6" w:rsidRDefault="002F4F34" w:rsidP="00073925">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36744,0</w:t>
            </w:r>
          </w:p>
        </w:tc>
      </w:tr>
      <w:tr w:rsidR="00633014" w:rsidRPr="00A67BA1" w:rsidTr="00073925">
        <w:trPr>
          <w:trHeight w:val="427"/>
          <w:tblCellSpacing w:w="5" w:type="nil"/>
        </w:trPr>
        <w:tc>
          <w:tcPr>
            <w:tcW w:w="3116" w:type="dxa"/>
            <w:vMerge/>
            <w:tcBorders>
              <w:top w:val="single" w:sz="4" w:space="0" w:color="auto"/>
              <w:left w:val="single" w:sz="4" w:space="0" w:color="auto"/>
              <w:right w:val="single" w:sz="4" w:space="0" w:color="auto"/>
            </w:tcBorders>
          </w:tcPr>
          <w:p w:rsidR="00633014" w:rsidRPr="00A67BA1" w:rsidRDefault="00633014" w:rsidP="00073925">
            <w:pPr>
              <w:spacing w:after="0" w:line="240" w:lineRule="auto"/>
              <w:rPr>
                <w:sz w:val="24"/>
                <w:szCs w:val="24"/>
              </w:rPr>
            </w:pPr>
          </w:p>
        </w:tc>
        <w:tc>
          <w:tcPr>
            <w:tcW w:w="2264" w:type="dxa"/>
            <w:vMerge/>
            <w:tcBorders>
              <w:top w:val="single" w:sz="4" w:space="0" w:color="auto"/>
              <w:left w:val="single" w:sz="4" w:space="0" w:color="auto"/>
              <w:right w:val="single" w:sz="4" w:space="0" w:color="auto"/>
            </w:tcBorders>
          </w:tcPr>
          <w:p w:rsidR="00633014" w:rsidRPr="00A67BA1" w:rsidRDefault="00633014" w:rsidP="00073925">
            <w:pPr>
              <w:spacing w:after="0" w:line="240" w:lineRule="auto"/>
              <w:rPr>
                <w:sz w:val="24"/>
                <w:szCs w:val="24"/>
              </w:rPr>
            </w:pP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09201 10100</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6C61F6" w:rsidRDefault="002F4F34" w:rsidP="00073925">
            <w:pPr>
              <w:pStyle w:val="ConsPlusNormal"/>
              <w:jc w:val="center"/>
              <w:rPr>
                <w:rFonts w:ascii="Times New Roman" w:hAnsi="Times New Roman" w:cs="Times New Roman"/>
                <w:sz w:val="24"/>
                <w:szCs w:val="24"/>
                <w:lang w:val="en-US"/>
              </w:rPr>
            </w:pPr>
            <w:r w:rsidRPr="006C61F6">
              <w:rPr>
                <w:rFonts w:ascii="Times New Roman" w:hAnsi="Times New Roman" w:cs="Times New Roman"/>
                <w:sz w:val="24"/>
                <w:szCs w:val="24"/>
              </w:rPr>
              <w:t>1704,9</w:t>
            </w:r>
          </w:p>
        </w:tc>
      </w:tr>
      <w:tr w:rsidR="00633014" w:rsidRPr="00A67BA1" w:rsidTr="00073925">
        <w:trPr>
          <w:trHeight w:val="509"/>
          <w:tblCellSpacing w:w="5" w:type="nil"/>
        </w:trPr>
        <w:tc>
          <w:tcPr>
            <w:tcW w:w="3116" w:type="dxa"/>
            <w:vMerge/>
            <w:tcBorders>
              <w:top w:val="single" w:sz="4" w:space="0" w:color="auto"/>
              <w:left w:val="single" w:sz="4" w:space="0" w:color="auto"/>
              <w:right w:val="single" w:sz="4" w:space="0" w:color="auto"/>
            </w:tcBorders>
          </w:tcPr>
          <w:p w:rsidR="00633014" w:rsidRPr="00A67BA1" w:rsidRDefault="00633014" w:rsidP="00073925">
            <w:pPr>
              <w:spacing w:after="0" w:line="240" w:lineRule="auto"/>
              <w:rPr>
                <w:sz w:val="24"/>
                <w:szCs w:val="24"/>
              </w:rPr>
            </w:pPr>
          </w:p>
        </w:tc>
        <w:tc>
          <w:tcPr>
            <w:tcW w:w="2264" w:type="dxa"/>
            <w:vMerge/>
            <w:tcBorders>
              <w:top w:val="single" w:sz="4" w:space="0" w:color="auto"/>
              <w:left w:val="single" w:sz="4" w:space="0" w:color="auto"/>
              <w:right w:val="single" w:sz="4" w:space="0" w:color="auto"/>
            </w:tcBorders>
          </w:tcPr>
          <w:p w:rsidR="00633014" w:rsidRPr="00A67BA1" w:rsidRDefault="00633014" w:rsidP="00073925">
            <w:pPr>
              <w:spacing w:after="0" w:line="240" w:lineRule="auto"/>
              <w:rPr>
                <w:sz w:val="24"/>
                <w:szCs w:val="24"/>
              </w:rPr>
            </w:pP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0705</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09201 10020</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6C61F6" w:rsidRDefault="00266440" w:rsidP="00073925">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0,0</w:t>
            </w:r>
          </w:p>
        </w:tc>
      </w:tr>
      <w:tr w:rsidR="00633014" w:rsidRPr="00A67BA1" w:rsidTr="00073925">
        <w:trPr>
          <w:trHeight w:val="297"/>
          <w:tblCellSpacing w:w="5" w:type="nil"/>
        </w:trPr>
        <w:tc>
          <w:tcPr>
            <w:tcW w:w="3116" w:type="dxa"/>
            <w:vMerge/>
            <w:tcBorders>
              <w:left w:val="single" w:sz="4" w:space="0" w:color="auto"/>
              <w:bottom w:val="single" w:sz="4" w:space="0" w:color="auto"/>
              <w:right w:val="single" w:sz="4" w:space="0" w:color="auto"/>
            </w:tcBorders>
          </w:tcPr>
          <w:p w:rsidR="00633014" w:rsidRPr="00A67BA1" w:rsidRDefault="00633014" w:rsidP="00073925">
            <w:pPr>
              <w:spacing w:after="0" w:line="240" w:lineRule="auto"/>
              <w:rPr>
                <w:sz w:val="24"/>
                <w:szCs w:val="24"/>
              </w:rPr>
            </w:pPr>
          </w:p>
        </w:tc>
        <w:tc>
          <w:tcPr>
            <w:tcW w:w="2264" w:type="dxa"/>
            <w:vMerge/>
            <w:tcBorders>
              <w:left w:val="single" w:sz="4" w:space="0" w:color="auto"/>
              <w:bottom w:val="single" w:sz="4" w:space="0" w:color="auto"/>
              <w:right w:val="single" w:sz="4" w:space="0" w:color="auto"/>
            </w:tcBorders>
          </w:tcPr>
          <w:p w:rsidR="00633014" w:rsidRPr="00A67BA1" w:rsidRDefault="00633014" w:rsidP="00073925">
            <w:pPr>
              <w:spacing w:after="0" w:line="240" w:lineRule="auto"/>
              <w:rPr>
                <w:sz w:val="24"/>
                <w:szCs w:val="24"/>
              </w:rPr>
            </w:pP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09201 10190</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6C61F6" w:rsidRDefault="002F4F34" w:rsidP="00073925">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319,0</w:t>
            </w:r>
          </w:p>
        </w:tc>
      </w:tr>
      <w:tr w:rsidR="004D38B7" w:rsidRPr="00A67BA1" w:rsidTr="00073925">
        <w:trPr>
          <w:trHeight w:val="689"/>
          <w:tblCellSpacing w:w="5" w:type="nil"/>
        </w:trPr>
        <w:tc>
          <w:tcPr>
            <w:tcW w:w="3116" w:type="dxa"/>
            <w:vMerge w:val="restart"/>
            <w:tcBorders>
              <w:top w:val="single" w:sz="4" w:space="0" w:color="auto"/>
              <w:left w:val="single" w:sz="4" w:space="0" w:color="auto"/>
              <w:right w:val="single" w:sz="4" w:space="0" w:color="auto"/>
            </w:tcBorders>
          </w:tcPr>
          <w:p w:rsidR="004D38B7" w:rsidRPr="00A67BA1" w:rsidRDefault="004D38B7" w:rsidP="00073925">
            <w:pPr>
              <w:spacing w:after="0" w:line="240" w:lineRule="auto"/>
              <w:rPr>
                <w:sz w:val="24"/>
                <w:szCs w:val="24"/>
              </w:rPr>
            </w:pPr>
            <w:r w:rsidRPr="00A67BA1">
              <w:rPr>
                <w:sz w:val="24"/>
                <w:szCs w:val="24"/>
              </w:rPr>
              <w:t>Основное мероприятие 2.2 «Рациональная организация транспортного обслуживания с учетом пассажиропотока, а также  совершенствование маршрутной сети»</w:t>
            </w:r>
          </w:p>
        </w:tc>
        <w:tc>
          <w:tcPr>
            <w:tcW w:w="2264" w:type="dxa"/>
            <w:vMerge w:val="restart"/>
            <w:tcBorders>
              <w:top w:val="single" w:sz="4" w:space="0" w:color="auto"/>
              <w:left w:val="single" w:sz="4" w:space="0" w:color="auto"/>
              <w:right w:val="single" w:sz="4" w:space="0" w:color="auto"/>
            </w:tcBorders>
          </w:tcPr>
          <w:p w:rsidR="004D38B7" w:rsidRPr="00A67BA1" w:rsidRDefault="004D38B7" w:rsidP="00073925">
            <w:pPr>
              <w:spacing w:after="0" w:line="240" w:lineRule="auto"/>
              <w:rPr>
                <w:sz w:val="24"/>
                <w:szCs w:val="24"/>
              </w:rPr>
            </w:pPr>
            <w:r w:rsidRPr="00A67BA1">
              <w:rPr>
                <w:sz w:val="24"/>
                <w:szCs w:val="24"/>
              </w:rPr>
              <w:t>Управление, всего</w:t>
            </w:r>
          </w:p>
        </w:tc>
        <w:tc>
          <w:tcPr>
            <w:tcW w:w="932"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0408</w:t>
            </w:r>
          </w:p>
        </w:tc>
        <w:tc>
          <w:tcPr>
            <w:tcW w:w="851"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09202 11080</w:t>
            </w:r>
          </w:p>
        </w:tc>
        <w:tc>
          <w:tcPr>
            <w:tcW w:w="1275"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4D38B7" w:rsidRPr="006C61F6" w:rsidRDefault="002F4F34" w:rsidP="00073925">
            <w:pPr>
              <w:pStyle w:val="ConsPlusNormal"/>
              <w:jc w:val="center"/>
              <w:rPr>
                <w:rFonts w:ascii="Times New Roman" w:hAnsi="Times New Roman" w:cs="Times New Roman"/>
                <w:color w:val="000000"/>
                <w:sz w:val="24"/>
                <w:szCs w:val="24"/>
              </w:rPr>
            </w:pPr>
            <w:r w:rsidRPr="006C61F6">
              <w:rPr>
                <w:rFonts w:ascii="Times New Roman" w:hAnsi="Times New Roman" w:cs="Times New Roman"/>
                <w:color w:val="000000"/>
                <w:sz w:val="24"/>
                <w:szCs w:val="24"/>
              </w:rPr>
              <w:t>167285,</w:t>
            </w:r>
            <w:r w:rsidR="00AA6434">
              <w:rPr>
                <w:rFonts w:ascii="Times New Roman" w:hAnsi="Times New Roman" w:cs="Times New Roman"/>
                <w:color w:val="000000"/>
                <w:sz w:val="24"/>
                <w:szCs w:val="24"/>
              </w:rPr>
              <w:t>3</w:t>
            </w:r>
          </w:p>
        </w:tc>
      </w:tr>
      <w:tr w:rsidR="004D38B7" w:rsidRPr="00A67BA1" w:rsidTr="00073925">
        <w:trPr>
          <w:trHeight w:val="765"/>
          <w:tblCellSpacing w:w="5" w:type="nil"/>
        </w:trPr>
        <w:tc>
          <w:tcPr>
            <w:tcW w:w="3116" w:type="dxa"/>
            <w:vMerge/>
            <w:tcBorders>
              <w:left w:val="single" w:sz="4" w:space="0" w:color="auto"/>
              <w:right w:val="single" w:sz="4" w:space="0" w:color="auto"/>
            </w:tcBorders>
          </w:tcPr>
          <w:p w:rsidR="004D38B7" w:rsidRPr="00A67BA1" w:rsidRDefault="004D38B7" w:rsidP="00073925">
            <w:pPr>
              <w:spacing w:after="0" w:line="240" w:lineRule="auto"/>
              <w:rPr>
                <w:sz w:val="24"/>
                <w:szCs w:val="24"/>
              </w:rPr>
            </w:pPr>
          </w:p>
        </w:tc>
        <w:tc>
          <w:tcPr>
            <w:tcW w:w="2264" w:type="dxa"/>
            <w:vMerge/>
            <w:tcBorders>
              <w:left w:val="single" w:sz="4" w:space="0" w:color="auto"/>
              <w:right w:val="single" w:sz="4" w:space="0" w:color="auto"/>
            </w:tcBorders>
          </w:tcPr>
          <w:p w:rsidR="004D38B7" w:rsidRPr="00A67BA1" w:rsidRDefault="004D38B7" w:rsidP="00073925">
            <w:pPr>
              <w:spacing w:after="0" w:line="240" w:lineRule="auto"/>
              <w:rPr>
                <w:sz w:val="24"/>
                <w:szCs w:val="24"/>
              </w:rPr>
            </w:pPr>
          </w:p>
        </w:tc>
        <w:tc>
          <w:tcPr>
            <w:tcW w:w="932"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0705</w:t>
            </w:r>
          </w:p>
        </w:tc>
        <w:tc>
          <w:tcPr>
            <w:tcW w:w="851"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0920211080</w:t>
            </w:r>
          </w:p>
        </w:tc>
        <w:tc>
          <w:tcPr>
            <w:tcW w:w="1275"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30,0</w:t>
            </w:r>
          </w:p>
        </w:tc>
      </w:tr>
      <w:tr w:rsidR="004D38B7" w:rsidRPr="00A67BA1" w:rsidTr="00073925">
        <w:trPr>
          <w:trHeight w:val="526"/>
          <w:tblCellSpacing w:w="5" w:type="nil"/>
        </w:trPr>
        <w:tc>
          <w:tcPr>
            <w:tcW w:w="3116" w:type="dxa"/>
            <w:vMerge/>
            <w:tcBorders>
              <w:left w:val="single" w:sz="4" w:space="0" w:color="auto"/>
              <w:bottom w:val="single" w:sz="4" w:space="0" w:color="auto"/>
              <w:right w:val="single" w:sz="4" w:space="0" w:color="auto"/>
            </w:tcBorders>
          </w:tcPr>
          <w:p w:rsidR="004D38B7" w:rsidRPr="00A67BA1" w:rsidRDefault="004D38B7" w:rsidP="00073925">
            <w:pPr>
              <w:spacing w:after="0" w:line="240" w:lineRule="auto"/>
              <w:rPr>
                <w:sz w:val="24"/>
                <w:szCs w:val="24"/>
              </w:rPr>
            </w:pPr>
          </w:p>
        </w:tc>
        <w:tc>
          <w:tcPr>
            <w:tcW w:w="2264" w:type="dxa"/>
            <w:vMerge/>
            <w:tcBorders>
              <w:left w:val="single" w:sz="4" w:space="0" w:color="auto"/>
              <w:bottom w:val="single" w:sz="4" w:space="0" w:color="auto"/>
              <w:right w:val="single" w:sz="4" w:space="0" w:color="auto"/>
            </w:tcBorders>
          </w:tcPr>
          <w:p w:rsidR="004D38B7" w:rsidRPr="00A67BA1" w:rsidRDefault="004D38B7" w:rsidP="00073925">
            <w:pPr>
              <w:spacing w:after="0" w:line="240" w:lineRule="auto"/>
              <w:rPr>
                <w:sz w:val="24"/>
                <w:szCs w:val="24"/>
              </w:rPr>
            </w:pPr>
          </w:p>
        </w:tc>
        <w:tc>
          <w:tcPr>
            <w:tcW w:w="932"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934</w:t>
            </w:r>
          </w:p>
        </w:tc>
        <w:tc>
          <w:tcPr>
            <w:tcW w:w="777"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1004</w:t>
            </w:r>
          </w:p>
        </w:tc>
        <w:tc>
          <w:tcPr>
            <w:tcW w:w="851"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0920211080</w:t>
            </w:r>
          </w:p>
        </w:tc>
        <w:tc>
          <w:tcPr>
            <w:tcW w:w="1275"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4D38B7" w:rsidRPr="00A67BA1" w:rsidRDefault="004D38B7" w:rsidP="00073925">
            <w:pPr>
              <w:pStyle w:val="ConsPlusNormal"/>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0,6</w:t>
            </w:r>
          </w:p>
        </w:tc>
      </w:tr>
      <w:tr w:rsidR="00633014" w:rsidRPr="00A67BA1" w:rsidTr="00073925">
        <w:trPr>
          <w:trHeight w:val="780"/>
          <w:tblCellSpacing w:w="5" w:type="nil"/>
        </w:trPr>
        <w:tc>
          <w:tcPr>
            <w:tcW w:w="3116"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rPr>
                <w:rFonts w:ascii="Times New Roman" w:hAnsi="Times New Roman" w:cs="Times New Roman"/>
                <w:sz w:val="24"/>
                <w:szCs w:val="24"/>
              </w:rPr>
            </w:pPr>
            <w:r w:rsidRPr="00A67BA1">
              <w:rPr>
                <w:rFonts w:ascii="Times New Roman" w:hAnsi="Times New Roman" w:cs="Times New Roman"/>
                <w:sz w:val="24"/>
                <w:szCs w:val="24"/>
              </w:rPr>
              <w:t>Подпрограмма 3</w:t>
            </w:r>
          </w:p>
          <w:p w:rsidR="00633014" w:rsidRPr="00A67BA1" w:rsidRDefault="00633014" w:rsidP="00073925">
            <w:pPr>
              <w:pStyle w:val="ConsPlusNormal"/>
              <w:rPr>
                <w:rFonts w:ascii="Times New Roman" w:hAnsi="Times New Roman" w:cs="Times New Roman"/>
                <w:sz w:val="24"/>
                <w:szCs w:val="24"/>
              </w:rPr>
            </w:pPr>
            <w:r w:rsidRPr="00A67BA1">
              <w:rPr>
                <w:rFonts w:ascii="Times New Roman" w:hAnsi="Times New Roman" w:cs="Times New Roman"/>
                <w:sz w:val="24"/>
                <w:szCs w:val="24"/>
              </w:rPr>
              <w:t xml:space="preserve">«Федеральный проект «Чистый воздух» </w:t>
            </w:r>
          </w:p>
        </w:tc>
        <w:tc>
          <w:tcPr>
            <w:tcW w:w="226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spacing w:after="0" w:line="240" w:lineRule="auto"/>
              <w:rPr>
                <w:sz w:val="24"/>
                <w:szCs w:val="24"/>
              </w:rPr>
            </w:pPr>
            <w:r w:rsidRPr="00A67BA1">
              <w:rPr>
                <w:sz w:val="24"/>
                <w:szCs w:val="24"/>
              </w:rPr>
              <w:t>Исполнитель</w:t>
            </w:r>
          </w:p>
          <w:p w:rsidR="00633014" w:rsidRPr="00A67BA1" w:rsidRDefault="00633014" w:rsidP="00073925">
            <w:pPr>
              <w:spacing w:after="0" w:line="240" w:lineRule="auto"/>
              <w:rPr>
                <w:sz w:val="24"/>
                <w:szCs w:val="24"/>
              </w:rPr>
            </w:pPr>
            <w:r w:rsidRPr="00A67BA1">
              <w:rPr>
                <w:sz w:val="24"/>
                <w:szCs w:val="24"/>
              </w:rPr>
              <w:t>Управление, всего</w:t>
            </w: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spacing w:before="480"/>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spacing w:before="480"/>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spacing w:before="480"/>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r>
      <w:tr w:rsidR="00633014" w:rsidRPr="00A67BA1" w:rsidTr="00073925">
        <w:trPr>
          <w:trHeight w:val="316"/>
          <w:tblCellSpacing w:w="5" w:type="nil"/>
        </w:trPr>
        <w:tc>
          <w:tcPr>
            <w:tcW w:w="3116"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rPr>
                <w:rFonts w:ascii="Times New Roman" w:hAnsi="Times New Roman" w:cs="Times New Roman"/>
                <w:sz w:val="24"/>
                <w:szCs w:val="24"/>
              </w:rPr>
            </w:pPr>
            <w:r w:rsidRPr="00A67BA1">
              <w:rPr>
                <w:rFonts w:ascii="Times New Roman" w:hAnsi="Times New Roman" w:cs="Times New Roman"/>
                <w:sz w:val="24"/>
                <w:szCs w:val="24"/>
              </w:rPr>
              <w:t>Основное мероприятие 3.1 «Обновление подвижного состава общественного транспорта, в том числе развитие электротранспорта и улучшение инженерной инфраструктуры»</w:t>
            </w:r>
          </w:p>
        </w:tc>
        <w:tc>
          <w:tcPr>
            <w:tcW w:w="226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spacing w:after="0" w:line="240" w:lineRule="auto"/>
              <w:rPr>
                <w:sz w:val="24"/>
                <w:szCs w:val="24"/>
              </w:rPr>
            </w:pPr>
            <w:r w:rsidRPr="00A67BA1">
              <w:rPr>
                <w:sz w:val="24"/>
                <w:szCs w:val="24"/>
              </w:rPr>
              <w:t>Управление, всего</w:t>
            </w: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spacing w:before="480"/>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spacing w:before="480"/>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spacing w:before="480"/>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r>
      <w:tr w:rsidR="00633014" w:rsidRPr="00A67BA1" w:rsidTr="00073925">
        <w:trPr>
          <w:trHeight w:val="105"/>
          <w:tblCellSpacing w:w="5" w:type="nil"/>
        </w:trPr>
        <w:tc>
          <w:tcPr>
            <w:tcW w:w="3116"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spacing w:after="0" w:line="240" w:lineRule="auto"/>
              <w:rPr>
                <w:sz w:val="24"/>
                <w:szCs w:val="24"/>
              </w:rPr>
            </w:pPr>
            <w:r w:rsidRPr="00A67BA1">
              <w:rPr>
                <w:sz w:val="24"/>
                <w:szCs w:val="24"/>
              </w:rPr>
              <w:t>Основное мероприятие 3.2 «Обновление подвижного состава общественного  транспорта, с увеличением количества работающем на газомоторном топливе»</w:t>
            </w:r>
          </w:p>
        </w:tc>
        <w:tc>
          <w:tcPr>
            <w:tcW w:w="226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rPr>
                <w:rFonts w:ascii="Times New Roman" w:hAnsi="Times New Roman" w:cs="Times New Roman"/>
                <w:sz w:val="24"/>
                <w:szCs w:val="24"/>
              </w:rPr>
            </w:pPr>
            <w:r w:rsidRPr="00A67BA1">
              <w:rPr>
                <w:rFonts w:ascii="Times New Roman" w:hAnsi="Times New Roman" w:cs="Times New Roman"/>
                <w:sz w:val="24"/>
                <w:szCs w:val="24"/>
              </w:rPr>
              <w:t>Управление, всего</w:t>
            </w:r>
          </w:p>
        </w:tc>
        <w:tc>
          <w:tcPr>
            <w:tcW w:w="93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777"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spacing w:before="480"/>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spacing w:before="480"/>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pStyle w:val="ConsPlusNormal"/>
              <w:spacing w:before="480"/>
              <w:jc w:val="center"/>
              <w:rPr>
                <w:rFonts w:ascii="Times New Roman" w:hAnsi="Times New Roman" w:cs="Times New Roman"/>
                <w:color w:val="000000"/>
                <w:sz w:val="24"/>
                <w:szCs w:val="24"/>
              </w:rPr>
            </w:pPr>
            <w:r w:rsidRPr="00A67BA1">
              <w:rPr>
                <w:rFonts w:ascii="Times New Roman" w:hAnsi="Times New Roman" w:cs="Times New Roman"/>
                <w:color w:val="000000"/>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33014" w:rsidRPr="00A67BA1" w:rsidRDefault="00633014" w:rsidP="00073925">
            <w:pPr>
              <w:jc w:val="center"/>
              <w:rPr>
                <w:sz w:val="24"/>
                <w:szCs w:val="24"/>
              </w:rPr>
            </w:pPr>
            <w:r w:rsidRPr="00A67BA1">
              <w:rPr>
                <w:sz w:val="24"/>
                <w:szCs w:val="24"/>
              </w:rPr>
              <w:t>-</w:t>
            </w:r>
          </w:p>
        </w:tc>
      </w:tr>
    </w:tbl>
    <w:p w:rsidR="00C44476" w:rsidRPr="00A67BA1" w:rsidRDefault="00C44476" w:rsidP="00C44476">
      <w:pPr>
        <w:spacing w:after="0"/>
        <w:rPr>
          <w:sz w:val="24"/>
          <w:szCs w:val="24"/>
        </w:rPr>
      </w:pPr>
    </w:p>
    <w:p w:rsidR="00941BAB" w:rsidRPr="00A67BA1" w:rsidRDefault="00401619" w:rsidP="00E73516">
      <w:pPr>
        <w:pStyle w:val="ConsPlusNonformat"/>
        <w:pageBreakBefore/>
        <w:widowControl/>
        <w:ind w:left="8496"/>
        <w:rPr>
          <w:rFonts w:ascii="Times New Roman" w:hAnsi="Times New Roman" w:cs="Times New Roman"/>
          <w:sz w:val="24"/>
          <w:szCs w:val="24"/>
        </w:rPr>
      </w:pPr>
      <w:r w:rsidRPr="00A67BA1">
        <w:rPr>
          <w:rFonts w:ascii="Times New Roman" w:hAnsi="Times New Roman" w:cs="Times New Roman"/>
          <w:sz w:val="24"/>
          <w:szCs w:val="24"/>
        </w:rPr>
        <w:t>П</w:t>
      </w:r>
      <w:r w:rsidR="00941BAB" w:rsidRPr="00A67BA1">
        <w:rPr>
          <w:rFonts w:ascii="Times New Roman" w:hAnsi="Times New Roman" w:cs="Times New Roman"/>
          <w:sz w:val="24"/>
          <w:szCs w:val="24"/>
        </w:rPr>
        <w:t>риложение №</w:t>
      </w:r>
      <w:r w:rsidR="000D41AF" w:rsidRPr="00A67BA1">
        <w:rPr>
          <w:rFonts w:ascii="Times New Roman" w:hAnsi="Times New Roman" w:cs="Times New Roman"/>
          <w:sz w:val="24"/>
          <w:szCs w:val="24"/>
        </w:rPr>
        <w:t>5</w:t>
      </w:r>
      <w:r w:rsidR="00941BAB" w:rsidRPr="00A67BA1">
        <w:rPr>
          <w:rFonts w:ascii="Times New Roman" w:hAnsi="Times New Roman" w:cs="Times New Roman"/>
          <w:sz w:val="24"/>
          <w:szCs w:val="24"/>
        </w:rPr>
        <w:t xml:space="preserve"> к муниципальной программе</w:t>
      </w:r>
      <w:r w:rsidR="006A2AAB">
        <w:rPr>
          <w:rFonts w:ascii="Times New Roman" w:hAnsi="Times New Roman" w:cs="Times New Roman"/>
          <w:sz w:val="24"/>
          <w:szCs w:val="24"/>
        </w:rPr>
        <w:t xml:space="preserve"> </w:t>
      </w:r>
      <w:r w:rsidR="00941BAB" w:rsidRPr="00A67BA1">
        <w:rPr>
          <w:rFonts w:ascii="Times New Roman" w:eastAsia="Calibri" w:hAnsi="Times New Roman" w:cs="Times New Roman"/>
          <w:sz w:val="24"/>
          <w:szCs w:val="24"/>
        </w:rPr>
        <w:t>Новокузнецкого городского округа</w:t>
      </w:r>
    </w:p>
    <w:p w:rsidR="00941BAB" w:rsidRPr="00A67BA1" w:rsidRDefault="006E4BB5" w:rsidP="006E4BB5">
      <w:pPr>
        <w:pStyle w:val="ConsPlusNonformat"/>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41BAB" w:rsidRPr="00A67BA1">
        <w:rPr>
          <w:rFonts w:ascii="Times New Roman" w:eastAsia="Calibri" w:hAnsi="Times New Roman" w:cs="Times New Roman"/>
          <w:sz w:val="24"/>
          <w:szCs w:val="24"/>
        </w:rPr>
        <w:t>«Организация и развитие пассажирских перевозок</w:t>
      </w:r>
    </w:p>
    <w:p w:rsidR="00941BAB" w:rsidRPr="00A67BA1" w:rsidRDefault="00941BAB" w:rsidP="00E73516">
      <w:pPr>
        <w:pStyle w:val="ConsPlusNonformat"/>
        <w:widowControl/>
        <w:ind w:firstLine="8505"/>
        <w:rPr>
          <w:rFonts w:ascii="Times New Roman" w:eastAsia="Calibri" w:hAnsi="Times New Roman" w:cs="Times New Roman"/>
          <w:sz w:val="24"/>
          <w:szCs w:val="24"/>
        </w:rPr>
      </w:pPr>
      <w:r w:rsidRPr="00A67BA1">
        <w:rPr>
          <w:rFonts w:ascii="Times New Roman" w:eastAsia="Calibri" w:hAnsi="Times New Roman" w:cs="Times New Roman"/>
          <w:sz w:val="24"/>
          <w:szCs w:val="24"/>
        </w:rPr>
        <w:t xml:space="preserve">и координация работы операторов связи на территории </w:t>
      </w:r>
    </w:p>
    <w:p w:rsidR="00941BAB" w:rsidRPr="00A67BA1" w:rsidRDefault="00941BAB" w:rsidP="00E73516">
      <w:pPr>
        <w:pStyle w:val="ConsPlusNonformat"/>
        <w:widowControl/>
        <w:ind w:firstLine="8505"/>
        <w:rPr>
          <w:rFonts w:ascii="Times New Roman" w:eastAsia="Calibri" w:hAnsi="Times New Roman" w:cs="Times New Roman"/>
          <w:sz w:val="24"/>
          <w:szCs w:val="24"/>
        </w:rPr>
      </w:pPr>
      <w:r w:rsidRPr="00A67BA1">
        <w:rPr>
          <w:rFonts w:ascii="Times New Roman" w:eastAsia="Calibri" w:hAnsi="Times New Roman" w:cs="Times New Roman"/>
          <w:sz w:val="24"/>
          <w:szCs w:val="24"/>
        </w:rPr>
        <w:t>Новокузнецкого городского округа»</w:t>
      </w:r>
    </w:p>
    <w:p w:rsidR="00BB21C5" w:rsidRPr="00A67BA1" w:rsidRDefault="00BB21C5" w:rsidP="00F55721">
      <w:pPr>
        <w:pStyle w:val="ConsPlusNonformat"/>
        <w:widowControl/>
        <w:ind w:left="9202"/>
        <w:jc w:val="right"/>
        <w:rPr>
          <w:rFonts w:ascii="Times New Roman" w:eastAsia="Calibri" w:hAnsi="Times New Roman" w:cs="Times New Roman"/>
          <w:sz w:val="24"/>
          <w:szCs w:val="24"/>
        </w:rPr>
      </w:pPr>
    </w:p>
    <w:p w:rsidR="00BC19D2" w:rsidRPr="00A67BA1" w:rsidRDefault="00BC19D2" w:rsidP="00BC19D2">
      <w:pPr>
        <w:pStyle w:val="ConsPlusNormal"/>
        <w:spacing w:after="120"/>
        <w:jc w:val="center"/>
        <w:rPr>
          <w:rFonts w:ascii="Times New Roman" w:hAnsi="Times New Roman" w:cs="Times New Roman"/>
          <w:color w:val="000000" w:themeColor="text1"/>
          <w:sz w:val="24"/>
          <w:szCs w:val="24"/>
        </w:rPr>
      </w:pPr>
      <w:r w:rsidRPr="00A67BA1">
        <w:rPr>
          <w:rFonts w:ascii="Times New Roman" w:hAnsi="Times New Roman" w:cs="Times New Roman"/>
          <w:sz w:val="24"/>
          <w:szCs w:val="24"/>
        </w:rPr>
        <w:t>Форма № 5</w:t>
      </w:r>
      <w:r w:rsidRPr="00A67BA1">
        <w:rPr>
          <w:rFonts w:ascii="Times New Roman" w:hAnsi="Times New Roman" w:cs="Times New Roman"/>
          <w:color w:val="000000" w:themeColor="text1"/>
          <w:sz w:val="24"/>
          <w:szCs w:val="24"/>
        </w:rPr>
        <w:t>«Перечень объектов муниципальной собственности</w:t>
      </w:r>
      <w:r w:rsidR="00ED32E6" w:rsidRPr="00A67BA1">
        <w:rPr>
          <w:rFonts w:ascii="Times New Roman" w:hAnsi="Times New Roman" w:cs="Times New Roman"/>
          <w:color w:val="000000" w:themeColor="text1"/>
          <w:sz w:val="24"/>
          <w:szCs w:val="24"/>
        </w:rPr>
        <w:t xml:space="preserve"> Новокузнецкого городского округа</w:t>
      </w:r>
      <w:r w:rsidRPr="00A67BA1">
        <w:rPr>
          <w:rFonts w:ascii="Times New Roman" w:hAnsi="Times New Roman" w:cs="Times New Roman"/>
          <w:color w:val="000000" w:themeColor="text1"/>
          <w:sz w:val="24"/>
          <w:szCs w:val="24"/>
        </w:rPr>
        <w:t>, на которые предусмотрены бюджетные инвестиции в форме капитальных вложений</w:t>
      </w:r>
      <w:r w:rsidR="00F610F1" w:rsidRPr="00A67BA1">
        <w:rPr>
          <w:rFonts w:ascii="Times New Roman" w:hAnsi="Times New Roman" w:cs="Times New Roman"/>
          <w:color w:val="000000" w:themeColor="text1"/>
          <w:sz w:val="24"/>
          <w:szCs w:val="24"/>
        </w:rPr>
        <w:t xml:space="preserve"> или субсидии из бюджета на осуществление капитальных вложений</w:t>
      </w:r>
      <w:r w:rsidRPr="00A67BA1">
        <w:rPr>
          <w:rFonts w:ascii="Times New Roman" w:hAnsi="Times New Roman" w:cs="Times New Roman"/>
          <w:color w:val="000000" w:themeColor="text1"/>
          <w:sz w:val="24"/>
          <w:szCs w:val="24"/>
        </w:rPr>
        <w:t>»</w:t>
      </w:r>
    </w:p>
    <w:tbl>
      <w:tblPr>
        <w:tblW w:w="5490" w:type="pct"/>
        <w:tblCellSpacing w:w="5" w:type="nil"/>
        <w:tblInd w:w="-1059" w:type="dxa"/>
        <w:tblLayout w:type="fixed"/>
        <w:tblCellMar>
          <w:left w:w="75" w:type="dxa"/>
          <w:right w:w="75" w:type="dxa"/>
        </w:tblCellMar>
        <w:tblLook w:val="0000"/>
      </w:tblPr>
      <w:tblGrid>
        <w:gridCol w:w="566"/>
        <w:gridCol w:w="1844"/>
        <w:gridCol w:w="1418"/>
        <w:gridCol w:w="1984"/>
        <w:gridCol w:w="992"/>
        <w:gridCol w:w="1560"/>
        <w:gridCol w:w="1842"/>
        <w:gridCol w:w="1134"/>
        <w:gridCol w:w="1134"/>
        <w:gridCol w:w="1134"/>
        <w:gridCol w:w="851"/>
        <w:gridCol w:w="851"/>
        <w:gridCol w:w="851"/>
      </w:tblGrid>
      <w:tr w:rsidR="002775ED" w:rsidRPr="00A67BA1" w:rsidTr="003D589B">
        <w:trPr>
          <w:tblHeader/>
          <w:tblCellSpacing w:w="5" w:type="nil"/>
        </w:trPr>
        <w:tc>
          <w:tcPr>
            <w:tcW w:w="565" w:type="dxa"/>
            <w:vMerge w:val="restart"/>
            <w:tcBorders>
              <w:top w:val="single" w:sz="4" w:space="0" w:color="auto"/>
              <w:left w:val="single" w:sz="4" w:space="0" w:color="auto"/>
              <w:right w:val="single" w:sz="4" w:space="0" w:color="auto"/>
            </w:tcBorders>
          </w:tcPr>
          <w:p w:rsidR="002775ED" w:rsidRPr="00A67BA1" w:rsidRDefault="002775ED" w:rsidP="007736A1">
            <w:pPr>
              <w:pStyle w:val="ConsPlusNormal"/>
              <w:rPr>
                <w:rFonts w:ascii="Times New Roman" w:hAnsi="Times New Roman" w:cs="Times New Roman"/>
                <w:sz w:val="24"/>
                <w:szCs w:val="24"/>
              </w:rPr>
            </w:pPr>
            <w:r w:rsidRPr="00A67BA1">
              <w:rPr>
                <w:rFonts w:ascii="Times New Roman" w:hAnsi="Times New Roman" w:cs="Times New Roman"/>
                <w:sz w:val="24"/>
                <w:szCs w:val="24"/>
              </w:rPr>
              <w:t>№</w:t>
            </w:r>
          </w:p>
          <w:p w:rsidR="002775ED" w:rsidRPr="00A67BA1" w:rsidRDefault="002775ED" w:rsidP="007736A1">
            <w:pPr>
              <w:pStyle w:val="ConsPlusNormal"/>
              <w:jc w:val="both"/>
              <w:rPr>
                <w:rFonts w:ascii="Times New Roman" w:hAnsi="Times New Roman" w:cs="Times New Roman"/>
                <w:sz w:val="24"/>
                <w:szCs w:val="24"/>
              </w:rPr>
            </w:pPr>
            <w:r w:rsidRPr="00A67BA1">
              <w:rPr>
                <w:rFonts w:ascii="Times New Roman" w:hAnsi="Times New Roman" w:cs="Times New Roman"/>
                <w:sz w:val="24"/>
                <w:szCs w:val="24"/>
              </w:rPr>
              <w:t>п/п</w:t>
            </w:r>
          </w:p>
        </w:tc>
        <w:tc>
          <w:tcPr>
            <w:tcW w:w="1844" w:type="dxa"/>
            <w:vMerge w:val="restart"/>
            <w:tcBorders>
              <w:top w:val="single" w:sz="4" w:space="0" w:color="auto"/>
              <w:left w:val="single" w:sz="4" w:space="0" w:color="auto"/>
              <w:right w:val="single" w:sz="4" w:space="0" w:color="auto"/>
            </w:tcBorders>
          </w:tcPr>
          <w:p w:rsidR="002775ED" w:rsidRPr="00A67BA1" w:rsidRDefault="002775ED"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Форма реализации бюджетных инвестиций или субсидии из бюджета, наименование объекта муниципальной собственности</w:t>
            </w:r>
          </w:p>
          <w:p w:rsidR="002775ED" w:rsidRPr="00A67BA1" w:rsidRDefault="002775ED"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 xml:space="preserve">/ Источники расходов </w:t>
            </w:r>
          </w:p>
        </w:tc>
        <w:tc>
          <w:tcPr>
            <w:tcW w:w="3402" w:type="dxa"/>
            <w:gridSpan w:val="2"/>
            <w:tcBorders>
              <w:top w:val="single" w:sz="4" w:space="0" w:color="auto"/>
              <w:left w:val="single" w:sz="4" w:space="0" w:color="auto"/>
              <w:bottom w:val="single" w:sz="4" w:space="0" w:color="auto"/>
              <w:right w:val="single" w:sz="4" w:space="0" w:color="auto"/>
            </w:tcBorders>
          </w:tcPr>
          <w:p w:rsidR="002775ED" w:rsidRPr="00A67BA1" w:rsidRDefault="002775ED"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Сметная стоимость объекта, тыс. рублей:</w:t>
            </w:r>
          </w:p>
        </w:tc>
        <w:tc>
          <w:tcPr>
            <w:tcW w:w="2552" w:type="dxa"/>
            <w:gridSpan w:val="2"/>
            <w:vMerge w:val="restart"/>
            <w:tcBorders>
              <w:top w:val="single" w:sz="4" w:space="0" w:color="auto"/>
              <w:left w:val="single" w:sz="4" w:space="0" w:color="auto"/>
              <w:right w:val="single" w:sz="4" w:space="0" w:color="auto"/>
            </w:tcBorders>
          </w:tcPr>
          <w:p w:rsidR="002775ED" w:rsidRPr="00A67BA1" w:rsidRDefault="002775ED" w:rsidP="007736A1">
            <w:pPr>
              <w:pStyle w:val="ConsPlusNormal"/>
              <w:rPr>
                <w:rFonts w:ascii="Times New Roman" w:hAnsi="Times New Roman" w:cs="Times New Roman"/>
                <w:sz w:val="24"/>
                <w:szCs w:val="24"/>
              </w:rPr>
            </w:pPr>
            <w:r w:rsidRPr="00A67BA1">
              <w:rPr>
                <w:rFonts w:ascii="Times New Roman" w:hAnsi="Times New Roman" w:cs="Times New Roman"/>
                <w:sz w:val="24"/>
                <w:szCs w:val="24"/>
              </w:rPr>
              <w:t>Сроки строительства (проектно-сметных работ, экспертизы проектно-сметной документации)</w:t>
            </w:r>
          </w:p>
        </w:tc>
        <w:tc>
          <w:tcPr>
            <w:tcW w:w="7797" w:type="dxa"/>
            <w:gridSpan w:val="7"/>
            <w:tcBorders>
              <w:top w:val="single" w:sz="4" w:space="0" w:color="auto"/>
              <w:left w:val="single" w:sz="4" w:space="0" w:color="auto"/>
              <w:bottom w:val="single" w:sz="4" w:space="0" w:color="auto"/>
              <w:right w:val="single" w:sz="4" w:space="0" w:color="auto"/>
            </w:tcBorders>
          </w:tcPr>
          <w:p w:rsidR="002775ED" w:rsidRPr="00A67BA1" w:rsidRDefault="002775ED" w:rsidP="007736A1">
            <w:pPr>
              <w:pStyle w:val="ConsPlusNormal"/>
              <w:spacing w:line="240" w:lineRule="atLeast"/>
              <w:jc w:val="center"/>
              <w:rPr>
                <w:rFonts w:ascii="Times New Roman" w:hAnsi="Times New Roman" w:cs="Times New Roman"/>
                <w:sz w:val="24"/>
                <w:szCs w:val="24"/>
              </w:rPr>
            </w:pPr>
            <w:r w:rsidRPr="00A67BA1">
              <w:rPr>
                <w:rFonts w:ascii="Times New Roman" w:hAnsi="Times New Roman" w:cs="Times New Roman"/>
                <w:sz w:val="24"/>
                <w:szCs w:val="24"/>
              </w:rPr>
              <w:t>Объемы финансирования, тыс. рублей, в том числе по годам</w:t>
            </w:r>
          </w:p>
        </w:tc>
      </w:tr>
      <w:tr w:rsidR="003D589B" w:rsidRPr="00A67BA1" w:rsidTr="003D589B">
        <w:trPr>
          <w:trHeight w:val="484"/>
          <w:tblHeader/>
          <w:tblCellSpacing w:w="5" w:type="nil"/>
        </w:trPr>
        <w:tc>
          <w:tcPr>
            <w:tcW w:w="565" w:type="dxa"/>
            <w:vMerge/>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4" w:type="dxa"/>
            <w:vMerge/>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в текущих ценах (на момент составления проектно-сметной докумен-тации)</w:t>
            </w:r>
          </w:p>
        </w:tc>
        <w:tc>
          <w:tcPr>
            <w:tcW w:w="1984" w:type="dxa"/>
            <w:vMerge w:val="restart"/>
            <w:tcBorders>
              <w:top w:val="single" w:sz="4" w:space="0" w:color="auto"/>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в ценах соответствующих лет реализации проекта</w:t>
            </w:r>
          </w:p>
        </w:tc>
        <w:tc>
          <w:tcPr>
            <w:tcW w:w="2552" w:type="dxa"/>
            <w:gridSpan w:val="2"/>
            <w:vMerge/>
            <w:tcBorders>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1842" w:type="dxa"/>
            <w:vMerge w:val="restart"/>
            <w:tcBorders>
              <w:top w:val="single" w:sz="4" w:space="0" w:color="auto"/>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1134" w:type="dxa"/>
            <w:vMerge w:val="restart"/>
            <w:tcBorders>
              <w:top w:val="single" w:sz="4" w:space="0" w:color="auto"/>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Всего</w:t>
            </w:r>
          </w:p>
        </w:tc>
        <w:tc>
          <w:tcPr>
            <w:tcW w:w="1134" w:type="dxa"/>
            <w:vMerge w:val="restart"/>
            <w:tcBorders>
              <w:top w:val="single" w:sz="4" w:space="0" w:color="auto"/>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2015г.-2019г.г.</w:t>
            </w:r>
          </w:p>
        </w:tc>
        <w:tc>
          <w:tcPr>
            <w:tcW w:w="1134" w:type="dxa"/>
            <w:vMerge w:val="restart"/>
            <w:tcBorders>
              <w:top w:val="single" w:sz="4" w:space="0" w:color="auto"/>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2020г.</w:t>
            </w:r>
          </w:p>
        </w:tc>
        <w:tc>
          <w:tcPr>
            <w:tcW w:w="851" w:type="dxa"/>
            <w:vMerge w:val="restart"/>
            <w:tcBorders>
              <w:top w:val="single" w:sz="4" w:space="0" w:color="auto"/>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2021г.</w:t>
            </w:r>
          </w:p>
        </w:tc>
        <w:tc>
          <w:tcPr>
            <w:tcW w:w="851" w:type="dxa"/>
            <w:vMerge w:val="restart"/>
            <w:tcBorders>
              <w:top w:val="single" w:sz="4" w:space="0" w:color="auto"/>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2022г.</w:t>
            </w:r>
          </w:p>
        </w:tc>
        <w:tc>
          <w:tcPr>
            <w:tcW w:w="851" w:type="dxa"/>
            <w:vMerge w:val="restart"/>
            <w:tcBorders>
              <w:top w:val="single" w:sz="4" w:space="0" w:color="auto"/>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2023г.</w:t>
            </w:r>
          </w:p>
        </w:tc>
      </w:tr>
      <w:tr w:rsidR="003D589B" w:rsidRPr="00A67BA1" w:rsidTr="003D589B">
        <w:trPr>
          <w:trHeight w:val="276"/>
          <w:tblHeader/>
          <w:tblCellSpacing w:w="5" w:type="nil"/>
        </w:trPr>
        <w:tc>
          <w:tcPr>
            <w:tcW w:w="565" w:type="dxa"/>
            <w:vMerge/>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4" w:type="dxa"/>
            <w:vMerge/>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418" w:type="dxa"/>
            <w:vMerge/>
            <w:tcBorders>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начало</w:t>
            </w:r>
          </w:p>
        </w:tc>
        <w:tc>
          <w:tcPr>
            <w:tcW w:w="1560" w:type="dxa"/>
            <w:vMerge w:val="restart"/>
            <w:tcBorders>
              <w:top w:val="single" w:sz="4" w:space="0" w:color="auto"/>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ввод (завершение)</w:t>
            </w:r>
          </w:p>
        </w:tc>
        <w:tc>
          <w:tcPr>
            <w:tcW w:w="1842" w:type="dxa"/>
            <w:vMerge/>
            <w:tcBorders>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r>
      <w:tr w:rsidR="003D589B" w:rsidRPr="00A67BA1" w:rsidTr="003D589B">
        <w:trPr>
          <w:trHeight w:val="663"/>
          <w:tblHeader/>
          <w:tblCellSpacing w:w="5" w:type="nil"/>
        </w:trPr>
        <w:tc>
          <w:tcPr>
            <w:tcW w:w="565" w:type="dxa"/>
            <w:vMerge/>
            <w:tcBorders>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1844" w:type="dxa"/>
            <w:vMerge/>
            <w:tcBorders>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1418" w:type="dxa"/>
            <w:vMerge/>
            <w:tcBorders>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992" w:type="dxa"/>
            <w:vMerge/>
            <w:tcBorders>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1560" w:type="dxa"/>
            <w:vMerge/>
            <w:tcBorders>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D589B" w:rsidRPr="00D44E37" w:rsidRDefault="003D589B" w:rsidP="007736A1">
            <w:pPr>
              <w:pStyle w:val="ConsPlusNormal"/>
              <w:jc w:val="center"/>
              <w:rPr>
                <w:rFonts w:ascii="Times New Roman" w:hAnsi="Times New Roman" w:cs="Times New Roman"/>
                <w:sz w:val="23"/>
                <w:szCs w:val="23"/>
              </w:rPr>
            </w:pPr>
            <w:r w:rsidRPr="00D44E37">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EC3405"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435958,2</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21700,0</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881764"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414258,2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3D589B" w:rsidRPr="00A67BA1" w:rsidRDefault="000303E5"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3D589B" w:rsidRPr="00A67BA1" w:rsidTr="003D589B">
        <w:trPr>
          <w:tblHeader/>
          <w:tblCellSpacing w:w="5" w:type="nil"/>
        </w:trPr>
        <w:tc>
          <w:tcPr>
            <w:tcW w:w="565" w:type="dxa"/>
            <w:vMerge/>
            <w:tcBorders>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1844" w:type="dxa"/>
            <w:vMerge/>
            <w:tcBorders>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1418" w:type="dxa"/>
            <w:vMerge/>
            <w:tcBorders>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992" w:type="dxa"/>
            <w:vMerge/>
            <w:tcBorders>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1560" w:type="dxa"/>
            <w:vMerge/>
            <w:tcBorders>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3D589B" w:rsidRPr="00D44E37" w:rsidRDefault="003D589B" w:rsidP="007736A1">
            <w:pPr>
              <w:pStyle w:val="ConsPlusNormal"/>
              <w:jc w:val="center"/>
              <w:rPr>
                <w:rFonts w:ascii="Times New Roman" w:hAnsi="Times New Roman" w:cs="Times New Roman"/>
                <w:sz w:val="23"/>
                <w:szCs w:val="23"/>
              </w:rPr>
            </w:pPr>
            <w:r w:rsidRPr="00D44E37">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right w:val="single" w:sz="4" w:space="0" w:color="auto"/>
            </w:tcBorders>
          </w:tcPr>
          <w:p w:rsidR="003D589B" w:rsidRPr="006C61F6" w:rsidRDefault="000D7C80" w:rsidP="007736A1">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198360,6</w:t>
            </w:r>
          </w:p>
        </w:tc>
        <w:tc>
          <w:tcPr>
            <w:tcW w:w="1134" w:type="dxa"/>
            <w:tcBorders>
              <w:top w:val="single" w:sz="4" w:space="0" w:color="auto"/>
              <w:left w:val="single" w:sz="4" w:space="0" w:color="auto"/>
              <w:right w:val="single" w:sz="4" w:space="0" w:color="auto"/>
            </w:tcBorders>
          </w:tcPr>
          <w:p w:rsidR="003D589B" w:rsidRPr="006C61F6" w:rsidRDefault="003D589B" w:rsidP="007736A1">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w:t>
            </w:r>
          </w:p>
        </w:tc>
        <w:tc>
          <w:tcPr>
            <w:tcW w:w="1134" w:type="dxa"/>
            <w:tcBorders>
              <w:top w:val="single" w:sz="4" w:space="0" w:color="auto"/>
              <w:left w:val="single" w:sz="4" w:space="0" w:color="auto"/>
              <w:right w:val="single" w:sz="4" w:space="0" w:color="auto"/>
            </w:tcBorders>
          </w:tcPr>
          <w:p w:rsidR="003D589B" w:rsidRPr="006C61F6" w:rsidRDefault="000D7C80" w:rsidP="007736A1">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198360,6</w:t>
            </w:r>
          </w:p>
        </w:tc>
        <w:tc>
          <w:tcPr>
            <w:tcW w:w="851" w:type="dxa"/>
            <w:tcBorders>
              <w:top w:val="single" w:sz="4" w:space="0" w:color="auto"/>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right w:val="single" w:sz="4" w:space="0" w:color="auto"/>
            </w:tcBorders>
          </w:tcPr>
          <w:p w:rsidR="003D589B" w:rsidRPr="00A67BA1" w:rsidRDefault="000303E5"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bl>
    <w:p w:rsidR="0000482C" w:rsidRPr="00A67BA1" w:rsidRDefault="0000482C" w:rsidP="00F501F4">
      <w:pPr>
        <w:pStyle w:val="ConsPlusNormal"/>
        <w:spacing w:after="120"/>
        <w:jc w:val="center"/>
        <w:rPr>
          <w:rFonts w:ascii="Times New Roman" w:hAnsi="Times New Roman" w:cs="Times New Roman"/>
          <w:color w:val="000000" w:themeColor="text1"/>
          <w:sz w:val="24"/>
          <w:szCs w:val="24"/>
        </w:rPr>
      </w:pPr>
    </w:p>
    <w:tbl>
      <w:tblPr>
        <w:tblW w:w="5490" w:type="pct"/>
        <w:tblCellSpacing w:w="5" w:type="nil"/>
        <w:tblInd w:w="-1059" w:type="dxa"/>
        <w:tblLayout w:type="fixed"/>
        <w:tblCellMar>
          <w:left w:w="75" w:type="dxa"/>
          <w:right w:w="75" w:type="dxa"/>
        </w:tblCellMar>
        <w:tblLook w:val="0000"/>
      </w:tblPr>
      <w:tblGrid>
        <w:gridCol w:w="555"/>
        <w:gridCol w:w="1841"/>
        <w:gridCol w:w="1416"/>
        <w:gridCol w:w="14"/>
        <w:gridCol w:w="1968"/>
        <w:gridCol w:w="17"/>
        <w:gridCol w:w="975"/>
        <w:gridCol w:w="17"/>
        <w:gridCol w:w="1543"/>
        <w:gridCol w:w="17"/>
        <w:gridCol w:w="1826"/>
        <w:gridCol w:w="1134"/>
        <w:gridCol w:w="1134"/>
        <w:gridCol w:w="1144"/>
        <w:gridCol w:w="857"/>
        <w:gridCol w:w="851"/>
        <w:gridCol w:w="852"/>
      </w:tblGrid>
      <w:tr w:rsidR="003D589B" w:rsidRPr="00A67BA1" w:rsidTr="00E53CC6">
        <w:trPr>
          <w:tblHeader/>
          <w:tblCellSpacing w:w="5" w:type="nil"/>
        </w:trPr>
        <w:tc>
          <w:tcPr>
            <w:tcW w:w="555"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w:t>
            </w:r>
          </w:p>
        </w:tc>
        <w:tc>
          <w:tcPr>
            <w:tcW w:w="1841"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3</w:t>
            </w:r>
          </w:p>
        </w:tc>
        <w:tc>
          <w:tcPr>
            <w:tcW w:w="1982" w:type="dxa"/>
            <w:gridSpan w:val="2"/>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5</w:t>
            </w:r>
          </w:p>
        </w:tc>
        <w:tc>
          <w:tcPr>
            <w:tcW w:w="1560" w:type="dxa"/>
            <w:gridSpan w:val="2"/>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9</w:t>
            </w:r>
          </w:p>
        </w:tc>
        <w:tc>
          <w:tcPr>
            <w:tcW w:w="114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10</w:t>
            </w:r>
          </w:p>
        </w:tc>
        <w:tc>
          <w:tcPr>
            <w:tcW w:w="857"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12</w:t>
            </w:r>
          </w:p>
        </w:tc>
        <w:tc>
          <w:tcPr>
            <w:tcW w:w="852"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13</w:t>
            </w:r>
          </w:p>
        </w:tc>
      </w:tr>
      <w:tr w:rsidR="00B43042" w:rsidRPr="00A67BA1" w:rsidTr="00E53CC6">
        <w:trPr>
          <w:trHeight w:val="509"/>
          <w:tblCellSpacing w:w="5" w:type="nil"/>
        </w:trPr>
        <w:tc>
          <w:tcPr>
            <w:tcW w:w="555" w:type="dxa"/>
            <w:tcBorders>
              <w:top w:val="single" w:sz="4" w:space="0" w:color="auto"/>
              <w:left w:val="single" w:sz="4" w:space="0" w:color="auto"/>
              <w:bottom w:val="single" w:sz="4" w:space="0" w:color="auto"/>
              <w:right w:val="single" w:sz="4" w:space="0" w:color="auto"/>
            </w:tcBorders>
          </w:tcPr>
          <w:p w:rsidR="002775ED" w:rsidRPr="00A67BA1" w:rsidRDefault="002775ED" w:rsidP="007736A1">
            <w:pPr>
              <w:pStyle w:val="ConsPlusNormal"/>
              <w:jc w:val="both"/>
              <w:rPr>
                <w:rFonts w:ascii="Times New Roman" w:hAnsi="Times New Roman" w:cs="Times New Roman"/>
                <w:sz w:val="24"/>
                <w:szCs w:val="24"/>
              </w:rPr>
            </w:pPr>
          </w:p>
        </w:tc>
        <w:tc>
          <w:tcPr>
            <w:tcW w:w="15606" w:type="dxa"/>
            <w:gridSpan w:val="16"/>
            <w:tcBorders>
              <w:top w:val="single" w:sz="4" w:space="0" w:color="auto"/>
              <w:left w:val="single" w:sz="4" w:space="0" w:color="auto"/>
              <w:bottom w:val="single" w:sz="4" w:space="0" w:color="auto"/>
              <w:right w:val="single" w:sz="4" w:space="0" w:color="auto"/>
            </w:tcBorders>
          </w:tcPr>
          <w:p w:rsidR="002775ED" w:rsidRPr="00A67BA1" w:rsidRDefault="002775ED" w:rsidP="007736A1">
            <w:pPr>
              <w:pStyle w:val="ConsPlusNormal"/>
              <w:rPr>
                <w:rFonts w:ascii="Times New Roman" w:hAnsi="Times New Roman" w:cs="Times New Roman"/>
                <w:color w:val="FF0000"/>
                <w:sz w:val="24"/>
                <w:szCs w:val="24"/>
                <w:highlight w:val="yellow"/>
              </w:rPr>
            </w:pPr>
            <w:r w:rsidRPr="00A67BA1">
              <w:rPr>
                <w:rFonts w:ascii="Times New Roman" w:hAnsi="Times New Roman" w:cs="Times New Roman"/>
                <w:sz w:val="24"/>
                <w:szCs w:val="24"/>
              </w:rPr>
              <w:t>Программа «Организация и развитие пассажирских перевозок и координация работы операторов связи на территории Новокузнецкого городского округа»</w:t>
            </w:r>
          </w:p>
        </w:tc>
      </w:tr>
      <w:tr w:rsidR="00B43042" w:rsidRPr="00A67BA1" w:rsidTr="00E53CC6">
        <w:trPr>
          <w:trHeight w:val="361"/>
          <w:tblCellSpacing w:w="5" w:type="nil"/>
        </w:trPr>
        <w:tc>
          <w:tcPr>
            <w:tcW w:w="555" w:type="dxa"/>
            <w:tcBorders>
              <w:top w:val="single" w:sz="4" w:space="0" w:color="auto"/>
              <w:left w:val="single" w:sz="4" w:space="0" w:color="auto"/>
              <w:bottom w:val="single" w:sz="4" w:space="0" w:color="auto"/>
              <w:right w:val="single" w:sz="4" w:space="0" w:color="auto"/>
            </w:tcBorders>
          </w:tcPr>
          <w:p w:rsidR="002775ED" w:rsidRPr="00A67BA1" w:rsidRDefault="002775ED" w:rsidP="007736A1">
            <w:pPr>
              <w:pStyle w:val="ConsPlusNormal"/>
              <w:jc w:val="both"/>
              <w:rPr>
                <w:rFonts w:ascii="Times New Roman" w:hAnsi="Times New Roman" w:cs="Times New Roman"/>
                <w:sz w:val="24"/>
                <w:szCs w:val="24"/>
              </w:rPr>
            </w:pPr>
          </w:p>
        </w:tc>
        <w:tc>
          <w:tcPr>
            <w:tcW w:w="15606" w:type="dxa"/>
            <w:gridSpan w:val="16"/>
            <w:tcBorders>
              <w:top w:val="single" w:sz="4" w:space="0" w:color="auto"/>
              <w:left w:val="single" w:sz="4" w:space="0" w:color="auto"/>
              <w:bottom w:val="single" w:sz="4" w:space="0" w:color="auto"/>
              <w:right w:val="single" w:sz="4" w:space="0" w:color="auto"/>
            </w:tcBorders>
          </w:tcPr>
          <w:p w:rsidR="002775ED" w:rsidRPr="00A67BA1" w:rsidRDefault="002775ED" w:rsidP="007736A1">
            <w:pPr>
              <w:widowControl w:val="0"/>
              <w:autoSpaceDE w:val="0"/>
              <w:autoSpaceDN w:val="0"/>
              <w:adjustRightInd w:val="0"/>
              <w:spacing w:after="120" w:line="240" w:lineRule="auto"/>
              <w:rPr>
                <w:sz w:val="24"/>
                <w:szCs w:val="24"/>
                <w:highlight w:val="yellow"/>
              </w:rPr>
            </w:pPr>
            <w:r w:rsidRPr="00A67BA1">
              <w:rPr>
                <w:sz w:val="24"/>
                <w:szCs w:val="24"/>
              </w:rPr>
              <w:t>Основное мероприятие 1.3 «Реконструкция и строительство объектов  электротранспорта»</w:t>
            </w:r>
          </w:p>
        </w:tc>
      </w:tr>
      <w:tr w:rsidR="00B43042" w:rsidRPr="00A67BA1" w:rsidTr="00E53CC6">
        <w:trPr>
          <w:trHeight w:val="381"/>
          <w:tblCellSpacing w:w="5" w:type="nil"/>
        </w:trPr>
        <w:tc>
          <w:tcPr>
            <w:tcW w:w="555" w:type="dxa"/>
            <w:tcBorders>
              <w:top w:val="single" w:sz="4" w:space="0" w:color="auto"/>
              <w:left w:val="single" w:sz="4" w:space="0" w:color="auto"/>
              <w:bottom w:val="single" w:sz="4" w:space="0" w:color="auto"/>
              <w:right w:val="single" w:sz="4" w:space="0" w:color="auto"/>
            </w:tcBorders>
          </w:tcPr>
          <w:p w:rsidR="002775ED" w:rsidRPr="00A67BA1" w:rsidRDefault="002775ED" w:rsidP="007736A1">
            <w:pPr>
              <w:pStyle w:val="ConsPlusNormal"/>
              <w:jc w:val="both"/>
              <w:rPr>
                <w:rFonts w:ascii="Times New Roman" w:hAnsi="Times New Roman" w:cs="Times New Roman"/>
                <w:sz w:val="24"/>
                <w:szCs w:val="24"/>
              </w:rPr>
            </w:pPr>
            <w:r w:rsidRPr="00A67BA1">
              <w:rPr>
                <w:rFonts w:ascii="Times New Roman" w:hAnsi="Times New Roman" w:cs="Times New Roman"/>
                <w:sz w:val="24"/>
                <w:szCs w:val="24"/>
              </w:rPr>
              <w:t>1.</w:t>
            </w:r>
          </w:p>
        </w:tc>
        <w:tc>
          <w:tcPr>
            <w:tcW w:w="15606" w:type="dxa"/>
            <w:gridSpan w:val="16"/>
            <w:tcBorders>
              <w:top w:val="single" w:sz="4" w:space="0" w:color="auto"/>
              <w:left w:val="single" w:sz="4" w:space="0" w:color="auto"/>
              <w:bottom w:val="single" w:sz="4" w:space="0" w:color="auto"/>
              <w:right w:val="single" w:sz="4" w:space="0" w:color="auto"/>
            </w:tcBorders>
          </w:tcPr>
          <w:p w:rsidR="002775ED" w:rsidRPr="00A67BA1" w:rsidRDefault="002775ED" w:rsidP="007736A1">
            <w:pPr>
              <w:pStyle w:val="ConsPlusNormal"/>
              <w:rPr>
                <w:rFonts w:ascii="Times New Roman" w:hAnsi="Times New Roman" w:cs="Times New Roman"/>
                <w:sz w:val="24"/>
                <w:szCs w:val="24"/>
              </w:rPr>
            </w:pPr>
            <w:r w:rsidRPr="00A67BA1">
              <w:rPr>
                <w:rFonts w:ascii="Times New Roman" w:hAnsi="Times New Roman" w:cs="Times New Roman"/>
                <w:sz w:val="24"/>
                <w:szCs w:val="24"/>
              </w:rPr>
              <w:t>Объект 1 «Строительство трамвайного кольца на Привокзальной площади»</w:t>
            </w:r>
          </w:p>
        </w:tc>
      </w:tr>
      <w:tr w:rsidR="003D589B" w:rsidRPr="00A67BA1" w:rsidTr="00E53CC6">
        <w:trPr>
          <w:trHeight w:val="174"/>
          <w:tblCellSpacing w:w="5" w:type="nil"/>
        </w:trPr>
        <w:tc>
          <w:tcPr>
            <w:tcW w:w="555" w:type="dxa"/>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1" w:type="dxa"/>
            <w:tcBorders>
              <w:top w:val="single" w:sz="4" w:space="0" w:color="auto"/>
              <w:left w:val="single" w:sz="4" w:space="0" w:color="auto"/>
              <w:right w:val="single" w:sz="4" w:space="0" w:color="auto"/>
            </w:tcBorders>
          </w:tcPr>
          <w:p w:rsidR="003D589B" w:rsidRPr="00A67BA1" w:rsidRDefault="003D589B" w:rsidP="007736A1">
            <w:pPr>
              <w:pStyle w:val="ConsPlusNormal"/>
              <w:rPr>
                <w:rFonts w:ascii="Times New Roman" w:hAnsi="Times New Roman" w:cs="Times New Roman"/>
                <w:sz w:val="24"/>
                <w:szCs w:val="24"/>
              </w:rPr>
            </w:pPr>
            <w:r w:rsidRPr="00A67BA1">
              <w:rPr>
                <w:rFonts w:ascii="Times New Roman" w:hAnsi="Times New Roman" w:cs="Times New Roman"/>
                <w:sz w:val="24"/>
                <w:szCs w:val="24"/>
              </w:rPr>
              <w:t>Всего, в том числе</w:t>
            </w:r>
          </w:p>
        </w:tc>
        <w:tc>
          <w:tcPr>
            <w:tcW w:w="1416" w:type="dxa"/>
            <w:tcBorders>
              <w:top w:val="single" w:sz="4" w:space="0" w:color="auto"/>
              <w:left w:val="single" w:sz="4" w:space="0" w:color="auto"/>
              <w:right w:val="single" w:sz="4" w:space="0" w:color="auto"/>
            </w:tcBorders>
          </w:tcPr>
          <w:p w:rsidR="003D589B" w:rsidRPr="00A67BA1" w:rsidRDefault="003D589B" w:rsidP="00AB0A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18688,4</w:t>
            </w:r>
          </w:p>
        </w:tc>
        <w:tc>
          <w:tcPr>
            <w:tcW w:w="1982" w:type="dxa"/>
            <w:gridSpan w:val="2"/>
            <w:tcBorders>
              <w:top w:val="single" w:sz="4" w:space="0" w:color="auto"/>
              <w:left w:val="single" w:sz="4" w:space="0" w:color="auto"/>
              <w:right w:val="single" w:sz="4" w:space="0" w:color="auto"/>
            </w:tcBorders>
          </w:tcPr>
          <w:p w:rsidR="003D589B" w:rsidRPr="00A67BA1" w:rsidRDefault="003D589B" w:rsidP="00AB0A3D">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18688,4</w:t>
            </w:r>
          </w:p>
        </w:tc>
        <w:tc>
          <w:tcPr>
            <w:tcW w:w="992" w:type="dxa"/>
            <w:gridSpan w:val="2"/>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r w:rsidRPr="00A67BA1">
              <w:rPr>
                <w:rFonts w:ascii="Times New Roman" w:hAnsi="Times New Roman" w:cs="Times New Roman"/>
                <w:sz w:val="24"/>
                <w:szCs w:val="24"/>
              </w:rPr>
              <w:t>20</w:t>
            </w:r>
            <w:r w:rsidRPr="00A67BA1">
              <w:rPr>
                <w:rFonts w:ascii="Times New Roman" w:hAnsi="Times New Roman" w:cs="Times New Roman"/>
                <w:color w:val="000000" w:themeColor="text1"/>
                <w:sz w:val="24"/>
                <w:szCs w:val="24"/>
              </w:rPr>
              <w:t>19</w:t>
            </w:r>
            <w:r w:rsidRPr="00A67BA1">
              <w:rPr>
                <w:rFonts w:ascii="Times New Roman" w:hAnsi="Times New Roman" w:cs="Times New Roman"/>
                <w:sz w:val="24"/>
                <w:szCs w:val="24"/>
              </w:rPr>
              <w:t>г.</w:t>
            </w:r>
          </w:p>
        </w:tc>
        <w:tc>
          <w:tcPr>
            <w:tcW w:w="1560" w:type="dxa"/>
            <w:gridSpan w:val="2"/>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r w:rsidRPr="00A67BA1">
              <w:rPr>
                <w:rFonts w:ascii="Times New Roman" w:hAnsi="Times New Roman" w:cs="Times New Roman"/>
                <w:sz w:val="24"/>
                <w:szCs w:val="24"/>
              </w:rPr>
              <w:t>2020г.</w:t>
            </w:r>
          </w:p>
        </w:tc>
        <w:tc>
          <w:tcPr>
            <w:tcW w:w="1843" w:type="dxa"/>
            <w:gridSpan w:val="2"/>
            <w:tcBorders>
              <w:top w:val="single" w:sz="4" w:space="0" w:color="auto"/>
              <w:left w:val="single" w:sz="4" w:space="0" w:color="auto"/>
              <w:bottom w:val="single" w:sz="4" w:space="0" w:color="auto"/>
              <w:right w:val="single" w:sz="4" w:space="0" w:color="auto"/>
            </w:tcBorders>
          </w:tcPr>
          <w:p w:rsidR="003D589B" w:rsidRPr="00D44E37" w:rsidRDefault="003D589B" w:rsidP="007736A1">
            <w:pPr>
              <w:pStyle w:val="ConsPlusNormal"/>
              <w:rPr>
                <w:rFonts w:ascii="Times New Roman" w:hAnsi="Times New Roman" w:cs="Times New Roman"/>
                <w:sz w:val="23"/>
                <w:szCs w:val="23"/>
              </w:rPr>
            </w:pPr>
            <w:r w:rsidRPr="00D44E37">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16988,4</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16988,4</w:t>
            </w:r>
          </w:p>
        </w:tc>
        <w:tc>
          <w:tcPr>
            <w:tcW w:w="857"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D589B" w:rsidRPr="00A67BA1" w:rsidRDefault="000303E5"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53CC6" w:rsidRPr="00A67BA1" w:rsidTr="00E53CC6">
        <w:trPr>
          <w:trHeight w:val="611"/>
          <w:tblCellSpacing w:w="5" w:type="nil"/>
        </w:trPr>
        <w:tc>
          <w:tcPr>
            <w:tcW w:w="555" w:type="dxa"/>
            <w:vMerge w:val="restart"/>
            <w:tcBorders>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p w:rsidR="00E53CC6" w:rsidRPr="00A67BA1" w:rsidRDefault="00E53CC6" w:rsidP="007736A1">
            <w:pPr>
              <w:pStyle w:val="ConsPlusNormal"/>
              <w:jc w:val="both"/>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E53CC6" w:rsidRPr="00A67BA1" w:rsidRDefault="00E53CC6" w:rsidP="007736A1">
            <w:pPr>
              <w:pStyle w:val="ConsPlusNormal"/>
              <w:rPr>
                <w:rFonts w:ascii="Times New Roman" w:hAnsi="Times New Roman" w:cs="Times New Roman"/>
                <w:sz w:val="24"/>
                <w:szCs w:val="24"/>
              </w:rPr>
            </w:pPr>
          </w:p>
        </w:tc>
        <w:tc>
          <w:tcPr>
            <w:tcW w:w="1416" w:type="dxa"/>
            <w:tcBorders>
              <w:left w:val="single" w:sz="4" w:space="0" w:color="auto"/>
              <w:bottom w:val="single" w:sz="4" w:space="0" w:color="auto"/>
              <w:right w:val="single" w:sz="4" w:space="0" w:color="auto"/>
            </w:tcBorders>
          </w:tcPr>
          <w:p w:rsidR="00E53CC6" w:rsidRPr="00A67BA1" w:rsidRDefault="00E53CC6" w:rsidP="00AB0A3D">
            <w:pPr>
              <w:pStyle w:val="ConsPlusNormal"/>
              <w:jc w:val="center"/>
              <w:rPr>
                <w:rFonts w:ascii="Times New Roman" w:hAnsi="Times New Roman" w:cs="Times New Roman"/>
                <w:sz w:val="24"/>
                <w:szCs w:val="24"/>
              </w:rPr>
            </w:pPr>
          </w:p>
        </w:tc>
        <w:tc>
          <w:tcPr>
            <w:tcW w:w="1982" w:type="dxa"/>
            <w:gridSpan w:val="2"/>
            <w:tcBorders>
              <w:left w:val="single" w:sz="4" w:space="0" w:color="auto"/>
              <w:bottom w:val="single" w:sz="4" w:space="0" w:color="auto"/>
              <w:right w:val="single" w:sz="4" w:space="0" w:color="auto"/>
            </w:tcBorders>
          </w:tcPr>
          <w:p w:rsidR="00E53CC6" w:rsidRPr="00A67BA1" w:rsidRDefault="00E53CC6" w:rsidP="00AB0A3D">
            <w:pPr>
              <w:pStyle w:val="ConsPlusNormal"/>
              <w:jc w:val="center"/>
              <w:rPr>
                <w:rFonts w:ascii="Times New Roman" w:hAnsi="Times New Roman" w:cs="Times New Roman"/>
                <w:sz w:val="24"/>
                <w:szCs w:val="24"/>
              </w:rPr>
            </w:pPr>
          </w:p>
        </w:tc>
        <w:tc>
          <w:tcPr>
            <w:tcW w:w="992" w:type="dxa"/>
            <w:gridSpan w:val="2"/>
            <w:tcBorders>
              <w:left w:val="single" w:sz="4" w:space="0" w:color="auto"/>
              <w:bottom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560" w:type="dxa"/>
            <w:gridSpan w:val="2"/>
            <w:tcBorders>
              <w:left w:val="single" w:sz="4" w:space="0" w:color="auto"/>
              <w:bottom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E53CC6" w:rsidRPr="00D44E37" w:rsidRDefault="00E53CC6" w:rsidP="007736A1">
            <w:pPr>
              <w:pStyle w:val="ConsPlusNormal"/>
              <w:rPr>
                <w:rFonts w:ascii="Times New Roman" w:hAnsi="Times New Roman" w:cs="Times New Roman"/>
                <w:sz w:val="23"/>
                <w:szCs w:val="23"/>
              </w:rPr>
            </w:pPr>
            <w:r w:rsidRPr="00D44E37">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E53CC6" w:rsidRPr="00A67BA1" w:rsidRDefault="00E53CC6"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53CC6" w:rsidRPr="00A67BA1" w:rsidTr="004A6DC3">
        <w:trPr>
          <w:trHeight w:val="555"/>
          <w:tblCellSpacing w:w="5" w:type="nil"/>
        </w:trPr>
        <w:tc>
          <w:tcPr>
            <w:tcW w:w="555" w:type="dxa"/>
            <w:vMerge/>
            <w:tcBorders>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841" w:type="dxa"/>
            <w:tcBorders>
              <w:top w:val="single" w:sz="4" w:space="0" w:color="auto"/>
              <w:left w:val="single" w:sz="4" w:space="0" w:color="auto"/>
              <w:right w:val="single" w:sz="4" w:space="0" w:color="auto"/>
            </w:tcBorders>
          </w:tcPr>
          <w:p w:rsidR="00E53CC6" w:rsidRPr="00A67BA1" w:rsidRDefault="00E53CC6" w:rsidP="007736A1">
            <w:pPr>
              <w:pStyle w:val="ConsPlusNormal"/>
              <w:rPr>
                <w:rFonts w:ascii="Times New Roman" w:hAnsi="Times New Roman" w:cs="Times New Roman"/>
                <w:sz w:val="24"/>
                <w:szCs w:val="24"/>
              </w:rPr>
            </w:pPr>
            <w:r w:rsidRPr="00A67BA1">
              <w:rPr>
                <w:rFonts w:ascii="Times New Roman" w:hAnsi="Times New Roman" w:cs="Times New Roman"/>
                <w:sz w:val="24"/>
                <w:szCs w:val="24"/>
              </w:rPr>
              <w:t>Федеральный бюджет</w:t>
            </w:r>
          </w:p>
        </w:tc>
        <w:tc>
          <w:tcPr>
            <w:tcW w:w="1416" w:type="dxa"/>
            <w:tcBorders>
              <w:top w:val="single" w:sz="4" w:space="0" w:color="auto"/>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982" w:type="dxa"/>
            <w:gridSpan w:val="2"/>
            <w:tcBorders>
              <w:top w:val="single" w:sz="4" w:space="0" w:color="auto"/>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992" w:type="dxa"/>
            <w:gridSpan w:val="2"/>
            <w:tcBorders>
              <w:top w:val="single" w:sz="4" w:space="0" w:color="auto"/>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560" w:type="dxa"/>
            <w:gridSpan w:val="2"/>
            <w:tcBorders>
              <w:top w:val="single" w:sz="4" w:space="0" w:color="auto"/>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E53CC6" w:rsidRPr="00D44E37" w:rsidRDefault="00E53CC6" w:rsidP="007736A1">
            <w:pPr>
              <w:pStyle w:val="ConsPlusNormal"/>
              <w:rPr>
                <w:rFonts w:ascii="Times New Roman" w:hAnsi="Times New Roman" w:cs="Times New Roman"/>
                <w:sz w:val="23"/>
                <w:szCs w:val="23"/>
              </w:rPr>
            </w:pPr>
            <w:r w:rsidRPr="00D44E37">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16988,4</w:t>
            </w:r>
          </w:p>
        </w:tc>
        <w:tc>
          <w:tcPr>
            <w:tcW w:w="113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16988,4</w:t>
            </w:r>
          </w:p>
        </w:tc>
        <w:tc>
          <w:tcPr>
            <w:tcW w:w="857"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E53CC6" w:rsidRPr="00A67BA1" w:rsidRDefault="00E53CC6"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53CC6" w:rsidRPr="00A67BA1" w:rsidTr="004A6DC3">
        <w:trPr>
          <w:trHeight w:val="502"/>
          <w:tblCellSpacing w:w="5" w:type="nil"/>
        </w:trPr>
        <w:tc>
          <w:tcPr>
            <w:tcW w:w="555" w:type="dxa"/>
            <w:vMerge w:val="restart"/>
            <w:tcBorders>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E53CC6" w:rsidRPr="00A67BA1" w:rsidRDefault="00E53CC6" w:rsidP="007736A1">
            <w:pPr>
              <w:pStyle w:val="ConsPlusNormal"/>
              <w:rPr>
                <w:rFonts w:ascii="Times New Roman" w:hAnsi="Times New Roman" w:cs="Times New Roman"/>
                <w:sz w:val="24"/>
                <w:szCs w:val="24"/>
              </w:rPr>
            </w:pPr>
          </w:p>
        </w:tc>
        <w:tc>
          <w:tcPr>
            <w:tcW w:w="1416" w:type="dxa"/>
            <w:tcBorders>
              <w:left w:val="single" w:sz="4" w:space="0" w:color="auto"/>
              <w:bottom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982" w:type="dxa"/>
            <w:gridSpan w:val="2"/>
            <w:tcBorders>
              <w:left w:val="single" w:sz="4" w:space="0" w:color="auto"/>
              <w:bottom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992" w:type="dxa"/>
            <w:gridSpan w:val="2"/>
            <w:vMerge w:val="restart"/>
            <w:tcBorders>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560" w:type="dxa"/>
            <w:gridSpan w:val="2"/>
            <w:vMerge w:val="restart"/>
            <w:tcBorders>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E53CC6" w:rsidRPr="00EA0DE0" w:rsidRDefault="00E53CC6"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E53CC6" w:rsidRPr="00A67BA1" w:rsidRDefault="00E53CC6"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53CC6" w:rsidRPr="00A67BA1" w:rsidTr="00E53CC6">
        <w:trPr>
          <w:trHeight w:val="134"/>
          <w:tblCellSpacing w:w="5" w:type="nil"/>
        </w:trPr>
        <w:tc>
          <w:tcPr>
            <w:tcW w:w="555" w:type="dxa"/>
            <w:vMerge/>
            <w:tcBorders>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right w:val="single" w:sz="4" w:space="0" w:color="auto"/>
            </w:tcBorders>
          </w:tcPr>
          <w:p w:rsidR="00E53CC6" w:rsidRPr="00A67BA1" w:rsidRDefault="00E53CC6" w:rsidP="007736A1">
            <w:pPr>
              <w:pStyle w:val="ConsPlusNormal"/>
              <w:rPr>
                <w:rFonts w:ascii="Times New Roman" w:hAnsi="Times New Roman" w:cs="Times New Roman"/>
                <w:sz w:val="24"/>
                <w:szCs w:val="24"/>
              </w:rPr>
            </w:pPr>
            <w:r w:rsidRPr="00A67BA1">
              <w:rPr>
                <w:rFonts w:ascii="Times New Roman" w:hAnsi="Times New Roman" w:cs="Times New Roman"/>
                <w:sz w:val="24"/>
                <w:szCs w:val="24"/>
              </w:rPr>
              <w:t>Областной бюджет</w:t>
            </w:r>
          </w:p>
        </w:tc>
        <w:tc>
          <w:tcPr>
            <w:tcW w:w="1416" w:type="dxa"/>
            <w:vMerge w:val="restart"/>
            <w:tcBorders>
              <w:top w:val="single" w:sz="4" w:space="0" w:color="auto"/>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982" w:type="dxa"/>
            <w:gridSpan w:val="2"/>
            <w:vMerge w:val="restart"/>
            <w:tcBorders>
              <w:top w:val="single" w:sz="4" w:space="0" w:color="auto"/>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992" w:type="dxa"/>
            <w:gridSpan w:val="2"/>
            <w:vMerge/>
            <w:tcBorders>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560" w:type="dxa"/>
            <w:gridSpan w:val="2"/>
            <w:vMerge/>
            <w:tcBorders>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E53CC6" w:rsidRPr="00EA0DE0" w:rsidRDefault="00E53CC6"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E53CC6" w:rsidRPr="00A67BA1" w:rsidRDefault="00E53CC6"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53CC6" w:rsidRPr="00A67BA1" w:rsidTr="00E53CC6">
        <w:trPr>
          <w:trHeight w:val="102"/>
          <w:tblCellSpacing w:w="5" w:type="nil"/>
        </w:trPr>
        <w:tc>
          <w:tcPr>
            <w:tcW w:w="555" w:type="dxa"/>
            <w:vMerge/>
            <w:tcBorders>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841" w:type="dxa"/>
            <w:vMerge/>
            <w:tcBorders>
              <w:left w:val="single" w:sz="4" w:space="0" w:color="auto"/>
              <w:bottom w:val="single" w:sz="4" w:space="0" w:color="auto"/>
              <w:right w:val="single" w:sz="4" w:space="0" w:color="auto"/>
            </w:tcBorders>
          </w:tcPr>
          <w:p w:rsidR="00E53CC6" w:rsidRPr="00A67BA1" w:rsidRDefault="00E53CC6" w:rsidP="007736A1">
            <w:pPr>
              <w:pStyle w:val="ConsPlusNormal"/>
              <w:spacing w:before="120" w:after="120"/>
              <w:jc w:val="both"/>
              <w:rPr>
                <w:rFonts w:ascii="Times New Roman" w:hAnsi="Times New Roman" w:cs="Times New Roman"/>
                <w:sz w:val="24"/>
                <w:szCs w:val="24"/>
              </w:rPr>
            </w:pPr>
          </w:p>
        </w:tc>
        <w:tc>
          <w:tcPr>
            <w:tcW w:w="1416" w:type="dxa"/>
            <w:vMerge/>
            <w:tcBorders>
              <w:left w:val="single" w:sz="4" w:space="0" w:color="auto"/>
              <w:bottom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982" w:type="dxa"/>
            <w:gridSpan w:val="2"/>
            <w:vMerge/>
            <w:tcBorders>
              <w:left w:val="single" w:sz="4" w:space="0" w:color="auto"/>
              <w:bottom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992" w:type="dxa"/>
            <w:gridSpan w:val="2"/>
            <w:vMerge/>
            <w:tcBorders>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560" w:type="dxa"/>
            <w:gridSpan w:val="2"/>
            <w:vMerge/>
            <w:tcBorders>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E53CC6" w:rsidRPr="00EA0DE0" w:rsidRDefault="00E53CC6"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E53CC6" w:rsidRPr="00A67BA1" w:rsidRDefault="00E53CC6"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3D589B" w:rsidRPr="00A67BA1" w:rsidTr="00E53CC6">
        <w:trPr>
          <w:trHeight w:val="134"/>
          <w:tblCellSpacing w:w="5" w:type="nil"/>
        </w:trPr>
        <w:tc>
          <w:tcPr>
            <w:tcW w:w="555" w:type="dxa"/>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1" w:type="dxa"/>
            <w:tcBorders>
              <w:top w:val="single" w:sz="4" w:space="0" w:color="auto"/>
              <w:left w:val="single" w:sz="4" w:space="0" w:color="auto"/>
              <w:right w:val="single" w:sz="4" w:space="0" w:color="auto"/>
            </w:tcBorders>
          </w:tcPr>
          <w:p w:rsidR="003D589B" w:rsidRPr="00A67BA1" w:rsidRDefault="003D589B" w:rsidP="007736A1">
            <w:pPr>
              <w:pStyle w:val="ConsPlusNormal"/>
              <w:rPr>
                <w:rFonts w:ascii="Times New Roman" w:hAnsi="Times New Roman" w:cs="Times New Roman"/>
                <w:sz w:val="24"/>
                <w:szCs w:val="24"/>
              </w:rPr>
            </w:pPr>
            <w:r w:rsidRPr="00A67BA1">
              <w:rPr>
                <w:rFonts w:ascii="Times New Roman" w:hAnsi="Times New Roman" w:cs="Times New Roman"/>
                <w:sz w:val="24"/>
                <w:szCs w:val="24"/>
              </w:rPr>
              <w:t>Местный бюджет</w:t>
            </w:r>
          </w:p>
        </w:tc>
        <w:tc>
          <w:tcPr>
            <w:tcW w:w="1416" w:type="dxa"/>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982" w:type="dxa"/>
            <w:gridSpan w:val="2"/>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992" w:type="dxa"/>
            <w:gridSpan w:val="2"/>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560" w:type="dxa"/>
            <w:gridSpan w:val="2"/>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3D589B" w:rsidRPr="00EA0DE0" w:rsidRDefault="003D589B"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D589B" w:rsidRPr="00A67BA1" w:rsidRDefault="000303E5"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3D589B" w:rsidRPr="00A67BA1" w:rsidTr="00E53CC6">
        <w:trPr>
          <w:trHeight w:val="118"/>
          <w:tblCellSpacing w:w="5" w:type="nil"/>
        </w:trPr>
        <w:tc>
          <w:tcPr>
            <w:tcW w:w="555" w:type="dxa"/>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3D589B" w:rsidRPr="00A67BA1" w:rsidRDefault="003D589B" w:rsidP="007736A1">
            <w:pPr>
              <w:pStyle w:val="ConsPlusNormal"/>
              <w:rPr>
                <w:rFonts w:ascii="Times New Roman" w:hAnsi="Times New Roman" w:cs="Times New Roman"/>
                <w:sz w:val="24"/>
                <w:szCs w:val="24"/>
              </w:rPr>
            </w:pPr>
          </w:p>
        </w:tc>
        <w:tc>
          <w:tcPr>
            <w:tcW w:w="1416" w:type="dxa"/>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982" w:type="dxa"/>
            <w:gridSpan w:val="2"/>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992" w:type="dxa"/>
            <w:gridSpan w:val="2"/>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560" w:type="dxa"/>
            <w:gridSpan w:val="2"/>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3D589B" w:rsidRPr="00EA0DE0" w:rsidRDefault="003D589B"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D589B" w:rsidRPr="00A67BA1" w:rsidRDefault="000303E5"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3D589B" w:rsidRPr="00A67BA1" w:rsidTr="00E53CC6">
        <w:trPr>
          <w:trHeight w:val="142"/>
          <w:tblCellSpacing w:w="5" w:type="nil"/>
        </w:trPr>
        <w:tc>
          <w:tcPr>
            <w:tcW w:w="555" w:type="dxa"/>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1" w:type="dxa"/>
            <w:tcBorders>
              <w:top w:val="single" w:sz="4" w:space="0" w:color="auto"/>
              <w:left w:val="single" w:sz="4" w:space="0" w:color="auto"/>
              <w:right w:val="single" w:sz="4" w:space="0" w:color="auto"/>
            </w:tcBorders>
          </w:tcPr>
          <w:p w:rsidR="003D589B" w:rsidRPr="00A67BA1" w:rsidRDefault="003D589B" w:rsidP="007736A1">
            <w:pPr>
              <w:pStyle w:val="ConsPlusNormal"/>
              <w:rPr>
                <w:rFonts w:ascii="Times New Roman" w:hAnsi="Times New Roman" w:cs="Times New Roman"/>
                <w:sz w:val="24"/>
                <w:szCs w:val="24"/>
              </w:rPr>
            </w:pPr>
            <w:r w:rsidRPr="00A67BA1">
              <w:rPr>
                <w:rFonts w:ascii="Times New Roman" w:hAnsi="Times New Roman" w:cs="Times New Roman"/>
                <w:sz w:val="24"/>
                <w:szCs w:val="24"/>
              </w:rPr>
              <w:t>Иные источники</w:t>
            </w:r>
          </w:p>
        </w:tc>
        <w:tc>
          <w:tcPr>
            <w:tcW w:w="1416" w:type="dxa"/>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982" w:type="dxa"/>
            <w:gridSpan w:val="2"/>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992" w:type="dxa"/>
            <w:gridSpan w:val="2"/>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560" w:type="dxa"/>
            <w:gridSpan w:val="2"/>
            <w:vMerge w:val="restart"/>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3D589B" w:rsidRPr="00EA0DE0" w:rsidRDefault="003D589B"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D589B" w:rsidRPr="00A67BA1" w:rsidRDefault="000303E5"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3D589B" w:rsidRPr="00A67BA1" w:rsidTr="00E53CC6">
        <w:trPr>
          <w:trHeight w:val="102"/>
          <w:tblCellSpacing w:w="5" w:type="nil"/>
        </w:trPr>
        <w:tc>
          <w:tcPr>
            <w:tcW w:w="555" w:type="dxa"/>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3D589B" w:rsidRPr="00A67BA1" w:rsidRDefault="003D589B" w:rsidP="007736A1">
            <w:pPr>
              <w:pStyle w:val="ConsPlusNormal"/>
              <w:rPr>
                <w:rFonts w:ascii="Times New Roman" w:hAnsi="Times New Roman" w:cs="Times New Roman"/>
                <w:sz w:val="24"/>
                <w:szCs w:val="24"/>
              </w:rPr>
            </w:pPr>
          </w:p>
        </w:tc>
        <w:tc>
          <w:tcPr>
            <w:tcW w:w="1416" w:type="dxa"/>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982" w:type="dxa"/>
            <w:gridSpan w:val="2"/>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992" w:type="dxa"/>
            <w:gridSpan w:val="2"/>
            <w:vMerge w:val="restart"/>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560" w:type="dxa"/>
            <w:gridSpan w:val="2"/>
            <w:vMerge/>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3D589B" w:rsidRPr="00EA0DE0" w:rsidRDefault="003D589B"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D589B" w:rsidRPr="00A67BA1" w:rsidRDefault="000303E5"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3D589B" w:rsidRPr="00A67BA1" w:rsidTr="00E53CC6">
        <w:trPr>
          <w:trHeight w:val="528"/>
          <w:tblCellSpacing w:w="5" w:type="nil"/>
        </w:trPr>
        <w:tc>
          <w:tcPr>
            <w:tcW w:w="555" w:type="dxa"/>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1" w:type="dxa"/>
            <w:tcBorders>
              <w:top w:val="single" w:sz="4" w:space="0" w:color="auto"/>
              <w:left w:val="single" w:sz="4" w:space="0" w:color="auto"/>
              <w:right w:val="single" w:sz="4" w:space="0" w:color="auto"/>
            </w:tcBorders>
          </w:tcPr>
          <w:p w:rsidR="003D589B" w:rsidRPr="00A67BA1" w:rsidRDefault="003D589B" w:rsidP="007736A1">
            <w:pPr>
              <w:pStyle w:val="ConsPlusNormal"/>
              <w:rPr>
                <w:rFonts w:ascii="Times New Roman" w:hAnsi="Times New Roman" w:cs="Times New Roman"/>
                <w:sz w:val="24"/>
                <w:szCs w:val="24"/>
              </w:rPr>
            </w:pPr>
            <w:r w:rsidRPr="00A67BA1">
              <w:rPr>
                <w:rFonts w:ascii="Times New Roman" w:hAnsi="Times New Roman" w:cs="Times New Roman"/>
                <w:sz w:val="24"/>
                <w:szCs w:val="24"/>
              </w:rPr>
              <w:t>Расходы на ПСД, всего в том числе</w:t>
            </w:r>
          </w:p>
        </w:tc>
        <w:tc>
          <w:tcPr>
            <w:tcW w:w="1416" w:type="dxa"/>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color w:val="FF0000"/>
                <w:sz w:val="24"/>
                <w:szCs w:val="24"/>
              </w:rPr>
            </w:pPr>
          </w:p>
        </w:tc>
        <w:tc>
          <w:tcPr>
            <w:tcW w:w="1982" w:type="dxa"/>
            <w:gridSpan w:val="2"/>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color w:val="FF0000"/>
                <w:sz w:val="24"/>
                <w:szCs w:val="24"/>
              </w:rPr>
            </w:pPr>
          </w:p>
        </w:tc>
        <w:tc>
          <w:tcPr>
            <w:tcW w:w="992" w:type="dxa"/>
            <w:gridSpan w:val="2"/>
            <w:vMerge/>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color w:val="FF0000"/>
                <w:sz w:val="24"/>
                <w:szCs w:val="24"/>
              </w:rPr>
            </w:pPr>
          </w:p>
        </w:tc>
        <w:tc>
          <w:tcPr>
            <w:tcW w:w="1560" w:type="dxa"/>
            <w:gridSpan w:val="2"/>
            <w:vMerge/>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color w:val="FF0000"/>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3D589B" w:rsidRPr="00EA0DE0" w:rsidRDefault="003D589B"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0303E5"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D589B" w:rsidRPr="00A67BA1" w:rsidRDefault="000303E5"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3D589B" w:rsidRPr="00A67BA1" w:rsidTr="00E53CC6">
        <w:trPr>
          <w:trHeight w:val="174"/>
          <w:tblCellSpacing w:w="5" w:type="nil"/>
        </w:trPr>
        <w:tc>
          <w:tcPr>
            <w:tcW w:w="555" w:type="dxa"/>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3D589B" w:rsidRPr="00A67BA1" w:rsidRDefault="003D589B" w:rsidP="007736A1">
            <w:pPr>
              <w:pStyle w:val="ConsPlusNormal"/>
              <w:rPr>
                <w:rFonts w:ascii="Times New Roman" w:hAnsi="Times New Roman" w:cs="Times New Roman"/>
                <w:sz w:val="24"/>
                <w:szCs w:val="24"/>
              </w:rPr>
            </w:pPr>
          </w:p>
        </w:tc>
        <w:tc>
          <w:tcPr>
            <w:tcW w:w="1416" w:type="dxa"/>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982" w:type="dxa"/>
            <w:gridSpan w:val="2"/>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992" w:type="dxa"/>
            <w:gridSpan w:val="2"/>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560" w:type="dxa"/>
            <w:gridSpan w:val="2"/>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3D589B" w:rsidRPr="00EA0DE0" w:rsidRDefault="003D589B"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3D589B" w:rsidRPr="00A67BA1" w:rsidRDefault="000303E5" w:rsidP="007736A1">
            <w:pPr>
              <w:pStyle w:val="ConsPlusNormal"/>
              <w:jc w:val="center"/>
              <w:rPr>
                <w:rFonts w:ascii="Times New Roman" w:hAnsi="Times New Roman" w:cs="Times New Roman"/>
                <w:color w:val="FF0000"/>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D589B" w:rsidRPr="00A67BA1" w:rsidRDefault="000303E5"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B43042" w:rsidRPr="00A67BA1" w:rsidTr="00E53CC6">
        <w:trPr>
          <w:trHeight w:val="353"/>
          <w:tblCellSpacing w:w="5" w:type="nil"/>
        </w:trPr>
        <w:tc>
          <w:tcPr>
            <w:tcW w:w="555" w:type="dxa"/>
            <w:tcBorders>
              <w:top w:val="single" w:sz="4" w:space="0" w:color="auto"/>
              <w:left w:val="single" w:sz="4" w:space="0" w:color="auto"/>
              <w:bottom w:val="single" w:sz="4" w:space="0" w:color="auto"/>
              <w:right w:val="single" w:sz="4" w:space="0" w:color="auto"/>
            </w:tcBorders>
          </w:tcPr>
          <w:p w:rsidR="002775ED" w:rsidRPr="00A67BA1" w:rsidRDefault="002775ED" w:rsidP="007736A1">
            <w:pPr>
              <w:pStyle w:val="ConsPlusNormal"/>
              <w:jc w:val="both"/>
              <w:rPr>
                <w:rFonts w:ascii="Times New Roman" w:hAnsi="Times New Roman" w:cs="Times New Roman"/>
                <w:sz w:val="24"/>
                <w:szCs w:val="24"/>
              </w:rPr>
            </w:pPr>
            <w:r w:rsidRPr="00A67BA1">
              <w:rPr>
                <w:rFonts w:ascii="Times New Roman" w:hAnsi="Times New Roman" w:cs="Times New Roman"/>
                <w:sz w:val="24"/>
                <w:szCs w:val="24"/>
              </w:rPr>
              <w:t>2.</w:t>
            </w:r>
          </w:p>
        </w:tc>
        <w:tc>
          <w:tcPr>
            <w:tcW w:w="15606" w:type="dxa"/>
            <w:gridSpan w:val="16"/>
            <w:tcBorders>
              <w:top w:val="single" w:sz="4" w:space="0" w:color="auto"/>
              <w:bottom w:val="single" w:sz="4" w:space="0" w:color="auto"/>
              <w:right w:val="single" w:sz="4" w:space="0" w:color="auto"/>
            </w:tcBorders>
            <w:shd w:val="clear" w:color="auto" w:fill="auto"/>
          </w:tcPr>
          <w:p w:rsidR="002775ED" w:rsidRPr="00A67BA1" w:rsidRDefault="002775ED" w:rsidP="007736A1">
            <w:pPr>
              <w:pStyle w:val="ConsPlusNormal"/>
              <w:spacing w:line="100" w:lineRule="atLeast"/>
              <w:rPr>
                <w:rFonts w:ascii="Times New Roman" w:hAnsi="Times New Roman" w:cs="Times New Roman"/>
                <w:sz w:val="24"/>
                <w:szCs w:val="24"/>
              </w:rPr>
            </w:pPr>
            <w:r w:rsidRPr="00A67BA1">
              <w:rPr>
                <w:rFonts w:ascii="Times New Roman" w:hAnsi="Times New Roman" w:cs="Times New Roman"/>
                <w:sz w:val="24"/>
                <w:szCs w:val="24"/>
              </w:rPr>
              <w:t>Объект 2 «Строительство контактной сети троллейбуса в Новоильинском районе»</w:t>
            </w:r>
          </w:p>
        </w:tc>
      </w:tr>
      <w:tr w:rsidR="003D589B" w:rsidRPr="00A67BA1" w:rsidTr="00E53CC6">
        <w:trPr>
          <w:trHeight w:val="158"/>
          <w:tblCellSpacing w:w="5" w:type="nil"/>
        </w:trPr>
        <w:tc>
          <w:tcPr>
            <w:tcW w:w="555" w:type="dxa"/>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1" w:type="dxa"/>
            <w:tcBorders>
              <w:top w:val="single" w:sz="4" w:space="0" w:color="auto"/>
              <w:left w:val="single" w:sz="4" w:space="0" w:color="auto"/>
              <w:right w:val="single" w:sz="4" w:space="0" w:color="auto"/>
            </w:tcBorders>
          </w:tcPr>
          <w:p w:rsidR="003D589B" w:rsidRPr="00A67BA1" w:rsidRDefault="003D589B" w:rsidP="007736A1">
            <w:pPr>
              <w:pStyle w:val="ConsPlusNormal"/>
              <w:rPr>
                <w:rFonts w:ascii="Times New Roman" w:hAnsi="Times New Roman" w:cs="Times New Roman"/>
                <w:sz w:val="24"/>
                <w:szCs w:val="24"/>
              </w:rPr>
            </w:pPr>
            <w:r w:rsidRPr="00A67BA1">
              <w:rPr>
                <w:rFonts w:ascii="Times New Roman" w:hAnsi="Times New Roman" w:cs="Times New Roman"/>
                <w:sz w:val="24"/>
                <w:szCs w:val="24"/>
              </w:rPr>
              <w:t>Всего, в том числе</w:t>
            </w:r>
          </w:p>
        </w:tc>
        <w:tc>
          <w:tcPr>
            <w:tcW w:w="1430" w:type="dxa"/>
            <w:gridSpan w:val="2"/>
            <w:tcBorders>
              <w:top w:val="single" w:sz="4" w:space="0" w:color="auto"/>
              <w:left w:val="single" w:sz="4" w:space="0" w:color="auto"/>
              <w:right w:val="single" w:sz="4" w:space="0" w:color="auto"/>
            </w:tcBorders>
          </w:tcPr>
          <w:p w:rsidR="003D589B" w:rsidRPr="00A67BA1" w:rsidRDefault="003D589B" w:rsidP="005439B8">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151920,4</w:t>
            </w:r>
          </w:p>
        </w:tc>
        <w:tc>
          <w:tcPr>
            <w:tcW w:w="1985" w:type="dxa"/>
            <w:gridSpan w:val="2"/>
            <w:tcBorders>
              <w:top w:val="single" w:sz="4" w:space="0" w:color="auto"/>
              <w:left w:val="single" w:sz="4" w:space="0" w:color="auto"/>
              <w:right w:val="single" w:sz="4" w:space="0" w:color="auto"/>
            </w:tcBorders>
          </w:tcPr>
          <w:p w:rsidR="003D589B" w:rsidRPr="00A67BA1" w:rsidRDefault="003D589B" w:rsidP="005439B8">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151920,4</w:t>
            </w:r>
          </w:p>
        </w:tc>
        <w:tc>
          <w:tcPr>
            <w:tcW w:w="992" w:type="dxa"/>
            <w:gridSpan w:val="2"/>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2019г.</w:t>
            </w:r>
          </w:p>
        </w:tc>
        <w:tc>
          <w:tcPr>
            <w:tcW w:w="1560" w:type="dxa"/>
            <w:gridSpan w:val="2"/>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r w:rsidRPr="00A67BA1">
              <w:rPr>
                <w:rFonts w:ascii="Times New Roman" w:hAnsi="Times New Roman" w:cs="Times New Roman"/>
                <w:sz w:val="24"/>
                <w:szCs w:val="24"/>
              </w:rPr>
              <w:t>2021г.</w:t>
            </w:r>
          </w:p>
        </w:tc>
        <w:tc>
          <w:tcPr>
            <w:tcW w:w="1826" w:type="dxa"/>
            <w:tcBorders>
              <w:top w:val="single" w:sz="4" w:space="0" w:color="auto"/>
              <w:left w:val="single" w:sz="4" w:space="0" w:color="auto"/>
              <w:bottom w:val="single" w:sz="4" w:space="0" w:color="auto"/>
              <w:right w:val="single" w:sz="4" w:space="0" w:color="auto"/>
            </w:tcBorders>
          </w:tcPr>
          <w:p w:rsidR="003D589B" w:rsidRPr="00EA0DE0" w:rsidRDefault="003D589B"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131920,4</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131920,4</w:t>
            </w:r>
          </w:p>
        </w:tc>
        <w:tc>
          <w:tcPr>
            <w:tcW w:w="857"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D589B" w:rsidRPr="00A67BA1" w:rsidRDefault="000303E5"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53CC6" w:rsidRPr="00A67BA1" w:rsidTr="004A6DC3">
        <w:trPr>
          <w:trHeight w:val="585"/>
          <w:tblCellSpacing w:w="5" w:type="nil"/>
        </w:trPr>
        <w:tc>
          <w:tcPr>
            <w:tcW w:w="555" w:type="dxa"/>
            <w:vMerge w:val="restart"/>
            <w:tcBorders>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E53CC6" w:rsidRPr="00A67BA1" w:rsidRDefault="00E53CC6" w:rsidP="007736A1">
            <w:pPr>
              <w:pStyle w:val="ConsPlusNormal"/>
              <w:rPr>
                <w:rFonts w:ascii="Times New Roman" w:hAnsi="Times New Roman" w:cs="Times New Roman"/>
                <w:sz w:val="24"/>
                <w:szCs w:val="24"/>
              </w:rPr>
            </w:pPr>
          </w:p>
        </w:tc>
        <w:tc>
          <w:tcPr>
            <w:tcW w:w="1430" w:type="dxa"/>
            <w:gridSpan w:val="2"/>
            <w:tcBorders>
              <w:left w:val="single" w:sz="4" w:space="0" w:color="auto"/>
              <w:bottom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985" w:type="dxa"/>
            <w:gridSpan w:val="2"/>
            <w:tcBorders>
              <w:left w:val="single" w:sz="4" w:space="0" w:color="auto"/>
              <w:bottom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992" w:type="dxa"/>
            <w:gridSpan w:val="2"/>
            <w:tcBorders>
              <w:left w:val="single" w:sz="4" w:space="0" w:color="auto"/>
              <w:bottom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560" w:type="dxa"/>
            <w:gridSpan w:val="2"/>
            <w:tcBorders>
              <w:left w:val="single" w:sz="4" w:space="0" w:color="auto"/>
              <w:bottom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E53CC6" w:rsidRPr="00EA0DE0" w:rsidRDefault="00E53CC6"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E53CC6" w:rsidRPr="00A67BA1" w:rsidRDefault="00E53CC6"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53CC6" w:rsidRPr="00A67BA1" w:rsidTr="00E53CC6">
        <w:trPr>
          <w:trHeight w:val="604"/>
          <w:tblCellSpacing w:w="5" w:type="nil"/>
        </w:trPr>
        <w:tc>
          <w:tcPr>
            <w:tcW w:w="555" w:type="dxa"/>
            <w:vMerge/>
            <w:tcBorders>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841" w:type="dxa"/>
            <w:tcBorders>
              <w:top w:val="single" w:sz="4" w:space="0" w:color="auto"/>
              <w:left w:val="single" w:sz="4" w:space="0" w:color="auto"/>
              <w:right w:val="single" w:sz="4" w:space="0" w:color="auto"/>
            </w:tcBorders>
          </w:tcPr>
          <w:p w:rsidR="00E53CC6" w:rsidRPr="00A67BA1" w:rsidRDefault="00E53CC6" w:rsidP="007736A1">
            <w:pPr>
              <w:pStyle w:val="ConsPlusNormal"/>
              <w:rPr>
                <w:rFonts w:ascii="Times New Roman" w:hAnsi="Times New Roman" w:cs="Times New Roman"/>
                <w:sz w:val="24"/>
                <w:szCs w:val="24"/>
              </w:rPr>
            </w:pPr>
            <w:r w:rsidRPr="00A67BA1">
              <w:rPr>
                <w:rFonts w:ascii="Times New Roman" w:hAnsi="Times New Roman" w:cs="Times New Roman"/>
                <w:sz w:val="24"/>
                <w:szCs w:val="24"/>
              </w:rPr>
              <w:t>Федеральный бюджет</w:t>
            </w:r>
          </w:p>
        </w:tc>
        <w:tc>
          <w:tcPr>
            <w:tcW w:w="1430" w:type="dxa"/>
            <w:gridSpan w:val="2"/>
            <w:tcBorders>
              <w:top w:val="single" w:sz="4" w:space="0" w:color="auto"/>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985" w:type="dxa"/>
            <w:gridSpan w:val="2"/>
            <w:tcBorders>
              <w:top w:val="single" w:sz="4" w:space="0" w:color="auto"/>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992" w:type="dxa"/>
            <w:gridSpan w:val="2"/>
            <w:tcBorders>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E53CC6" w:rsidRPr="00EA0DE0" w:rsidRDefault="00E53CC6"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131920,4</w:t>
            </w:r>
          </w:p>
        </w:tc>
        <w:tc>
          <w:tcPr>
            <w:tcW w:w="113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131920,4</w:t>
            </w:r>
          </w:p>
        </w:tc>
        <w:tc>
          <w:tcPr>
            <w:tcW w:w="857"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E53CC6" w:rsidRPr="00A67BA1" w:rsidRDefault="00E53CC6"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53CC6" w:rsidRPr="00A67BA1" w:rsidTr="004A6DC3">
        <w:trPr>
          <w:trHeight w:val="134"/>
          <w:tblCellSpacing w:w="5" w:type="nil"/>
        </w:trPr>
        <w:tc>
          <w:tcPr>
            <w:tcW w:w="555" w:type="dxa"/>
            <w:vMerge/>
            <w:tcBorders>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E53CC6" w:rsidRPr="00A67BA1" w:rsidRDefault="00E53CC6" w:rsidP="007736A1">
            <w:pPr>
              <w:pStyle w:val="ConsPlusNormal"/>
              <w:rPr>
                <w:rFonts w:ascii="Times New Roman" w:hAnsi="Times New Roman" w:cs="Times New Roman"/>
                <w:sz w:val="24"/>
                <w:szCs w:val="24"/>
              </w:rPr>
            </w:pPr>
          </w:p>
        </w:tc>
        <w:tc>
          <w:tcPr>
            <w:tcW w:w="1430" w:type="dxa"/>
            <w:gridSpan w:val="2"/>
            <w:tcBorders>
              <w:left w:val="single" w:sz="4" w:space="0" w:color="auto"/>
              <w:bottom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985" w:type="dxa"/>
            <w:gridSpan w:val="2"/>
            <w:tcBorders>
              <w:left w:val="single" w:sz="4" w:space="0" w:color="auto"/>
              <w:bottom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992" w:type="dxa"/>
            <w:gridSpan w:val="2"/>
            <w:tcBorders>
              <w:left w:val="single" w:sz="4" w:space="0" w:color="auto"/>
              <w:bottom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E53CC6" w:rsidRPr="00EA0DE0" w:rsidRDefault="00E53CC6"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E53CC6" w:rsidRPr="00A67BA1" w:rsidRDefault="00E53CC6"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53CC6" w:rsidRPr="00A67BA1" w:rsidTr="004A6DC3">
        <w:trPr>
          <w:trHeight w:val="134"/>
          <w:tblCellSpacing w:w="5" w:type="nil"/>
        </w:trPr>
        <w:tc>
          <w:tcPr>
            <w:tcW w:w="555" w:type="dxa"/>
            <w:vMerge/>
            <w:tcBorders>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841" w:type="dxa"/>
            <w:tcBorders>
              <w:top w:val="single" w:sz="4" w:space="0" w:color="auto"/>
              <w:left w:val="single" w:sz="4" w:space="0" w:color="auto"/>
              <w:right w:val="single" w:sz="4" w:space="0" w:color="auto"/>
            </w:tcBorders>
          </w:tcPr>
          <w:p w:rsidR="00E53CC6" w:rsidRPr="00A67BA1" w:rsidRDefault="00E53CC6" w:rsidP="007736A1">
            <w:pPr>
              <w:pStyle w:val="ConsPlusNormal"/>
              <w:rPr>
                <w:rFonts w:ascii="Times New Roman" w:hAnsi="Times New Roman" w:cs="Times New Roman"/>
                <w:sz w:val="24"/>
                <w:szCs w:val="24"/>
              </w:rPr>
            </w:pPr>
            <w:r w:rsidRPr="00A67BA1">
              <w:rPr>
                <w:rFonts w:ascii="Times New Roman" w:hAnsi="Times New Roman" w:cs="Times New Roman"/>
                <w:sz w:val="24"/>
                <w:szCs w:val="24"/>
              </w:rPr>
              <w:t>Областной бюджет</w:t>
            </w:r>
          </w:p>
        </w:tc>
        <w:tc>
          <w:tcPr>
            <w:tcW w:w="1430" w:type="dxa"/>
            <w:gridSpan w:val="2"/>
            <w:tcBorders>
              <w:top w:val="single" w:sz="4" w:space="0" w:color="auto"/>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985" w:type="dxa"/>
            <w:gridSpan w:val="2"/>
            <w:tcBorders>
              <w:top w:val="single" w:sz="4" w:space="0" w:color="auto"/>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992" w:type="dxa"/>
            <w:gridSpan w:val="2"/>
            <w:tcBorders>
              <w:top w:val="single" w:sz="4" w:space="0" w:color="auto"/>
              <w:left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E53CC6" w:rsidRPr="00A67BA1" w:rsidRDefault="00E53CC6" w:rsidP="007736A1">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E53CC6" w:rsidRPr="00EA0DE0" w:rsidRDefault="00E53CC6"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E53CC6" w:rsidRPr="00A67BA1" w:rsidRDefault="00E53CC6"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E53CC6" w:rsidRPr="00A67BA1" w:rsidRDefault="00E53CC6"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3D589B" w:rsidRPr="00A67BA1" w:rsidTr="00E53CC6">
        <w:trPr>
          <w:trHeight w:val="118"/>
          <w:tblCellSpacing w:w="5" w:type="nil"/>
        </w:trPr>
        <w:tc>
          <w:tcPr>
            <w:tcW w:w="555" w:type="dxa"/>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3D589B" w:rsidRPr="00A67BA1" w:rsidRDefault="003D589B" w:rsidP="007736A1">
            <w:pPr>
              <w:pStyle w:val="ConsPlusNormal"/>
              <w:spacing w:before="120" w:after="120"/>
              <w:jc w:val="both"/>
              <w:rPr>
                <w:rFonts w:ascii="Times New Roman" w:hAnsi="Times New Roman" w:cs="Times New Roman"/>
                <w:sz w:val="24"/>
                <w:szCs w:val="24"/>
              </w:rPr>
            </w:pPr>
          </w:p>
        </w:tc>
        <w:tc>
          <w:tcPr>
            <w:tcW w:w="1430" w:type="dxa"/>
            <w:gridSpan w:val="2"/>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985" w:type="dxa"/>
            <w:gridSpan w:val="2"/>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992" w:type="dxa"/>
            <w:gridSpan w:val="2"/>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560" w:type="dxa"/>
            <w:gridSpan w:val="2"/>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3D589B" w:rsidRPr="00EA0DE0" w:rsidRDefault="003D589B"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D589B" w:rsidRPr="00A67BA1" w:rsidRDefault="000303E5"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3D589B" w:rsidRPr="00A67BA1" w:rsidTr="00E53CC6">
        <w:trPr>
          <w:trHeight w:val="142"/>
          <w:tblCellSpacing w:w="5" w:type="nil"/>
        </w:trPr>
        <w:tc>
          <w:tcPr>
            <w:tcW w:w="555" w:type="dxa"/>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1" w:type="dxa"/>
            <w:tcBorders>
              <w:top w:val="single" w:sz="4" w:space="0" w:color="auto"/>
              <w:left w:val="single" w:sz="4" w:space="0" w:color="auto"/>
              <w:right w:val="single" w:sz="4" w:space="0" w:color="auto"/>
            </w:tcBorders>
          </w:tcPr>
          <w:p w:rsidR="003D589B" w:rsidRPr="00A67BA1" w:rsidRDefault="003D589B" w:rsidP="007736A1">
            <w:pPr>
              <w:pStyle w:val="ConsPlusNormal"/>
              <w:rPr>
                <w:rFonts w:ascii="Times New Roman" w:hAnsi="Times New Roman" w:cs="Times New Roman"/>
                <w:sz w:val="24"/>
                <w:szCs w:val="24"/>
              </w:rPr>
            </w:pPr>
            <w:r w:rsidRPr="00A67BA1">
              <w:rPr>
                <w:rFonts w:ascii="Times New Roman" w:hAnsi="Times New Roman" w:cs="Times New Roman"/>
                <w:sz w:val="24"/>
                <w:szCs w:val="24"/>
              </w:rPr>
              <w:t>Местный бюджет</w:t>
            </w:r>
          </w:p>
        </w:tc>
        <w:tc>
          <w:tcPr>
            <w:tcW w:w="1430" w:type="dxa"/>
            <w:gridSpan w:val="2"/>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985" w:type="dxa"/>
            <w:gridSpan w:val="2"/>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992" w:type="dxa"/>
            <w:gridSpan w:val="2"/>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560" w:type="dxa"/>
            <w:gridSpan w:val="2"/>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3D589B" w:rsidRPr="00EA0DE0" w:rsidRDefault="003D589B"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D589B" w:rsidRPr="00A67BA1" w:rsidRDefault="000303E5"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3D589B" w:rsidRPr="00A67BA1" w:rsidTr="00E53CC6">
        <w:trPr>
          <w:trHeight w:val="134"/>
          <w:tblCellSpacing w:w="5" w:type="nil"/>
        </w:trPr>
        <w:tc>
          <w:tcPr>
            <w:tcW w:w="555" w:type="dxa"/>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3D589B" w:rsidRPr="00A67BA1" w:rsidRDefault="003D589B" w:rsidP="007736A1">
            <w:pPr>
              <w:pStyle w:val="ConsPlusNormal"/>
              <w:rPr>
                <w:rFonts w:ascii="Times New Roman" w:hAnsi="Times New Roman" w:cs="Times New Roman"/>
                <w:sz w:val="24"/>
                <w:szCs w:val="24"/>
              </w:rPr>
            </w:pPr>
          </w:p>
        </w:tc>
        <w:tc>
          <w:tcPr>
            <w:tcW w:w="1430" w:type="dxa"/>
            <w:gridSpan w:val="2"/>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985" w:type="dxa"/>
            <w:gridSpan w:val="2"/>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992" w:type="dxa"/>
            <w:gridSpan w:val="2"/>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560" w:type="dxa"/>
            <w:gridSpan w:val="2"/>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3D589B" w:rsidRPr="00EA0DE0" w:rsidRDefault="003D589B"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D589B" w:rsidRPr="00A67BA1" w:rsidRDefault="000303E5"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3D589B" w:rsidRPr="00A67BA1" w:rsidTr="00E53CC6">
        <w:trPr>
          <w:trHeight w:val="118"/>
          <w:tblCellSpacing w:w="5" w:type="nil"/>
        </w:trPr>
        <w:tc>
          <w:tcPr>
            <w:tcW w:w="555" w:type="dxa"/>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1" w:type="dxa"/>
            <w:tcBorders>
              <w:top w:val="single" w:sz="4" w:space="0" w:color="auto"/>
              <w:left w:val="single" w:sz="4" w:space="0" w:color="auto"/>
              <w:right w:val="single" w:sz="4" w:space="0" w:color="auto"/>
            </w:tcBorders>
          </w:tcPr>
          <w:p w:rsidR="003D589B" w:rsidRPr="00A67BA1" w:rsidRDefault="003D589B" w:rsidP="007736A1">
            <w:pPr>
              <w:pStyle w:val="ConsPlusNormal"/>
              <w:rPr>
                <w:rFonts w:ascii="Times New Roman" w:hAnsi="Times New Roman" w:cs="Times New Roman"/>
                <w:sz w:val="24"/>
                <w:szCs w:val="24"/>
              </w:rPr>
            </w:pPr>
            <w:r w:rsidRPr="00A67BA1">
              <w:rPr>
                <w:rFonts w:ascii="Times New Roman" w:hAnsi="Times New Roman" w:cs="Times New Roman"/>
                <w:sz w:val="24"/>
                <w:szCs w:val="24"/>
              </w:rPr>
              <w:t>Иные источники</w:t>
            </w:r>
          </w:p>
        </w:tc>
        <w:tc>
          <w:tcPr>
            <w:tcW w:w="1430" w:type="dxa"/>
            <w:gridSpan w:val="2"/>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985" w:type="dxa"/>
            <w:gridSpan w:val="2"/>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992" w:type="dxa"/>
            <w:gridSpan w:val="2"/>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560" w:type="dxa"/>
            <w:gridSpan w:val="2"/>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3D589B" w:rsidRPr="00EA0DE0" w:rsidRDefault="003D589B"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D589B" w:rsidRPr="00A67BA1" w:rsidRDefault="000303E5"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3D589B" w:rsidRPr="00A67BA1" w:rsidTr="00E53CC6">
        <w:trPr>
          <w:trHeight w:val="142"/>
          <w:tblCellSpacing w:w="5" w:type="nil"/>
        </w:trPr>
        <w:tc>
          <w:tcPr>
            <w:tcW w:w="555" w:type="dxa"/>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3D589B" w:rsidRPr="00A67BA1" w:rsidRDefault="003D589B" w:rsidP="007736A1">
            <w:pPr>
              <w:pStyle w:val="ConsPlusNormal"/>
              <w:rPr>
                <w:rFonts w:ascii="Times New Roman" w:hAnsi="Times New Roman" w:cs="Times New Roman"/>
                <w:sz w:val="24"/>
                <w:szCs w:val="24"/>
              </w:rPr>
            </w:pPr>
          </w:p>
        </w:tc>
        <w:tc>
          <w:tcPr>
            <w:tcW w:w="1430" w:type="dxa"/>
            <w:gridSpan w:val="2"/>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985" w:type="dxa"/>
            <w:gridSpan w:val="2"/>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992" w:type="dxa"/>
            <w:gridSpan w:val="2"/>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560" w:type="dxa"/>
            <w:gridSpan w:val="2"/>
            <w:vMerge w:val="restart"/>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3D589B" w:rsidRPr="00EA0DE0" w:rsidRDefault="003D589B"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D589B" w:rsidRPr="00A67BA1" w:rsidRDefault="000303E5"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3D589B" w:rsidRPr="00A67BA1" w:rsidTr="00E53CC6">
        <w:trPr>
          <w:trHeight w:val="503"/>
          <w:tblCellSpacing w:w="5" w:type="nil"/>
        </w:trPr>
        <w:tc>
          <w:tcPr>
            <w:tcW w:w="555" w:type="dxa"/>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1" w:type="dxa"/>
            <w:tcBorders>
              <w:top w:val="single" w:sz="4" w:space="0" w:color="auto"/>
              <w:left w:val="single" w:sz="4" w:space="0" w:color="auto"/>
              <w:right w:val="single" w:sz="4" w:space="0" w:color="auto"/>
            </w:tcBorders>
          </w:tcPr>
          <w:p w:rsidR="003D589B" w:rsidRPr="00A67BA1" w:rsidRDefault="003D589B" w:rsidP="007736A1">
            <w:pPr>
              <w:pStyle w:val="ConsPlusNormal"/>
              <w:rPr>
                <w:rFonts w:ascii="Times New Roman" w:hAnsi="Times New Roman" w:cs="Times New Roman"/>
                <w:sz w:val="24"/>
                <w:szCs w:val="24"/>
              </w:rPr>
            </w:pPr>
            <w:r w:rsidRPr="00A67BA1">
              <w:rPr>
                <w:rFonts w:ascii="Times New Roman" w:hAnsi="Times New Roman" w:cs="Times New Roman"/>
                <w:sz w:val="24"/>
                <w:szCs w:val="24"/>
              </w:rPr>
              <w:t xml:space="preserve">Расходы на ПСД, всего в том числе </w:t>
            </w:r>
          </w:p>
        </w:tc>
        <w:tc>
          <w:tcPr>
            <w:tcW w:w="1430" w:type="dxa"/>
            <w:gridSpan w:val="2"/>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985" w:type="dxa"/>
            <w:gridSpan w:val="2"/>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992" w:type="dxa"/>
            <w:gridSpan w:val="2"/>
            <w:tcBorders>
              <w:top w:val="single" w:sz="4" w:space="0" w:color="auto"/>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560" w:type="dxa"/>
            <w:gridSpan w:val="2"/>
            <w:vMerge/>
            <w:tcBorders>
              <w:left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3D589B" w:rsidRPr="00EA0DE0" w:rsidRDefault="003D589B"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D589B" w:rsidRPr="00A67BA1" w:rsidRDefault="000303E5"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3D589B" w:rsidRPr="00A67BA1" w:rsidTr="00E53CC6">
        <w:trPr>
          <w:trHeight w:val="570"/>
          <w:tblCellSpacing w:w="5" w:type="nil"/>
        </w:trPr>
        <w:tc>
          <w:tcPr>
            <w:tcW w:w="555" w:type="dxa"/>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3D589B" w:rsidRPr="00A67BA1" w:rsidRDefault="003D589B" w:rsidP="007736A1">
            <w:pPr>
              <w:pStyle w:val="ConsPlusNormal"/>
              <w:rPr>
                <w:rFonts w:ascii="Times New Roman" w:hAnsi="Times New Roman" w:cs="Times New Roman"/>
                <w:sz w:val="24"/>
                <w:szCs w:val="24"/>
              </w:rPr>
            </w:pPr>
          </w:p>
        </w:tc>
        <w:tc>
          <w:tcPr>
            <w:tcW w:w="1430" w:type="dxa"/>
            <w:gridSpan w:val="2"/>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985" w:type="dxa"/>
            <w:gridSpan w:val="2"/>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992" w:type="dxa"/>
            <w:gridSpan w:val="2"/>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560" w:type="dxa"/>
            <w:gridSpan w:val="2"/>
            <w:tcBorders>
              <w:left w:val="single" w:sz="4" w:space="0" w:color="auto"/>
              <w:bottom w:val="single" w:sz="4" w:space="0" w:color="auto"/>
              <w:right w:val="single" w:sz="4" w:space="0" w:color="auto"/>
            </w:tcBorders>
          </w:tcPr>
          <w:p w:rsidR="003D589B" w:rsidRPr="00A67BA1" w:rsidRDefault="003D589B" w:rsidP="007736A1">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3D589B" w:rsidRPr="00EA0DE0" w:rsidRDefault="003D589B"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 xml:space="preserve">Согласованное </w:t>
            </w:r>
          </w:p>
          <w:p w:rsidR="00B43042" w:rsidRPr="00EA0DE0" w:rsidRDefault="00B43042" w:rsidP="007736A1">
            <w:pPr>
              <w:pStyle w:val="ConsPlusNormal"/>
              <w:rPr>
                <w:rFonts w:ascii="Times New Roman" w:hAnsi="Times New Roman" w:cs="Times New Roman"/>
                <w:sz w:val="23"/>
                <w:szCs w:val="23"/>
              </w:rPr>
            </w:pPr>
            <w:r w:rsidRPr="00EA0DE0">
              <w:rPr>
                <w:rFonts w:ascii="Times New Roman" w:hAnsi="Times New Roman" w:cs="Times New Roman"/>
                <w:sz w:val="23"/>
                <w:szCs w:val="23"/>
              </w:rPr>
              <w:t>Ф</w:t>
            </w:r>
            <w:r w:rsidR="003D589B" w:rsidRPr="00EA0DE0">
              <w:rPr>
                <w:rFonts w:ascii="Times New Roman" w:hAnsi="Times New Roman" w:cs="Times New Roman"/>
                <w:sz w:val="23"/>
                <w:szCs w:val="23"/>
              </w:rPr>
              <w:t>инансирование</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D589B" w:rsidRPr="00A67BA1" w:rsidRDefault="000303E5" w:rsidP="003D58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D589B" w:rsidRPr="00A67BA1" w:rsidRDefault="003D589B" w:rsidP="007736A1">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E53CC6" w:rsidRPr="00A67BA1" w:rsidTr="00E53CC6">
        <w:trPr>
          <w:trHeight w:val="180"/>
          <w:tblCellSpacing w:w="5" w:type="nil"/>
        </w:trPr>
        <w:tc>
          <w:tcPr>
            <w:tcW w:w="555" w:type="dxa"/>
            <w:tcBorders>
              <w:top w:val="single" w:sz="4" w:space="0" w:color="auto"/>
              <w:left w:val="single" w:sz="4" w:space="0" w:color="auto"/>
              <w:bottom w:val="single" w:sz="4" w:space="0" w:color="auto"/>
              <w:right w:val="single" w:sz="4" w:space="0" w:color="auto"/>
            </w:tcBorders>
          </w:tcPr>
          <w:p w:rsidR="00E53CC6" w:rsidRPr="00A67BA1" w:rsidRDefault="00E53CC6" w:rsidP="004961F2">
            <w:pPr>
              <w:pStyle w:val="ConsPlusNormal"/>
              <w:jc w:val="both"/>
              <w:rPr>
                <w:rFonts w:ascii="Times New Roman" w:hAnsi="Times New Roman" w:cs="Times New Roman"/>
                <w:sz w:val="24"/>
                <w:szCs w:val="24"/>
              </w:rPr>
            </w:pPr>
            <w:r w:rsidRPr="00A67BA1">
              <w:rPr>
                <w:rFonts w:ascii="Times New Roman" w:hAnsi="Times New Roman" w:cs="Times New Roman"/>
                <w:sz w:val="24"/>
                <w:szCs w:val="24"/>
              </w:rPr>
              <w:t>3.</w:t>
            </w:r>
          </w:p>
        </w:tc>
        <w:tc>
          <w:tcPr>
            <w:tcW w:w="15606" w:type="dxa"/>
            <w:gridSpan w:val="16"/>
            <w:tcBorders>
              <w:top w:val="single" w:sz="4" w:space="0" w:color="auto"/>
              <w:left w:val="single" w:sz="4" w:space="0" w:color="auto"/>
              <w:bottom w:val="single" w:sz="4" w:space="0" w:color="auto"/>
              <w:right w:val="single" w:sz="4" w:space="0" w:color="auto"/>
            </w:tcBorders>
          </w:tcPr>
          <w:p w:rsidR="00E53CC6" w:rsidRPr="00A67BA1" w:rsidRDefault="00E53CC6" w:rsidP="004961F2">
            <w:pPr>
              <w:spacing w:before="120" w:after="120" w:line="240" w:lineRule="auto"/>
              <w:rPr>
                <w:sz w:val="24"/>
                <w:szCs w:val="24"/>
              </w:rPr>
            </w:pPr>
            <w:r w:rsidRPr="00A67BA1">
              <w:rPr>
                <w:sz w:val="24"/>
                <w:szCs w:val="24"/>
              </w:rPr>
              <w:t>Основное мероприятие 1.4 «Приобретение подвижного состава для электротранспорта»</w:t>
            </w:r>
          </w:p>
        </w:tc>
      </w:tr>
      <w:tr w:rsidR="00D82B80" w:rsidRPr="00A67BA1" w:rsidTr="0052521A">
        <w:trPr>
          <w:trHeight w:val="255"/>
          <w:tblCellSpacing w:w="5" w:type="nil"/>
        </w:trPr>
        <w:tc>
          <w:tcPr>
            <w:tcW w:w="555" w:type="dxa"/>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Всего, в том числе</w:t>
            </w:r>
          </w:p>
        </w:tc>
        <w:tc>
          <w:tcPr>
            <w:tcW w:w="1430"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694519" w:rsidP="005118B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264719,4</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694519" w:rsidP="005118B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264719,4</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r w:rsidRPr="00A67BA1">
              <w:rPr>
                <w:rFonts w:ascii="Times New Roman" w:hAnsi="Times New Roman" w:cs="Times New Roman"/>
                <w:sz w:val="24"/>
                <w:szCs w:val="24"/>
              </w:rPr>
              <w:t>2020г.</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r w:rsidRPr="00A67BA1">
              <w:rPr>
                <w:rFonts w:ascii="Times New Roman" w:hAnsi="Times New Roman" w:cs="Times New Roman"/>
                <w:sz w:val="24"/>
                <w:szCs w:val="24"/>
              </w:rPr>
              <w:t>2020г.</w:t>
            </w:r>
          </w:p>
        </w:tc>
        <w:tc>
          <w:tcPr>
            <w:tcW w:w="1826" w:type="dxa"/>
            <w:tcBorders>
              <w:top w:val="single" w:sz="4" w:space="0" w:color="auto"/>
              <w:left w:val="single" w:sz="4" w:space="0" w:color="auto"/>
              <w:bottom w:val="single" w:sz="4" w:space="0" w:color="auto"/>
              <w:right w:val="single" w:sz="4" w:space="0" w:color="auto"/>
            </w:tcBorders>
          </w:tcPr>
          <w:p w:rsidR="00D82B80" w:rsidRPr="00EA0DE0" w:rsidRDefault="00D82B80"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264719,4</w:t>
            </w:r>
          </w:p>
        </w:tc>
        <w:tc>
          <w:tcPr>
            <w:tcW w:w="1134"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264719,4</w:t>
            </w:r>
          </w:p>
        </w:tc>
        <w:tc>
          <w:tcPr>
            <w:tcW w:w="857"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82B80" w:rsidRPr="00A67BA1" w:rsidTr="0052521A">
        <w:trPr>
          <w:trHeight w:val="259"/>
          <w:tblCellSpacing w:w="5" w:type="nil"/>
        </w:trPr>
        <w:tc>
          <w:tcPr>
            <w:tcW w:w="555" w:type="dxa"/>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rPr>
                <w:rFonts w:ascii="Times New Roman" w:hAnsi="Times New Roman" w:cs="Times New Roman"/>
                <w:sz w:val="24"/>
                <w:szCs w:val="24"/>
              </w:rPr>
            </w:pPr>
          </w:p>
        </w:tc>
        <w:tc>
          <w:tcPr>
            <w:tcW w:w="1430"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D82B80" w:rsidRPr="00EA0DE0" w:rsidRDefault="00D82B80"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D82B80" w:rsidRPr="006C61F6" w:rsidRDefault="000D7C80" w:rsidP="004A6DC3">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197761,2</w:t>
            </w:r>
          </w:p>
        </w:tc>
        <w:tc>
          <w:tcPr>
            <w:tcW w:w="1134" w:type="dxa"/>
            <w:tcBorders>
              <w:top w:val="single" w:sz="4" w:space="0" w:color="auto"/>
              <w:left w:val="single" w:sz="4" w:space="0" w:color="auto"/>
              <w:bottom w:val="single" w:sz="4" w:space="0" w:color="auto"/>
              <w:right w:val="single" w:sz="4" w:space="0" w:color="auto"/>
            </w:tcBorders>
          </w:tcPr>
          <w:p w:rsidR="00D82B80" w:rsidRPr="006C61F6" w:rsidRDefault="00D82B80" w:rsidP="004A6DC3">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D82B80" w:rsidRPr="006C61F6" w:rsidRDefault="000D7C80" w:rsidP="004A6DC3">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197761,2</w:t>
            </w:r>
          </w:p>
        </w:tc>
        <w:tc>
          <w:tcPr>
            <w:tcW w:w="857"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82B80" w:rsidRPr="00A67BA1" w:rsidTr="0052521A">
        <w:trPr>
          <w:trHeight w:val="270"/>
          <w:tblCellSpacing w:w="5" w:type="nil"/>
        </w:trPr>
        <w:tc>
          <w:tcPr>
            <w:tcW w:w="555" w:type="dxa"/>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Федеральный бюджет</w:t>
            </w:r>
          </w:p>
        </w:tc>
        <w:tc>
          <w:tcPr>
            <w:tcW w:w="1430"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D82B80" w:rsidRPr="00EA0DE0" w:rsidRDefault="00D82B80"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D82B80" w:rsidRPr="006C61F6" w:rsidRDefault="00D82B80" w:rsidP="004A6DC3">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82B80" w:rsidRPr="006C61F6" w:rsidRDefault="00D82B80" w:rsidP="004A6DC3">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D82B80" w:rsidRPr="006C61F6" w:rsidRDefault="00D82B80" w:rsidP="004A6DC3">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82B80" w:rsidRPr="00A67BA1" w:rsidTr="0052521A">
        <w:trPr>
          <w:trHeight w:val="244"/>
          <w:tblCellSpacing w:w="5" w:type="nil"/>
        </w:trPr>
        <w:tc>
          <w:tcPr>
            <w:tcW w:w="555" w:type="dxa"/>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rPr>
                <w:rFonts w:ascii="Times New Roman" w:hAnsi="Times New Roman" w:cs="Times New Roman"/>
                <w:sz w:val="24"/>
                <w:szCs w:val="24"/>
              </w:rPr>
            </w:pPr>
          </w:p>
        </w:tc>
        <w:tc>
          <w:tcPr>
            <w:tcW w:w="1430"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D82B80" w:rsidRPr="00EA0DE0" w:rsidRDefault="00D82B80"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D82B80" w:rsidRPr="006C61F6" w:rsidRDefault="00D82B80" w:rsidP="004A6DC3">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82B80" w:rsidRPr="006C61F6" w:rsidRDefault="00D82B80" w:rsidP="004A6DC3">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D82B80" w:rsidRPr="006C61F6" w:rsidRDefault="00D82B80" w:rsidP="004A6DC3">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82B80" w:rsidRPr="00A67BA1" w:rsidTr="0052521A">
        <w:trPr>
          <w:trHeight w:val="255"/>
          <w:tblCellSpacing w:w="5" w:type="nil"/>
        </w:trPr>
        <w:tc>
          <w:tcPr>
            <w:tcW w:w="555" w:type="dxa"/>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Областной бюджет</w:t>
            </w:r>
          </w:p>
        </w:tc>
        <w:tc>
          <w:tcPr>
            <w:tcW w:w="1430"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D82B80" w:rsidRPr="00EA0DE0" w:rsidRDefault="00D82B80"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D82B80" w:rsidRPr="006C61F6" w:rsidRDefault="00D82B80" w:rsidP="004A6DC3">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238247,5</w:t>
            </w:r>
          </w:p>
        </w:tc>
        <w:tc>
          <w:tcPr>
            <w:tcW w:w="1134" w:type="dxa"/>
            <w:tcBorders>
              <w:top w:val="single" w:sz="4" w:space="0" w:color="auto"/>
              <w:left w:val="single" w:sz="4" w:space="0" w:color="auto"/>
              <w:bottom w:val="single" w:sz="4" w:space="0" w:color="auto"/>
              <w:right w:val="single" w:sz="4" w:space="0" w:color="auto"/>
            </w:tcBorders>
          </w:tcPr>
          <w:p w:rsidR="00D82B80" w:rsidRPr="006C61F6" w:rsidRDefault="00D82B80" w:rsidP="004A6DC3">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D82B80" w:rsidRPr="006C61F6" w:rsidRDefault="00D82B80" w:rsidP="004A6DC3">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238247,5</w:t>
            </w:r>
          </w:p>
        </w:tc>
        <w:tc>
          <w:tcPr>
            <w:tcW w:w="857"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82B80" w:rsidRPr="00A67BA1" w:rsidTr="0052521A">
        <w:trPr>
          <w:trHeight w:val="670"/>
          <w:tblCellSpacing w:w="5" w:type="nil"/>
        </w:trPr>
        <w:tc>
          <w:tcPr>
            <w:tcW w:w="555" w:type="dxa"/>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rPr>
                <w:rFonts w:ascii="Times New Roman" w:hAnsi="Times New Roman" w:cs="Times New Roman"/>
                <w:sz w:val="24"/>
                <w:szCs w:val="24"/>
              </w:rPr>
            </w:pPr>
          </w:p>
        </w:tc>
        <w:tc>
          <w:tcPr>
            <w:tcW w:w="1430"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D82B80" w:rsidRPr="00EA0DE0" w:rsidRDefault="00D82B80"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D82B80" w:rsidRPr="006C61F6" w:rsidRDefault="000D7C80" w:rsidP="004A6DC3">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177985,1</w:t>
            </w:r>
          </w:p>
        </w:tc>
        <w:tc>
          <w:tcPr>
            <w:tcW w:w="1134" w:type="dxa"/>
            <w:tcBorders>
              <w:top w:val="single" w:sz="4" w:space="0" w:color="auto"/>
              <w:left w:val="single" w:sz="4" w:space="0" w:color="auto"/>
              <w:bottom w:val="single" w:sz="4" w:space="0" w:color="auto"/>
              <w:right w:val="single" w:sz="4" w:space="0" w:color="auto"/>
            </w:tcBorders>
          </w:tcPr>
          <w:p w:rsidR="00D82B80" w:rsidRPr="006C61F6" w:rsidRDefault="00D82B80" w:rsidP="004A6DC3">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D82B80" w:rsidRPr="006C61F6" w:rsidRDefault="000D7C80" w:rsidP="004A6DC3">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177985,1</w:t>
            </w:r>
          </w:p>
        </w:tc>
        <w:tc>
          <w:tcPr>
            <w:tcW w:w="857"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D82B80" w:rsidRPr="00A67BA1" w:rsidRDefault="00D82B80"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82B80" w:rsidRPr="00A67BA1" w:rsidTr="0052521A">
        <w:trPr>
          <w:trHeight w:val="692"/>
          <w:tblCellSpacing w:w="5" w:type="nil"/>
        </w:trPr>
        <w:tc>
          <w:tcPr>
            <w:tcW w:w="555" w:type="dxa"/>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Местный бюджет</w:t>
            </w:r>
          </w:p>
        </w:tc>
        <w:tc>
          <w:tcPr>
            <w:tcW w:w="1430"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D82B80" w:rsidRPr="00EA0DE0" w:rsidRDefault="00D82B80"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D82B80" w:rsidRPr="006C61F6" w:rsidRDefault="00D82B80" w:rsidP="004A6DC3">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26471,9</w:t>
            </w:r>
          </w:p>
        </w:tc>
        <w:tc>
          <w:tcPr>
            <w:tcW w:w="1134" w:type="dxa"/>
            <w:tcBorders>
              <w:top w:val="single" w:sz="4" w:space="0" w:color="auto"/>
              <w:left w:val="single" w:sz="4" w:space="0" w:color="auto"/>
              <w:bottom w:val="single" w:sz="4" w:space="0" w:color="auto"/>
              <w:right w:val="single" w:sz="4" w:space="0" w:color="auto"/>
            </w:tcBorders>
          </w:tcPr>
          <w:p w:rsidR="00D82B80" w:rsidRPr="006C61F6" w:rsidRDefault="00D82B80" w:rsidP="004961F2">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D82B80" w:rsidRPr="006C61F6" w:rsidRDefault="00D82B80" w:rsidP="004961F2">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26471,9</w:t>
            </w:r>
          </w:p>
        </w:tc>
        <w:tc>
          <w:tcPr>
            <w:tcW w:w="857"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82B80" w:rsidRPr="00A67BA1" w:rsidTr="0052521A">
        <w:trPr>
          <w:trHeight w:val="330"/>
          <w:tblCellSpacing w:w="5" w:type="nil"/>
        </w:trPr>
        <w:tc>
          <w:tcPr>
            <w:tcW w:w="555" w:type="dxa"/>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rPr>
                <w:rFonts w:ascii="Times New Roman" w:hAnsi="Times New Roman" w:cs="Times New Roman"/>
                <w:sz w:val="24"/>
                <w:szCs w:val="24"/>
              </w:rPr>
            </w:pPr>
          </w:p>
        </w:tc>
        <w:tc>
          <w:tcPr>
            <w:tcW w:w="1430"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D82B80" w:rsidRPr="00EA0DE0" w:rsidRDefault="00D82B80"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D82B80" w:rsidRPr="006C61F6" w:rsidRDefault="000D7C80" w:rsidP="004A6DC3">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19776,1</w:t>
            </w:r>
          </w:p>
        </w:tc>
        <w:tc>
          <w:tcPr>
            <w:tcW w:w="1134" w:type="dxa"/>
            <w:tcBorders>
              <w:top w:val="single" w:sz="4" w:space="0" w:color="auto"/>
              <w:left w:val="single" w:sz="4" w:space="0" w:color="auto"/>
              <w:bottom w:val="single" w:sz="4" w:space="0" w:color="auto"/>
              <w:right w:val="single" w:sz="4" w:space="0" w:color="auto"/>
            </w:tcBorders>
          </w:tcPr>
          <w:p w:rsidR="00D82B80" w:rsidRPr="006C61F6" w:rsidRDefault="00D82B80" w:rsidP="004961F2">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D82B80" w:rsidRPr="006C61F6" w:rsidRDefault="000D7C80" w:rsidP="004961F2">
            <w:pPr>
              <w:pStyle w:val="ConsPlusNormal"/>
              <w:jc w:val="center"/>
              <w:rPr>
                <w:rFonts w:ascii="Times New Roman" w:hAnsi="Times New Roman" w:cs="Times New Roman"/>
                <w:sz w:val="24"/>
                <w:szCs w:val="24"/>
              </w:rPr>
            </w:pPr>
            <w:r w:rsidRPr="006C61F6">
              <w:rPr>
                <w:rFonts w:ascii="Times New Roman" w:hAnsi="Times New Roman" w:cs="Times New Roman"/>
                <w:sz w:val="24"/>
                <w:szCs w:val="24"/>
              </w:rPr>
              <w:t>19776,1</w:t>
            </w:r>
          </w:p>
        </w:tc>
        <w:tc>
          <w:tcPr>
            <w:tcW w:w="857"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82B80" w:rsidRPr="00A67BA1" w:rsidTr="0052521A">
        <w:trPr>
          <w:trHeight w:val="105"/>
          <w:tblCellSpacing w:w="5" w:type="nil"/>
        </w:trPr>
        <w:tc>
          <w:tcPr>
            <w:tcW w:w="555" w:type="dxa"/>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Иные источники</w:t>
            </w:r>
          </w:p>
        </w:tc>
        <w:tc>
          <w:tcPr>
            <w:tcW w:w="1430"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D82B80" w:rsidRPr="00EA0DE0" w:rsidRDefault="00D82B80"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82B80" w:rsidRPr="00A67BA1" w:rsidTr="0052521A">
        <w:trPr>
          <w:trHeight w:val="150"/>
          <w:tblCellSpacing w:w="5" w:type="nil"/>
        </w:trPr>
        <w:tc>
          <w:tcPr>
            <w:tcW w:w="555" w:type="dxa"/>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rPr>
                <w:rFonts w:ascii="Times New Roman" w:hAnsi="Times New Roman" w:cs="Times New Roman"/>
                <w:sz w:val="24"/>
                <w:szCs w:val="24"/>
              </w:rPr>
            </w:pPr>
          </w:p>
        </w:tc>
        <w:tc>
          <w:tcPr>
            <w:tcW w:w="1430"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D82B80" w:rsidRPr="00EA0DE0" w:rsidRDefault="00D82B80"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82B80" w:rsidRPr="00A67BA1" w:rsidTr="0052521A">
        <w:trPr>
          <w:trHeight w:val="435"/>
          <w:tblCellSpacing w:w="5" w:type="nil"/>
        </w:trPr>
        <w:tc>
          <w:tcPr>
            <w:tcW w:w="555" w:type="dxa"/>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Расходы на ПСД, всего в том числе</w:t>
            </w:r>
          </w:p>
        </w:tc>
        <w:tc>
          <w:tcPr>
            <w:tcW w:w="1430"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D82B80" w:rsidRPr="00EA0DE0" w:rsidRDefault="00D82B80"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82B80" w:rsidRPr="00A67BA1" w:rsidTr="0052521A">
        <w:trPr>
          <w:trHeight w:val="450"/>
          <w:tblCellSpacing w:w="5" w:type="nil"/>
        </w:trPr>
        <w:tc>
          <w:tcPr>
            <w:tcW w:w="555" w:type="dxa"/>
            <w:vMerge/>
            <w:tcBorders>
              <w:top w:val="single" w:sz="4" w:space="0" w:color="auto"/>
              <w:lef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41" w:type="dxa"/>
            <w:vMerge/>
            <w:tcBorders>
              <w:top w:val="single" w:sz="4" w:space="0" w:color="auto"/>
              <w:right w:val="single" w:sz="4" w:space="0" w:color="auto"/>
            </w:tcBorders>
          </w:tcPr>
          <w:p w:rsidR="00D82B80" w:rsidRPr="00A67BA1" w:rsidRDefault="00D82B80" w:rsidP="004961F2">
            <w:pPr>
              <w:pStyle w:val="ConsPlusNormal"/>
              <w:rPr>
                <w:rFonts w:ascii="Times New Roman" w:hAnsi="Times New Roman" w:cs="Times New Roman"/>
                <w:sz w:val="24"/>
                <w:szCs w:val="24"/>
              </w:rPr>
            </w:pPr>
          </w:p>
        </w:tc>
        <w:tc>
          <w:tcPr>
            <w:tcW w:w="1430" w:type="dxa"/>
            <w:gridSpan w:val="2"/>
            <w:vMerge/>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985" w:type="dxa"/>
            <w:gridSpan w:val="2"/>
            <w:vMerge/>
            <w:tcBorders>
              <w:top w:val="single" w:sz="4" w:space="0" w:color="auto"/>
              <w:lef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992" w:type="dxa"/>
            <w:gridSpan w:val="2"/>
            <w:vMerge/>
            <w:tcBorders>
              <w:top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560" w:type="dxa"/>
            <w:gridSpan w:val="2"/>
            <w:vMerge/>
            <w:tcBorders>
              <w:top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826" w:type="dxa"/>
            <w:tcBorders>
              <w:top w:val="single" w:sz="4" w:space="0" w:color="auto"/>
              <w:left w:val="nil"/>
              <w:bottom w:val="single" w:sz="4" w:space="0" w:color="auto"/>
              <w:right w:val="single" w:sz="4" w:space="0" w:color="auto"/>
            </w:tcBorders>
          </w:tcPr>
          <w:p w:rsidR="00D82B80" w:rsidRPr="00EA0DE0" w:rsidRDefault="00D82B80"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D82B80" w:rsidRPr="00A67BA1" w:rsidTr="004A6DC3">
        <w:trPr>
          <w:trHeight w:val="120"/>
          <w:tblCellSpacing w:w="5" w:type="nil"/>
        </w:trPr>
        <w:tc>
          <w:tcPr>
            <w:tcW w:w="555" w:type="dxa"/>
            <w:vMerge/>
            <w:tcBorders>
              <w:left w:val="single" w:sz="4" w:space="0" w:color="auto"/>
              <w:right w:val="single" w:sz="4" w:space="0" w:color="auto"/>
            </w:tcBorders>
          </w:tcPr>
          <w:p w:rsidR="00D82B80" w:rsidRPr="00A67BA1" w:rsidRDefault="00D82B80" w:rsidP="004961F2">
            <w:pPr>
              <w:pStyle w:val="ConsPlusNormal"/>
              <w:jc w:val="both"/>
              <w:rPr>
                <w:rFonts w:ascii="Times New Roman" w:hAnsi="Times New Roman" w:cs="Times New Roman"/>
                <w:sz w:val="24"/>
                <w:szCs w:val="24"/>
              </w:rPr>
            </w:pPr>
          </w:p>
        </w:tc>
        <w:tc>
          <w:tcPr>
            <w:tcW w:w="15606" w:type="dxa"/>
            <w:gridSpan w:val="16"/>
            <w:tcBorders>
              <w:top w:val="single" w:sz="4" w:space="0" w:color="auto"/>
              <w:left w:val="single" w:sz="4" w:space="0" w:color="auto"/>
              <w:bottom w:val="single" w:sz="4" w:space="0" w:color="auto"/>
              <w:right w:val="single" w:sz="4" w:space="0" w:color="auto"/>
            </w:tcBorders>
          </w:tcPr>
          <w:p w:rsidR="00D82B80" w:rsidRPr="00A67BA1" w:rsidRDefault="00D82B80"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Основное мероприятие 2.2 «Рациональная организация транспортного обслуживания с учетом пассажиропотока, а также  совершенствование маршрутной сети»</w:t>
            </w:r>
          </w:p>
        </w:tc>
      </w:tr>
      <w:tr w:rsidR="00402C31" w:rsidRPr="00A67BA1" w:rsidTr="004A6DC3">
        <w:trPr>
          <w:trHeight w:val="253"/>
          <w:tblCellSpacing w:w="5" w:type="nil"/>
        </w:trPr>
        <w:tc>
          <w:tcPr>
            <w:tcW w:w="555" w:type="dxa"/>
            <w:vMerge/>
            <w:tcBorders>
              <w:left w:val="single" w:sz="4" w:space="0" w:color="auto"/>
              <w:right w:val="single" w:sz="4" w:space="0" w:color="auto"/>
            </w:tcBorders>
          </w:tcPr>
          <w:p w:rsidR="00402C31" w:rsidRPr="00A67BA1" w:rsidRDefault="00402C31" w:rsidP="004961F2">
            <w:pPr>
              <w:pStyle w:val="ConsPlusNormal"/>
              <w:jc w:val="both"/>
              <w:rPr>
                <w:rFonts w:ascii="Times New Roman" w:hAnsi="Times New Roman" w:cs="Times New Roman"/>
                <w:sz w:val="24"/>
                <w:szCs w:val="24"/>
              </w:rPr>
            </w:pPr>
          </w:p>
        </w:tc>
        <w:tc>
          <w:tcPr>
            <w:tcW w:w="15606" w:type="dxa"/>
            <w:gridSpan w:val="16"/>
            <w:tcBorders>
              <w:top w:val="single" w:sz="4" w:space="0" w:color="auto"/>
              <w:left w:val="single" w:sz="4" w:space="0" w:color="auto"/>
              <w:bottom w:val="single" w:sz="4" w:space="0" w:color="auto"/>
              <w:right w:val="single" w:sz="4" w:space="0" w:color="auto"/>
            </w:tcBorders>
          </w:tcPr>
          <w:p w:rsidR="00402C31" w:rsidRPr="00A67BA1" w:rsidRDefault="0036336A" w:rsidP="0036336A">
            <w:pPr>
              <w:pStyle w:val="ConsPlusNormal"/>
              <w:rPr>
                <w:rFonts w:ascii="Times New Roman" w:hAnsi="Times New Roman" w:cs="Times New Roman"/>
                <w:sz w:val="24"/>
                <w:szCs w:val="24"/>
              </w:rPr>
            </w:pPr>
            <w:r w:rsidRPr="00A67BA1">
              <w:rPr>
                <w:rFonts w:ascii="Times New Roman" w:hAnsi="Times New Roman" w:cs="Times New Roman"/>
                <w:sz w:val="24"/>
                <w:szCs w:val="24"/>
              </w:rPr>
              <w:t>Проведение капитального ремонта гаражного бокса МКУ «ЦДС»</w:t>
            </w:r>
          </w:p>
        </w:tc>
      </w:tr>
      <w:tr w:rsidR="00407A3C" w:rsidRPr="00A67BA1" w:rsidTr="002C256B">
        <w:trPr>
          <w:trHeight w:val="525"/>
          <w:tblCellSpacing w:w="5" w:type="nil"/>
        </w:trPr>
        <w:tc>
          <w:tcPr>
            <w:tcW w:w="555" w:type="dxa"/>
            <w:vMerge/>
            <w:tcBorders>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Всего, в том числе</w:t>
            </w:r>
          </w:p>
        </w:tc>
        <w:tc>
          <w:tcPr>
            <w:tcW w:w="1430" w:type="dxa"/>
            <w:gridSpan w:val="2"/>
            <w:vMerge w:val="restart"/>
            <w:tcBorders>
              <w:top w:val="single" w:sz="4" w:space="0" w:color="auto"/>
              <w:left w:val="single" w:sz="4" w:space="0" w:color="auto"/>
              <w:right w:val="single" w:sz="4" w:space="0" w:color="auto"/>
            </w:tcBorders>
          </w:tcPr>
          <w:p w:rsidR="00407A3C" w:rsidRPr="00A67BA1" w:rsidRDefault="0036336A" w:rsidP="006F0FB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630,0</w:t>
            </w:r>
          </w:p>
        </w:tc>
        <w:tc>
          <w:tcPr>
            <w:tcW w:w="1985" w:type="dxa"/>
            <w:gridSpan w:val="2"/>
            <w:vMerge w:val="restart"/>
            <w:tcBorders>
              <w:top w:val="single" w:sz="4" w:space="0" w:color="auto"/>
              <w:left w:val="single" w:sz="4" w:space="0" w:color="auto"/>
              <w:right w:val="single" w:sz="4" w:space="0" w:color="auto"/>
            </w:tcBorders>
          </w:tcPr>
          <w:p w:rsidR="00407A3C" w:rsidRPr="00A67BA1" w:rsidRDefault="0036336A" w:rsidP="006F0FB5">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630,0</w:t>
            </w:r>
          </w:p>
        </w:tc>
        <w:tc>
          <w:tcPr>
            <w:tcW w:w="992" w:type="dxa"/>
            <w:gridSpan w:val="2"/>
            <w:vMerge w:val="restart"/>
            <w:tcBorders>
              <w:top w:val="single" w:sz="4" w:space="0" w:color="auto"/>
              <w:left w:val="single" w:sz="4" w:space="0" w:color="auto"/>
              <w:right w:val="single" w:sz="4" w:space="0" w:color="auto"/>
            </w:tcBorders>
          </w:tcPr>
          <w:p w:rsidR="00407A3C" w:rsidRPr="00A67BA1" w:rsidRDefault="00941025" w:rsidP="004961F2">
            <w:pPr>
              <w:pStyle w:val="ConsPlusNormal"/>
              <w:jc w:val="both"/>
              <w:rPr>
                <w:rFonts w:ascii="Times New Roman" w:hAnsi="Times New Roman" w:cs="Times New Roman"/>
                <w:sz w:val="24"/>
                <w:szCs w:val="24"/>
              </w:rPr>
            </w:pPr>
            <w:r w:rsidRPr="00A67BA1">
              <w:rPr>
                <w:rFonts w:ascii="Times New Roman" w:hAnsi="Times New Roman" w:cs="Times New Roman"/>
                <w:sz w:val="24"/>
                <w:szCs w:val="24"/>
              </w:rPr>
              <w:t>2020г.</w:t>
            </w:r>
          </w:p>
        </w:tc>
        <w:tc>
          <w:tcPr>
            <w:tcW w:w="1560" w:type="dxa"/>
            <w:gridSpan w:val="2"/>
            <w:vMerge w:val="restart"/>
            <w:tcBorders>
              <w:top w:val="single" w:sz="4" w:space="0" w:color="auto"/>
              <w:left w:val="single" w:sz="4" w:space="0" w:color="auto"/>
              <w:right w:val="single" w:sz="4" w:space="0" w:color="auto"/>
            </w:tcBorders>
          </w:tcPr>
          <w:p w:rsidR="00407A3C" w:rsidRPr="00A67BA1" w:rsidRDefault="00941025" w:rsidP="004961F2">
            <w:pPr>
              <w:pStyle w:val="ConsPlusNormal"/>
              <w:jc w:val="both"/>
              <w:rPr>
                <w:rFonts w:ascii="Times New Roman" w:hAnsi="Times New Roman" w:cs="Times New Roman"/>
                <w:sz w:val="24"/>
                <w:szCs w:val="24"/>
              </w:rPr>
            </w:pPr>
            <w:r w:rsidRPr="00A67BA1">
              <w:rPr>
                <w:rFonts w:ascii="Times New Roman" w:hAnsi="Times New Roman" w:cs="Times New Roman"/>
                <w:sz w:val="24"/>
                <w:szCs w:val="24"/>
              </w:rPr>
              <w:t>2020г.</w:t>
            </w: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16F0A"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630,0</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16F0A"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630,0</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2C256B">
        <w:trPr>
          <w:trHeight w:val="244"/>
          <w:tblCellSpacing w:w="5" w:type="nil"/>
        </w:trPr>
        <w:tc>
          <w:tcPr>
            <w:tcW w:w="555" w:type="dxa"/>
            <w:vMerge/>
            <w:tcBorders>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43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985"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992"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599,4</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599,4</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2C256B">
        <w:trPr>
          <w:trHeight w:val="300"/>
          <w:tblCellSpacing w:w="5" w:type="nil"/>
        </w:trPr>
        <w:tc>
          <w:tcPr>
            <w:tcW w:w="555" w:type="dxa"/>
            <w:vMerge/>
            <w:tcBorders>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Федеральный бюджет</w:t>
            </w:r>
          </w:p>
        </w:tc>
        <w:tc>
          <w:tcPr>
            <w:tcW w:w="143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985"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992"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56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2C256B">
        <w:trPr>
          <w:trHeight w:val="214"/>
          <w:tblCellSpacing w:w="5" w:type="nil"/>
        </w:trPr>
        <w:tc>
          <w:tcPr>
            <w:tcW w:w="555" w:type="dxa"/>
            <w:vMerge/>
            <w:tcBorders>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43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985"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992"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2C256B">
        <w:trPr>
          <w:trHeight w:val="300"/>
          <w:tblCellSpacing w:w="5" w:type="nil"/>
        </w:trPr>
        <w:tc>
          <w:tcPr>
            <w:tcW w:w="555" w:type="dxa"/>
            <w:vMerge/>
            <w:tcBorders>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Областной бюджет</w:t>
            </w:r>
          </w:p>
        </w:tc>
        <w:tc>
          <w:tcPr>
            <w:tcW w:w="143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985"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992"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56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2C256B">
        <w:trPr>
          <w:trHeight w:val="214"/>
          <w:tblCellSpacing w:w="5" w:type="nil"/>
        </w:trPr>
        <w:tc>
          <w:tcPr>
            <w:tcW w:w="555" w:type="dxa"/>
            <w:vMerge/>
            <w:tcBorders>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43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985"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992"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2C256B">
        <w:trPr>
          <w:trHeight w:val="244"/>
          <w:tblCellSpacing w:w="5" w:type="nil"/>
        </w:trPr>
        <w:tc>
          <w:tcPr>
            <w:tcW w:w="555" w:type="dxa"/>
            <w:vMerge/>
            <w:tcBorders>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Местный бюджет</w:t>
            </w:r>
          </w:p>
        </w:tc>
        <w:tc>
          <w:tcPr>
            <w:tcW w:w="143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985"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992"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56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8677F2"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630,0</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8677F2"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630,0</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2C256B">
        <w:trPr>
          <w:trHeight w:val="270"/>
          <w:tblCellSpacing w:w="5" w:type="nil"/>
        </w:trPr>
        <w:tc>
          <w:tcPr>
            <w:tcW w:w="555" w:type="dxa"/>
            <w:vMerge/>
            <w:tcBorders>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43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985"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992"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599,4</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599,4</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2C256B">
        <w:trPr>
          <w:trHeight w:val="165"/>
          <w:tblCellSpacing w:w="5" w:type="nil"/>
        </w:trPr>
        <w:tc>
          <w:tcPr>
            <w:tcW w:w="555" w:type="dxa"/>
            <w:vMerge/>
            <w:tcBorders>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Иные источники</w:t>
            </w:r>
          </w:p>
        </w:tc>
        <w:tc>
          <w:tcPr>
            <w:tcW w:w="143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985"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992"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56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2C256B">
        <w:trPr>
          <w:trHeight w:val="90"/>
          <w:tblCellSpacing w:w="5" w:type="nil"/>
        </w:trPr>
        <w:tc>
          <w:tcPr>
            <w:tcW w:w="555" w:type="dxa"/>
            <w:vMerge/>
            <w:tcBorders>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43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985"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992"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0002E3">
        <w:trPr>
          <w:trHeight w:val="405"/>
          <w:tblCellSpacing w:w="5" w:type="nil"/>
        </w:trPr>
        <w:tc>
          <w:tcPr>
            <w:tcW w:w="555" w:type="dxa"/>
            <w:vMerge/>
            <w:tcBorders>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Расходы на ПСД, всего в том числе</w:t>
            </w:r>
          </w:p>
        </w:tc>
        <w:tc>
          <w:tcPr>
            <w:tcW w:w="1430" w:type="dxa"/>
            <w:gridSpan w:val="2"/>
            <w:vMerge w:val="restart"/>
            <w:tcBorders>
              <w:top w:val="single" w:sz="4" w:space="0" w:color="auto"/>
              <w:left w:val="single" w:sz="4" w:space="0" w:color="auto"/>
              <w:right w:val="single" w:sz="4" w:space="0" w:color="auto"/>
            </w:tcBorders>
          </w:tcPr>
          <w:p w:rsidR="009017BC" w:rsidRPr="00A67BA1" w:rsidRDefault="009017BC" w:rsidP="00E7159B">
            <w:pPr>
              <w:pStyle w:val="ConsPlusNormal"/>
              <w:jc w:val="center"/>
              <w:rPr>
                <w:rFonts w:ascii="Times New Roman" w:hAnsi="Times New Roman" w:cs="Times New Roman"/>
                <w:sz w:val="24"/>
                <w:szCs w:val="24"/>
              </w:rPr>
            </w:pPr>
          </w:p>
          <w:p w:rsidR="009017BC" w:rsidRPr="00A67BA1" w:rsidRDefault="009017BC" w:rsidP="00E7159B">
            <w:pPr>
              <w:pStyle w:val="ConsPlusNormal"/>
              <w:jc w:val="center"/>
              <w:rPr>
                <w:rFonts w:ascii="Times New Roman" w:hAnsi="Times New Roman" w:cs="Times New Roman"/>
                <w:sz w:val="24"/>
                <w:szCs w:val="24"/>
              </w:rPr>
            </w:pPr>
          </w:p>
          <w:p w:rsidR="00407A3C" w:rsidRPr="00A67BA1" w:rsidRDefault="009017BC" w:rsidP="00E715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10,7</w:t>
            </w:r>
          </w:p>
        </w:tc>
        <w:tc>
          <w:tcPr>
            <w:tcW w:w="1985" w:type="dxa"/>
            <w:gridSpan w:val="2"/>
            <w:vMerge w:val="restart"/>
            <w:tcBorders>
              <w:top w:val="single" w:sz="4" w:space="0" w:color="auto"/>
              <w:left w:val="single" w:sz="4" w:space="0" w:color="auto"/>
              <w:right w:val="single" w:sz="4" w:space="0" w:color="auto"/>
            </w:tcBorders>
          </w:tcPr>
          <w:p w:rsidR="009017BC" w:rsidRPr="00A67BA1" w:rsidRDefault="009017BC" w:rsidP="00E7159B">
            <w:pPr>
              <w:pStyle w:val="ConsPlusNormal"/>
              <w:jc w:val="center"/>
              <w:rPr>
                <w:rFonts w:ascii="Times New Roman" w:hAnsi="Times New Roman" w:cs="Times New Roman"/>
                <w:sz w:val="24"/>
                <w:szCs w:val="24"/>
              </w:rPr>
            </w:pPr>
          </w:p>
          <w:p w:rsidR="009017BC" w:rsidRPr="00A67BA1" w:rsidRDefault="009017BC" w:rsidP="00E7159B">
            <w:pPr>
              <w:pStyle w:val="ConsPlusNormal"/>
              <w:jc w:val="center"/>
              <w:rPr>
                <w:rFonts w:ascii="Times New Roman" w:hAnsi="Times New Roman" w:cs="Times New Roman"/>
                <w:sz w:val="24"/>
                <w:szCs w:val="24"/>
              </w:rPr>
            </w:pPr>
          </w:p>
          <w:p w:rsidR="00407A3C" w:rsidRPr="00A67BA1" w:rsidRDefault="009017BC" w:rsidP="00E7159B">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10,7</w:t>
            </w:r>
          </w:p>
        </w:tc>
        <w:tc>
          <w:tcPr>
            <w:tcW w:w="992"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56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9017BC" w:rsidRPr="00A67BA1" w:rsidRDefault="0076763F" w:rsidP="006C5903">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407A3C" w:rsidRPr="00A67BA1" w:rsidRDefault="00407A3C" w:rsidP="006C5903">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p w:rsidR="00407A3C" w:rsidRPr="00A67BA1" w:rsidRDefault="00407A3C" w:rsidP="004A6DC3">
            <w:pPr>
              <w:pStyle w:val="ConsPlusNormal"/>
              <w:jc w:val="center"/>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9017BC" w:rsidRPr="00A67BA1" w:rsidRDefault="0076763F" w:rsidP="004A6DC3">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407A3C" w:rsidRPr="00A67BA1" w:rsidRDefault="00407A3C" w:rsidP="004A6DC3">
            <w:pPr>
              <w:pStyle w:val="ConsPlusNormal"/>
              <w:jc w:val="center"/>
              <w:rPr>
                <w:rFonts w:ascii="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p w:rsidR="00407A3C" w:rsidRPr="00A67BA1" w:rsidRDefault="00407A3C" w:rsidP="004A6DC3">
            <w:pPr>
              <w:pStyle w:val="ConsPlusNormal"/>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p w:rsidR="00407A3C" w:rsidRPr="00A67BA1" w:rsidRDefault="00407A3C" w:rsidP="004A6DC3">
            <w:pPr>
              <w:pStyle w:val="ConsPlusNormal"/>
              <w:jc w:val="center"/>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p w:rsidR="00407A3C" w:rsidRPr="00A67BA1" w:rsidRDefault="00407A3C" w:rsidP="004A6DC3">
            <w:pPr>
              <w:pStyle w:val="ConsPlusNormal"/>
              <w:jc w:val="center"/>
              <w:rPr>
                <w:rFonts w:ascii="Times New Roman" w:hAnsi="Times New Roman" w:cs="Times New Roman"/>
                <w:sz w:val="24"/>
                <w:szCs w:val="24"/>
              </w:rPr>
            </w:pPr>
          </w:p>
        </w:tc>
      </w:tr>
      <w:tr w:rsidR="00407A3C" w:rsidRPr="00A67BA1" w:rsidTr="000002E3">
        <w:trPr>
          <w:trHeight w:val="375"/>
          <w:tblCellSpacing w:w="5" w:type="nil"/>
        </w:trPr>
        <w:tc>
          <w:tcPr>
            <w:tcW w:w="555" w:type="dxa"/>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43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985"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992"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A6DC3">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0002E3" w:rsidP="006C590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10,7</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76763F" w:rsidP="004961F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0002E3" w:rsidRPr="00A67BA1" w:rsidRDefault="000002E3" w:rsidP="004A6DC3">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10,7</w:t>
            </w:r>
          </w:p>
          <w:p w:rsidR="00407A3C" w:rsidRPr="00A67BA1" w:rsidRDefault="00407A3C" w:rsidP="004A6DC3">
            <w:pPr>
              <w:pStyle w:val="ConsPlusNormal"/>
              <w:jc w:val="center"/>
              <w:rPr>
                <w:rFonts w:ascii="Times New Roman"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76763F" w:rsidP="004961F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76763F" w:rsidP="004961F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76763F" w:rsidP="004961F2">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407A3C" w:rsidRPr="00A67BA1" w:rsidTr="00E53CC6">
        <w:trPr>
          <w:trHeight w:val="130"/>
          <w:tblCellSpacing w:w="5" w:type="nil"/>
        </w:trPr>
        <w:tc>
          <w:tcPr>
            <w:tcW w:w="555"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5606" w:type="dxa"/>
            <w:gridSpan w:val="16"/>
            <w:tcBorders>
              <w:top w:val="single" w:sz="4" w:space="0" w:color="auto"/>
              <w:left w:val="single" w:sz="4" w:space="0" w:color="auto"/>
              <w:bottom w:val="single" w:sz="4" w:space="0" w:color="auto"/>
              <w:right w:val="single" w:sz="4" w:space="0" w:color="auto"/>
            </w:tcBorders>
          </w:tcPr>
          <w:p w:rsidR="00407A3C" w:rsidRPr="00A67BA1" w:rsidRDefault="00407A3C" w:rsidP="0052521A">
            <w:pPr>
              <w:pStyle w:val="ConsPlusCell"/>
              <w:ind w:right="-459"/>
              <w:jc w:val="both"/>
              <w:rPr>
                <w:rFonts w:ascii="Times New Roman" w:hAnsi="Times New Roman" w:cs="Times New Roman"/>
                <w:sz w:val="24"/>
                <w:szCs w:val="24"/>
              </w:rPr>
            </w:pPr>
            <w:r w:rsidRPr="00A67BA1">
              <w:rPr>
                <w:rFonts w:ascii="Times New Roman" w:hAnsi="Times New Roman" w:cs="Times New Roman"/>
                <w:sz w:val="24"/>
                <w:szCs w:val="24"/>
              </w:rPr>
              <w:t>Основное мероприятие 3.1 «Обновление подвижного состава общественного транспорта, в том числе развитие электротранспорта и</w:t>
            </w:r>
          </w:p>
          <w:p w:rsidR="00407A3C" w:rsidRPr="00A67BA1" w:rsidRDefault="00407A3C" w:rsidP="004961F2">
            <w:pPr>
              <w:pStyle w:val="ConsPlusCell"/>
              <w:ind w:right="-459"/>
              <w:jc w:val="both"/>
              <w:rPr>
                <w:rFonts w:ascii="Times New Roman" w:hAnsi="Times New Roman" w:cs="Times New Roman"/>
                <w:sz w:val="24"/>
                <w:szCs w:val="24"/>
              </w:rPr>
            </w:pPr>
            <w:r w:rsidRPr="00A67BA1">
              <w:rPr>
                <w:rFonts w:ascii="Times New Roman" w:hAnsi="Times New Roman" w:cs="Times New Roman"/>
                <w:sz w:val="24"/>
                <w:szCs w:val="24"/>
              </w:rPr>
              <w:t xml:space="preserve"> улучшение инженерной инфраструктуры»</w:t>
            </w:r>
          </w:p>
        </w:tc>
      </w:tr>
      <w:tr w:rsidR="00407A3C" w:rsidRPr="00A67BA1" w:rsidTr="00E53CC6">
        <w:trPr>
          <w:trHeight w:val="165"/>
          <w:tblCellSpacing w:w="5" w:type="nil"/>
        </w:trPr>
        <w:tc>
          <w:tcPr>
            <w:tcW w:w="555"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r w:rsidRPr="00A67BA1">
              <w:rPr>
                <w:rFonts w:ascii="Times New Roman" w:hAnsi="Times New Roman" w:cs="Times New Roman"/>
                <w:sz w:val="24"/>
                <w:szCs w:val="24"/>
              </w:rPr>
              <w:t>1.</w:t>
            </w:r>
          </w:p>
        </w:tc>
        <w:tc>
          <w:tcPr>
            <w:tcW w:w="15606" w:type="dxa"/>
            <w:gridSpan w:val="16"/>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color w:val="000000" w:themeColor="text1"/>
                <w:sz w:val="24"/>
                <w:szCs w:val="24"/>
              </w:rPr>
              <w:t>Разработка проектно-сметной документации для строительства контактной сети троллейбуса в Новоильинском районе</w:t>
            </w:r>
          </w:p>
        </w:tc>
      </w:tr>
      <w:tr w:rsidR="00407A3C" w:rsidRPr="00A67BA1" w:rsidTr="0052521A">
        <w:trPr>
          <w:trHeight w:val="300"/>
          <w:tblCellSpacing w:w="5" w:type="nil"/>
        </w:trPr>
        <w:tc>
          <w:tcPr>
            <w:tcW w:w="555" w:type="dxa"/>
            <w:vMerge w:val="restart"/>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Всего, в том числе</w:t>
            </w:r>
          </w:p>
        </w:tc>
        <w:tc>
          <w:tcPr>
            <w:tcW w:w="1430" w:type="dxa"/>
            <w:gridSpan w:val="2"/>
            <w:vMerge w:val="restart"/>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1700,0</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1700,0</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52521A">
        <w:trPr>
          <w:trHeight w:val="214"/>
          <w:tblCellSpacing w:w="5" w:type="nil"/>
        </w:trPr>
        <w:tc>
          <w:tcPr>
            <w:tcW w:w="555" w:type="dxa"/>
            <w:vMerge/>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430" w:type="dxa"/>
            <w:gridSpan w:val="2"/>
            <w:vMerge/>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E53CC6">
        <w:trPr>
          <w:trHeight w:val="267"/>
          <w:tblCellSpacing w:w="5" w:type="nil"/>
        </w:trPr>
        <w:tc>
          <w:tcPr>
            <w:tcW w:w="555"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Федеральный бюджет</w:t>
            </w:r>
          </w:p>
        </w:tc>
        <w:tc>
          <w:tcPr>
            <w:tcW w:w="143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985"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992"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56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E53CC6">
        <w:trPr>
          <w:trHeight w:val="270"/>
          <w:tblCellSpacing w:w="5" w:type="nil"/>
        </w:trPr>
        <w:tc>
          <w:tcPr>
            <w:tcW w:w="555" w:type="dxa"/>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43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985"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992"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E53CC6">
        <w:trPr>
          <w:trHeight w:val="405"/>
          <w:tblCellSpacing w:w="5" w:type="nil"/>
        </w:trPr>
        <w:tc>
          <w:tcPr>
            <w:tcW w:w="555"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spacing w:before="120" w:after="120"/>
              <w:jc w:val="both"/>
              <w:rPr>
                <w:rFonts w:ascii="Times New Roman" w:hAnsi="Times New Roman" w:cs="Times New Roman"/>
                <w:sz w:val="24"/>
                <w:szCs w:val="24"/>
              </w:rPr>
            </w:pPr>
            <w:r w:rsidRPr="00A67BA1">
              <w:rPr>
                <w:rFonts w:ascii="Times New Roman" w:hAnsi="Times New Roman" w:cs="Times New Roman"/>
                <w:sz w:val="24"/>
                <w:szCs w:val="24"/>
              </w:rPr>
              <w:t>Областной бюджет</w:t>
            </w:r>
          </w:p>
        </w:tc>
        <w:tc>
          <w:tcPr>
            <w:tcW w:w="143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985"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992"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56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E53CC6">
        <w:trPr>
          <w:trHeight w:val="375"/>
          <w:tblCellSpacing w:w="5" w:type="nil"/>
        </w:trPr>
        <w:tc>
          <w:tcPr>
            <w:tcW w:w="555" w:type="dxa"/>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tcBorders>
              <w:left w:val="single" w:sz="4" w:space="0" w:color="auto"/>
              <w:bottom w:val="single" w:sz="4" w:space="0" w:color="auto"/>
              <w:right w:val="single" w:sz="4" w:space="0" w:color="auto"/>
            </w:tcBorders>
          </w:tcPr>
          <w:p w:rsidR="00407A3C" w:rsidRPr="00A67BA1" w:rsidRDefault="00407A3C" w:rsidP="004961F2">
            <w:pPr>
              <w:pStyle w:val="ConsPlusNormal"/>
              <w:spacing w:before="120" w:after="120"/>
              <w:jc w:val="both"/>
              <w:rPr>
                <w:rFonts w:ascii="Times New Roman" w:hAnsi="Times New Roman" w:cs="Times New Roman"/>
                <w:sz w:val="24"/>
                <w:szCs w:val="24"/>
              </w:rPr>
            </w:pPr>
          </w:p>
        </w:tc>
        <w:tc>
          <w:tcPr>
            <w:tcW w:w="143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985"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992"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E53CC6">
        <w:trPr>
          <w:trHeight w:val="237"/>
          <w:tblCellSpacing w:w="5" w:type="nil"/>
        </w:trPr>
        <w:tc>
          <w:tcPr>
            <w:tcW w:w="555"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Местный бюджет</w:t>
            </w:r>
          </w:p>
        </w:tc>
        <w:tc>
          <w:tcPr>
            <w:tcW w:w="143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985"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992"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56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E53CC6">
        <w:trPr>
          <w:trHeight w:val="300"/>
          <w:tblCellSpacing w:w="5" w:type="nil"/>
        </w:trPr>
        <w:tc>
          <w:tcPr>
            <w:tcW w:w="555" w:type="dxa"/>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43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985"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992"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E53CC6">
        <w:trPr>
          <w:trHeight w:val="300"/>
          <w:tblCellSpacing w:w="5" w:type="nil"/>
        </w:trPr>
        <w:tc>
          <w:tcPr>
            <w:tcW w:w="555"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Иные источники</w:t>
            </w:r>
          </w:p>
        </w:tc>
        <w:tc>
          <w:tcPr>
            <w:tcW w:w="143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985"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992"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56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18091A">
        <w:trPr>
          <w:trHeight w:val="654"/>
          <w:tblCellSpacing w:w="5" w:type="nil"/>
        </w:trPr>
        <w:tc>
          <w:tcPr>
            <w:tcW w:w="555" w:type="dxa"/>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43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985"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992"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E53CC6">
        <w:trPr>
          <w:trHeight w:val="252"/>
          <w:tblCellSpacing w:w="5" w:type="nil"/>
        </w:trPr>
        <w:tc>
          <w:tcPr>
            <w:tcW w:w="555"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Расходы на ПСД</w:t>
            </w:r>
          </w:p>
        </w:tc>
        <w:tc>
          <w:tcPr>
            <w:tcW w:w="143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1700,0</w:t>
            </w:r>
          </w:p>
        </w:tc>
        <w:tc>
          <w:tcPr>
            <w:tcW w:w="1985"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1700,0</w:t>
            </w:r>
          </w:p>
        </w:tc>
        <w:tc>
          <w:tcPr>
            <w:tcW w:w="992"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2019г.</w:t>
            </w:r>
          </w:p>
        </w:tc>
        <w:tc>
          <w:tcPr>
            <w:tcW w:w="156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2019г.</w:t>
            </w: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1700,0</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1700,0</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E53CC6">
        <w:trPr>
          <w:trHeight w:val="285"/>
          <w:tblCellSpacing w:w="5" w:type="nil"/>
        </w:trPr>
        <w:tc>
          <w:tcPr>
            <w:tcW w:w="555" w:type="dxa"/>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43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985"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992"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E53CC6">
        <w:trPr>
          <w:trHeight w:val="165"/>
          <w:tblCellSpacing w:w="5" w:type="nil"/>
        </w:trPr>
        <w:tc>
          <w:tcPr>
            <w:tcW w:w="555"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r w:rsidRPr="00A67BA1">
              <w:rPr>
                <w:rFonts w:ascii="Times New Roman" w:hAnsi="Times New Roman" w:cs="Times New Roman"/>
                <w:sz w:val="24"/>
                <w:szCs w:val="24"/>
              </w:rPr>
              <w:t>2.</w:t>
            </w:r>
          </w:p>
        </w:tc>
        <w:tc>
          <w:tcPr>
            <w:tcW w:w="15606" w:type="dxa"/>
            <w:gridSpan w:val="16"/>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Разработка проектно-сметной документации трамвайного кольца в районе Привокзальной площади</w:t>
            </w:r>
          </w:p>
        </w:tc>
      </w:tr>
      <w:tr w:rsidR="00407A3C" w:rsidRPr="00A67BA1" w:rsidTr="00E53CC6">
        <w:trPr>
          <w:trHeight w:val="214"/>
          <w:tblCellSpacing w:w="5" w:type="nil"/>
        </w:trPr>
        <w:tc>
          <w:tcPr>
            <w:tcW w:w="555"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Всего, в том числе</w:t>
            </w:r>
          </w:p>
        </w:tc>
        <w:tc>
          <w:tcPr>
            <w:tcW w:w="143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985"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992"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56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20000,0</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20000,0</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E53CC6">
        <w:trPr>
          <w:trHeight w:val="300"/>
          <w:tblCellSpacing w:w="5" w:type="nil"/>
        </w:trPr>
        <w:tc>
          <w:tcPr>
            <w:tcW w:w="555" w:type="dxa"/>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43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985"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992"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E53CC6">
        <w:trPr>
          <w:trHeight w:val="252"/>
          <w:tblCellSpacing w:w="5" w:type="nil"/>
        </w:trPr>
        <w:tc>
          <w:tcPr>
            <w:tcW w:w="555"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Федеральный бюджет</w:t>
            </w:r>
          </w:p>
        </w:tc>
        <w:tc>
          <w:tcPr>
            <w:tcW w:w="143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985"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992"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56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E53CC6">
        <w:trPr>
          <w:trHeight w:val="285"/>
          <w:tblCellSpacing w:w="5" w:type="nil"/>
        </w:trPr>
        <w:tc>
          <w:tcPr>
            <w:tcW w:w="555" w:type="dxa"/>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43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985"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992"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E53CC6">
        <w:trPr>
          <w:trHeight w:val="267"/>
          <w:tblCellSpacing w:w="5" w:type="nil"/>
        </w:trPr>
        <w:tc>
          <w:tcPr>
            <w:tcW w:w="555"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Областной бюджет</w:t>
            </w:r>
          </w:p>
        </w:tc>
        <w:tc>
          <w:tcPr>
            <w:tcW w:w="143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985"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992"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56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E53CC6">
        <w:trPr>
          <w:trHeight w:val="270"/>
          <w:tblCellSpacing w:w="5" w:type="nil"/>
        </w:trPr>
        <w:tc>
          <w:tcPr>
            <w:tcW w:w="555" w:type="dxa"/>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43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985"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992"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E53CC6">
        <w:trPr>
          <w:trHeight w:val="285"/>
          <w:tblCellSpacing w:w="5" w:type="nil"/>
        </w:trPr>
        <w:tc>
          <w:tcPr>
            <w:tcW w:w="555" w:type="dxa"/>
            <w:vMerge w:val="restart"/>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Иные источники</w:t>
            </w:r>
          </w:p>
        </w:tc>
        <w:tc>
          <w:tcPr>
            <w:tcW w:w="1430" w:type="dxa"/>
            <w:gridSpan w:val="2"/>
            <w:vMerge w:val="restart"/>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E53CC6">
        <w:trPr>
          <w:trHeight w:val="252"/>
          <w:tblCellSpacing w:w="5" w:type="nil"/>
        </w:trPr>
        <w:tc>
          <w:tcPr>
            <w:tcW w:w="555" w:type="dxa"/>
            <w:vMerge/>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430" w:type="dxa"/>
            <w:gridSpan w:val="2"/>
            <w:vMerge/>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E53CC6">
        <w:trPr>
          <w:trHeight w:val="252"/>
          <w:tblCellSpacing w:w="5" w:type="nil"/>
        </w:trPr>
        <w:tc>
          <w:tcPr>
            <w:tcW w:w="555"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Расходы на ПСД</w:t>
            </w:r>
          </w:p>
        </w:tc>
        <w:tc>
          <w:tcPr>
            <w:tcW w:w="143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20000</w:t>
            </w:r>
          </w:p>
        </w:tc>
        <w:tc>
          <w:tcPr>
            <w:tcW w:w="1985"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20000</w:t>
            </w:r>
          </w:p>
        </w:tc>
        <w:tc>
          <w:tcPr>
            <w:tcW w:w="992"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2019г.</w:t>
            </w:r>
          </w:p>
        </w:tc>
        <w:tc>
          <w:tcPr>
            <w:tcW w:w="1560" w:type="dxa"/>
            <w:gridSpan w:val="2"/>
            <w:vMerge w:val="restart"/>
            <w:tcBorders>
              <w:top w:val="single" w:sz="4" w:space="0" w:color="auto"/>
              <w:left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r w:rsidRPr="00A67BA1">
              <w:rPr>
                <w:rFonts w:ascii="Times New Roman" w:hAnsi="Times New Roman" w:cs="Times New Roman"/>
                <w:sz w:val="24"/>
                <w:szCs w:val="24"/>
              </w:rPr>
              <w:t>2019г.</w:t>
            </w: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План по программе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20000,0</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20000,0</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r w:rsidR="00407A3C" w:rsidRPr="00A67BA1" w:rsidTr="00E53CC6">
        <w:trPr>
          <w:trHeight w:val="285"/>
          <w:tblCellSpacing w:w="5" w:type="nil"/>
        </w:trPr>
        <w:tc>
          <w:tcPr>
            <w:tcW w:w="555" w:type="dxa"/>
            <w:vMerge/>
            <w:tcBorders>
              <w:left w:val="single" w:sz="4" w:space="0" w:color="auto"/>
              <w:bottom w:val="single" w:sz="4" w:space="0" w:color="auto"/>
              <w:right w:val="single" w:sz="4" w:space="0" w:color="auto"/>
            </w:tcBorders>
          </w:tcPr>
          <w:p w:rsidR="00407A3C" w:rsidRPr="00A67BA1" w:rsidRDefault="00407A3C" w:rsidP="004961F2">
            <w:pPr>
              <w:pStyle w:val="ConsPlusNormal"/>
              <w:jc w:val="both"/>
              <w:rPr>
                <w:rFonts w:ascii="Times New Roman" w:hAnsi="Times New Roman" w:cs="Times New Roman"/>
                <w:sz w:val="24"/>
                <w:szCs w:val="24"/>
              </w:rPr>
            </w:pPr>
          </w:p>
        </w:tc>
        <w:tc>
          <w:tcPr>
            <w:tcW w:w="1841" w:type="dxa"/>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43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985"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992"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407A3C" w:rsidRPr="00A67BA1" w:rsidRDefault="00407A3C" w:rsidP="004961F2">
            <w:pPr>
              <w:pStyle w:val="ConsPlusNormal"/>
              <w:rPr>
                <w:rFonts w:ascii="Times New Roman" w:hAnsi="Times New Roman" w:cs="Times New Roman"/>
                <w:sz w:val="24"/>
                <w:szCs w:val="24"/>
              </w:rPr>
            </w:pPr>
          </w:p>
        </w:tc>
        <w:tc>
          <w:tcPr>
            <w:tcW w:w="1826" w:type="dxa"/>
            <w:tcBorders>
              <w:top w:val="single" w:sz="4" w:space="0" w:color="auto"/>
              <w:left w:val="single" w:sz="4" w:space="0" w:color="auto"/>
              <w:bottom w:val="single" w:sz="4" w:space="0" w:color="auto"/>
              <w:right w:val="single" w:sz="4" w:space="0" w:color="auto"/>
            </w:tcBorders>
          </w:tcPr>
          <w:p w:rsidR="00407A3C" w:rsidRPr="00EA0DE0" w:rsidRDefault="00407A3C" w:rsidP="004961F2">
            <w:pPr>
              <w:pStyle w:val="ConsPlusNormal"/>
              <w:rPr>
                <w:rFonts w:ascii="Times New Roman" w:hAnsi="Times New Roman" w:cs="Times New Roman"/>
                <w:sz w:val="23"/>
                <w:szCs w:val="23"/>
              </w:rPr>
            </w:pPr>
            <w:r w:rsidRPr="00EA0DE0">
              <w:rPr>
                <w:rFonts w:ascii="Times New Roman" w:hAnsi="Times New Roman" w:cs="Times New Roman"/>
                <w:sz w:val="23"/>
                <w:szCs w:val="23"/>
              </w:rPr>
              <w:t>Согласованное финансирование</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407A3C" w:rsidRPr="00A67BA1" w:rsidRDefault="00407A3C" w:rsidP="004961F2">
            <w:pPr>
              <w:pStyle w:val="ConsPlusNormal"/>
              <w:jc w:val="center"/>
              <w:rPr>
                <w:rFonts w:ascii="Times New Roman" w:hAnsi="Times New Roman" w:cs="Times New Roman"/>
                <w:sz w:val="24"/>
                <w:szCs w:val="24"/>
              </w:rPr>
            </w:pPr>
            <w:r w:rsidRPr="00A67BA1">
              <w:rPr>
                <w:rFonts w:ascii="Times New Roman" w:hAnsi="Times New Roman" w:cs="Times New Roman"/>
                <w:sz w:val="24"/>
                <w:szCs w:val="24"/>
              </w:rPr>
              <w:t>-</w:t>
            </w:r>
          </w:p>
        </w:tc>
      </w:tr>
    </w:tbl>
    <w:p w:rsidR="0000482C" w:rsidRPr="00A67BA1" w:rsidRDefault="0000482C" w:rsidP="00F501F4">
      <w:pPr>
        <w:pStyle w:val="ConsPlusNormal"/>
        <w:spacing w:after="120"/>
        <w:jc w:val="center"/>
        <w:rPr>
          <w:rFonts w:ascii="Times New Roman" w:hAnsi="Times New Roman" w:cs="Times New Roman"/>
          <w:color w:val="000000" w:themeColor="text1"/>
          <w:sz w:val="24"/>
          <w:szCs w:val="24"/>
        </w:rPr>
      </w:pPr>
    </w:p>
    <w:p w:rsidR="00941BAB" w:rsidRPr="00A67BA1" w:rsidRDefault="00A64D43" w:rsidP="00941BAB">
      <w:pPr>
        <w:pStyle w:val="ConsPlusNonformat"/>
        <w:pageBreakBefore/>
        <w:widowControl/>
        <w:ind w:left="8496"/>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П</w:t>
      </w:r>
      <w:r w:rsidR="00941BAB" w:rsidRPr="00A67BA1">
        <w:rPr>
          <w:rFonts w:ascii="Times New Roman" w:hAnsi="Times New Roman" w:cs="Times New Roman"/>
          <w:color w:val="000000" w:themeColor="text1"/>
          <w:sz w:val="24"/>
          <w:szCs w:val="24"/>
        </w:rPr>
        <w:t>риложение №6 к муниципальной программе</w:t>
      </w:r>
      <w:r w:rsidR="00941BAB" w:rsidRPr="00A67BA1">
        <w:rPr>
          <w:rFonts w:ascii="Times New Roman" w:eastAsia="Calibri" w:hAnsi="Times New Roman" w:cs="Times New Roman"/>
          <w:color w:val="000000" w:themeColor="text1"/>
          <w:sz w:val="24"/>
          <w:szCs w:val="24"/>
        </w:rPr>
        <w:t xml:space="preserve">                              Новокузнецкого городского округа</w:t>
      </w:r>
    </w:p>
    <w:p w:rsidR="00941BAB" w:rsidRPr="00A67BA1" w:rsidRDefault="00941BAB" w:rsidP="00944BBA">
      <w:pPr>
        <w:pStyle w:val="ConsPlusNonformat"/>
        <w:widowControl/>
        <w:ind w:firstLine="8505"/>
        <w:rPr>
          <w:rFonts w:ascii="Times New Roman" w:eastAsia="Calibri" w:hAnsi="Times New Roman" w:cs="Times New Roman"/>
          <w:color w:val="000000" w:themeColor="text1"/>
          <w:sz w:val="24"/>
          <w:szCs w:val="24"/>
        </w:rPr>
      </w:pPr>
      <w:r w:rsidRPr="00A67BA1">
        <w:rPr>
          <w:rFonts w:ascii="Times New Roman" w:eastAsia="Calibri" w:hAnsi="Times New Roman" w:cs="Times New Roman"/>
          <w:color w:val="000000" w:themeColor="text1"/>
          <w:sz w:val="24"/>
          <w:szCs w:val="24"/>
        </w:rPr>
        <w:t>«Организация и развитие пассажирских перевозок</w:t>
      </w:r>
    </w:p>
    <w:p w:rsidR="00941BAB" w:rsidRPr="00A67BA1" w:rsidRDefault="00941BAB" w:rsidP="00944BBA">
      <w:pPr>
        <w:pStyle w:val="ConsPlusNonformat"/>
        <w:widowControl/>
        <w:ind w:firstLine="8505"/>
        <w:rPr>
          <w:rFonts w:ascii="Times New Roman" w:eastAsia="Calibri" w:hAnsi="Times New Roman" w:cs="Times New Roman"/>
          <w:color w:val="000000" w:themeColor="text1"/>
          <w:sz w:val="24"/>
          <w:szCs w:val="24"/>
        </w:rPr>
      </w:pPr>
      <w:r w:rsidRPr="00A67BA1">
        <w:rPr>
          <w:rFonts w:ascii="Times New Roman" w:eastAsia="Calibri" w:hAnsi="Times New Roman" w:cs="Times New Roman"/>
          <w:color w:val="000000" w:themeColor="text1"/>
          <w:sz w:val="24"/>
          <w:szCs w:val="24"/>
        </w:rPr>
        <w:t xml:space="preserve">и координация работы операторов связи на   территории </w:t>
      </w:r>
    </w:p>
    <w:p w:rsidR="00EC37A4" w:rsidRPr="00A67BA1" w:rsidRDefault="00941BAB" w:rsidP="0000482C">
      <w:pPr>
        <w:pStyle w:val="ConsPlusNonformat"/>
        <w:widowControl/>
        <w:ind w:firstLine="8505"/>
        <w:rPr>
          <w:rFonts w:ascii="Times New Roman" w:eastAsia="Calibri" w:hAnsi="Times New Roman" w:cs="Times New Roman"/>
          <w:color w:val="000000" w:themeColor="text1"/>
          <w:sz w:val="24"/>
          <w:szCs w:val="24"/>
        </w:rPr>
      </w:pPr>
      <w:r w:rsidRPr="00A67BA1">
        <w:rPr>
          <w:rFonts w:ascii="Times New Roman" w:eastAsia="Calibri" w:hAnsi="Times New Roman" w:cs="Times New Roman"/>
          <w:color w:val="000000" w:themeColor="text1"/>
          <w:sz w:val="24"/>
          <w:szCs w:val="24"/>
        </w:rPr>
        <w:t>Новокузнецкого городского округа»</w:t>
      </w:r>
    </w:p>
    <w:p w:rsidR="00EC37A4" w:rsidRPr="00A67BA1" w:rsidRDefault="00F475C9" w:rsidP="0000482C">
      <w:pPr>
        <w:widowControl w:val="0"/>
        <w:autoSpaceDE w:val="0"/>
        <w:autoSpaceDN w:val="0"/>
        <w:adjustRightInd w:val="0"/>
        <w:spacing w:after="0" w:line="240" w:lineRule="auto"/>
        <w:jc w:val="center"/>
        <w:outlineLvl w:val="2"/>
        <w:rPr>
          <w:sz w:val="24"/>
          <w:szCs w:val="24"/>
        </w:rPr>
      </w:pPr>
      <w:r w:rsidRPr="00A67BA1">
        <w:rPr>
          <w:sz w:val="24"/>
          <w:szCs w:val="24"/>
        </w:rPr>
        <w:t>Форма</w:t>
      </w:r>
      <w:r w:rsidR="0032031C" w:rsidRPr="00A67BA1">
        <w:rPr>
          <w:sz w:val="24"/>
          <w:szCs w:val="24"/>
        </w:rPr>
        <w:t xml:space="preserve"> №</w:t>
      </w:r>
      <w:r w:rsidRPr="00A67BA1">
        <w:rPr>
          <w:sz w:val="24"/>
          <w:szCs w:val="24"/>
        </w:rPr>
        <w:t xml:space="preserve">6 «Сведения о степени выполнения мероприятий программы, завершенных в период </w:t>
      </w:r>
      <w:r w:rsidR="008B41BE" w:rsidRPr="00A67BA1">
        <w:rPr>
          <w:sz w:val="24"/>
          <w:szCs w:val="24"/>
        </w:rPr>
        <w:t>2015-20</w:t>
      </w:r>
      <w:r w:rsidR="00ED41E2">
        <w:rPr>
          <w:sz w:val="24"/>
          <w:szCs w:val="24"/>
        </w:rPr>
        <w:t>20</w:t>
      </w:r>
      <w:r w:rsidRPr="00A67BA1">
        <w:rPr>
          <w:sz w:val="24"/>
          <w:szCs w:val="24"/>
        </w:rPr>
        <w:t>г.г.»</w:t>
      </w:r>
    </w:p>
    <w:tbl>
      <w:tblPr>
        <w:tblStyle w:val="af2"/>
        <w:tblpPr w:leftFromText="180" w:rightFromText="180" w:vertAnchor="text" w:horzAnchor="margin" w:tblpX="-956" w:tblpY="61"/>
        <w:tblOverlap w:val="never"/>
        <w:tblW w:w="16161" w:type="dxa"/>
        <w:tblLayout w:type="fixed"/>
        <w:tblLook w:val="0000"/>
      </w:tblPr>
      <w:tblGrid>
        <w:gridCol w:w="1808"/>
        <w:gridCol w:w="2587"/>
        <w:gridCol w:w="2050"/>
        <w:gridCol w:w="1912"/>
        <w:gridCol w:w="53"/>
        <w:gridCol w:w="1859"/>
        <w:gridCol w:w="31"/>
        <w:gridCol w:w="1300"/>
        <w:gridCol w:w="25"/>
        <w:gridCol w:w="2126"/>
        <w:gridCol w:w="946"/>
        <w:gridCol w:w="1464"/>
      </w:tblGrid>
      <w:tr w:rsidR="00663EFF" w:rsidRPr="00A67BA1" w:rsidTr="00305FEC">
        <w:trPr>
          <w:trHeight w:val="420"/>
        </w:trPr>
        <w:tc>
          <w:tcPr>
            <w:tcW w:w="4395" w:type="dxa"/>
            <w:gridSpan w:val="2"/>
          </w:tcPr>
          <w:p w:rsidR="00663EFF" w:rsidRPr="00A67BA1" w:rsidRDefault="00663EFF" w:rsidP="00305FEC">
            <w:pPr>
              <w:pStyle w:val="ConsPlusNormal"/>
              <w:tabs>
                <w:tab w:val="center" w:pos="726"/>
                <w:tab w:val="left" w:pos="1185"/>
              </w:tabs>
              <w:jc w:val="center"/>
              <w:outlineLvl w:val="2"/>
              <w:rPr>
                <w:rFonts w:ascii="Times New Roman" w:hAnsi="Times New Roman" w:cs="Times New Roman"/>
                <w:sz w:val="24"/>
                <w:szCs w:val="24"/>
              </w:rPr>
            </w:pPr>
            <w:r w:rsidRPr="00A67BA1">
              <w:rPr>
                <w:rFonts w:ascii="Times New Roman" w:hAnsi="Times New Roman" w:cs="Times New Roman"/>
                <w:sz w:val="24"/>
                <w:szCs w:val="24"/>
              </w:rPr>
              <w:t>Наименование программы, подпрограммы</w:t>
            </w:r>
          </w:p>
        </w:tc>
        <w:tc>
          <w:tcPr>
            <w:tcW w:w="5874" w:type="dxa"/>
            <w:gridSpan w:val="4"/>
          </w:tcPr>
          <w:p w:rsidR="00663EFF" w:rsidRPr="00A67BA1" w:rsidRDefault="00663EFF" w:rsidP="00ED41E2">
            <w:pPr>
              <w:pStyle w:val="ConsPlusNormal"/>
              <w:tabs>
                <w:tab w:val="center" w:pos="726"/>
                <w:tab w:val="left" w:pos="1185"/>
              </w:tabs>
              <w:jc w:val="center"/>
              <w:outlineLvl w:val="2"/>
              <w:rPr>
                <w:rFonts w:ascii="Times New Roman" w:hAnsi="Times New Roman" w:cs="Times New Roman"/>
                <w:sz w:val="24"/>
                <w:szCs w:val="24"/>
              </w:rPr>
            </w:pPr>
            <w:r w:rsidRPr="00A67BA1">
              <w:rPr>
                <w:rFonts w:ascii="Times New Roman" w:hAnsi="Times New Roman" w:cs="Times New Roman"/>
                <w:sz w:val="24"/>
                <w:szCs w:val="24"/>
              </w:rPr>
              <w:t>Объем финансирования за период 2015-20</w:t>
            </w:r>
            <w:r w:rsidR="00ED41E2">
              <w:rPr>
                <w:rFonts w:ascii="Times New Roman" w:hAnsi="Times New Roman" w:cs="Times New Roman"/>
                <w:sz w:val="24"/>
                <w:szCs w:val="24"/>
              </w:rPr>
              <w:t>20</w:t>
            </w:r>
            <w:r w:rsidRPr="00A67BA1">
              <w:rPr>
                <w:rFonts w:ascii="Times New Roman" w:hAnsi="Times New Roman" w:cs="Times New Roman"/>
                <w:sz w:val="24"/>
                <w:szCs w:val="24"/>
              </w:rPr>
              <w:t>г.г., тыс.руб.</w:t>
            </w:r>
          </w:p>
        </w:tc>
        <w:tc>
          <w:tcPr>
            <w:tcW w:w="5892" w:type="dxa"/>
            <w:gridSpan w:val="6"/>
          </w:tcPr>
          <w:p w:rsidR="00663EFF" w:rsidRPr="00A67BA1" w:rsidRDefault="00663EFF" w:rsidP="00ED41E2">
            <w:pPr>
              <w:pStyle w:val="ConsPlusNormal"/>
              <w:tabs>
                <w:tab w:val="center" w:pos="726"/>
                <w:tab w:val="left" w:pos="1185"/>
              </w:tabs>
              <w:jc w:val="center"/>
              <w:outlineLvl w:val="2"/>
              <w:rPr>
                <w:rFonts w:ascii="Times New Roman" w:hAnsi="Times New Roman" w:cs="Times New Roman"/>
                <w:sz w:val="24"/>
                <w:szCs w:val="24"/>
              </w:rPr>
            </w:pPr>
            <w:r w:rsidRPr="00A67BA1">
              <w:rPr>
                <w:rFonts w:ascii="Times New Roman" w:hAnsi="Times New Roman" w:cs="Times New Roman"/>
                <w:sz w:val="24"/>
                <w:szCs w:val="24"/>
              </w:rPr>
              <w:t>Показатели программы и их значения, достигнутые за период 2015-20</w:t>
            </w:r>
            <w:r w:rsidR="00ED41E2">
              <w:rPr>
                <w:rFonts w:ascii="Times New Roman" w:hAnsi="Times New Roman" w:cs="Times New Roman"/>
                <w:sz w:val="24"/>
                <w:szCs w:val="24"/>
              </w:rPr>
              <w:t>20</w:t>
            </w:r>
            <w:r w:rsidRPr="00A67BA1">
              <w:rPr>
                <w:rFonts w:ascii="Times New Roman" w:hAnsi="Times New Roman" w:cs="Times New Roman"/>
                <w:sz w:val="24"/>
                <w:szCs w:val="24"/>
              </w:rPr>
              <w:t>г.г.</w:t>
            </w:r>
          </w:p>
        </w:tc>
      </w:tr>
      <w:tr w:rsidR="00663EFF" w:rsidRPr="00A67BA1" w:rsidTr="00305FEC">
        <w:trPr>
          <w:trHeight w:val="660"/>
        </w:trPr>
        <w:tc>
          <w:tcPr>
            <w:tcW w:w="1808" w:type="dxa"/>
          </w:tcPr>
          <w:p w:rsidR="00663EFF" w:rsidRPr="00A67BA1" w:rsidRDefault="00663EFF" w:rsidP="00305FEC">
            <w:pPr>
              <w:pStyle w:val="ConsPlusNormal"/>
              <w:tabs>
                <w:tab w:val="center" w:pos="726"/>
                <w:tab w:val="left" w:pos="1185"/>
              </w:tabs>
              <w:jc w:val="center"/>
              <w:outlineLvl w:val="2"/>
              <w:rPr>
                <w:rFonts w:ascii="Times New Roman" w:hAnsi="Times New Roman" w:cs="Times New Roman"/>
                <w:sz w:val="24"/>
                <w:szCs w:val="24"/>
              </w:rPr>
            </w:pPr>
            <w:r w:rsidRPr="00A67BA1">
              <w:rPr>
                <w:rFonts w:ascii="Times New Roman" w:hAnsi="Times New Roman" w:cs="Times New Roman"/>
                <w:sz w:val="24"/>
                <w:szCs w:val="24"/>
              </w:rPr>
              <w:t>Номер основного и отдельного мероприятия</w:t>
            </w:r>
          </w:p>
        </w:tc>
        <w:tc>
          <w:tcPr>
            <w:tcW w:w="2587" w:type="dxa"/>
          </w:tcPr>
          <w:p w:rsidR="00663EFF" w:rsidRPr="00A67BA1" w:rsidRDefault="00663EFF" w:rsidP="00305FEC">
            <w:pPr>
              <w:pStyle w:val="ConsPlusNormal"/>
              <w:tabs>
                <w:tab w:val="center" w:pos="726"/>
                <w:tab w:val="left" w:pos="1185"/>
              </w:tabs>
              <w:jc w:val="center"/>
              <w:outlineLvl w:val="2"/>
              <w:rPr>
                <w:rFonts w:ascii="Times New Roman" w:hAnsi="Times New Roman" w:cs="Times New Roman"/>
                <w:sz w:val="24"/>
                <w:szCs w:val="24"/>
              </w:rPr>
            </w:pPr>
            <w:r w:rsidRPr="00A67BA1">
              <w:rPr>
                <w:rFonts w:ascii="Times New Roman" w:hAnsi="Times New Roman" w:cs="Times New Roman"/>
                <w:sz w:val="24"/>
                <w:szCs w:val="24"/>
              </w:rPr>
              <w:t>Наименование основного и отдельного мероприятия</w:t>
            </w:r>
          </w:p>
        </w:tc>
        <w:tc>
          <w:tcPr>
            <w:tcW w:w="2050" w:type="dxa"/>
          </w:tcPr>
          <w:p w:rsidR="00663EFF" w:rsidRPr="00A67BA1" w:rsidRDefault="00663EFF" w:rsidP="00305FEC">
            <w:pPr>
              <w:pStyle w:val="ConsPlusNormal"/>
              <w:tabs>
                <w:tab w:val="center" w:pos="726"/>
                <w:tab w:val="left" w:pos="1185"/>
              </w:tabs>
              <w:jc w:val="center"/>
              <w:outlineLvl w:val="2"/>
              <w:rPr>
                <w:rFonts w:ascii="Times New Roman" w:hAnsi="Times New Roman" w:cs="Times New Roman"/>
                <w:sz w:val="24"/>
                <w:szCs w:val="24"/>
              </w:rPr>
            </w:pPr>
            <w:r w:rsidRPr="00A67BA1">
              <w:rPr>
                <w:rFonts w:ascii="Times New Roman" w:hAnsi="Times New Roman" w:cs="Times New Roman"/>
                <w:sz w:val="24"/>
                <w:szCs w:val="24"/>
              </w:rPr>
              <w:t>Источники финансирования</w:t>
            </w:r>
          </w:p>
        </w:tc>
        <w:tc>
          <w:tcPr>
            <w:tcW w:w="1912" w:type="dxa"/>
          </w:tcPr>
          <w:p w:rsidR="00663EFF" w:rsidRPr="00A67BA1" w:rsidRDefault="00663EFF" w:rsidP="00305FEC">
            <w:pPr>
              <w:pStyle w:val="ConsPlusNormal"/>
              <w:tabs>
                <w:tab w:val="center" w:pos="726"/>
                <w:tab w:val="left" w:pos="1185"/>
              </w:tabs>
              <w:jc w:val="center"/>
              <w:outlineLvl w:val="2"/>
              <w:rPr>
                <w:rFonts w:ascii="Times New Roman" w:hAnsi="Times New Roman" w:cs="Times New Roman"/>
                <w:sz w:val="24"/>
                <w:szCs w:val="24"/>
              </w:rPr>
            </w:pPr>
            <w:r w:rsidRPr="00A67BA1">
              <w:rPr>
                <w:rFonts w:ascii="Times New Roman" w:hAnsi="Times New Roman" w:cs="Times New Roman"/>
                <w:sz w:val="24"/>
                <w:szCs w:val="24"/>
              </w:rPr>
              <w:t>Объем планового финансирования,</w:t>
            </w:r>
          </w:p>
          <w:p w:rsidR="00663EFF" w:rsidRPr="00A67BA1" w:rsidRDefault="00663EFF" w:rsidP="00305FEC">
            <w:pPr>
              <w:pStyle w:val="ConsPlusNormal"/>
              <w:tabs>
                <w:tab w:val="center" w:pos="726"/>
                <w:tab w:val="left" w:pos="1185"/>
              </w:tabs>
              <w:jc w:val="center"/>
              <w:outlineLvl w:val="2"/>
              <w:rPr>
                <w:rFonts w:ascii="Times New Roman" w:hAnsi="Times New Roman" w:cs="Times New Roman"/>
                <w:sz w:val="24"/>
                <w:szCs w:val="24"/>
              </w:rPr>
            </w:pPr>
            <w:r w:rsidRPr="00A67BA1">
              <w:rPr>
                <w:rFonts w:ascii="Times New Roman" w:hAnsi="Times New Roman" w:cs="Times New Roman"/>
                <w:sz w:val="24"/>
                <w:szCs w:val="24"/>
              </w:rPr>
              <w:t>тыс.руб.</w:t>
            </w:r>
          </w:p>
        </w:tc>
        <w:tc>
          <w:tcPr>
            <w:tcW w:w="1912" w:type="dxa"/>
            <w:gridSpan w:val="2"/>
          </w:tcPr>
          <w:p w:rsidR="00663EFF" w:rsidRPr="00A67BA1" w:rsidRDefault="00663EFF" w:rsidP="00305FEC">
            <w:pPr>
              <w:pStyle w:val="ConsPlusNormal"/>
              <w:tabs>
                <w:tab w:val="center" w:pos="726"/>
                <w:tab w:val="left" w:pos="1185"/>
              </w:tabs>
              <w:jc w:val="center"/>
              <w:outlineLvl w:val="2"/>
              <w:rPr>
                <w:rFonts w:ascii="Times New Roman" w:hAnsi="Times New Roman" w:cs="Times New Roman"/>
                <w:sz w:val="24"/>
                <w:szCs w:val="24"/>
              </w:rPr>
            </w:pPr>
            <w:r w:rsidRPr="00A67BA1">
              <w:rPr>
                <w:rFonts w:ascii="Times New Roman" w:hAnsi="Times New Roman" w:cs="Times New Roman"/>
                <w:sz w:val="24"/>
                <w:szCs w:val="24"/>
              </w:rPr>
              <w:t>Объем фактического финансирования, тыс.руб.</w:t>
            </w:r>
          </w:p>
        </w:tc>
        <w:tc>
          <w:tcPr>
            <w:tcW w:w="1356" w:type="dxa"/>
            <w:gridSpan w:val="3"/>
          </w:tcPr>
          <w:p w:rsidR="00663EFF" w:rsidRPr="00A67BA1" w:rsidRDefault="00663EFF" w:rsidP="00305FEC">
            <w:pPr>
              <w:pStyle w:val="ConsPlusNormal"/>
              <w:tabs>
                <w:tab w:val="center" w:pos="726"/>
                <w:tab w:val="left" w:pos="1185"/>
              </w:tabs>
              <w:outlineLvl w:val="2"/>
              <w:rPr>
                <w:rFonts w:ascii="Times New Roman" w:hAnsi="Times New Roman" w:cs="Times New Roman"/>
                <w:sz w:val="24"/>
                <w:szCs w:val="24"/>
              </w:rPr>
            </w:pPr>
            <w:r w:rsidRPr="00A67BA1">
              <w:rPr>
                <w:rFonts w:ascii="Times New Roman" w:hAnsi="Times New Roman" w:cs="Times New Roman"/>
                <w:sz w:val="24"/>
                <w:szCs w:val="24"/>
              </w:rPr>
              <w:t>Номер показателя программы</w:t>
            </w:r>
          </w:p>
        </w:tc>
        <w:tc>
          <w:tcPr>
            <w:tcW w:w="2126" w:type="dxa"/>
          </w:tcPr>
          <w:p w:rsidR="00663EFF" w:rsidRPr="00A67BA1" w:rsidRDefault="00663EFF" w:rsidP="00305FEC">
            <w:pPr>
              <w:pStyle w:val="ConsPlusNormal"/>
              <w:tabs>
                <w:tab w:val="center" w:pos="726"/>
                <w:tab w:val="left" w:pos="1185"/>
              </w:tabs>
              <w:jc w:val="center"/>
              <w:outlineLvl w:val="2"/>
              <w:rPr>
                <w:rFonts w:ascii="Times New Roman" w:hAnsi="Times New Roman" w:cs="Times New Roman"/>
                <w:sz w:val="24"/>
                <w:szCs w:val="24"/>
              </w:rPr>
            </w:pPr>
            <w:r w:rsidRPr="00A67BA1">
              <w:rPr>
                <w:rFonts w:ascii="Times New Roman" w:hAnsi="Times New Roman" w:cs="Times New Roman"/>
                <w:sz w:val="24"/>
                <w:szCs w:val="24"/>
              </w:rPr>
              <w:t>Наименование показателя программы</w:t>
            </w:r>
          </w:p>
        </w:tc>
        <w:tc>
          <w:tcPr>
            <w:tcW w:w="946" w:type="dxa"/>
          </w:tcPr>
          <w:p w:rsidR="00663EFF" w:rsidRPr="00A67BA1" w:rsidRDefault="00663EFF" w:rsidP="00305FEC">
            <w:pPr>
              <w:pStyle w:val="ConsPlusNormal"/>
              <w:tabs>
                <w:tab w:val="center" w:pos="726"/>
                <w:tab w:val="left" w:pos="1185"/>
              </w:tabs>
              <w:jc w:val="center"/>
              <w:outlineLvl w:val="2"/>
              <w:rPr>
                <w:rFonts w:ascii="Times New Roman" w:hAnsi="Times New Roman" w:cs="Times New Roman"/>
                <w:sz w:val="24"/>
                <w:szCs w:val="24"/>
              </w:rPr>
            </w:pPr>
            <w:r w:rsidRPr="00A67BA1">
              <w:rPr>
                <w:rFonts w:ascii="Times New Roman" w:hAnsi="Times New Roman" w:cs="Times New Roman"/>
                <w:sz w:val="24"/>
                <w:szCs w:val="24"/>
              </w:rPr>
              <w:t>Единица измерения</w:t>
            </w:r>
          </w:p>
        </w:tc>
        <w:tc>
          <w:tcPr>
            <w:tcW w:w="1464" w:type="dxa"/>
          </w:tcPr>
          <w:p w:rsidR="00663EFF" w:rsidRPr="00A67BA1" w:rsidRDefault="00663EFF" w:rsidP="00305FEC">
            <w:pPr>
              <w:pStyle w:val="ConsPlusNormal"/>
              <w:tabs>
                <w:tab w:val="center" w:pos="726"/>
                <w:tab w:val="left" w:pos="1185"/>
              </w:tabs>
              <w:jc w:val="center"/>
              <w:outlineLvl w:val="2"/>
              <w:rPr>
                <w:rFonts w:ascii="Times New Roman" w:hAnsi="Times New Roman" w:cs="Times New Roman"/>
                <w:sz w:val="24"/>
                <w:szCs w:val="24"/>
              </w:rPr>
            </w:pPr>
            <w:r w:rsidRPr="00A67BA1">
              <w:rPr>
                <w:rFonts w:ascii="Times New Roman" w:hAnsi="Times New Roman" w:cs="Times New Roman"/>
                <w:sz w:val="24"/>
                <w:szCs w:val="24"/>
              </w:rPr>
              <w:t>Достигнутое значение показателя</w:t>
            </w:r>
          </w:p>
        </w:tc>
      </w:tr>
      <w:tr w:rsidR="00663EFF" w:rsidRPr="00A67BA1" w:rsidTr="00305FEC">
        <w:tblPrEx>
          <w:tblLook w:val="04A0"/>
        </w:tblPrEx>
        <w:trPr>
          <w:tblHeader/>
        </w:trPr>
        <w:tc>
          <w:tcPr>
            <w:tcW w:w="1808" w:type="dxa"/>
            <w:tcBorders>
              <w:bottom w:val="single" w:sz="4" w:space="0" w:color="auto"/>
            </w:tcBorders>
          </w:tcPr>
          <w:p w:rsidR="00F475C9" w:rsidRPr="00A67BA1" w:rsidRDefault="00F475C9" w:rsidP="00305FEC">
            <w:pPr>
              <w:pStyle w:val="ConsPlusNormal"/>
              <w:tabs>
                <w:tab w:val="center" w:pos="726"/>
                <w:tab w:val="left" w:pos="1185"/>
              </w:tabs>
              <w:outlineLvl w:val="2"/>
              <w:rPr>
                <w:rFonts w:ascii="Times New Roman" w:hAnsi="Times New Roman" w:cs="Times New Roman"/>
                <w:sz w:val="24"/>
                <w:szCs w:val="24"/>
              </w:rPr>
            </w:pPr>
            <w:r w:rsidRPr="00A67BA1">
              <w:rPr>
                <w:rFonts w:ascii="Times New Roman" w:hAnsi="Times New Roman" w:cs="Times New Roman"/>
                <w:sz w:val="24"/>
                <w:szCs w:val="24"/>
              </w:rPr>
              <w:tab/>
              <w:t>1</w:t>
            </w:r>
            <w:r w:rsidRPr="00A67BA1">
              <w:rPr>
                <w:rFonts w:ascii="Times New Roman" w:hAnsi="Times New Roman" w:cs="Times New Roman"/>
                <w:sz w:val="24"/>
                <w:szCs w:val="24"/>
              </w:rPr>
              <w:tab/>
            </w:r>
          </w:p>
        </w:tc>
        <w:tc>
          <w:tcPr>
            <w:tcW w:w="2587" w:type="dxa"/>
            <w:tcBorders>
              <w:bottom w:val="single" w:sz="4" w:space="0" w:color="auto"/>
            </w:tcBorders>
          </w:tcPr>
          <w:p w:rsidR="00F475C9" w:rsidRPr="00A67BA1" w:rsidRDefault="00F475C9" w:rsidP="00305FEC">
            <w:pPr>
              <w:pStyle w:val="ConsPlusNormal"/>
              <w:jc w:val="center"/>
              <w:outlineLvl w:val="2"/>
              <w:rPr>
                <w:rFonts w:ascii="Times New Roman" w:hAnsi="Times New Roman" w:cs="Times New Roman"/>
                <w:sz w:val="24"/>
                <w:szCs w:val="24"/>
              </w:rPr>
            </w:pPr>
            <w:r w:rsidRPr="00A67BA1">
              <w:rPr>
                <w:rFonts w:ascii="Times New Roman" w:hAnsi="Times New Roman" w:cs="Times New Roman"/>
                <w:sz w:val="24"/>
                <w:szCs w:val="24"/>
              </w:rPr>
              <w:t>2</w:t>
            </w:r>
          </w:p>
        </w:tc>
        <w:tc>
          <w:tcPr>
            <w:tcW w:w="2050" w:type="dxa"/>
            <w:tcBorders>
              <w:bottom w:val="single" w:sz="4" w:space="0" w:color="auto"/>
            </w:tcBorders>
          </w:tcPr>
          <w:p w:rsidR="00F475C9" w:rsidRPr="00A67BA1" w:rsidRDefault="00F475C9" w:rsidP="00305FEC">
            <w:pPr>
              <w:pStyle w:val="ConsPlusNormal"/>
              <w:jc w:val="center"/>
              <w:outlineLvl w:val="2"/>
              <w:rPr>
                <w:rFonts w:ascii="Times New Roman" w:hAnsi="Times New Roman" w:cs="Times New Roman"/>
                <w:sz w:val="24"/>
                <w:szCs w:val="24"/>
              </w:rPr>
            </w:pPr>
            <w:r w:rsidRPr="00A67BA1">
              <w:rPr>
                <w:rFonts w:ascii="Times New Roman" w:hAnsi="Times New Roman" w:cs="Times New Roman"/>
                <w:sz w:val="24"/>
                <w:szCs w:val="24"/>
              </w:rPr>
              <w:t>3</w:t>
            </w:r>
          </w:p>
        </w:tc>
        <w:tc>
          <w:tcPr>
            <w:tcW w:w="1912" w:type="dxa"/>
            <w:tcBorders>
              <w:bottom w:val="single" w:sz="4" w:space="0" w:color="auto"/>
            </w:tcBorders>
          </w:tcPr>
          <w:p w:rsidR="00F475C9" w:rsidRPr="00A67BA1" w:rsidRDefault="00F475C9" w:rsidP="00305FEC">
            <w:pPr>
              <w:pStyle w:val="ConsPlusNormal"/>
              <w:jc w:val="center"/>
              <w:outlineLvl w:val="2"/>
              <w:rPr>
                <w:rFonts w:ascii="Times New Roman" w:hAnsi="Times New Roman" w:cs="Times New Roman"/>
                <w:sz w:val="24"/>
                <w:szCs w:val="24"/>
              </w:rPr>
            </w:pPr>
            <w:r w:rsidRPr="00A67BA1">
              <w:rPr>
                <w:rFonts w:ascii="Times New Roman" w:hAnsi="Times New Roman" w:cs="Times New Roman"/>
                <w:sz w:val="24"/>
                <w:szCs w:val="24"/>
              </w:rPr>
              <w:t>4</w:t>
            </w:r>
          </w:p>
        </w:tc>
        <w:tc>
          <w:tcPr>
            <w:tcW w:w="1912" w:type="dxa"/>
            <w:gridSpan w:val="2"/>
            <w:tcBorders>
              <w:bottom w:val="single" w:sz="4" w:space="0" w:color="auto"/>
            </w:tcBorders>
          </w:tcPr>
          <w:p w:rsidR="00F475C9" w:rsidRPr="00A67BA1" w:rsidRDefault="00F475C9" w:rsidP="00305FEC">
            <w:pPr>
              <w:pStyle w:val="ConsPlusNormal"/>
              <w:jc w:val="center"/>
              <w:outlineLvl w:val="2"/>
              <w:rPr>
                <w:rFonts w:ascii="Times New Roman" w:hAnsi="Times New Roman" w:cs="Times New Roman"/>
                <w:sz w:val="24"/>
                <w:szCs w:val="24"/>
              </w:rPr>
            </w:pPr>
            <w:r w:rsidRPr="00A67BA1">
              <w:rPr>
                <w:rFonts w:ascii="Times New Roman" w:hAnsi="Times New Roman" w:cs="Times New Roman"/>
                <w:sz w:val="24"/>
                <w:szCs w:val="24"/>
              </w:rPr>
              <w:t>5</w:t>
            </w:r>
          </w:p>
        </w:tc>
        <w:tc>
          <w:tcPr>
            <w:tcW w:w="1356" w:type="dxa"/>
            <w:gridSpan w:val="3"/>
            <w:tcBorders>
              <w:bottom w:val="single" w:sz="4" w:space="0" w:color="auto"/>
            </w:tcBorders>
          </w:tcPr>
          <w:p w:rsidR="00F475C9" w:rsidRPr="00A67BA1" w:rsidRDefault="00F475C9" w:rsidP="00305FEC">
            <w:pPr>
              <w:pStyle w:val="ConsPlusNormal"/>
              <w:jc w:val="center"/>
              <w:outlineLvl w:val="2"/>
              <w:rPr>
                <w:rFonts w:ascii="Times New Roman" w:hAnsi="Times New Roman" w:cs="Times New Roman"/>
                <w:sz w:val="24"/>
                <w:szCs w:val="24"/>
              </w:rPr>
            </w:pPr>
            <w:r w:rsidRPr="00A67BA1">
              <w:rPr>
                <w:rFonts w:ascii="Times New Roman" w:hAnsi="Times New Roman" w:cs="Times New Roman"/>
                <w:sz w:val="24"/>
                <w:szCs w:val="24"/>
              </w:rPr>
              <w:t>6</w:t>
            </w:r>
          </w:p>
        </w:tc>
        <w:tc>
          <w:tcPr>
            <w:tcW w:w="2126" w:type="dxa"/>
            <w:tcBorders>
              <w:bottom w:val="single" w:sz="4" w:space="0" w:color="auto"/>
            </w:tcBorders>
          </w:tcPr>
          <w:p w:rsidR="00F475C9" w:rsidRPr="00A67BA1" w:rsidRDefault="00F475C9" w:rsidP="00305FEC">
            <w:pPr>
              <w:pStyle w:val="ConsPlusNormal"/>
              <w:jc w:val="center"/>
              <w:outlineLvl w:val="2"/>
              <w:rPr>
                <w:rFonts w:ascii="Times New Roman" w:hAnsi="Times New Roman" w:cs="Times New Roman"/>
                <w:sz w:val="24"/>
                <w:szCs w:val="24"/>
              </w:rPr>
            </w:pPr>
            <w:r w:rsidRPr="00A67BA1">
              <w:rPr>
                <w:rFonts w:ascii="Times New Roman" w:hAnsi="Times New Roman" w:cs="Times New Roman"/>
                <w:sz w:val="24"/>
                <w:szCs w:val="24"/>
              </w:rPr>
              <w:t>7</w:t>
            </w:r>
          </w:p>
        </w:tc>
        <w:tc>
          <w:tcPr>
            <w:tcW w:w="946" w:type="dxa"/>
            <w:tcBorders>
              <w:bottom w:val="single" w:sz="4" w:space="0" w:color="auto"/>
            </w:tcBorders>
          </w:tcPr>
          <w:p w:rsidR="00F475C9" w:rsidRPr="00A67BA1" w:rsidRDefault="00F475C9" w:rsidP="00305FEC">
            <w:pPr>
              <w:pStyle w:val="ConsPlusNormal"/>
              <w:jc w:val="center"/>
              <w:outlineLvl w:val="2"/>
              <w:rPr>
                <w:rFonts w:ascii="Times New Roman" w:hAnsi="Times New Roman" w:cs="Times New Roman"/>
                <w:sz w:val="24"/>
                <w:szCs w:val="24"/>
              </w:rPr>
            </w:pPr>
            <w:r w:rsidRPr="00A67BA1">
              <w:rPr>
                <w:rFonts w:ascii="Times New Roman" w:hAnsi="Times New Roman" w:cs="Times New Roman"/>
                <w:sz w:val="24"/>
                <w:szCs w:val="24"/>
              </w:rPr>
              <w:t>8</w:t>
            </w:r>
          </w:p>
        </w:tc>
        <w:tc>
          <w:tcPr>
            <w:tcW w:w="1464" w:type="dxa"/>
          </w:tcPr>
          <w:p w:rsidR="00F475C9" w:rsidRPr="00A67BA1" w:rsidRDefault="00F475C9" w:rsidP="00305FEC">
            <w:pPr>
              <w:pStyle w:val="ConsPlusNormal"/>
              <w:jc w:val="center"/>
              <w:outlineLvl w:val="2"/>
              <w:rPr>
                <w:rFonts w:ascii="Times New Roman" w:hAnsi="Times New Roman" w:cs="Times New Roman"/>
                <w:sz w:val="24"/>
                <w:szCs w:val="24"/>
              </w:rPr>
            </w:pPr>
            <w:r w:rsidRPr="00A67BA1">
              <w:rPr>
                <w:rFonts w:ascii="Times New Roman" w:hAnsi="Times New Roman" w:cs="Times New Roman"/>
                <w:sz w:val="24"/>
                <w:szCs w:val="24"/>
              </w:rPr>
              <w:t>9</w:t>
            </w:r>
          </w:p>
        </w:tc>
      </w:tr>
      <w:tr w:rsidR="00BB21C5" w:rsidRPr="00A67BA1" w:rsidTr="00305FEC">
        <w:tblPrEx>
          <w:tblLook w:val="04A0"/>
        </w:tblPrEx>
        <w:tc>
          <w:tcPr>
            <w:tcW w:w="16161" w:type="dxa"/>
            <w:gridSpan w:val="12"/>
            <w:tcBorders>
              <w:bottom w:val="single" w:sz="4" w:space="0" w:color="auto"/>
            </w:tcBorders>
          </w:tcPr>
          <w:p w:rsidR="00BB21C5" w:rsidRPr="00A67BA1" w:rsidRDefault="00BB21C5" w:rsidP="00305FEC">
            <w:pPr>
              <w:pStyle w:val="ConsPlusNormal"/>
              <w:outlineLvl w:val="2"/>
              <w:rPr>
                <w:rFonts w:ascii="Times New Roman" w:hAnsi="Times New Roman" w:cs="Times New Roman"/>
                <w:sz w:val="24"/>
                <w:szCs w:val="24"/>
              </w:rPr>
            </w:pPr>
            <w:r w:rsidRPr="00A67BA1">
              <w:rPr>
                <w:rFonts w:ascii="Times New Roman" w:hAnsi="Times New Roman" w:cs="Times New Roman"/>
                <w:sz w:val="24"/>
                <w:szCs w:val="24"/>
              </w:rPr>
              <w:t xml:space="preserve">Программа </w:t>
            </w:r>
            <w:r w:rsidR="00D11201" w:rsidRPr="00A67BA1">
              <w:rPr>
                <w:rFonts w:ascii="Times New Roman" w:hAnsi="Times New Roman" w:cs="Times New Roman"/>
                <w:sz w:val="24"/>
                <w:szCs w:val="24"/>
              </w:rPr>
              <w:t>«</w:t>
            </w:r>
            <w:r w:rsidRPr="00A67BA1">
              <w:rPr>
                <w:rFonts w:ascii="Times New Roman" w:hAnsi="Times New Roman" w:cs="Times New Roman"/>
                <w:sz w:val="24"/>
                <w:szCs w:val="24"/>
              </w:rPr>
              <w:t>Организация и развитие пассажирских перевозок и координация работы операторов связи на территории Новокузнецкого городского округа</w:t>
            </w:r>
            <w:r w:rsidR="00D11201" w:rsidRPr="00A67BA1">
              <w:rPr>
                <w:rFonts w:ascii="Times New Roman" w:hAnsi="Times New Roman" w:cs="Times New Roman"/>
                <w:sz w:val="24"/>
                <w:szCs w:val="24"/>
              </w:rPr>
              <w:t>»</w:t>
            </w:r>
          </w:p>
        </w:tc>
      </w:tr>
      <w:tr w:rsidR="00663EFF" w:rsidRPr="00A67BA1" w:rsidTr="00305FEC">
        <w:tblPrEx>
          <w:tblLook w:val="04A0"/>
        </w:tblPrEx>
        <w:trPr>
          <w:trHeight w:val="315"/>
        </w:trPr>
        <w:tc>
          <w:tcPr>
            <w:tcW w:w="1808" w:type="dxa"/>
            <w:vMerge w:val="restart"/>
            <w:tcBorders>
              <w:top w:val="single" w:sz="4" w:space="0" w:color="auto"/>
              <w:left w:val="single" w:sz="4" w:space="0" w:color="auto"/>
              <w:right w:val="single" w:sz="4" w:space="0" w:color="auto"/>
            </w:tcBorders>
          </w:tcPr>
          <w:p w:rsidR="0099542A" w:rsidRPr="00A67BA1" w:rsidRDefault="00717ECE" w:rsidP="00305FEC">
            <w:pPr>
              <w:pStyle w:val="ConsPlusNormal"/>
              <w:jc w:val="both"/>
              <w:outlineLvl w:val="2"/>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 xml:space="preserve">отдельное мероприятие </w:t>
            </w:r>
          </w:p>
          <w:p w:rsidR="0099542A" w:rsidRPr="00A67BA1" w:rsidRDefault="0099542A" w:rsidP="00305FEC">
            <w:pPr>
              <w:pStyle w:val="ConsPlusNormal"/>
              <w:jc w:val="both"/>
              <w:outlineLvl w:val="2"/>
              <w:rPr>
                <w:rFonts w:ascii="Times New Roman" w:hAnsi="Times New Roman" w:cs="Times New Roman"/>
                <w:sz w:val="24"/>
                <w:szCs w:val="24"/>
              </w:rPr>
            </w:pPr>
          </w:p>
          <w:p w:rsidR="0099542A" w:rsidRPr="00A67BA1" w:rsidRDefault="0099542A" w:rsidP="00305FEC">
            <w:pPr>
              <w:pStyle w:val="ConsPlusNormal"/>
              <w:jc w:val="both"/>
              <w:outlineLvl w:val="2"/>
              <w:rPr>
                <w:rFonts w:ascii="Times New Roman" w:hAnsi="Times New Roman" w:cs="Times New Roman"/>
                <w:sz w:val="24"/>
                <w:szCs w:val="24"/>
              </w:rPr>
            </w:pPr>
          </w:p>
          <w:p w:rsidR="0099542A" w:rsidRPr="00A67BA1" w:rsidRDefault="0099542A" w:rsidP="00305FEC">
            <w:pPr>
              <w:pStyle w:val="ConsPlusNormal"/>
              <w:jc w:val="both"/>
              <w:outlineLvl w:val="2"/>
              <w:rPr>
                <w:rFonts w:ascii="Times New Roman" w:hAnsi="Times New Roman" w:cs="Times New Roman"/>
                <w:sz w:val="24"/>
                <w:szCs w:val="24"/>
              </w:rPr>
            </w:pPr>
          </w:p>
          <w:p w:rsidR="0099542A" w:rsidRPr="00A67BA1" w:rsidRDefault="0099542A" w:rsidP="00305FEC">
            <w:pPr>
              <w:pStyle w:val="ConsPlusNormal"/>
              <w:jc w:val="both"/>
              <w:outlineLvl w:val="2"/>
              <w:rPr>
                <w:rFonts w:ascii="Times New Roman" w:hAnsi="Times New Roman" w:cs="Times New Roman"/>
                <w:sz w:val="24"/>
                <w:szCs w:val="24"/>
              </w:rPr>
            </w:pPr>
          </w:p>
          <w:p w:rsidR="0099542A" w:rsidRPr="00A67BA1" w:rsidRDefault="0099542A" w:rsidP="00305FEC">
            <w:pPr>
              <w:pStyle w:val="ConsPlusNormal"/>
              <w:jc w:val="both"/>
              <w:outlineLvl w:val="2"/>
              <w:rPr>
                <w:rFonts w:ascii="Times New Roman" w:hAnsi="Times New Roman" w:cs="Times New Roman"/>
                <w:sz w:val="24"/>
                <w:szCs w:val="24"/>
              </w:rPr>
            </w:pPr>
          </w:p>
          <w:p w:rsidR="0099542A" w:rsidRPr="00A67BA1" w:rsidRDefault="0099542A" w:rsidP="00305FEC">
            <w:pPr>
              <w:pStyle w:val="ConsPlusNormal"/>
              <w:jc w:val="both"/>
              <w:outlineLvl w:val="2"/>
              <w:rPr>
                <w:rFonts w:ascii="Times New Roman" w:hAnsi="Times New Roman" w:cs="Times New Roman"/>
                <w:sz w:val="24"/>
                <w:szCs w:val="24"/>
              </w:rPr>
            </w:pPr>
          </w:p>
        </w:tc>
        <w:tc>
          <w:tcPr>
            <w:tcW w:w="2587" w:type="dxa"/>
            <w:vMerge w:val="restart"/>
            <w:tcBorders>
              <w:top w:val="single" w:sz="4" w:space="0" w:color="auto"/>
              <w:left w:val="single" w:sz="4" w:space="0" w:color="auto"/>
              <w:right w:val="single" w:sz="4" w:space="0" w:color="auto"/>
            </w:tcBorders>
          </w:tcPr>
          <w:p w:rsidR="0099542A" w:rsidRPr="00A67BA1" w:rsidRDefault="0099542A" w:rsidP="00305FEC">
            <w:pPr>
              <w:pStyle w:val="ConsPlusNormal"/>
              <w:outlineLvl w:val="2"/>
              <w:rPr>
                <w:rFonts w:ascii="Times New Roman" w:hAnsi="Times New Roman" w:cs="Times New Roman"/>
                <w:sz w:val="24"/>
                <w:szCs w:val="24"/>
              </w:rPr>
            </w:pPr>
            <w:r w:rsidRPr="00A67BA1">
              <w:rPr>
                <w:rFonts w:ascii="Times New Roman" w:hAnsi="Times New Roman" w:cs="Times New Roman"/>
                <w:sz w:val="24"/>
                <w:szCs w:val="24"/>
              </w:rPr>
              <w:t xml:space="preserve"> «Финансовое оздоровление сферы управления транспортом Новокузнецкого городского округа»</w:t>
            </w:r>
          </w:p>
          <w:p w:rsidR="0099542A" w:rsidRPr="00A67BA1" w:rsidRDefault="0099542A" w:rsidP="00305FEC">
            <w:pPr>
              <w:pStyle w:val="ConsPlusNormal"/>
              <w:jc w:val="both"/>
              <w:outlineLvl w:val="2"/>
              <w:rPr>
                <w:rFonts w:ascii="Times New Roman" w:hAnsi="Times New Roman" w:cs="Times New Roman"/>
                <w:sz w:val="24"/>
                <w:szCs w:val="24"/>
              </w:rPr>
            </w:pPr>
          </w:p>
          <w:p w:rsidR="0099542A" w:rsidRPr="00A67BA1" w:rsidRDefault="0099542A" w:rsidP="00305FEC">
            <w:pPr>
              <w:pStyle w:val="ConsPlusNormal"/>
              <w:jc w:val="both"/>
              <w:outlineLvl w:val="2"/>
              <w:rPr>
                <w:rFonts w:ascii="Times New Roman" w:hAnsi="Times New Roman" w:cs="Times New Roman"/>
                <w:sz w:val="24"/>
                <w:szCs w:val="24"/>
              </w:rPr>
            </w:pPr>
          </w:p>
        </w:tc>
        <w:tc>
          <w:tcPr>
            <w:tcW w:w="2050" w:type="dxa"/>
            <w:tcBorders>
              <w:left w:val="single" w:sz="4" w:space="0" w:color="auto"/>
            </w:tcBorders>
          </w:tcPr>
          <w:p w:rsidR="0099542A" w:rsidRPr="00A67BA1" w:rsidRDefault="0099542A" w:rsidP="00305FEC">
            <w:pPr>
              <w:pStyle w:val="ConsPlusNormal"/>
              <w:spacing w:line="240" w:lineRule="atLeast"/>
              <w:jc w:val="both"/>
              <w:outlineLvl w:val="2"/>
              <w:rPr>
                <w:rFonts w:ascii="Times New Roman" w:hAnsi="Times New Roman" w:cs="Times New Roman"/>
                <w:sz w:val="24"/>
                <w:szCs w:val="24"/>
              </w:rPr>
            </w:pPr>
            <w:r w:rsidRPr="00A67BA1">
              <w:rPr>
                <w:rFonts w:ascii="Times New Roman" w:hAnsi="Times New Roman" w:cs="Times New Roman"/>
                <w:sz w:val="24"/>
                <w:szCs w:val="24"/>
              </w:rPr>
              <w:t>Всего:</w:t>
            </w:r>
          </w:p>
        </w:tc>
        <w:tc>
          <w:tcPr>
            <w:tcW w:w="1965" w:type="dxa"/>
            <w:gridSpan w:val="2"/>
          </w:tcPr>
          <w:p w:rsidR="0099542A" w:rsidRPr="00A67BA1" w:rsidRDefault="00E23768" w:rsidP="00305FEC">
            <w:pPr>
              <w:pStyle w:val="ConsPlusNormal"/>
              <w:spacing w:line="240" w:lineRule="atLeast"/>
              <w:jc w:val="both"/>
              <w:outlineLvl w:val="2"/>
              <w:rPr>
                <w:rFonts w:ascii="Times New Roman" w:hAnsi="Times New Roman" w:cs="Times New Roman"/>
                <w:sz w:val="24"/>
                <w:szCs w:val="24"/>
              </w:rPr>
            </w:pPr>
            <w:r w:rsidRPr="00A67BA1">
              <w:rPr>
                <w:rFonts w:ascii="Times New Roman" w:hAnsi="Times New Roman" w:cs="Times New Roman"/>
                <w:sz w:val="24"/>
                <w:szCs w:val="24"/>
              </w:rPr>
              <w:t>41540,0</w:t>
            </w:r>
          </w:p>
        </w:tc>
        <w:tc>
          <w:tcPr>
            <w:tcW w:w="1890" w:type="dxa"/>
            <w:gridSpan w:val="2"/>
          </w:tcPr>
          <w:p w:rsidR="0099542A" w:rsidRPr="00A67BA1" w:rsidRDefault="00E23768" w:rsidP="00305FEC">
            <w:pPr>
              <w:pStyle w:val="ConsPlusNormal"/>
              <w:spacing w:line="240" w:lineRule="atLeast"/>
              <w:jc w:val="both"/>
              <w:outlineLvl w:val="2"/>
              <w:rPr>
                <w:rFonts w:ascii="Times New Roman" w:hAnsi="Times New Roman" w:cs="Times New Roman"/>
                <w:sz w:val="24"/>
                <w:szCs w:val="24"/>
              </w:rPr>
            </w:pPr>
            <w:r w:rsidRPr="00A67BA1">
              <w:rPr>
                <w:rFonts w:ascii="Times New Roman" w:hAnsi="Times New Roman" w:cs="Times New Roman"/>
                <w:sz w:val="24"/>
                <w:szCs w:val="24"/>
              </w:rPr>
              <w:t>75054,1</w:t>
            </w:r>
          </w:p>
        </w:tc>
        <w:tc>
          <w:tcPr>
            <w:tcW w:w="1300" w:type="dxa"/>
            <w:vMerge w:val="restart"/>
          </w:tcPr>
          <w:p w:rsidR="0099542A" w:rsidRPr="00A67BA1" w:rsidRDefault="0037768C" w:rsidP="00305FEC">
            <w:pPr>
              <w:pStyle w:val="ConsPlusNormal"/>
              <w:jc w:val="both"/>
              <w:outlineLvl w:val="2"/>
              <w:rPr>
                <w:rFonts w:ascii="Times New Roman" w:hAnsi="Times New Roman" w:cs="Times New Roman"/>
                <w:sz w:val="24"/>
                <w:szCs w:val="24"/>
              </w:rPr>
            </w:pPr>
            <w:r w:rsidRPr="00A67BA1">
              <w:rPr>
                <w:rFonts w:ascii="Times New Roman" w:hAnsi="Times New Roman" w:cs="Times New Roman"/>
                <w:sz w:val="24"/>
                <w:szCs w:val="24"/>
              </w:rPr>
              <w:t>4.1</w:t>
            </w:r>
          </w:p>
        </w:tc>
        <w:tc>
          <w:tcPr>
            <w:tcW w:w="2151" w:type="dxa"/>
            <w:gridSpan w:val="2"/>
            <w:vMerge w:val="restart"/>
          </w:tcPr>
          <w:p w:rsidR="0099542A" w:rsidRPr="00A67BA1" w:rsidRDefault="00E23768" w:rsidP="00305FEC">
            <w:pPr>
              <w:pStyle w:val="ConsPlusNormal"/>
              <w:jc w:val="both"/>
              <w:outlineLvl w:val="2"/>
              <w:rPr>
                <w:rFonts w:ascii="Times New Roman" w:hAnsi="Times New Roman" w:cs="Times New Roman"/>
                <w:sz w:val="24"/>
                <w:szCs w:val="24"/>
              </w:rPr>
            </w:pPr>
            <w:r w:rsidRPr="00A67BA1">
              <w:rPr>
                <w:rFonts w:ascii="Times New Roman" w:hAnsi="Times New Roman" w:cs="Times New Roman"/>
                <w:sz w:val="24"/>
                <w:szCs w:val="24"/>
              </w:rPr>
              <w:t>Процент сокращения задолженности по бюджетным обязательствам прошлых отчетных периодов</w:t>
            </w:r>
          </w:p>
        </w:tc>
        <w:tc>
          <w:tcPr>
            <w:tcW w:w="946" w:type="dxa"/>
            <w:vMerge w:val="restart"/>
          </w:tcPr>
          <w:p w:rsidR="0099542A" w:rsidRPr="00A67BA1" w:rsidRDefault="0037768C" w:rsidP="00305FEC">
            <w:pPr>
              <w:pStyle w:val="ConsPlusNormal"/>
              <w:jc w:val="center"/>
              <w:outlineLvl w:val="2"/>
              <w:rPr>
                <w:rFonts w:ascii="Times New Roman" w:hAnsi="Times New Roman" w:cs="Times New Roman"/>
                <w:sz w:val="24"/>
                <w:szCs w:val="24"/>
              </w:rPr>
            </w:pPr>
            <w:r w:rsidRPr="00A67BA1">
              <w:rPr>
                <w:rFonts w:ascii="Times New Roman" w:hAnsi="Times New Roman" w:cs="Times New Roman"/>
                <w:sz w:val="24"/>
                <w:szCs w:val="24"/>
              </w:rPr>
              <w:t>%</w:t>
            </w:r>
          </w:p>
        </w:tc>
        <w:tc>
          <w:tcPr>
            <w:tcW w:w="1464" w:type="dxa"/>
            <w:vMerge w:val="restart"/>
          </w:tcPr>
          <w:p w:rsidR="0099542A" w:rsidRPr="00A67BA1" w:rsidRDefault="00E33F13" w:rsidP="00305FEC">
            <w:pPr>
              <w:pStyle w:val="ConsPlusNormal"/>
              <w:jc w:val="center"/>
              <w:outlineLvl w:val="2"/>
              <w:rPr>
                <w:rFonts w:ascii="Times New Roman" w:hAnsi="Times New Roman" w:cs="Times New Roman"/>
                <w:color w:val="000000" w:themeColor="text1"/>
                <w:sz w:val="24"/>
                <w:szCs w:val="24"/>
              </w:rPr>
            </w:pPr>
            <w:r w:rsidRPr="00A67BA1">
              <w:rPr>
                <w:rFonts w:ascii="Times New Roman" w:hAnsi="Times New Roman" w:cs="Times New Roman"/>
                <w:color w:val="000000" w:themeColor="text1"/>
                <w:sz w:val="24"/>
                <w:szCs w:val="24"/>
              </w:rPr>
              <w:t>100</w:t>
            </w:r>
          </w:p>
        </w:tc>
      </w:tr>
      <w:tr w:rsidR="00663EFF" w:rsidRPr="00A67BA1" w:rsidTr="00305FEC">
        <w:tblPrEx>
          <w:tblLook w:val="04A0"/>
        </w:tblPrEx>
        <w:trPr>
          <w:trHeight w:val="499"/>
        </w:trPr>
        <w:tc>
          <w:tcPr>
            <w:tcW w:w="1808" w:type="dxa"/>
            <w:vMerge/>
            <w:tcBorders>
              <w:left w:val="single" w:sz="4" w:space="0" w:color="auto"/>
              <w:right w:val="single" w:sz="4" w:space="0" w:color="auto"/>
            </w:tcBorders>
          </w:tcPr>
          <w:p w:rsidR="008B41BE" w:rsidRPr="00A67BA1" w:rsidRDefault="008B41BE" w:rsidP="00305FEC">
            <w:pPr>
              <w:pStyle w:val="ConsPlusNormal"/>
              <w:jc w:val="both"/>
              <w:outlineLvl w:val="2"/>
              <w:rPr>
                <w:rFonts w:ascii="Times New Roman" w:hAnsi="Times New Roman" w:cs="Times New Roman"/>
                <w:sz w:val="24"/>
                <w:szCs w:val="24"/>
              </w:rPr>
            </w:pPr>
          </w:p>
        </w:tc>
        <w:tc>
          <w:tcPr>
            <w:tcW w:w="2587" w:type="dxa"/>
            <w:vMerge/>
            <w:tcBorders>
              <w:left w:val="single" w:sz="4" w:space="0" w:color="auto"/>
              <w:right w:val="single" w:sz="4" w:space="0" w:color="auto"/>
            </w:tcBorders>
          </w:tcPr>
          <w:p w:rsidR="008B41BE" w:rsidRPr="00A67BA1" w:rsidRDefault="008B41BE" w:rsidP="00305FEC">
            <w:pPr>
              <w:pStyle w:val="ConsPlusNormal"/>
              <w:jc w:val="both"/>
              <w:outlineLvl w:val="2"/>
              <w:rPr>
                <w:rFonts w:ascii="Times New Roman" w:hAnsi="Times New Roman" w:cs="Times New Roman"/>
                <w:sz w:val="24"/>
                <w:szCs w:val="24"/>
              </w:rPr>
            </w:pPr>
          </w:p>
        </w:tc>
        <w:tc>
          <w:tcPr>
            <w:tcW w:w="2050" w:type="dxa"/>
            <w:tcBorders>
              <w:left w:val="single" w:sz="4" w:space="0" w:color="auto"/>
            </w:tcBorders>
          </w:tcPr>
          <w:p w:rsidR="008B41BE" w:rsidRPr="00A67BA1" w:rsidRDefault="008B41BE" w:rsidP="00305FEC">
            <w:pPr>
              <w:pStyle w:val="ConsPlusNormal"/>
              <w:spacing w:line="240" w:lineRule="atLeast"/>
              <w:jc w:val="both"/>
              <w:outlineLvl w:val="2"/>
              <w:rPr>
                <w:rFonts w:ascii="Times New Roman" w:hAnsi="Times New Roman" w:cs="Times New Roman"/>
                <w:sz w:val="24"/>
                <w:szCs w:val="24"/>
              </w:rPr>
            </w:pPr>
            <w:r w:rsidRPr="00A67BA1">
              <w:rPr>
                <w:rFonts w:ascii="Times New Roman" w:hAnsi="Times New Roman" w:cs="Times New Roman"/>
                <w:sz w:val="24"/>
                <w:szCs w:val="24"/>
              </w:rPr>
              <w:t>Федеральный бюджет:</w:t>
            </w:r>
          </w:p>
        </w:tc>
        <w:tc>
          <w:tcPr>
            <w:tcW w:w="1965" w:type="dxa"/>
            <w:gridSpan w:val="2"/>
          </w:tcPr>
          <w:p w:rsidR="008B41BE" w:rsidRPr="00A67BA1" w:rsidRDefault="008B41BE" w:rsidP="00305FEC">
            <w:pPr>
              <w:pStyle w:val="ConsPlusNormal"/>
              <w:spacing w:line="240" w:lineRule="atLeast"/>
              <w:jc w:val="both"/>
              <w:outlineLvl w:val="2"/>
              <w:rPr>
                <w:rFonts w:ascii="Times New Roman" w:hAnsi="Times New Roman" w:cs="Times New Roman"/>
                <w:sz w:val="24"/>
                <w:szCs w:val="24"/>
              </w:rPr>
            </w:pPr>
          </w:p>
        </w:tc>
        <w:tc>
          <w:tcPr>
            <w:tcW w:w="1890" w:type="dxa"/>
            <w:gridSpan w:val="2"/>
          </w:tcPr>
          <w:p w:rsidR="008B41BE" w:rsidRPr="00A67BA1" w:rsidRDefault="008B41BE" w:rsidP="00305FEC">
            <w:pPr>
              <w:pStyle w:val="ConsPlusNormal"/>
              <w:spacing w:line="240" w:lineRule="atLeast"/>
              <w:jc w:val="both"/>
              <w:outlineLvl w:val="2"/>
              <w:rPr>
                <w:rFonts w:ascii="Times New Roman" w:hAnsi="Times New Roman" w:cs="Times New Roman"/>
                <w:sz w:val="24"/>
                <w:szCs w:val="24"/>
              </w:rPr>
            </w:pPr>
          </w:p>
        </w:tc>
        <w:tc>
          <w:tcPr>
            <w:tcW w:w="1300" w:type="dxa"/>
            <w:vMerge/>
          </w:tcPr>
          <w:p w:rsidR="008B41BE" w:rsidRPr="00A67BA1" w:rsidRDefault="008B41BE" w:rsidP="00305FEC">
            <w:pPr>
              <w:pStyle w:val="ConsPlusNormal"/>
              <w:jc w:val="both"/>
              <w:outlineLvl w:val="2"/>
              <w:rPr>
                <w:rFonts w:ascii="Times New Roman" w:hAnsi="Times New Roman" w:cs="Times New Roman"/>
                <w:sz w:val="24"/>
                <w:szCs w:val="24"/>
                <w:lang w:val="en-US"/>
              </w:rPr>
            </w:pPr>
          </w:p>
        </w:tc>
        <w:tc>
          <w:tcPr>
            <w:tcW w:w="2151" w:type="dxa"/>
            <w:gridSpan w:val="2"/>
            <w:vMerge/>
          </w:tcPr>
          <w:p w:rsidR="008B41BE" w:rsidRPr="00A67BA1" w:rsidRDefault="008B41BE" w:rsidP="00305FEC">
            <w:pPr>
              <w:pStyle w:val="ConsPlusNormal"/>
              <w:jc w:val="both"/>
              <w:outlineLvl w:val="2"/>
              <w:rPr>
                <w:rFonts w:ascii="Times New Roman" w:hAnsi="Times New Roman" w:cs="Times New Roman"/>
                <w:sz w:val="24"/>
                <w:szCs w:val="24"/>
              </w:rPr>
            </w:pPr>
          </w:p>
        </w:tc>
        <w:tc>
          <w:tcPr>
            <w:tcW w:w="946" w:type="dxa"/>
            <w:vMerge/>
          </w:tcPr>
          <w:p w:rsidR="008B41BE" w:rsidRPr="00A67BA1" w:rsidRDefault="008B41BE" w:rsidP="00305FEC">
            <w:pPr>
              <w:pStyle w:val="ConsPlusNormal"/>
              <w:jc w:val="center"/>
              <w:outlineLvl w:val="2"/>
              <w:rPr>
                <w:rFonts w:ascii="Times New Roman" w:hAnsi="Times New Roman" w:cs="Times New Roman"/>
                <w:sz w:val="24"/>
                <w:szCs w:val="24"/>
              </w:rPr>
            </w:pPr>
          </w:p>
        </w:tc>
        <w:tc>
          <w:tcPr>
            <w:tcW w:w="1464" w:type="dxa"/>
            <w:vMerge/>
          </w:tcPr>
          <w:p w:rsidR="008B41BE" w:rsidRPr="00A67BA1" w:rsidRDefault="008B41BE" w:rsidP="00305FEC">
            <w:pPr>
              <w:pStyle w:val="ConsPlusNormal"/>
              <w:jc w:val="center"/>
              <w:outlineLvl w:val="2"/>
              <w:rPr>
                <w:rFonts w:ascii="Times New Roman" w:hAnsi="Times New Roman" w:cs="Times New Roman"/>
                <w:sz w:val="24"/>
                <w:szCs w:val="24"/>
              </w:rPr>
            </w:pPr>
          </w:p>
        </w:tc>
      </w:tr>
      <w:tr w:rsidR="00663EFF" w:rsidRPr="00A67BA1" w:rsidTr="00305FEC">
        <w:tblPrEx>
          <w:tblLook w:val="04A0"/>
        </w:tblPrEx>
        <w:trPr>
          <w:trHeight w:val="379"/>
        </w:trPr>
        <w:tc>
          <w:tcPr>
            <w:tcW w:w="1808" w:type="dxa"/>
            <w:vMerge/>
            <w:tcBorders>
              <w:left w:val="single" w:sz="4" w:space="0" w:color="auto"/>
              <w:right w:val="single" w:sz="4" w:space="0" w:color="auto"/>
            </w:tcBorders>
          </w:tcPr>
          <w:p w:rsidR="008B41BE" w:rsidRPr="00A67BA1" w:rsidRDefault="008B41BE" w:rsidP="00305FEC">
            <w:pPr>
              <w:pStyle w:val="ConsPlusNormal"/>
              <w:jc w:val="both"/>
              <w:outlineLvl w:val="2"/>
              <w:rPr>
                <w:rFonts w:ascii="Times New Roman" w:hAnsi="Times New Roman" w:cs="Times New Roman"/>
                <w:sz w:val="24"/>
                <w:szCs w:val="24"/>
                <w:lang w:val="en-US"/>
              </w:rPr>
            </w:pPr>
          </w:p>
        </w:tc>
        <w:tc>
          <w:tcPr>
            <w:tcW w:w="2587" w:type="dxa"/>
            <w:vMerge/>
            <w:tcBorders>
              <w:left w:val="single" w:sz="4" w:space="0" w:color="auto"/>
              <w:right w:val="single" w:sz="4" w:space="0" w:color="auto"/>
            </w:tcBorders>
          </w:tcPr>
          <w:p w:rsidR="008B41BE" w:rsidRPr="00A67BA1" w:rsidRDefault="008B41BE" w:rsidP="00305FEC">
            <w:pPr>
              <w:pStyle w:val="ConsPlusNormal"/>
              <w:jc w:val="both"/>
              <w:outlineLvl w:val="2"/>
              <w:rPr>
                <w:rFonts w:ascii="Times New Roman" w:hAnsi="Times New Roman" w:cs="Times New Roman"/>
                <w:sz w:val="24"/>
                <w:szCs w:val="24"/>
              </w:rPr>
            </w:pPr>
          </w:p>
        </w:tc>
        <w:tc>
          <w:tcPr>
            <w:tcW w:w="2050" w:type="dxa"/>
            <w:tcBorders>
              <w:left w:val="single" w:sz="4" w:space="0" w:color="auto"/>
            </w:tcBorders>
          </w:tcPr>
          <w:p w:rsidR="008C615A" w:rsidRPr="00A67BA1" w:rsidRDefault="008B41BE" w:rsidP="00305FEC">
            <w:pPr>
              <w:pStyle w:val="ConsPlusNormal"/>
              <w:spacing w:line="240" w:lineRule="atLeast"/>
              <w:jc w:val="both"/>
              <w:outlineLvl w:val="2"/>
              <w:rPr>
                <w:rFonts w:ascii="Times New Roman" w:hAnsi="Times New Roman" w:cs="Times New Roman"/>
                <w:sz w:val="24"/>
                <w:szCs w:val="24"/>
              </w:rPr>
            </w:pPr>
            <w:r w:rsidRPr="00A67BA1">
              <w:rPr>
                <w:rFonts w:ascii="Times New Roman" w:hAnsi="Times New Roman" w:cs="Times New Roman"/>
                <w:sz w:val="24"/>
                <w:szCs w:val="24"/>
              </w:rPr>
              <w:t>Областной бюджет</w:t>
            </w:r>
            <w:r w:rsidR="008C615A" w:rsidRPr="00A67BA1">
              <w:rPr>
                <w:rFonts w:ascii="Times New Roman" w:hAnsi="Times New Roman" w:cs="Times New Roman"/>
                <w:sz w:val="24"/>
                <w:szCs w:val="24"/>
              </w:rPr>
              <w:t>:</w:t>
            </w:r>
          </w:p>
        </w:tc>
        <w:tc>
          <w:tcPr>
            <w:tcW w:w="1965" w:type="dxa"/>
            <w:gridSpan w:val="2"/>
          </w:tcPr>
          <w:p w:rsidR="008B41BE" w:rsidRPr="00A67BA1" w:rsidRDefault="008B41BE" w:rsidP="00305FEC">
            <w:pPr>
              <w:pStyle w:val="ConsPlusNormal"/>
              <w:spacing w:line="240" w:lineRule="atLeast"/>
              <w:jc w:val="both"/>
              <w:outlineLvl w:val="2"/>
              <w:rPr>
                <w:rFonts w:ascii="Times New Roman" w:hAnsi="Times New Roman" w:cs="Times New Roman"/>
                <w:sz w:val="24"/>
                <w:szCs w:val="24"/>
              </w:rPr>
            </w:pPr>
          </w:p>
        </w:tc>
        <w:tc>
          <w:tcPr>
            <w:tcW w:w="1890" w:type="dxa"/>
            <w:gridSpan w:val="2"/>
          </w:tcPr>
          <w:p w:rsidR="008B41BE" w:rsidRPr="00A67BA1" w:rsidRDefault="008B41BE" w:rsidP="00305FEC">
            <w:pPr>
              <w:pStyle w:val="ConsPlusNormal"/>
              <w:spacing w:line="240" w:lineRule="atLeast"/>
              <w:jc w:val="both"/>
              <w:outlineLvl w:val="2"/>
              <w:rPr>
                <w:rFonts w:ascii="Times New Roman" w:hAnsi="Times New Roman" w:cs="Times New Roman"/>
                <w:sz w:val="24"/>
                <w:szCs w:val="24"/>
              </w:rPr>
            </w:pPr>
          </w:p>
        </w:tc>
        <w:tc>
          <w:tcPr>
            <w:tcW w:w="1300" w:type="dxa"/>
            <w:vMerge/>
          </w:tcPr>
          <w:p w:rsidR="008B41BE" w:rsidRPr="00A67BA1" w:rsidRDefault="008B41BE" w:rsidP="00305FEC">
            <w:pPr>
              <w:pStyle w:val="ConsPlusNormal"/>
              <w:jc w:val="both"/>
              <w:outlineLvl w:val="2"/>
              <w:rPr>
                <w:rFonts w:ascii="Times New Roman" w:hAnsi="Times New Roman" w:cs="Times New Roman"/>
                <w:sz w:val="24"/>
                <w:szCs w:val="24"/>
                <w:lang w:val="en-US"/>
              </w:rPr>
            </w:pPr>
          </w:p>
        </w:tc>
        <w:tc>
          <w:tcPr>
            <w:tcW w:w="2151" w:type="dxa"/>
            <w:gridSpan w:val="2"/>
            <w:vMerge/>
          </w:tcPr>
          <w:p w:rsidR="008B41BE" w:rsidRPr="00A67BA1" w:rsidRDefault="008B41BE" w:rsidP="00305FEC">
            <w:pPr>
              <w:pStyle w:val="ConsPlusNormal"/>
              <w:jc w:val="both"/>
              <w:outlineLvl w:val="2"/>
              <w:rPr>
                <w:rFonts w:ascii="Times New Roman" w:hAnsi="Times New Roman" w:cs="Times New Roman"/>
                <w:sz w:val="24"/>
                <w:szCs w:val="24"/>
              </w:rPr>
            </w:pPr>
          </w:p>
        </w:tc>
        <w:tc>
          <w:tcPr>
            <w:tcW w:w="946" w:type="dxa"/>
            <w:vMerge/>
          </w:tcPr>
          <w:p w:rsidR="008B41BE" w:rsidRPr="00A67BA1" w:rsidRDefault="008B41BE" w:rsidP="00305FEC">
            <w:pPr>
              <w:pStyle w:val="ConsPlusNormal"/>
              <w:jc w:val="center"/>
              <w:outlineLvl w:val="2"/>
              <w:rPr>
                <w:rFonts w:ascii="Times New Roman" w:hAnsi="Times New Roman" w:cs="Times New Roman"/>
                <w:sz w:val="24"/>
                <w:szCs w:val="24"/>
              </w:rPr>
            </w:pPr>
          </w:p>
        </w:tc>
        <w:tc>
          <w:tcPr>
            <w:tcW w:w="1464" w:type="dxa"/>
            <w:vMerge/>
          </w:tcPr>
          <w:p w:rsidR="008B41BE" w:rsidRPr="00A67BA1" w:rsidRDefault="008B41BE" w:rsidP="00305FEC">
            <w:pPr>
              <w:pStyle w:val="ConsPlusNormal"/>
              <w:jc w:val="center"/>
              <w:outlineLvl w:val="2"/>
              <w:rPr>
                <w:rFonts w:ascii="Times New Roman" w:hAnsi="Times New Roman" w:cs="Times New Roman"/>
                <w:sz w:val="24"/>
                <w:szCs w:val="24"/>
              </w:rPr>
            </w:pPr>
          </w:p>
        </w:tc>
      </w:tr>
      <w:tr w:rsidR="00663EFF" w:rsidRPr="00A67BA1" w:rsidTr="00305FEC">
        <w:tblPrEx>
          <w:tblLook w:val="04A0"/>
        </w:tblPrEx>
        <w:trPr>
          <w:trHeight w:val="375"/>
        </w:trPr>
        <w:tc>
          <w:tcPr>
            <w:tcW w:w="1808" w:type="dxa"/>
            <w:vMerge/>
            <w:tcBorders>
              <w:left w:val="single" w:sz="4" w:space="0" w:color="auto"/>
              <w:right w:val="single" w:sz="4" w:space="0" w:color="auto"/>
            </w:tcBorders>
          </w:tcPr>
          <w:p w:rsidR="008B41BE" w:rsidRPr="00A67BA1" w:rsidRDefault="008B41BE" w:rsidP="00305FEC">
            <w:pPr>
              <w:pStyle w:val="ConsPlusNormal"/>
              <w:jc w:val="both"/>
              <w:outlineLvl w:val="2"/>
              <w:rPr>
                <w:rFonts w:ascii="Times New Roman" w:hAnsi="Times New Roman" w:cs="Times New Roman"/>
                <w:sz w:val="24"/>
                <w:szCs w:val="24"/>
                <w:lang w:val="en-US"/>
              </w:rPr>
            </w:pPr>
          </w:p>
        </w:tc>
        <w:tc>
          <w:tcPr>
            <w:tcW w:w="2587" w:type="dxa"/>
            <w:vMerge/>
            <w:tcBorders>
              <w:left w:val="single" w:sz="4" w:space="0" w:color="auto"/>
              <w:right w:val="single" w:sz="4" w:space="0" w:color="auto"/>
            </w:tcBorders>
          </w:tcPr>
          <w:p w:rsidR="008B41BE" w:rsidRPr="00A67BA1" w:rsidRDefault="008B41BE" w:rsidP="00305FEC">
            <w:pPr>
              <w:pStyle w:val="ConsPlusNormal"/>
              <w:jc w:val="both"/>
              <w:outlineLvl w:val="2"/>
              <w:rPr>
                <w:rFonts w:ascii="Times New Roman" w:hAnsi="Times New Roman" w:cs="Times New Roman"/>
                <w:sz w:val="24"/>
                <w:szCs w:val="24"/>
              </w:rPr>
            </w:pPr>
          </w:p>
        </w:tc>
        <w:tc>
          <w:tcPr>
            <w:tcW w:w="2050" w:type="dxa"/>
            <w:tcBorders>
              <w:left w:val="single" w:sz="4" w:space="0" w:color="auto"/>
            </w:tcBorders>
          </w:tcPr>
          <w:p w:rsidR="008B41BE" w:rsidRPr="00A67BA1" w:rsidRDefault="008B41BE" w:rsidP="00305FEC">
            <w:pPr>
              <w:pStyle w:val="ConsPlusNormal"/>
              <w:spacing w:line="240" w:lineRule="atLeast"/>
              <w:jc w:val="both"/>
              <w:outlineLvl w:val="2"/>
              <w:rPr>
                <w:rFonts w:ascii="Times New Roman" w:hAnsi="Times New Roman" w:cs="Times New Roman"/>
                <w:sz w:val="24"/>
                <w:szCs w:val="24"/>
              </w:rPr>
            </w:pPr>
            <w:r w:rsidRPr="00A67BA1">
              <w:rPr>
                <w:rFonts w:ascii="Times New Roman" w:hAnsi="Times New Roman" w:cs="Times New Roman"/>
                <w:sz w:val="24"/>
                <w:szCs w:val="24"/>
              </w:rPr>
              <w:t>Местный бюджет</w:t>
            </w:r>
          </w:p>
        </w:tc>
        <w:tc>
          <w:tcPr>
            <w:tcW w:w="1965" w:type="dxa"/>
            <w:gridSpan w:val="2"/>
          </w:tcPr>
          <w:p w:rsidR="008B41BE" w:rsidRPr="00A67BA1" w:rsidRDefault="00E23768" w:rsidP="00305FEC">
            <w:pPr>
              <w:pStyle w:val="ConsPlusNormal"/>
              <w:spacing w:line="240" w:lineRule="atLeast"/>
              <w:jc w:val="both"/>
              <w:outlineLvl w:val="2"/>
              <w:rPr>
                <w:rFonts w:ascii="Times New Roman" w:hAnsi="Times New Roman" w:cs="Times New Roman"/>
                <w:sz w:val="24"/>
                <w:szCs w:val="24"/>
              </w:rPr>
            </w:pPr>
            <w:r w:rsidRPr="00A67BA1">
              <w:rPr>
                <w:rFonts w:ascii="Times New Roman" w:hAnsi="Times New Roman" w:cs="Times New Roman"/>
                <w:sz w:val="24"/>
                <w:szCs w:val="24"/>
              </w:rPr>
              <w:t>41540,0</w:t>
            </w:r>
          </w:p>
        </w:tc>
        <w:tc>
          <w:tcPr>
            <w:tcW w:w="1890" w:type="dxa"/>
            <w:gridSpan w:val="2"/>
          </w:tcPr>
          <w:p w:rsidR="008B41BE" w:rsidRPr="00A67BA1" w:rsidRDefault="00E23768" w:rsidP="00305FEC">
            <w:pPr>
              <w:pStyle w:val="ConsPlusNormal"/>
              <w:spacing w:line="240" w:lineRule="atLeast"/>
              <w:jc w:val="both"/>
              <w:outlineLvl w:val="2"/>
              <w:rPr>
                <w:rFonts w:ascii="Times New Roman" w:hAnsi="Times New Roman" w:cs="Times New Roman"/>
                <w:sz w:val="24"/>
                <w:szCs w:val="24"/>
              </w:rPr>
            </w:pPr>
            <w:r w:rsidRPr="00A67BA1">
              <w:rPr>
                <w:rFonts w:ascii="Times New Roman" w:hAnsi="Times New Roman" w:cs="Times New Roman"/>
                <w:sz w:val="24"/>
                <w:szCs w:val="24"/>
              </w:rPr>
              <w:t>75054,1</w:t>
            </w:r>
          </w:p>
        </w:tc>
        <w:tc>
          <w:tcPr>
            <w:tcW w:w="1300" w:type="dxa"/>
            <w:vMerge/>
          </w:tcPr>
          <w:p w:rsidR="008B41BE" w:rsidRPr="00A67BA1" w:rsidRDefault="008B41BE" w:rsidP="00305FEC">
            <w:pPr>
              <w:pStyle w:val="ConsPlusNormal"/>
              <w:jc w:val="both"/>
              <w:outlineLvl w:val="2"/>
              <w:rPr>
                <w:rFonts w:ascii="Times New Roman" w:hAnsi="Times New Roman" w:cs="Times New Roman"/>
                <w:sz w:val="24"/>
                <w:szCs w:val="24"/>
                <w:lang w:val="en-US"/>
              </w:rPr>
            </w:pPr>
          </w:p>
        </w:tc>
        <w:tc>
          <w:tcPr>
            <w:tcW w:w="2151" w:type="dxa"/>
            <w:gridSpan w:val="2"/>
            <w:vMerge/>
          </w:tcPr>
          <w:p w:rsidR="008B41BE" w:rsidRPr="00A67BA1" w:rsidRDefault="008B41BE" w:rsidP="00305FEC">
            <w:pPr>
              <w:pStyle w:val="ConsPlusNormal"/>
              <w:jc w:val="both"/>
              <w:outlineLvl w:val="2"/>
              <w:rPr>
                <w:rFonts w:ascii="Times New Roman" w:hAnsi="Times New Roman" w:cs="Times New Roman"/>
                <w:sz w:val="24"/>
                <w:szCs w:val="24"/>
              </w:rPr>
            </w:pPr>
          </w:p>
        </w:tc>
        <w:tc>
          <w:tcPr>
            <w:tcW w:w="946" w:type="dxa"/>
            <w:vMerge/>
          </w:tcPr>
          <w:p w:rsidR="008B41BE" w:rsidRPr="00A67BA1" w:rsidRDefault="008B41BE" w:rsidP="00305FEC">
            <w:pPr>
              <w:pStyle w:val="ConsPlusNormal"/>
              <w:jc w:val="center"/>
              <w:outlineLvl w:val="2"/>
              <w:rPr>
                <w:rFonts w:ascii="Times New Roman" w:hAnsi="Times New Roman" w:cs="Times New Roman"/>
                <w:sz w:val="24"/>
                <w:szCs w:val="24"/>
              </w:rPr>
            </w:pPr>
          </w:p>
        </w:tc>
        <w:tc>
          <w:tcPr>
            <w:tcW w:w="1464" w:type="dxa"/>
            <w:vMerge/>
          </w:tcPr>
          <w:p w:rsidR="008B41BE" w:rsidRPr="00A67BA1" w:rsidRDefault="008B41BE" w:rsidP="00305FEC">
            <w:pPr>
              <w:pStyle w:val="ConsPlusNormal"/>
              <w:jc w:val="center"/>
              <w:outlineLvl w:val="2"/>
              <w:rPr>
                <w:rFonts w:ascii="Times New Roman" w:hAnsi="Times New Roman" w:cs="Times New Roman"/>
                <w:sz w:val="24"/>
                <w:szCs w:val="24"/>
              </w:rPr>
            </w:pPr>
          </w:p>
        </w:tc>
      </w:tr>
      <w:tr w:rsidR="00663EFF" w:rsidRPr="00A67BA1" w:rsidTr="00401A69">
        <w:tblPrEx>
          <w:tblLook w:val="04A0"/>
        </w:tblPrEx>
        <w:trPr>
          <w:trHeight w:val="151"/>
        </w:trPr>
        <w:tc>
          <w:tcPr>
            <w:tcW w:w="1808" w:type="dxa"/>
            <w:vMerge/>
            <w:tcBorders>
              <w:top w:val="nil"/>
              <w:bottom w:val="single" w:sz="4" w:space="0" w:color="auto"/>
            </w:tcBorders>
          </w:tcPr>
          <w:p w:rsidR="00F475C9" w:rsidRPr="00A67BA1" w:rsidRDefault="00F475C9" w:rsidP="00305FEC">
            <w:pPr>
              <w:pStyle w:val="ConsPlusNormal"/>
              <w:jc w:val="both"/>
              <w:outlineLvl w:val="2"/>
              <w:rPr>
                <w:rFonts w:ascii="Times New Roman" w:hAnsi="Times New Roman" w:cs="Times New Roman"/>
                <w:sz w:val="24"/>
                <w:szCs w:val="24"/>
              </w:rPr>
            </w:pPr>
          </w:p>
        </w:tc>
        <w:tc>
          <w:tcPr>
            <w:tcW w:w="2587" w:type="dxa"/>
            <w:vMerge/>
            <w:tcBorders>
              <w:top w:val="nil"/>
              <w:bottom w:val="single" w:sz="4" w:space="0" w:color="auto"/>
            </w:tcBorders>
          </w:tcPr>
          <w:p w:rsidR="00F475C9" w:rsidRPr="00A67BA1" w:rsidRDefault="00F475C9" w:rsidP="00305FEC">
            <w:pPr>
              <w:pStyle w:val="ConsPlusNormal"/>
              <w:jc w:val="both"/>
              <w:outlineLvl w:val="2"/>
              <w:rPr>
                <w:rFonts w:ascii="Times New Roman" w:hAnsi="Times New Roman" w:cs="Times New Roman"/>
                <w:sz w:val="24"/>
                <w:szCs w:val="24"/>
              </w:rPr>
            </w:pPr>
          </w:p>
        </w:tc>
        <w:tc>
          <w:tcPr>
            <w:tcW w:w="2050" w:type="dxa"/>
            <w:tcBorders>
              <w:top w:val="nil"/>
              <w:bottom w:val="single" w:sz="4" w:space="0" w:color="auto"/>
            </w:tcBorders>
          </w:tcPr>
          <w:p w:rsidR="008C615A" w:rsidRPr="00A67BA1" w:rsidRDefault="00F475C9" w:rsidP="00305FEC">
            <w:pPr>
              <w:pStyle w:val="ConsPlusNormal"/>
              <w:spacing w:line="0" w:lineRule="atLeast"/>
              <w:jc w:val="both"/>
              <w:outlineLvl w:val="2"/>
              <w:rPr>
                <w:rFonts w:ascii="Times New Roman" w:hAnsi="Times New Roman" w:cs="Times New Roman"/>
                <w:sz w:val="24"/>
                <w:szCs w:val="24"/>
              </w:rPr>
            </w:pPr>
            <w:r w:rsidRPr="00A67BA1">
              <w:rPr>
                <w:rFonts w:ascii="Times New Roman" w:hAnsi="Times New Roman" w:cs="Times New Roman"/>
                <w:sz w:val="24"/>
                <w:szCs w:val="24"/>
              </w:rPr>
              <w:t>Иные источники</w:t>
            </w:r>
            <w:r w:rsidR="008C615A" w:rsidRPr="00A67BA1">
              <w:rPr>
                <w:rFonts w:ascii="Times New Roman" w:hAnsi="Times New Roman" w:cs="Times New Roman"/>
                <w:sz w:val="24"/>
                <w:szCs w:val="24"/>
              </w:rPr>
              <w:t>:</w:t>
            </w:r>
          </w:p>
        </w:tc>
        <w:tc>
          <w:tcPr>
            <w:tcW w:w="1965" w:type="dxa"/>
            <w:gridSpan w:val="2"/>
            <w:tcBorders>
              <w:top w:val="nil"/>
              <w:bottom w:val="single" w:sz="4" w:space="0" w:color="auto"/>
            </w:tcBorders>
          </w:tcPr>
          <w:p w:rsidR="00F475C9" w:rsidRPr="00A67BA1" w:rsidRDefault="00F475C9" w:rsidP="00305FEC">
            <w:pPr>
              <w:pStyle w:val="ConsPlusNormal"/>
              <w:spacing w:line="0" w:lineRule="atLeast"/>
              <w:jc w:val="both"/>
              <w:outlineLvl w:val="2"/>
              <w:rPr>
                <w:rFonts w:ascii="Times New Roman" w:hAnsi="Times New Roman" w:cs="Times New Roman"/>
                <w:sz w:val="24"/>
                <w:szCs w:val="24"/>
              </w:rPr>
            </w:pPr>
          </w:p>
        </w:tc>
        <w:tc>
          <w:tcPr>
            <w:tcW w:w="1890" w:type="dxa"/>
            <w:gridSpan w:val="2"/>
            <w:tcBorders>
              <w:top w:val="nil"/>
              <w:bottom w:val="single" w:sz="4" w:space="0" w:color="auto"/>
            </w:tcBorders>
          </w:tcPr>
          <w:p w:rsidR="00F475C9" w:rsidRPr="00A67BA1" w:rsidRDefault="00F475C9" w:rsidP="00305FEC">
            <w:pPr>
              <w:pStyle w:val="ConsPlusNormal"/>
              <w:spacing w:line="0" w:lineRule="atLeast"/>
              <w:jc w:val="both"/>
              <w:outlineLvl w:val="2"/>
              <w:rPr>
                <w:rFonts w:ascii="Times New Roman" w:hAnsi="Times New Roman" w:cs="Times New Roman"/>
                <w:sz w:val="24"/>
                <w:szCs w:val="24"/>
              </w:rPr>
            </w:pPr>
          </w:p>
        </w:tc>
        <w:tc>
          <w:tcPr>
            <w:tcW w:w="1300" w:type="dxa"/>
            <w:vMerge/>
            <w:tcBorders>
              <w:top w:val="nil"/>
              <w:bottom w:val="single" w:sz="4" w:space="0" w:color="auto"/>
            </w:tcBorders>
          </w:tcPr>
          <w:p w:rsidR="00F475C9" w:rsidRPr="00A67BA1" w:rsidRDefault="00F475C9" w:rsidP="00305FEC">
            <w:pPr>
              <w:pStyle w:val="ConsPlusNormal"/>
              <w:jc w:val="both"/>
              <w:outlineLvl w:val="2"/>
              <w:rPr>
                <w:rFonts w:ascii="Times New Roman" w:hAnsi="Times New Roman" w:cs="Times New Roman"/>
                <w:sz w:val="24"/>
                <w:szCs w:val="24"/>
                <w:lang w:val="en-US"/>
              </w:rPr>
            </w:pPr>
          </w:p>
        </w:tc>
        <w:tc>
          <w:tcPr>
            <w:tcW w:w="2151" w:type="dxa"/>
            <w:gridSpan w:val="2"/>
            <w:vMerge/>
            <w:tcBorders>
              <w:top w:val="nil"/>
              <w:bottom w:val="single" w:sz="4" w:space="0" w:color="auto"/>
            </w:tcBorders>
          </w:tcPr>
          <w:p w:rsidR="00F475C9" w:rsidRPr="00A67BA1" w:rsidRDefault="00F475C9" w:rsidP="00305FEC">
            <w:pPr>
              <w:pStyle w:val="ConsPlusNormal"/>
              <w:jc w:val="both"/>
              <w:outlineLvl w:val="2"/>
              <w:rPr>
                <w:rFonts w:ascii="Times New Roman" w:hAnsi="Times New Roman" w:cs="Times New Roman"/>
                <w:sz w:val="24"/>
                <w:szCs w:val="24"/>
              </w:rPr>
            </w:pPr>
          </w:p>
        </w:tc>
        <w:tc>
          <w:tcPr>
            <w:tcW w:w="946" w:type="dxa"/>
            <w:vMerge/>
            <w:tcBorders>
              <w:top w:val="nil"/>
              <w:bottom w:val="single" w:sz="4" w:space="0" w:color="auto"/>
            </w:tcBorders>
          </w:tcPr>
          <w:p w:rsidR="00F475C9" w:rsidRPr="00A67BA1" w:rsidRDefault="00F475C9" w:rsidP="00305FEC">
            <w:pPr>
              <w:pStyle w:val="ConsPlusNormal"/>
              <w:jc w:val="center"/>
              <w:outlineLvl w:val="2"/>
              <w:rPr>
                <w:rFonts w:ascii="Times New Roman" w:hAnsi="Times New Roman" w:cs="Times New Roman"/>
                <w:sz w:val="24"/>
                <w:szCs w:val="24"/>
              </w:rPr>
            </w:pPr>
          </w:p>
        </w:tc>
        <w:tc>
          <w:tcPr>
            <w:tcW w:w="1464" w:type="dxa"/>
            <w:vMerge/>
            <w:tcBorders>
              <w:top w:val="nil"/>
              <w:bottom w:val="single" w:sz="4" w:space="0" w:color="auto"/>
            </w:tcBorders>
          </w:tcPr>
          <w:p w:rsidR="00F475C9" w:rsidRPr="00A67BA1" w:rsidRDefault="00F475C9" w:rsidP="00305FEC">
            <w:pPr>
              <w:pStyle w:val="ConsPlusNormal"/>
              <w:jc w:val="center"/>
              <w:outlineLvl w:val="2"/>
              <w:rPr>
                <w:rFonts w:ascii="Times New Roman" w:hAnsi="Times New Roman" w:cs="Times New Roman"/>
                <w:sz w:val="24"/>
                <w:szCs w:val="24"/>
              </w:rPr>
            </w:pPr>
          </w:p>
        </w:tc>
      </w:tr>
      <w:tr w:rsidR="00663EFF" w:rsidRPr="00A67BA1" w:rsidTr="00305FEC">
        <w:tblPrEx>
          <w:tblLook w:val="04A0"/>
        </w:tblPrEx>
        <w:trPr>
          <w:trHeight w:val="90"/>
        </w:trPr>
        <w:tc>
          <w:tcPr>
            <w:tcW w:w="4395" w:type="dxa"/>
            <w:gridSpan w:val="2"/>
            <w:vMerge w:val="restart"/>
          </w:tcPr>
          <w:p w:rsidR="00D11201" w:rsidRPr="00A67BA1" w:rsidRDefault="00D11201" w:rsidP="00305FEC">
            <w:pPr>
              <w:pStyle w:val="ConsPlusNormal"/>
              <w:outlineLvl w:val="2"/>
              <w:rPr>
                <w:rFonts w:ascii="Times New Roman" w:hAnsi="Times New Roman" w:cs="Times New Roman"/>
                <w:color w:val="000000" w:themeColor="text1"/>
                <w:sz w:val="24"/>
                <w:szCs w:val="24"/>
              </w:rPr>
            </w:pPr>
          </w:p>
          <w:p w:rsidR="00D11201" w:rsidRPr="00A67BA1" w:rsidRDefault="00D11201" w:rsidP="00305FEC">
            <w:pPr>
              <w:pStyle w:val="ConsPlusNormal"/>
              <w:outlineLvl w:val="2"/>
              <w:rPr>
                <w:rFonts w:ascii="Times New Roman" w:hAnsi="Times New Roman" w:cs="Times New Roman"/>
                <w:sz w:val="24"/>
                <w:szCs w:val="24"/>
              </w:rPr>
            </w:pPr>
            <w:r w:rsidRPr="00A67BA1">
              <w:rPr>
                <w:rFonts w:ascii="Times New Roman" w:hAnsi="Times New Roman" w:cs="Times New Roman"/>
                <w:color w:val="000000" w:themeColor="text1"/>
                <w:sz w:val="24"/>
                <w:szCs w:val="24"/>
              </w:rPr>
              <w:t>Итого по завершенным мероприятиям программы</w:t>
            </w:r>
            <w:r w:rsidRPr="00A67BA1">
              <w:rPr>
                <w:rFonts w:ascii="Times New Roman" w:hAnsi="Times New Roman" w:cs="Times New Roman"/>
                <w:sz w:val="24"/>
                <w:szCs w:val="24"/>
              </w:rPr>
              <w:t>:</w:t>
            </w:r>
          </w:p>
        </w:tc>
        <w:tc>
          <w:tcPr>
            <w:tcW w:w="2050" w:type="dxa"/>
          </w:tcPr>
          <w:p w:rsidR="00D11201" w:rsidRPr="00A67BA1" w:rsidRDefault="00D11201" w:rsidP="00305FEC">
            <w:pPr>
              <w:pStyle w:val="ConsPlusNormal"/>
              <w:jc w:val="both"/>
              <w:outlineLvl w:val="2"/>
              <w:rPr>
                <w:rFonts w:ascii="Times New Roman" w:hAnsi="Times New Roman" w:cs="Times New Roman"/>
                <w:sz w:val="24"/>
                <w:szCs w:val="24"/>
              </w:rPr>
            </w:pPr>
            <w:r w:rsidRPr="00A67BA1">
              <w:rPr>
                <w:rFonts w:ascii="Times New Roman" w:hAnsi="Times New Roman" w:cs="Times New Roman"/>
                <w:sz w:val="24"/>
                <w:szCs w:val="24"/>
              </w:rPr>
              <w:t>Всего:</w:t>
            </w:r>
          </w:p>
        </w:tc>
        <w:tc>
          <w:tcPr>
            <w:tcW w:w="1965" w:type="dxa"/>
            <w:gridSpan w:val="2"/>
          </w:tcPr>
          <w:p w:rsidR="00D11201" w:rsidRPr="00A67BA1" w:rsidRDefault="00D11201" w:rsidP="00305FEC">
            <w:pPr>
              <w:pStyle w:val="ConsPlusNormal"/>
              <w:outlineLvl w:val="2"/>
              <w:rPr>
                <w:rFonts w:ascii="Times New Roman" w:hAnsi="Times New Roman" w:cs="Times New Roman"/>
                <w:sz w:val="24"/>
                <w:szCs w:val="24"/>
              </w:rPr>
            </w:pPr>
            <w:r w:rsidRPr="00A67BA1">
              <w:rPr>
                <w:rFonts w:ascii="Times New Roman" w:hAnsi="Times New Roman" w:cs="Times New Roman"/>
                <w:sz w:val="24"/>
                <w:szCs w:val="24"/>
              </w:rPr>
              <w:t>41540,0</w:t>
            </w:r>
          </w:p>
        </w:tc>
        <w:tc>
          <w:tcPr>
            <w:tcW w:w="1890" w:type="dxa"/>
            <w:gridSpan w:val="2"/>
          </w:tcPr>
          <w:p w:rsidR="00D11201" w:rsidRPr="00A67BA1" w:rsidRDefault="00D11201" w:rsidP="00305FEC">
            <w:pPr>
              <w:pStyle w:val="ConsPlusNormal"/>
              <w:outlineLvl w:val="2"/>
              <w:rPr>
                <w:rFonts w:ascii="Times New Roman" w:hAnsi="Times New Roman" w:cs="Times New Roman"/>
                <w:sz w:val="24"/>
                <w:szCs w:val="24"/>
              </w:rPr>
            </w:pPr>
            <w:r w:rsidRPr="00A67BA1">
              <w:rPr>
                <w:rFonts w:ascii="Times New Roman" w:hAnsi="Times New Roman" w:cs="Times New Roman"/>
                <w:sz w:val="24"/>
                <w:szCs w:val="24"/>
              </w:rPr>
              <w:t>75054,1</w:t>
            </w:r>
          </w:p>
        </w:tc>
        <w:tc>
          <w:tcPr>
            <w:tcW w:w="1300" w:type="dxa"/>
            <w:vMerge w:val="restart"/>
            <w:tcBorders>
              <w:bottom w:val="nil"/>
            </w:tcBorders>
          </w:tcPr>
          <w:p w:rsidR="00D11201" w:rsidRPr="00A67BA1" w:rsidRDefault="00D11201" w:rsidP="00305FEC">
            <w:pPr>
              <w:pStyle w:val="ConsPlusNormal"/>
              <w:jc w:val="center"/>
              <w:outlineLvl w:val="2"/>
              <w:rPr>
                <w:rFonts w:ascii="Times New Roman" w:hAnsi="Times New Roman" w:cs="Times New Roman"/>
                <w:sz w:val="24"/>
                <w:szCs w:val="24"/>
              </w:rPr>
            </w:pPr>
            <w:r w:rsidRPr="00A67BA1">
              <w:rPr>
                <w:rFonts w:ascii="Times New Roman" w:hAnsi="Times New Roman" w:cs="Times New Roman"/>
                <w:sz w:val="24"/>
                <w:szCs w:val="24"/>
              </w:rPr>
              <w:t>х</w:t>
            </w:r>
          </w:p>
        </w:tc>
        <w:tc>
          <w:tcPr>
            <w:tcW w:w="2151" w:type="dxa"/>
            <w:gridSpan w:val="2"/>
            <w:vMerge w:val="restart"/>
            <w:tcBorders>
              <w:bottom w:val="nil"/>
            </w:tcBorders>
          </w:tcPr>
          <w:p w:rsidR="00D11201" w:rsidRPr="00A67BA1" w:rsidRDefault="00D11201" w:rsidP="00305FEC">
            <w:pPr>
              <w:pStyle w:val="ConsPlusNormal"/>
              <w:jc w:val="center"/>
              <w:outlineLvl w:val="2"/>
              <w:rPr>
                <w:rFonts w:ascii="Times New Roman" w:hAnsi="Times New Roman" w:cs="Times New Roman"/>
                <w:sz w:val="24"/>
                <w:szCs w:val="24"/>
              </w:rPr>
            </w:pPr>
            <w:r w:rsidRPr="00A67BA1">
              <w:rPr>
                <w:rFonts w:ascii="Times New Roman" w:hAnsi="Times New Roman" w:cs="Times New Roman"/>
                <w:sz w:val="24"/>
                <w:szCs w:val="24"/>
              </w:rPr>
              <w:t>х</w:t>
            </w:r>
          </w:p>
        </w:tc>
        <w:tc>
          <w:tcPr>
            <w:tcW w:w="946" w:type="dxa"/>
            <w:vMerge w:val="restart"/>
            <w:tcBorders>
              <w:bottom w:val="nil"/>
            </w:tcBorders>
          </w:tcPr>
          <w:p w:rsidR="00D11201" w:rsidRPr="00A67BA1" w:rsidRDefault="00D11201" w:rsidP="00305FEC">
            <w:pPr>
              <w:pStyle w:val="ConsPlusNormal"/>
              <w:jc w:val="center"/>
              <w:outlineLvl w:val="2"/>
              <w:rPr>
                <w:rFonts w:ascii="Times New Roman" w:hAnsi="Times New Roman" w:cs="Times New Roman"/>
                <w:sz w:val="24"/>
                <w:szCs w:val="24"/>
              </w:rPr>
            </w:pPr>
            <w:r w:rsidRPr="00A67BA1">
              <w:rPr>
                <w:rFonts w:ascii="Times New Roman" w:hAnsi="Times New Roman" w:cs="Times New Roman"/>
                <w:sz w:val="24"/>
                <w:szCs w:val="24"/>
              </w:rPr>
              <w:t>х</w:t>
            </w:r>
          </w:p>
        </w:tc>
        <w:tc>
          <w:tcPr>
            <w:tcW w:w="1464" w:type="dxa"/>
            <w:vMerge w:val="restart"/>
            <w:tcBorders>
              <w:bottom w:val="nil"/>
            </w:tcBorders>
          </w:tcPr>
          <w:p w:rsidR="00D11201" w:rsidRPr="00A67BA1" w:rsidRDefault="00D11201" w:rsidP="00305FEC">
            <w:pPr>
              <w:pStyle w:val="ConsPlusNormal"/>
              <w:jc w:val="center"/>
              <w:outlineLvl w:val="2"/>
              <w:rPr>
                <w:rFonts w:ascii="Times New Roman" w:hAnsi="Times New Roman" w:cs="Times New Roman"/>
                <w:sz w:val="24"/>
                <w:szCs w:val="24"/>
              </w:rPr>
            </w:pPr>
            <w:r w:rsidRPr="00A67BA1">
              <w:rPr>
                <w:rFonts w:ascii="Times New Roman" w:hAnsi="Times New Roman" w:cs="Times New Roman"/>
                <w:sz w:val="24"/>
                <w:szCs w:val="24"/>
              </w:rPr>
              <w:t>х</w:t>
            </w:r>
          </w:p>
        </w:tc>
      </w:tr>
      <w:tr w:rsidR="00663EFF" w:rsidRPr="00A67BA1" w:rsidTr="00305FEC">
        <w:tblPrEx>
          <w:tblLook w:val="04A0"/>
        </w:tblPrEx>
        <w:trPr>
          <w:trHeight w:val="90"/>
        </w:trPr>
        <w:tc>
          <w:tcPr>
            <w:tcW w:w="4395" w:type="dxa"/>
            <w:gridSpan w:val="2"/>
            <w:vMerge/>
          </w:tcPr>
          <w:p w:rsidR="00D11201" w:rsidRPr="00A67BA1" w:rsidRDefault="00D11201" w:rsidP="00305FEC">
            <w:pPr>
              <w:pStyle w:val="ConsPlusNormal"/>
              <w:outlineLvl w:val="2"/>
              <w:rPr>
                <w:rFonts w:ascii="Times New Roman" w:hAnsi="Times New Roman" w:cs="Times New Roman"/>
                <w:sz w:val="24"/>
                <w:szCs w:val="24"/>
              </w:rPr>
            </w:pPr>
          </w:p>
        </w:tc>
        <w:tc>
          <w:tcPr>
            <w:tcW w:w="2050" w:type="dxa"/>
          </w:tcPr>
          <w:p w:rsidR="00D11201" w:rsidRPr="00A67BA1" w:rsidRDefault="00D11201" w:rsidP="00305FEC">
            <w:pPr>
              <w:pStyle w:val="ConsPlusNormal"/>
              <w:jc w:val="both"/>
              <w:outlineLvl w:val="2"/>
              <w:rPr>
                <w:rFonts w:ascii="Times New Roman" w:hAnsi="Times New Roman" w:cs="Times New Roman"/>
                <w:sz w:val="24"/>
                <w:szCs w:val="24"/>
              </w:rPr>
            </w:pPr>
            <w:r w:rsidRPr="00A67BA1">
              <w:rPr>
                <w:rFonts w:ascii="Times New Roman" w:hAnsi="Times New Roman" w:cs="Times New Roman"/>
                <w:sz w:val="24"/>
                <w:szCs w:val="24"/>
              </w:rPr>
              <w:t>Федеральный бюджет:</w:t>
            </w:r>
          </w:p>
        </w:tc>
        <w:tc>
          <w:tcPr>
            <w:tcW w:w="1965" w:type="dxa"/>
            <w:gridSpan w:val="2"/>
          </w:tcPr>
          <w:p w:rsidR="00D11201" w:rsidRPr="00A67BA1" w:rsidRDefault="00D11201" w:rsidP="00305FEC">
            <w:pPr>
              <w:pStyle w:val="ConsPlusNormal"/>
              <w:outlineLvl w:val="2"/>
              <w:rPr>
                <w:rFonts w:ascii="Times New Roman" w:hAnsi="Times New Roman" w:cs="Times New Roman"/>
                <w:sz w:val="24"/>
                <w:szCs w:val="24"/>
              </w:rPr>
            </w:pPr>
          </w:p>
        </w:tc>
        <w:tc>
          <w:tcPr>
            <w:tcW w:w="1890" w:type="dxa"/>
            <w:gridSpan w:val="2"/>
          </w:tcPr>
          <w:p w:rsidR="00D11201" w:rsidRPr="00A67BA1" w:rsidRDefault="00D11201" w:rsidP="00305FEC">
            <w:pPr>
              <w:pStyle w:val="ConsPlusNormal"/>
              <w:outlineLvl w:val="2"/>
              <w:rPr>
                <w:rFonts w:ascii="Times New Roman" w:hAnsi="Times New Roman" w:cs="Times New Roman"/>
                <w:sz w:val="24"/>
                <w:szCs w:val="24"/>
              </w:rPr>
            </w:pPr>
          </w:p>
        </w:tc>
        <w:tc>
          <w:tcPr>
            <w:tcW w:w="1300" w:type="dxa"/>
            <w:vMerge/>
            <w:tcBorders>
              <w:bottom w:val="nil"/>
            </w:tcBorders>
          </w:tcPr>
          <w:p w:rsidR="00D11201" w:rsidRPr="00A67BA1" w:rsidRDefault="00D11201" w:rsidP="00305FEC">
            <w:pPr>
              <w:pStyle w:val="ConsPlusNormal"/>
              <w:jc w:val="both"/>
              <w:outlineLvl w:val="2"/>
              <w:rPr>
                <w:rFonts w:ascii="Times New Roman" w:hAnsi="Times New Roman" w:cs="Times New Roman"/>
                <w:sz w:val="24"/>
                <w:szCs w:val="24"/>
                <w:lang w:val="en-US"/>
              </w:rPr>
            </w:pPr>
          </w:p>
        </w:tc>
        <w:tc>
          <w:tcPr>
            <w:tcW w:w="2151" w:type="dxa"/>
            <w:gridSpan w:val="2"/>
            <w:vMerge/>
            <w:tcBorders>
              <w:bottom w:val="nil"/>
            </w:tcBorders>
          </w:tcPr>
          <w:p w:rsidR="00D11201" w:rsidRPr="00A67BA1" w:rsidRDefault="00D11201" w:rsidP="00305FEC">
            <w:pPr>
              <w:pStyle w:val="ConsPlusNormal"/>
              <w:jc w:val="both"/>
              <w:outlineLvl w:val="2"/>
              <w:rPr>
                <w:rFonts w:ascii="Times New Roman" w:hAnsi="Times New Roman" w:cs="Times New Roman"/>
                <w:sz w:val="24"/>
                <w:szCs w:val="24"/>
              </w:rPr>
            </w:pPr>
          </w:p>
        </w:tc>
        <w:tc>
          <w:tcPr>
            <w:tcW w:w="946" w:type="dxa"/>
            <w:vMerge/>
            <w:tcBorders>
              <w:bottom w:val="nil"/>
            </w:tcBorders>
          </w:tcPr>
          <w:p w:rsidR="00D11201" w:rsidRPr="00A67BA1" w:rsidRDefault="00D11201" w:rsidP="00305FEC">
            <w:pPr>
              <w:pStyle w:val="ConsPlusNormal"/>
              <w:jc w:val="center"/>
              <w:outlineLvl w:val="2"/>
              <w:rPr>
                <w:rFonts w:ascii="Times New Roman" w:hAnsi="Times New Roman" w:cs="Times New Roman"/>
                <w:sz w:val="24"/>
                <w:szCs w:val="24"/>
              </w:rPr>
            </w:pPr>
          </w:p>
        </w:tc>
        <w:tc>
          <w:tcPr>
            <w:tcW w:w="1464" w:type="dxa"/>
            <w:vMerge/>
            <w:tcBorders>
              <w:bottom w:val="nil"/>
            </w:tcBorders>
          </w:tcPr>
          <w:p w:rsidR="00D11201" w:rsidRPr="00A67BA1" w:rsidRDefault="00D11201" w:rsidP="00305FEC">
            <w:pPr>
              <w:pStyle w:val="ConsPlusNormal"/>
              <w:jc w:val="center"/>
              <w:outlineLvl w:val="2"/>
              <w:rPr>
                <w:rFonts w:ascii="Times New Roman" w:hAnsi="Times New Roman" w:cs="Times New Roman"/>
                <w:sz w:val="24"/>
                <w:szCs w:val="24"/>
              </w:rPr>
            </w:pPr>
          </w:p>
        </w:tc>
      </w:tr>
      <w:tr w:rsidR="00663EFF" w:rsidRPr="00A67BA1" w:rsidTr="00305FEC">
        <w:tblPrEx>
          <w:tblLook w:val="04A0"/>
        </w:tblPrEx>
        <w:trPr>
          <w:trHeight w:val="361"/>
        </w:trPr>
        <w:tc>
          <w:tcPr>
            <w:tcW w:w="4395" w:type="dxa"/>
            <w:gridSpan w:val="2"/>
            <w:vMerge/>
          </w:tcPr>
          <w:p w:rsidR="00D11201" w:rsidRPr="00A67BA1" w:rsidRDefault="00D11201" w:rsidP="00305FEC">
            <w:pPr>
              <w:pStyle w:val="ConsPlusNormal"/>
              <w:outlineLvl w:val="2"/>
              <w:rPr>
                <w:rFonts w:ascii="Times New Roman" w:hAnsi="Times New Roman" w:cs="Times New Roman"/>
                <w:sz w:val="24"/>
                <w:szCs w:val="24"/>
              </w:rPr>
            </w:pPr>
          </w:p>
        </w:tc>
        <w:tc>
          <w:tcPr>
            <w:tcW w:w="2050" w:type="dxa"/>
            <w:tcBorders>
              <w:bottom w:val="single" w:sz="4" w:space="0" w:color="auto"/>
            </w:tcBorders>
          </w:tcPr>
          <w:p w:rsidR="00D11201" w:rsidRPr="00A67BA1" w:rsidRDefault="00D11201" w:rsidP="00305FEC">
            <w:pPr>
              <w:pStyle w:val="ConsPlusNormal"/>
              <w:jc w:val="both"/>
              <w:outlineLvl w:val="2"/>
              <w:rPr>
                <w:rFonts w:ascii="Times New Roman" w:hAnsi="Times New Roman" w:cs="Times New Roman"/>
                <w:sz w:val="24"/>
                <w:szCs w:val="24"/>
              </w:rPr>
            </w:pPr>
            <w:r w:rsidRPr="00A67BA1">
              <w:rPr>
                <w:rFonts w:ascii="Times New Roman" w:hAnsi="Times New Roman" w:cs="Times New Roman"/>
                <w:sz w:val="24"/>
                <w:szCs w:val="24"/>
              </w:rPr>
              <w:t>Областной бюджет:</w:t>
            </w:r>
          </w:p>
        </w:tc>
        <w:tc>
          <w:tcPr>
            <w:tcW w:w="1965" w:type="dxa"/>
            <w:gridSpan w:val="2"/>
            <w:tcBorders>
              <w:bottom w:val="single" w:sz="4" w:space="0" w:color="auto"/>
            </w:tcBorders>
          </w:tcPr>
          <w:p w:rsidR="00D11201" w:rsidRPr="00A67BA1" w:rsidRDefault="00D11201" w:rsidP="00305FEC">
            <w:pPr>
              <w:pStyle w:val="ConsPlusNormal"/>
              <w:outlineLvl w:val="2"/>
              <w:rPr>
                <w:rFonts w:ascii="Times New Roman" w:hAnsi="Times New Roman" w:cs="Times New Roman"/>
                <w:sz w:val="24"/>
                <w:szCs w:val="24"/>
              </w:rPr>
            </w:pPr>
          </w:p>
        </w:tc>
        <w:tc>
          <w:tcPr>
            <w:tcW w:w="1890" w:type="dxa"/>
            <w:gridSpan w:val="2"/>
            <w:tcBorders>
              <w:bottom w:val="single" w:sz="4" w:space="0" w:color="auto"/>
            </w:tcBorders>
          </w:tcPr>
          <w:p w:rsidR="00D11201" w:rsidRPr="00A67BA1" w:rsidRDefault="00D11201" w:rsidP="00305FEC">
            <w:pPr>
              <w:pStyle w:val="ConsPlusNormal"/>
              <w:outlineLvl w:val="2"/>
              <w:rPr>
                <w:rFonts w:ascii="Times New Roman" w:hAnsi="Times New Roman" w:cs="Times New Roman"/>
                <w:sz w:val="24"/>
                <w:szCs w:val="24"/>
              </w:rPr>
            </w:pPr>
          </w:p>
        </w:tc>
        <w:tc>
          <w:tcPr>
            <w:tcW w:w="1300" w:type="dxa"/>
            <w:vMerge/>
            <w:tcBorders>
              <w:bottom w:val="nil"/>
            </w:tcBorders>
          </w:tcPr>
          <w:p w:rsidR="00D11201" w:rsidRPr="00A67BA1" w:rsidRDefault="00D11201" w:rsidP="00305FEC">
            <w:pPr>
              <w:pStyle w:val="ConsPlusNormal"/>
              <w:jc w:val="both"/>
              <w:outlineLvl w:val="2"/>
              <w:rPr>
                <w:rFonts w:ascii="Times New Roman" w:hAnsi="Times New Roman" w:cs="Times New Roman"/>
                <w:sz w:val="24"/>
                <w:szCs w:val="24"/>
                <w:lang w:val="en-US"/>
              </w:rPr>
            </w:pPr>
          </w:p>
        </w:tc>
        <w:tc>
          <w:tcPr>
            <w:tcW w:w="2151" w:type="dxa"/>
            <w:gridSpan w:val="2"/>
            <w:vMerge/>
            <w:tcBorders>
              <w:bottom w:val="nil"/>
            </w:tcBorders>
          </w:tcPr>
          <w:p w:rsidR="00D11201" w:rsidRPr="00A67BA1" w:rsidRDefault="00D11201" w:rsidP="00305FEC">
            <w:pPr>
              <w:pStyle w:val="ConsPlusNormal"/>
              <w:jc w:val="both"/>
              <w:outlineLvl w:val="2"/>
              <w:rPr>
                <w:rFonts w:ascii="Times New Roman" w:hAnsi="Times New Roman" w:cs="Times New Roman"/>
                <w:sz w:val="24"/>
                <w:szCs w:val="24"/>
              </w:rPr>
            </w:pPr>
          </w:p>
        </w:tc>
        <w:tc>
          <w:tcPr>
            <w:tcW w:w="946" w:type="dxa"/>
            <w:vMerge/>
            <w:tcBorders>
              <w:bottom w:val="nil"/>
            </w:tcBorders>
          </w:tcPr>
          <w:p w:rsidR="00D11201" w:rsidRPr="00A67BA1" w:rsidRDefault="00D11201" w:rsidP="00305FEC">
            <w:pPr>
              <w:pStyle w:val="ConsPlusNormal"/>
              <w:jc w:val="center"/>
              <w:outlineLvl w:val="2"/>
              <w:rPr>
                <w:rFonts w:ascii="Times New Roman" w:hAnsi="Times New Roman" w:cs="Times New Roman"/>
                <w:sz w:val="24"/>
                <w:szCs w:val="24"/>
              </w:rPr>
            </w:pPr>
          </w:p>
        </w:tc>
        <w:tc>
          <w:tcPr>
            <w:tcW w:w="1464" w:type="dxa"/>
            <w:vMerge/>
            <w:tcBorders>
              <w:bottom w:val="nil"/>
            </w:tcBorders>
          </w:tcPr>
          <w:p w:rsidR="00D11201" w:rsidRPr="00A67BA1" w:rsidRDefault="00D11201" w:rsidP="00305FEC">
            <w:pPr>
              <w:pStyle w:val="ConsPlusNormal"/>
              <w:jc w:val="center"/>
              <w:outlineLvl w:val="2"/>
              <w:rPr>
                <w:rFonts w:ascii="Times New Roman" w:hAnsi="Times New Roman" w:cs="Times New Roman"/>
                <w:sz w:val="24"/>
                <w:szCs w:val="24"/>
              </w:rPr>
            </w:pPr>
          </w:p>
        </w:tc>
      </w:tr>
      <w:tr w:rsidR="00663EFF" w:rsidRPr="00A67BA1" w:rsidTr="00401A69">
        <w:tblPrEx>
          <w:tblLook w:val="04A0"/>
        </w:tblPrEx>
        <w:trPr>
          <w:trHeight w:val="334"/>
        </w:trPr>
        <w:tc>
          <w:tcPr>
            <w:tcW w:w="4395" w:type="dxa"/>
            <w:gridSpan w:val="2"/>
            <w:vMerge/>
            <w:tcBorders>
              <w:bottom w:val="single" w:sz="4" w:space="0" w:color="auto"/>
            </w:tcBorders>
          </w:tcPr>
          <w:p w:rsidR="005E5C5A" w:rsidRPr="00A67BA1" w:rsidRDefault="005E5C5A" w:rsidP="00305FEC">
            <w:pPr>
              <w:pStyle w:val="ConsPlusNormal"/>
              <w:jc w:val="center"/>
              <w:outlineLvl w:val="2"/>
              <w:rPr>
                <w:rFonts w:ascii="Times New Roman" w:hAnsi="Times New Roman" w:cs="Times New Roman"/>
                <w:sz w:val="24"/>
                <w:szCs w:val="24"/>
              </w:rPr>
            </w:pPr>
          </w:p>
        </w:tc>
        <w:tc>
          <w:tcPr>
            <w:tcW w:w="2050" w:type="dxa"/>
            <w:tcBorders>
              <w:top w:val="single" w:sz="4" w:space="0" w:color="auto"/>
              <w:bottom w:val="single" w:sz="4" w:space="0" w:color="auto"/>
            </w:tcBorders>
          </w:tcPr>
          <w:p w:rsidR="005E5C5A" w:rsidRPr="00A67BA1" w:rsidRDefault="005E5C5A" w:rsidP="00305FEC">
            <w:pPr>
              <w:pStyle w:val="ConsPlusNormal"/>
              <w:jc w:val="both"/>
              <w:outlineLvl w:val="2"/>
              <w:rPr>
                <w:rFonts w:ascii="Times New Roman" w:hAnsi="Times New Roman" w:cs="Times New Roman"/>
                <w:sz w:val="24"/>
                <w:szCs w:val="24"/>
              </w:rPr>
            </w:pPr>
            <w:r w:rsidRPr="00A67BA1">
              <w:rPr>
                <w:rFonts w:ascii="Times New Roman" w:hAnsi="Times New Roman" w:cs="Times New Roman"/>
                <w:sz w:val="24"/>
                <w:szCs w:val="24"/>
              </w:rPr>
              <w:t>Местный бюджет:</w:t>
            </w:r>
          </w:p>
        </w:tc>
        <w:tc>
          <w:tcPr>
            <w:tcW w:w="1965" w:type="dxa"/>
            <w:gridSpan w:val="2"/>
            <w:tcBorders>
              <w:top w:val="single" w:sz="4" w:space="0" w:color="auto"/>
              <w:bottom w:val="single" w:sz="4" w:space="0" w:color="auto"/>
            </w:tcBorders>
          </w:tcPr>
          <w:p w:rsidR="005E5C5A" w:rsidRPr="00A67BA1" w:rsidRDefault="005E5C5A" w:rsidP="00305FEC">
            <w:pPr>
              <w:pStyle w:val="ConsPlusNormal"/>
              <w:outlineLvl w:val="2"/>
              <w:rPr>
                <w:rFonts w:ascii="Times New Roman" w:hAnsi="Times New Roman" w:cs="Times New Roman"/>
                <w:sz w:val="24"/>
                <w:szCs w:val="24"/>
              </w:rPr>
            </w:pPr>
            <w:r w:rsidRPr="00A67BA1">
              <w:rPr>
                <w:rFonts w:ascii="Times New Roman" w:hAnsi="Times New Roman" w:cs="Times New Roman"/>
                <w:sz w:val="24"/>
                <w:szCs w:val="24"/>
              </w:rPr>
              <w:t>41540,0</w:t>
            </w:r>
          </w:p>
        </w:tc>
        <w:tc>
          <w:tcPr>
            <w:tcW w:w="1890" w:type="dxa"/>
            <w:gridSpan w:val="2"/>
            <w:tcBorders>
              <w:top w:val="single" w:sz="4" w:space="0" w:color="auto"/>
              <w:bottom w:val="single" w:sz="4" w:space="0" w:color="auto"/>
            </w:tcBorders>
          </w:tcPr>
          <w:p w:rsidR="005E5C5A" w:rsidRPr="00A67BA1" w:rsidRDefault="005E5C5A" w:rsidP="00305FEC">
            <w:pPr>
              <w:pStyle w:val="ConsPlusNormal"/>
              <w:outlineLvl w:val="2"/>
              <w:rPr>
                <w:rFonts w:ascii="Times New Roman" w:hAnsi="Times New Roman" w:cs="Times New Roman"/>
                <w:sz w:val="24"/>
                <w:szCs w:val="24"/>
              </w:rPr>
            </w:pPr>
            <w:r w:rsidRPr="00A67BA1">
              <w:rPr>
                <w:rFonts w:ascii="Times New Roman" w:hAnsi="Times New Roman" w:cs="Times New Roman"/>
                <w:sz w:val="24"/>
                <w:szCs w:val="24"/>
              </w:rPr>
              <w:t>75054,1</w:t>
            </w:r>
          </w:p>
          <w:p w:rsidR="005E5C5A" w:rsidRPr="00A67BA1" w:rsidRDefault="005E5C5A" w:rsidP="00305FEC">
            <w:pPr>
              <w:pStyle w:val="ConsPlusNormal"/>
              <w:outlineLvl w:val="2"/>
              <w:rPr>
                <w:rFonts w:ascii="Times New Roman" w:hAnsi="Times New Roman" w:cs="Times New Roman"/>
                <w:sz w:val="24"/>
                <w:szCs w:val="24"/>
              </w:rPr>
            </w:pPr>
          </w:p>
        </w:tc>
        <w:tc>
          <w:tcPr>
            <w:tcW w:w="1300" w:type="dxa"/>
            <w:vMerge w:val="restart"/>
            <w:tcBorders>
              <w:top w:val="nil"/>
              <w:bottom w:val="single" w:sz="4" w:space="0" w:color="auto"/>
            </w:tcBorders>
          </w:tcPr>
          <w:p w:rsidR="005E5C5A" w:rsidRPr="00A67BA1" w:rsidRDefault="005E5C5A" w:rsidP="00305FEC">
            <w:pPr>
              <w:pStyle w:val="ConsPlusNormal"/>
              <w:jc w:val="both"/>
              <w:outlineLvl w:val="2"/>
              <w:rPr>
                <w:rFonts w:ascii="Times New Roman" w:hAnsi="Times New Roman" w:cs="Times New Roman"/>
                <w:sz w:val="24"/>
                <w:szCs w:val="24"/>
              </w:rPr>
            </w:pPr>
          </w:p>
        </w:tc>
        <w:tc>
          <w:tcPr>
            <w:tcW w:w="2151" w:type="dxa"/>
            <w:gridSpan w:val="2"/>
            <w:vMerge w:val="restart"/>
            <w:tcBorders>
              <w:top w:val="nil"/>
              <w:bottom w:val="single" w:sz="4" w:space="0" w:color="auto"/>
            </w:tcBorders>
          </w:tcPr>
          <w:p w:rsidR="005E5C5A" w:rsidRPr="00A67BA1" w:rsidRDefault="005E5C5A" w:rsidP="00305FEC">
            <w:pPr>
              <w:pStyle w:val="ConsPlusNormal"/>
              <w:jc w:val="both"/>
              <w:outlineLvl w:val="2"/>
              <w:rPr>
                <w:rFonts w:ascii="Times New Roman" w:hAnsi="Times New Roman" w:cs="Times New Roman"/>
                <w:sz w:val="24"/>
                <w:szCs w:val="24"/>
              </w:rPr>
            </w:pPr>
          </w:p>
        </w:tc>
        <w:tc>
          <w:tcPr>
            <w:tcW w:w="946" w:type="dxa"/>
            <w:vMerge w:val="restart"/>
            <w:tcBorders>
              <w:top w:val="nil"/>
              <w:bottom w:val="single" w:sz="4" w:space="0" w:color="auto"/>
            </w:tcBorders>
          </w:tcPr>
          <w:p w:rsidR="005E5C5A" w:rsidRPr="00A67BA1" w:rsidRDefault="005E5C5A" w:rsidP="00305FEC">
            <w:pPr>
              <w:pStyle w:val="ConsPlusNormal"/>
              <w:jc w:val="center"/>
              <w:outlineLvl w:val="2"/>
              <w:rPr>
                <w:rFonts w:ascii="Times New Roman" w:hAnsi="Times New Roman" w:cs="Times New Roman"/>
                <w:sz w:val="24"/>
                <w:szCs w:val="24"/>
              </w:rPr>
            </w:pPr>
          </w:p>
        </w:tc>
        <w:tc>
          <w:tcPr>
            <w:tcW w:w="1464" w:type="dxa"/>
            <w:vMerge w:val="restart"/>
            <w:tcBorders>
              <w:top w:val="nil"/>
              <w:bottom w:val="single" w:sz="4" w:space="0" w:color="auto"/>
            </w:tcBorders>
          </w:tcPr>
          <w:p w:rsidR="005E5C5A" w:rsidRPr="00A67BA1" w:rsidRDefault="005E5C5A" w:rsidP="00305FEC">
            <w:pPr>
              <w:pStyle w:val="ConsPlusNormal"/>
              <w:jc w:val="center"/>
              <w:outlineLvl w:val="2"/>
              <w:rPr>
                <w:rFonts w:ascii="Times New Roman" w:hAnsi="Times New Roman" w:cs="Times New Roman"/>
                <w:sz w:val="24"/>
                <w:szCs w:val="24"/>
              </w:rPr>
            </w:pPr>
          </w:p>
        </w:tc>
      </w:tr>
      <w:tr w:rsidR="00663EFF" w:rsidRPr="00A67BA1" w:rsidTr="007300CD">
        <w:tblPrEx>
          <w:tblLook w:val="04A0"/>
        </w:tblPrEx>
        <w:trPr>
          <w:trHeight w:val="592"/>
        </w:trPr>
        <w:tc>
          <w:tcPr>
            <w:tcW w:w="4395" w:type="dxa"/>
            <w:gridSpan w:val="2"/>
            <w:vMerge/>
            <w:tcBorders>
              <w:top w:val="single" w:sz="4" w:space="0" w:color="auto"/>
              <w:bottom w:val="single" w:sz="4" w:space="0" w:color="auto"/>
            </w:tcBorders>
          </w:tcPr>
          <w:p w:rsidR="005E5C5A" w:rsidRPr="00A67BA1" w:rsidRDefault="005E5C5A" w:rsidP="00305FEC">
            <w:pPr>
              <w:pStyle w:val="ConsPlusNormal"/>
              <w:jc w:val="center"/>
              <w:outlineLvl w:val="2"/>
              <w:rPr>
                <w:rFonts w:ascii="Times New Roman" w:hAnsi="Times New Roman" w:cs="Times New Roman"/>
                <w:sz w:val="24"/>
                <w:szCs w:val="24"/>
              </w:rPr>
            </w:pPr>
          </w:p>
        </w:tc>
        <w:tc>
          <w:tcPr>
            <w:tcW w:w="2050" w:type="dxa"/>
            <w:tcBorders>
              <w:top w:val="single" w:sz="4" w:space="0" w:color="auto"/>
              <w:bottom w:val="single" w:sz="4" w:space="0" w:color="auto"/>
            </w:tcBorders>
          </w:tcPr>
          <w:p w:rsidR="005E5C5A" w:rsidRPr="00A67BA1" w:rsidRDefault="005E5C5A" w:rsidP="00305FEC">
            <w:pPr>
              <w:pStyle w:val="ConsPlusNormal"/>
              <w:jc w:val="both"/>
              <w:outlineLvl w:val="2"/>
              <w:rPr>
                <w:rFonts w:ascii="Times New Roman" w:hAnsi="Times New Roman" w:cs="Times New Roman"/>
                <w:sz w:val="24"/>
                <w:szCs w:val="24"/>
              </w:rPr>
            </w:pPr>
            <w:r w:rsidRPr="00A67BA1">
              <w:rPr>
                <w:rFonts w:ascii="Times New Roman" w:hAnsi="Times New Roman" w:cs="Times New Roman"/>
                <w:sz w:val="24"/>
                <w:szCs w:val="24"/>
              </w:rPr>
              <w:t>Иные источники:</w:t>
            </w:r>
          </w:p>
        </w:tc>
        <w:tc>
          <w:tcPr>
            <w:tcW w:w="1965" w:type="dxa"/>
            <w:gridSpan w:val="2"/>
            <w:tcBorders>
              <w:top w:val="single" w:sz="4" w:space="0" w:color="auto"/>
              <w:bottom w:val="single" w:sz="4" w:space="0" w:color="auto"/>
            </w:tcBorders>
          </w:tcPr>
          <w:p w:rsidR="005E5C5A" w:rsidRPr="00A67BA1" w:rsidRDefault="005E5C5A" w:rsidP="00305FEC">
            <w:pPr>
              <w:pStyle w:val="ConsPlusNormal"/>
              <w:outlineLvl w:val="2"/>
              <w:rPr>
                <w:rFonts w:ascii="Times New Roman" w:hAnsi="Times New Roman" w:cs="Times New Roman"/>
                <w:sz w:val="24"/>
                <w:szCs w:val="24"/>
              </w:rPr>
            </w:pPr>
          </w:p>
        </w:tc>
        <w:tc>
          <w:tcPr>
            <w:tcW w:w="1890" w:type="dxa"/>
            <w:gridSpan w:val="2"/>
            <w:tcBorders>
              <w:top w:val="single" w:sz="4" w:space="0" w:color="auto"/>
              <w:bottom w:val="single" w:sz="4" w:space="0" w:color="auto"/>
            </w:tcBorders>
          </w:tcPr>
          <w:p w:rsidR="005E5C5A" w:rsidRPr="00A67BA1" w:rsidRDefault="005E5C5A" w:rsidP="00305FEC">
            <w:pPr>
              <w:pStyle w:val="ConsPlusNormal"/>
              <w:outlineLvl w:val="2"/>
              <w:rPr>
                <w:rFonts w:ascii="Times New Roman" w:hAnsi="Times New Roman" w:cs="Times New Roman"/>
                <w:sz w:val="24"/>
                <w:szCs w:val="24"/>
              </w:rPr>
            </w:pPr>
          </w:p>
        </w:tc>
        <w:tc>
          <w:tcPr>
            <w:tcW w:w="1300" w:type="dxa"/>
            <w:vMerge/>
            <w:tcBorders>
              <w:top w:val="single" w:sz="4" w:space="0" w:color="auto"/>
              <w:bottom w:val="single" w:sz="4" w:space="0" w:color="auto"/>
            </w:tcBorders>
          </w:tcPr>
          <w:p w:rsidR="005E5C5A" w:rsidRPr="00A67BA1" w:rsidRDefault="005E5C5A" w:rsidP="00305FEC">
            <w:pPr>
              <w:pStyle w:val="ConsPlusNormal"/>
              <w:jc w:val="both"/>
              <w:outlineLvl w:val="2"/>
              <w:rPr>
                <w:rFonts w:ascii="Times New Roman" w:hAnsi="Times New Roman" w:cs="Times New Roman"/>
                <w:sz w:val="24"/>
                <w:szCs w:val="24"/>
              </w:rPr>
            </w:pPr>
          </w:p>
        </w:tc>
        <w:tc>
          <w:tcPr>
            <w:tcW w:w="2151" w:type="dxa"/>
            <w:gridSpan w:val="2"/>
            <w:vMerge/>
            <w:tcBorders>
              <w:top w:val="single" w:sz="4" w:space="0" w:color="auto"/>
              <w:bottom w:val="single" w:sz="4" w:space="0" w:color="auto"/>
            </w:tcBorders>
          </w:tcPr>
          <w:p w:rsidR="005E5C5A" w:rsidRPr="00A67BA1" w:rsidRDefault="005E5C5A" w:rsidP="00305FEC">
            <w:pPr>
              <w:pStyle w:val="ConsPlusNormal"/>
              <w:jc w:val="both"/>
              <w:outlineLvl w:val="2"/>
              <w:rPr>
                <w:rFonts w:ascii="Times New Roman" w:hAnsi="Times New Roman" w:cs="Times New Roman"/>
                <w:sz w:val="24"/>
                <w:szCs w:val="24"/>
              </w:rPr>
            </w:pPr>
          </w:p>
        </w:tc>
        <w:tc>
          <w:tcPr>
            <w:tcW w:w="946" w:type="dxa"/>
            <w:vMerge/>
            <w:tcBorders>
              <w:top w:val="single" w:sz="4" w:space="0" w:color="auto"/>
              <w:bottom w:val="single" w:sz="4" w:space="0" w:color="auto"/>
            </w:tcBorders>
          </w:tcPr>
          <w:p w:rsidR="005E5C5A" w:rsidRPr="00A67BA1" w:rsidRDefault="005E5C5A" w:rsidP="00305FEC">
            <w:pPr>
              <w:pStyle w:val="ConsPlusNormal"/>
              <w:jc w:val="center"/>
              <w:outlineLvl w:val="2"/>
              <w:rPr>
                <w:rFonts w:ascii="Times New Roman" w:hAnsi="Times New Roman" w:cs="Times New Roman"/>
                <w:sz w:val="24"/>
                <w:szCs w:val="24"/>
              </w:rPr>
            </w:pPr>
          </w:p>
        </w:tc>
        <w:tc>
          <w:tcPr>
            <w:tcW w:w="1464" w:type="dxa"/>
            <w:vMerge/>
            <w:tcBorders>
              <w:top w:val="single" w:sz="4" w:space="0" w:color="auto"/>
              <w:bottom w:val="single" w:sz="4" w:space="0" w:color="auto"/>
            </w:tcBorders>
          </w:tcPr>
          <w:p w:rsidR="005E5C5A" w:rsidRPr="00A67BA1" w:rsidRDefault="005E5C5A" w:rsidP="00305FEC">
            <w:pPr>
              <w:pStyle w:val="ConsPlusNormal"/>
              <w:jc w:val="center"/>
              <w:outlineLvl w:val="2"/>
              <w:rPr>
                <w:rFonts w:ascii="Times New Roman" w:hAnsi="Times New Roman" w:cs="Times New Roman"/>
                <w:sz w:val="24"/>
                <w:szCs w:val="24"/>
              </w:rPr>
            </w:pPr>
          </w:p>
        </w:tc>
      </w:tr>
    </w:tbl>
    <w:p w:rsidR="00D52717" w:rsidRPr="00694616" w:rsidRDefault="00D52717" w:rsidP="000B3827">
      <w:pPr>
        <w:rPr>
          <w:sz w:val="23"/>
          <w:szCs w:val="23"/>
        </w:rPr>
        <w:sectPr w:rsidR="00D52717" w:rsidRPr="00694616" w:rsidSect="009C7D76">
          <w:pgSz w:w="16838" w:h="11905" w:orient="landscape" w:code="9"/>
          <w:pgMar w:top="354" w:right="851" w:bottom="1134" w:left="1418" w:header="567" w:footer="0" w:gutter="0"/>
          <w:cols w:space="720"/>
          <w:docGrid w:linePitch="299"/>
        </w:sectPr>
      </w:pPr>
    </w:p>
    <w:p w:rsidR="006960FB" w:rsidRPr="006511B2" w:rsidRDefault="006960FB" w:rsidP="006960FB">
      <w:pPr>
        <w:spacing w:after="0" w:line="240" w:lineRule="auto"/>
        <w:jc w:val="center"/>
        <w:rPr>
          <w:color w:val="000000" w:themeColor="text1"/>
          <w:sz w:val="24"/>
          <w:szCs w:val="24"/>
        </w:rPr>
      </w:pPr>
      <w:bookmarkStart w:id="4" w:name="OLE_LINK81"/>
      <w:bookmarkStart w:id="5" w:name="OLE_LINK82"/>
      <w:bookmarkStart w:id="6" w:name="OLE_LINK83"/>
      <w:bookmarkStart w:id="7" w:name="OLE_LINK84"/>
      <w:r w:rsidRPr="006511B2">
        <w:rPr>
          <w:color w:val="000000" w:themeColor="text1"/>
          <w:sz w:val="24"/>
          <w:szCs w:val="24"/>
        </w:rPr>
        <w:t>Лист согласования</w:t>
      </w:r>
    </w:p>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rPr>
        <w:t>проекта правового акта администрации города Новокузнецка</w:t>
      </w:r>
    </w:p>
    <w:p w:rsidR="006960FB" w:rsidRPr="006511B2" w:rsidRDefault="006960FB" w:rsidP="006960FB">
      <w:pPr>
        <w:spacing w:after="0" w:line="240" w:lineRule="auto"/>
        <w:jc w:val="center"/>
        <w:rPr>
          <w:color w:val="000000" w:themeColor="text1"/>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29"/>
        <w:gridCol w:w="468"/>
        <w:gridCol w:w="3666"/>
        <w:gridCol w:w="468"/>
        <w:gridCol w:w="2823"/>
      </w:tblGrid>
      <w:tr w:rsidR="006960FB" w:rsidRPr="006511B2" w:rsidTr="004A6DC3">
        <w:tc>
          <w:tcPr>
            <w:tcW w:w="9570" w:type="dxa"/>
            <w:gridSpan w:val="5"/>
          </w:tcPr>
          <w:p w:rsidR="006960FB" w:rsidRPr="006511B2" w:rsidRDefault="006960FB" w:rsidP="006960FB">
            <w:pPr>
              <w:spacing w:after="0" w:line="240" w:lineRule="auto"/>
              <w:rPr>
                <w:color w:val="000000" w:themeColor="text1"/>
                <w:sz w:val="24"/>
                <w:szCs w:val="24"/>
              </w:rPr>
            </w:pPr>
            <w:r w:rsidRPr="006511B2">
              <w:rPr>
                <w:color w:val="000000" w:themeColor="text1"/>
                <w:sz w:val="24"/>
                <w:szCs w:val="24"/>
              </w:rPr>
              <w:t>Вид правового акта: ПОСТАНОВЛЕНИЕ</w:t>
            </w:r>
          </w:p>
        </w:tc>
      </w:tr>
      <w:tr w:rsidR="006960FB" w:rsidRPr="006511B2" w:rsidTr="004A6DC3">
        <w:trPr>
          <w:trHeight w:hRule="exact" w:val="170"/>
        </w:trPr>
        <w:tc>
          <w:tcPr>
            <w:tcW w:w="9570" w:type="dxa"/>
            <w:gridSpan w:val="5"/>
          </w:tcPr>
          <w:p w:rsidR="006960FB" w:rsidRPr="006511B2" w:rsidRDefault="006960FB" w:rsidP="006960FB">
            <w:pPr>
              <w:spacing w:after="0" w:line="240" w:lineRule="auto"/>
              <w:jc w:val="center"/>
              <w:rPr>
                <w:color w:val="000000" w:themeColor="text1"/>
                <w:sz w:val="24"/>
                <w:szCs w:val="24"/>
              </w:rPr>
            </w:pPr>
          </w:p>
        </w:tc>
      </w:tr>
      <w:tr w:rsidR="006960FB" w:rsidRPr="006511B2" w:rsidTr="004A6DC3">
        <w:tc>
          <w:tcPr>
            <w:tcW w:w="9570" w:type="dxa"/>
            <w:gridSpan w:val="5"/>
          </w:tcPr>
          <w:p w:rsidR="006960FB" w:rsidRPr="006511B2" w:rsidRDefault="006960FB" w:rsidP="006960FB">
            <w:pPr>
              <w:autoSpaceDE w:val="0"/>
              <w:autoSpaceDN w:val="0"/>
              <w:adjustRightInd w:val="0"/>
              <w:spacing w:after="0" w:line="240" w:lineRule="auto"/>
              <w:rPr>
                <w:sz w:val="24"/>
                <w:szCs w:val="24"/>
              </w:rPr>
            </w:pPr>
            <w:r w:rsidRPr="006511B2">
              <w:rPr>
                <w:color w:val="000000" w:themeColor="text1"/>
                <w:sz w:val="24"/>
                <w:szCs w:val="24"/>
              </w:rPr>
              <w:t>Наименование (заголовок) правового акта: «</w:t>
            </w:r>
            <w:r w:rsidRPr="006511B2">
              <w:rPr>
                <w:sz w:val="24"/>
                <w:szCs w:val="24"/>
              </w:rPr>
              <w:t>О внесении изменения в постановление</w:t>
            </w:r>
          </w:p>
          <w:p w:rsidR="006960FB" w:rsidRPr="006511B2" w:rsidRDefault="006960FB" w:rsidP="006960FB">
            <w:pPr>
              <w:autoSpaceDE w:val="0"/>
              <w:autoSpaceDN w:val="0"/>
              <w:adjustRightInd w:val="0"/>
              <w:spacing w:after="0" w:line="240" w:lineRule="auto"/>
              <w:rPr>
                <w:sz w:val="24"/>
                <w:szCs w:val="24"/>
              </w:rPr>
            </w:pPr>
            <w:r w:rsidRPr="006511B2">
              <w:rPr>
                <w:sz w:val="24"/>
                <w:szCs w:val="24"/>
              </w:rPr>
              <w:t>администрации города Новокузнецка от 12.11.2014 №165 «Об утверждении муниципальной программы Новокузнецкого городского округа «Организация и развитие пассажирских перевозок и координация работы операторов связи на территории Новокузнецкого городского округа»</w:t>
            </w:r>
          </w:p>
        </w:tc>
      </w:tr>
      <w:tr w:rsidR="006960FB" w:rsidRPr="006511B2" w:rsidTr="004A6DC3">
        <w:tc>
          <w:tcPr>
            <w:tcW w:w="9570" w:type="dxa"/>
            <w:gridSpan w:val="5"/>
          </w:tcPr>
          <w:p w:rsidR="006960FB" w:rsidRPr="006511B2" w:rsidRDefault="006960FB" w:rsidP="006960FB">
            <w:pPr>
              <w:spacing w:after="0" w:line="240" w:lineRule="auto"/>
              <w:rPr>
                <w:color w:val="000000" w:themeColor="text1"/>
                <w:sz w:val="24"/>
                <w:szCs w:val="24"/>
              </w:rPr>
            </w:pPr>
            <w:bookmarkStart w:id="8" w:name="OLE_LINK63"/>
            <w:bookmarkStart w:id="9" w:name="OLE_LINK64"/>
            <w:bookmarkStart w:id="10" w:name="OLE_LINK69"/>
            <w:r w:rsidRPr="006511B2">
              <w:rPr>
                <w:color w:val="000000" w:themeColor="text1"/>
                <w:sz w:val="24"/>
                <w:szCs w:val="24"/>
              </w:rPr>
              <w:t>Проект правового акта внесен:</w:t>
            </w:r>
          </w:p>
        </w:tc>
      </w:tr>
      <w:tr w:rsidR="006960FB" w:rsidRPr="006511B2" w:rsidTr="004A6DC3">
        <w:tc>
          <w:tcPr>
            <w:tcW w:w="9570" w:type="dxa"/>
            <w:gridSpan w:val="5"/>
            <w:tcBorders>
              <w:bottom w:val="single" w:sz="4" w:space="0" w:color="auto"/>
            </w:tcBorders>
          </w:tcPr>
          <w:p w:rsidR="006960FB" w:rsidRPr="006511B2" w:rsidRDefault="006960FB" w:rsidP="006960FB">
            <w:pPr>
              <w:spacing w:after="0" w:line="240" w:lineRule="auto"/>
              <w:rPr>
                <w:color w:val="000000" w:themeColor="text1"/>
                <w:sz w:val="24"/>
                <w:szCs w:val="24"/>
              </w:rPr>
            </w:pPr>
            <w:r w:rsidRPr="006511B2">
              <w:rPr>
                <w:color w:val="000000" w:themeColor="text1"/>
                <w:sz w:val="24"/>
                <w:szCs w:val="24"/>
              </w:rPr>
              <w:t xml:space="preserve">Начальник Управления по транспорту и связи </w:t>
            </w:r>
          </w:p>
        </w:tc>
      </w:tr>
      <w:tr w:rsidR="006960FB" w:rsidRPr="006511B2" w:rsidTr="004A6DC3">
        <w:tc>
          <w:tcPr>
            <w:tcW w:w="9570" w:type="dxa"/>
            <w:gridSpan w:val="5"/>
            <w:tcBorders>
              <w:top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vertAlign w:val="superscript"/>
              </w:rPr>
              <w:t>должность лица, внесшего правовой акт (разработчик)</w:t>
            </w:r>
          </w:p>
        </w:tc>
      </w:tr>
      <w:tr w:rsidR="006960FB" w:rsidRPr="006511B2" w:rsidTr="004A6DC3">
        <w:trPr>
          <w:trHeight w:hRule="exact" w:val="284"/>
        </w:trPr>
        <w:tc>
          <w:tcPr>
            <w:tcW w:w="2441" w:type="dxa"/>
            <w:tcBorders>
              <w:bottom w:val="single" w:sz="4" w:space="0" w:color="auto"/>
            </w:tcBorders>
            <w:shd w:val="clear" w:color="auto" w:fill="auto"/>
          </w:tcPr>
          <w:p w:rsidR="006960FB" w:rsidRPr="006511B2" w:rsidRDefault="006960FB" w:rsidP="006960FB">
            <w:pPr>
              <w:spacing w:after="0" w:line="240" w:lineRule="auto"/>
              <w:jc w:val="center"/>
              <w:rPr>
                <w:color w:val="000000" w:themeColor="text1"/>
                <w:sz w:val="24"/>
                <w:szCs w:val="24"/>
              </w:rPr>
            </w:pPr>
          </w:p>
        </w:tc>
        <w:tc>
          <w:tcPr>
            <w:tcW w:w="416" w:type="dxa"/>
          </w:tcPr>
          <w:p w:rsidR="006960FB" w:rsidRPr="006511B2" w:rsidRDefault="006960FB" w:rsidP="006960FB">
            <w:pPr>
              <w:spacing w:after="0" w:line="240" w:lineRule="auto"/>
              <w:jc w:val="center"/>
              <w:rPr>
                <w:color w:val="000000" w:themeColor="text1"/>
                <w:sz w:val="24"/>
                <w:szCs w:val="24"/>
              </w:rPr>
            </w:pPr>
          </w:p>
        </w:tc>
        <w:tc>
          <w:tcPr>
            <w:tcW w:w="3573" w:type="dxa"/>
            <w:tcBorders>
              <w:bottom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rPr>
              <w:t>Е.В. Машуков</w:t>
            </w:r>
          </w:p>
        </w:tc>
        <w:tc>
          <w:tcPr>
            <w:tcW w:w="416" w:type="dxa"/>
          </w:tcPr>
          <w:p w:rsidR="006960FB" w:rsidRPr="006511B2" w:rsidRDefault="006960FB" w:rsidP="006960FB">
            <w:pPr>
              <w:spacing w:after="0" w:line="240" w:lineRule="auto"/>
              <w:jc w:val="center"/>
              <w:rPr>
                <w:color w:val="000000" w:themeColor="text1"/>
                <w:sz w:val="24"/>
                <w:szCs w:val="24"/>
              </w:rPr>
            </w:pPr>
          </w:p>
        </w:tc>
        <w:tc>
          <w:tcPr>
            <w:tcW w:w="2724" w:type="dxa"/>
            <w:tcBorders>
              <w:bottom w:val="single" w:sz="4" w:space="0" w:color="auto"/>
            </w:tcBorders>
          </w:tcPr>
          <w:p w:rsidR="006960FB" w:rsidRPr="006511B2" w:rsidRDefault="006960FB" w:rsidP="006960FB">
            <w:pPr>
              <w:spacing w:after="0" w:line="240" w:lineRule="auto"/>
              <w:jc w:val="center"/>
              <w:rPr>
                <w:color w:val="000000" w:themeColor="text1"/>
                <w:sz w:val="24"/>
                <w:szCs w:val="24"/>
              </w:rPr>
            </w:pPr>
          </w:p>
        </w:tc>
      </w:tr>
      <w:tr w:rsidR="006960FB" w:rsidRPr="006511B2" w:rsidTr="004A6DC3">
        <w:tc>
          <w:tcPr>
            <w:tcW w:w="2441" w:type="dxa"/>
            <w:tcBorders>
              <w:top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vertAlign w:val="superscript"/>
              </w:rPr>
              <w:t>подпись</w:t>
            </w:r>
          </w:p>
        </w:tc>
        <w:tc>
          <w:tcPr>
            <w:tcW w:w="416" w:type="dxa"/>
          </w:tcPr>
          <w:p w:rsidR="006960FB" w:rsidRPr="006511B2" w:rsidRDefault="006960FB" w:rsidP="006960FB">
            <w:pPr>
              <w:spacing w:after="0" w:line="240" w:lineRule="auto"/>
              <w:jc w:val="center"/>
              <w:rPr>
                <w:color w:val="000000" w:themeColor="text1"/>
                <w:sz w:val="24"/>
                <w:szCs w:val="24"/>
                <w:vertAlign w:val="superscript"/>
              </w:rPr>
            </w:pPr>
          </w:p>
        </w:tc>
        <w:tc>
          <w:tcPr>
            <w:tcW w:w="3573" w:type="dxa"/>
            <w:tcBorders>
              <w:top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vertAlign w:val="superscript"/>
              </w:rPr>
              <w:t>расшифровка подписи</w:t>
            </w:r>
          </w:p>
        </w:tc>
        <w:tc>
          <w:tcPr>
            <w:tcW w:w="416" w:type="dxa"/>
          </w:tcPr>
          <w:p w:rsidR="006960FB" w:rsidRPr="006511B2" w:rsidRDefault="006960FB" w:rsidP="006960FB">
            <w:pPr>
              <w:spacing w:after="0" w:line="240" w:lineRule="auto"/>
              <w:jc w:val="center"/>
              <w:rPr>
                <w:color w:val="000000" w:themeColor="text1"/>
                <w:sz w:val="24"/>
                <w:szCs w:val="24"/>
                <w:vertAlign w:val="superscript"/>
              </w:rPr>
            </w:pPr>
          </w:p>
        </w:tc>
        <w:tc>
          <w:tcPr>
            <w:tcW w:w="2724" w:type="dxa"/>
            <w:tcBorders>
              <w:top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vertAlign w:val="superscript"/>
              </w:rPr>
              <w:t>дата согласования</w:t>
            </w:r>
          </w:p>
        </w:tc>
      </w:tr>
      <w:tr w:rsidR="006960FB" w:rsidRPr="006511B2" w:rsidTr="004A6DC3">
        <w:tc>
          <w:tcPr>
            <w:tcW w:w="9570" w:type="dxa"/>
            <w:gridSpan w:val="5"/>
          </w:tcPr>
          <w:p w:rsidR="006960FB" w:rsidRPr="006511B2" w:rsidRDefault="006960FB" w:rsidP="006960FB">
            <w:pPr>
              <w:spacing w:after="0" w:line="240" w:lineRule="auto"/>
              <w:rPr>
                <w:color w:val="000000" w:themeColor="text1"/>
                <w:sz w:val="24"/>
                <w:szCs w:val="24"/>
              </w:rPr>
            </w:pPr>
            <w:r w:rsidRPr="006511B2">
              <w:rPr>
                <w:color w:val="000000" w:themeColor="text1"/>
                <w:sz w:val="24"/>
                <w:szCs w:val="24"/>
              </w:rPr>
              <w:t>Проект правового акта согласован:</w:t>
            </w:r>
          </w:p>
        </w:tc>
      </w:tr>
      <w:tr w:rsidR="006960FB" w:rsidRPr="006511B2" w:rsidTr="004A6DC3">
        <w:tc>
          <w:tcPr>
            <w:tcW w:w="9570" w:type="dxa"/>
            <w:gridSpan w:val="5"/>
            <w:tcBorders>
              <w:bottom w:val="single" w:sz="4" w:space="0" w:color="auto"/>
            </w:tcBorders>
          </w:tcPr>
          <w:p w:rsidR="006960FB" w:rsidRPr="006511B2" w:rsidRDefault="006960FB" w:rsidP="006960FB">
            <w:pPr>
              <w:spacing w:after="0" w:line="240" w:lineRule="auto"/>
              <w:rPr>
                <w:color w:val="000000" w:themeColor="text1"/>
                <w:sz w:val="24"/>
                <w:szCs w:val="24"/>
              </w:rPr>
            </w:pPr>
            <w:bookmarkStart w:id="11" w:name="OLE_LINK70"/>
            <w:bookmarkStart w:id="12" w:name="OLE_LINK71"/>
            <w:bookmarkStart w:id="13" w:name="OLE_LINK72"/>
            <w:r w:rsidRPr="006511B2">
              <w:rPr>
                <w:color w:val="000000" w:themeColor="text1"/>
                <w:sz w:val="24"/>
                <w:szCs w:val="24"/>
              </w:rPr>
              <w:t xml:space="preserve">Первый заместитель Главы города </w:t>
            </w:r>
          </w:p>
        </w:tc>
      </w:tr>
      <w:tr w:rsidR="006960FB" w:rsidRPr="006511B2" w:rsidTr="004A6DC3">
        <w:tc>
          <w:tcPr>
            <w:tcW w:w="9570" w:type="dxa"/>
            <w:gridSpan w:val="5"/>
            <w:tcBorders>
              <w:top w:val="single" w:sz="4" w:space="0" w:color="auto"/>
            </w:tcBorders>
          </w:tcPr>
          <w:p w:rsidR="006960FB" w:rsidRPr="006511B2" w:rsidRDefault="006960FB" w:rsidP="006960FB">
            <w:pPr>
              <w:spacing w:after="0" w:line="240" w:lineRule="auto"/>
              <w:jc w:val="center"/>
              <w:rPr>
                <w:color w:val="000000" w:themeColor="text1"/>
                <w:sz w:val="24"/>
                <w:szCs w:val="24"/>
              </w:rPr>
            </w:pPr>
            <w:bookmarkStart w:id="14" w:name="OLE_LINK76"/>
            <w:bookmarkStart w:id="15" w:name="OLE_LINK77"/>
            <w:bookmarkStart w:id="16" w:name="OLE_LINK78"/>
            <w:bookmarkStart w:id="17" w:name="OLE_LINK79"/>
            <w:bookmarkStart w:id="18" w:name="OLE_LINK80"/>
            <w:r w:rsidRPr="006511B2">
              <w:rPr>
                <w:color w:val="000000" w:themeColor="text1"/>
                <w:sz w:val="24"/>
                <w:szCs w:val="24"/>
                <w:vertAlign w:val="superscript"/>
              </w:rPr>
              <w:t>должность лица, согласующего проект правового акта</w:t>
            </w:r>
            <w:bookmarkEnd w:id="14"/>
            <w:bookmarkEnd w:id="15"/>
            <w:bookmarkEnd w:id="16"/>
            <w:bookmarkEnd w:id="17"/>
            <w:bookmarkEnd w:id="18"/>
          </w:p>
        </w:tc>
      </w:tr>
      <w:tr w:rsidR="006960FB" w:rsidRPr="006511B2" w:rsidTr="004A6DC3">
        <w:trPr>
          <w:trHeight w:val="284"/>
        </w:trPr>
        <w:tc>
          <w:tcPr>
            <w:tcW w:w="2441" w:type="dxa"/>
            <w:tcBorders>
              <w:bottom w:val="single" w:sz="4" w:space="0" w:color="auto"/>
            </w:tcBorders>
            <w:shd w:val="clear" w:color="auto" w:fill="auto"/>
          </w:tcPr>
          <w:p w:rsidR="006960FB" w:rsidRPr="006511B2" w:rsidRDefault="006960FB" w:rsidP="006960FB">
            <w:pPr>
              <w:spacing w:after="0" w:line="240" w:lineRule="auto"/>
              <w:jc w:val="center"/>
              <w:rPr>
                <w:color w:val="000000" w:themeColor="text1"/>
                <w:sz w:val="24"/>
                <w:szCs w:val="24"/>
              </w:rPr>
            </w:pPr>
          </w:p>
        </w:tc>
        <w:tc>
          <w:tcPr>
            <w:tcW w:w="416" w:type="dxa"/>
          </w:tcPr>
          <w:p w:rsidR="006960FB" w:rsidRPr="006511B2" w:rsidRDefault="006960FB" w:rsidP="006960FB">
            <w:pPr>
              <w:spacing w:after="0" w:line="240" w:lineRule="auto"/>
              <w:jc w:val="center"/>
              <w:rPr>
                <w:color w:val="000000" w:themeColor="text1"/>
                <w:sz w:val="24"/>
                <w:szCs w:val="24"/>
              </w:rPr>
            </w:pPr>
          </w:p>
        </w:tc>
        <w:tc>
          <w:tcPr>
            <w:tcW w:w="3573" w:type="dxa"/>
            <w:tcBorders>
              <w:bottom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rPr>
              <w:t>Е.А. Бедарев</w:t>
            </w:r>
          </w:p>
        </w:tc>
        <w:tc>
          <w:tcPr>
            <w:tcW w:w="416" w:type="dxa"/>
          </w:tcPr>
          <w:p w:rsidR="006960FB" w:rsidRPr="006511B2" w:rsidRDefault="006960FB" w:rsidP="006960FB">
            <w:pPr>
              <w:spacing w:after="0" w:line="240" w:lineRule="auto"/>
              <w:jc w:val="center"/>
              <w:rPr>
                <w:color w:val="000000" w:themeColor="text1"/>
                <w:sz w:val="24"/>
                <w:szCs w:val="24"/>
              </w:rPr>
            </w:pPr>
          </w:p>
        </w:tc>
        <w:tc>
          <w:tcPr>
            <w:tcW w:w="2724" w:type="dxa"/>
            <w:tcBorders>
              <w:bottom w:val="single" w:sz="4" w:space="0" w:color="auto"/>
            </w:tcBorders>
          </w:tcPr>
          <w:p w:rsidR="006960FB" w:rsidRPr="006511B2" w:rsidRDefault="006960FB" w:rsidP="006960FB">
            <w:pPr>
              <w:spacing w:after="0" w:line="240" w:lineRule="auto"/>
              <w:jc w:val="center"/>
              <w:rPr>
                <w:color w:val="000000" w:themeColor="text1"/>
                <w:sz w:val="24"/>
                <w:szCs w:val="24"/>
              </w:rPr>
            </w:pPr>
          </w:p>
        </w:tc>
      </w:tr>
      <w:tr w:rsidR="006960FB" w:rsidRPr="006511B2" w:rsidTr="004A6DC3">
        <w:tc>
          <w:tcPr>
            <w:tcW w:w="2441" w:type="dxa"/>
            <w:tcBorders>
              <w:top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vertAlign w:val="superscript"/>
              </w:rPr>
              <w:t>подпись</w:t>
            </w:r>
          </w:p>
        </w:tc>
        <w:tc>
          <w:tcPr>
            <w:tcW w:w="416" w:type="dxa"/>
          </w:tcPr>
          <w:p w:rsidR="006960FB" w:rsidRPr="006511B2" w:rsidRDefault="006960FB" w:rsidP="006960FB">
            <w:pPr>
              <w:spacing w:after="0" w:line="240" w:lineRule="auto"/>
              <w:jc w:val="center"/>
              <w:rPr>
                <w:color w:val="000000" w:themeColor="text1"/>
                <w:sz w:val="24"/>
                <w:szCs w:val="24"/>
                <w:vertAlign w:val="superscript"/>
              </w:rPr>
            </w:pPr>
          </w:p>
        </w:tc>
        <w:tc>
          <w:tcPr>
            <w:tcW w:w="3573" w:type="dxa"/>
            <w:tcBorders>
              <w:top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vertAlign w:val="superscript"/>
              </w:rPr>
              <w:t>расшифровка подписи</w:t>
            </w:r>
          </w:p>
        </w:tc>
        <w:tc>
          <w:tcPr>
            <w:tcW w:w="416" w:type="dxa"/>
          </w:tcPr>
          <w:p w:rsidR="006960FB" w:rsidRPr="006511B2" w:rsidRDefault="006960FB" w:rsidP="006960FB">
            <w:pPr>
              <w:spacing w:after="0" w:line="240" w:lineRule="auto"/>
              <w:jc w:val="center"/>
              <w:rPr>
                <w:color w:val="000000" w:themeColor="text1"/>
                <w:sz w:val="24"/>
                <w:szCs w:val="24"/>
                <w:vertAlign w:val="superscript"/>
              </w:rPr>
            </w:pPr>
          </w:p>
        </w:tc>
        <w:tc>
          <w:tcPr>
            <w:tcW w:w="2724" w:type="dxa"/>
            <w:tcBorders>
              <w:top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vertAlign w:val="superscript"/>
              </w:rPr>
              <w:t>дата</w:t>
            </w:r>
            <w:bookmarkStart w:id="19" w:name="OLE_LINK91"/>
            <w:bookmarkStart w:id="20" w:name="OLE_LINK92"/>
            <w:bookmarkStart w:id="21" w:name="OLE_LINK93"/>
            <w:r w:rsidR="007F5524">
              <w:rPr>
                <w:color w:val="000000" w:themeColor="text1"/>
                <w:sz w:val="24"/>
                <w:szCs w:val="24"/>
                <w:vertAlign w:val="superscript"/>
              </w:rPr>
              <w:t xml:space="preserve"> </w:t>
            </w:r>
            <w:r w:rsidRPr="006511B2">
              <w:rPr>
                <w:color w:val="000000" w:themeColor="text1"/>
                <w:sz w:val="24"/>
                <w:szCs w:val="24"/>
                <w:vertAlign w:val="superscript"/>
              </w:rPr>
              <w:t>согласования</w:t>
            </w:r>
            <w:bookmarkEnd w:id="19"/>
            <w:bookmarkEnd w:id="20"/>
            <w:bookmarkEnd w:id="21"/>
          </w:p>
        </w:tc>
      </w:tr>
      <w:tr w:rsidR="006960FB" w:rsidRPr="006511B2" w:rsidTr="004A6DC3">
        <w:tc>
          <w:tcPr>
            <w:tcW w:w="9570" w:type="dxa"/>
            <w:gridSpan w:val="5"/>
            <w:tcBorders>
              <w:bottom w:val="single" w:sz="4" w:space="0" w:color="auto"/>
            </w:tcBorders>
          </w:tcPr>
          <w:p w:rsidR="006960FB" w:rsidRPr="006511B2" w:rsidRDefault="006960FB" w:rsidP="006960FB">
            <w:pPr>
              <w:spacing w:after="0" w:line="240" w:lineRule="auto"/>
              <w:rPr>
                <w:color w:val="000000" w:themeColor="text1"/>
                <w:sz w:val="24"/>
                <w:szCs w:val="24"/>
              </w:rPr>
            </w:pPr>
            <w:r w:rsidRPr="006511B2">
              <w:rPr>
                <w:color w:val="000000" w:themeColor="text1"/>
                <w:sz w:val="24"/>
                <w:szCs w:val="24"/>
              </w:rPr>
              <w:t>Заместитель Главы города по социальным вопросам</w:t>
            </w:r>
          </w:p>
        </w:tc>
      </w:tr>
      <w:tr w:rsidR="006960FB" w:rsidRPr="006511B2" w:rsidTr="004A6DC3">
        <w:tc>
          <w:tcPr>
            <w:tcW w:w="9570" w:type="dxa"/>
            <w:gridSpan w:val="5"/>
            <w:tcBorders>
              <w:top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vertAlign w:val="superscript"/>
              </w:rPr>
              <w:t>должность лица, согласующего проект правового акта</w:t>
            </w:r>
          </w:p>
        </w:tc>
      </w:tr>
      <w:tr w:rsidR="006960FB" w:rsidRPr="006511B2" w:rsidTr="004A6DC3">
        <w:trPr>
          <w:trHeight w:val="284"/>
        </w:trPr>
        <w:tc>
          <w:tcPr>
            <w:tcW w:w="2441" w:type="dxa"/>
            <w:tcBorders>
              <w:bottom w:val="single" w:sz="4" w:space="0" w:color="auto"/>
            </w:tcBorders>
            <w:shd w:val="clear" w:color="auto" w:fill="auto"/>
          </w:tcPr>
          <w:p w:rsidR="006960FB" w:rsidRPr="006511B2" w:rsidRDefault="006960FB" w:rsidP="006960FB">
            <w:pPr>
              <w:spacing w:after="0" w:line="240" w:lineRule="auto"/>
              <w:jc w:val="center"/>
              <w:rPr>
                <w:color w:val="000000" w:themeColor="text1"/>
                <w:sz w:val="24"/>
                <w:szCs w:val="24"/>
              </w:rPr>
            </w:pPr>
          </w:p>
        </w:tc>
        <w:tc>
          <w:tcPr>
            <w:tcW w:w="416" w:type="dxa"/>
          </w:tcPr>
          <w:p w:rsidR="006960FB" w:rsidRPr="006511B2" w:rsidRDefault="006960FB" w:rsidP="006960FB">
            <w:pPr>
              <w:spacing w:after="0" w:line="240" w:lineRule="auto"/>
              <w:jc w:val="center"/>
              <w:rPr>
                <w:color w:val="000000" w:themeColor="text1"/>
                <w:sz w:val="24"/>
                <w:szCs w:val="24"/>
              </w:rPr>
            </w:pPr>
          </w:p>
        </w:tc>
        <w:tc>
          <w:tcPr>
            <w:tcW w:w="3573" w:type="dxa"/>
            <w:tcBorders>
              <w:bottom w:val="single" w:sz="4" w:space="0" w:color="auto"/>
            </w:tcBorders>
          </w:tcPr>
          <w:p w:rsidR="006960FB" w:rsidRPr="006511B2" w:rsidRDefault="006960FB" w:rsidP="006960FB">
            <w:pPr>
              <w:spacing w:after="0" w:line="240" w:lineRule="auto"/>
              <w:jc w:val="center"/>
              <w:rPr>
                <w:sz w:val="24"/>
                <w:szCs w:val="24"/>
              </w:rPr>
            </w:pPr>
            <w:r w:rsidRPr="006511B2">
              <w:rPr>
                <w:sz w:val="24"/>
                <w:szCs w:val="24"/>
              </w:rPr>
              <w:t>Е.Д. Сазанович</w:t>
            </w:r>
          </w:p>
        </w:tc>
        <w:tc>
          <w:tcPr>
            <w:tcW w:w="416" w:type="dxa"/>
          </w:tcPr>
          <w:p w:rsidR="006960FB" w:rsidRPr="006511B2" w:rsidRDefault="006960FB" w:rsidP="006960FB">
            <w:pPr>
              <w:spacing w:after="0" w:line="240" w:lineRule="auto"/>
              <w:jc w:val="center"/>
              <w:rPr>
                <w:sz w:val="24"/>
                <w:szCs w:val="24"/>
              </w:rPr>
            </w:pPr>
          </w:p>
        </w:tc>
        <w:tc>
          <w:tcPr>
            <w:tcW w:w="2724" w:type="dxa"/>
            <w:tcBorders>
              <w:bottom w:val="single" w:sz="4" w:space="0" w:color="auto"/>
            </w:tcBorders>
          </w:tcPr>
          <w:p w:rsidR="006960FB" w:rsidRPr="006511B2" w:rsidRDefault="006960FB" w:rsidP="006960FB">
            <w:pPr>
              <w:spacing w:after="0" w:line="240" w:lineRule="auto"/>
              <w:jc w:val="center"/>
              <w:rPr>
                <w:sz w:val="24"/>
                <w:szCs w:val="24"/>
              </w:rPr>
            </w:pPr>
          </w:p>
        </w:tc>
      </w:tr>
      <w:tr w:rsidR="006960FB" w:rsidRPr="006511B2" w:rsidTr="004A6DC3">
        <w:tc>
          <w:tcPr>
            <w:tcW w:w="2441" w:type="dxa"/>
            <w:tcBorders>
              <w:top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vertAlign w:val="superscript"/>
              </w:rPr>
              <w:t>подпись</w:t>
            </w:r>
          </w:p>
        </w:tc>
        <w:tc>
          <w:tcPr>
            <w:tcW w:w="416" w:type="dxa"/>
          </w:tcPr>
          <w:p w:rsidR="006960FB" w:rsidRPr="006511B2" w:rsidRDefault="006960FB" w:rsidP="006960FB">
            <w:pPr>
              <w:spacing w:after="0" w:line="240" w:lineRule="auto"/>
              <w:jc w:val="center"/>
              <w:rPr>
                <w:color w:val="000000" w:themeColor="text1"/>
                <w:sz w:val="24"/>
                <w:szCs w:val="24"/>
                <w:vertAlign w:val="superscript"/>
              </w:rPr>
            </w:pPr>
          </w:p>
        </w:tc>
        <w:tc>
          <w:tcPr>
            <w:tcW w:w="3573" w:type="dxa"/>
            <w:tcBorders>
              <w:top w:val="single" w:sz="4" w:space="0" w:color="auto"/>
            </w:tcBorders>
          </w:tcPr>
          <w:p w:rsidR="006960FB" w:rsidRPr="006511B2" w:rsidRDefault="006960FB" w:rsidP="006960FB">
            <w:pPr>
              <w:spacing w:after="0" w:line="240" w:lineRule="auto"/>
              <w:jc w:val="center"/>
              <w:rPr>
                <w:sz w:val="24"/>
                <w:szCs w:val="24"/>
              </w:rPr>
            </w:pPr>
            <w:r w:rsidRPr="006511B2">
              <w:rPr>
                <w:sz w:val="24"/>
                <w:szCs w:val="24"/>
                <w:vertAlign w:val="superscript"/>
              </w:rPr>
              <w:t>расшифровка подписи</w:t>
            </w:r>
          </w:p>
        </w:tc>
        <w:tc>
          <w:tcPr>
            <w:tcW w:w="416" w:type="dxa"/>
          </w:tcPr>
          <w:p w:rsidR="006960FB" w:rsidRPr="006511B2" w:rsidRDefault="006960FB" w:rsidP="006960FB">
            <w:pPr>
              <w:spacing w:after="0" w:line="240" w:lineRule="auto"/>
              <w:jc w:val="center"/>
              <w:rPr>
                <w:sz w:val="24"/>
                <w:szCs w:val="24"/>
                <w:vertAlign w:val="superscript"/>
              </w:rPr>
            </w:pPr>
          </w:p>
        </w:tc>
        <w:tc>
          <w:tcPr>
            <w:tcW w:w="2724" w:type="dxa"/>
            <w:tcBorders>
              <w:top w:val="single" w:sz="4" w:space="0" w:color="auto"/>
            </w:tcBorders>
          </w:tcPr>
          <w:p w:rsidR="006960FB" w:rsidRPr="006511B2" w:rsidRDefault="006960FB" w:rsidP="006960FB">
            <w:pPr>
              <w:spacing w:after="0" w:line="240" w:lineRule="auto"/>
              <w:jc w:val="center"/>
              <w:rPr>
                <w:sz w:val="24"/>
                <w:szCs w:val="24"/>
              </w:rPr>
            </w:pPr>
            <w:r w:rsidRPr="006511B2">
              <w:rPr>
                <w:sz w:val="24"/>
                <w:szCs w:val="24"/>
                <w:vertAlign w:val="superscript"/>
              </w:rPr>
              <w:t>дата согласования</w:t>
            </w:r>
          </w:p>
        </w:tc>
      </w:tr>
      <w:tr w:rsidR="006960FB" w:rsidRPr="006511B2" w:rsidTr="004A6DC3">
        <w:tc>
          <w:tcPr>
            <w:tcW w:w="9570" w:type="dxa"/>
            <w:gridSpan w:val="5"/>
            <w:tcBorders>
              <w:bottom w:val="single" w:sz="4" w:space="0" w:color="auto"/>
            </w:tcBorders>
          </w:tcPr>
          <w:p w:rsidR="006960FB" w:rsidRPr="006511B2" w:rsidRDefault="006960FB" w:rsidP="006960FB">
            <w:pPr>
              <w:spacing w:after="0" w:line="240" w:lineRule="auto"/>
              <w:rPr>
                <w:sz w:val="24"/>
                <w:szCs w:val="24"/>
              </w:rPr>
            </w:pPr>
            <w:r w:rsidRPr="006511B2">
              <w:rPr>
                <w:sz w:val="24"/>
                <w:szCs w:val="24"/>
              </w:rPr>
              <w:t xml:space="preserve">Заместитель Главы города по экономическим вопросам </w:t>
            </w:r>
          </w:p>
        </w:tc>
      </w:tr>
      <w:tr w:rsidR="006960FB" w:rsidRPr="006511B2" w:rsidTr="004A6DC3">
        <w:tc>
          <w:tcPr>
            <w:tcW w:w="9570" w:type="dxa"/>
            <w:gridSpan w:val="5"/>
            <w:tcBorders>
              <w:top w:val="single" w:sz="4" w:space="0" w:color="auto"/>
            </w:tcBorders>
          </w:tcPr>
          <w:p w:rsidR="006960FB" w:rsidRPr="006511B2" w:rsidRDefault="006960FB" w:rsidP="006960FB">
            <w:pPr>
              <w:spacing w:after="0" w:line="240" w:lineRule="auto"/>
              <w:jc w:val="center"/>
              <w:rPr>
                <w:sz w:val="24"/>
                <w:szCs w:val="24"/>
              </w:rPr>
            </w:pPr>
            <w:r w:rsidRPr="006511B2">
              <w:rPr>
                <w:sz w:val="24"/>
                <w:szCs w:val="24"/>
                <w:vertAlign w:val="superscript"/>
              </w:rPr>
              <w:t>должность лица, согласующего проект правового акта</w:t>
            </w:r>
          </w:p>
        </w:tc>
      </w:tr>
      <w:tr w:rsidR="006960FB" w:rsidRPr="006511B2" w:rsidTr="004A6DC3">
        <w:trPr>
          <w:trHeight w:val="284"/>
        </w:trPr>
        <w:tc>
          <w:tcPr>
            <w:tcW w:w="2441" w:type="dxa"/>
            <w:tcBorders>
              <w:bottom w:val="single" w:sz="4" w:space="0" w:color="auto"/>
            </w:tcBorders>
            <w:shd w:val="clear" w:color="auto" w:fill="auto"/>
          </w:tcPr>
          <w:p w:rsidR="006960FB" w:rsidRPr="006511B2" w:rsidRDefault="006960FB" w:rsidP="006960FB">
            <w:pPr>
              <w:spacing w:after="0" w:line="240" w:lineRule="auto"/>
              <w:jc w:val="center"/>
              <w:rPr>
                <w:color w:val="000000" w:themeColor="text1"/>
                <w:sz w:val="24"/>
                <w:szCs w:val="24"/>
              </w:rPr>
            </w:pPr>
          </w:p>
        </w:tc>
        <w:tc>
          <w:tcPr>
            <w:tcW w:w="416" w:type="dxa"/>
          </w:tcPr>
          <w:p w:rsidR="006960FB" w:rsidRPr="006511B2" w:rsidRDefault="006960FB" w:rsidP="006960FB">
            <w:pPr>
              <w:spacing w:after="0" w:line="240" w:lineRule="auto"/>
              <w:jc w:val="center"/>
              <w:rPr>
                <w:color w:val="000000" w:themeColor="text1"/>
                <w:sz w:val="24"/>
                <w:szCs w:val="24"/>
              </w:rPr>
            </w:pPr>
          </w:p>
        </w:tc>
        <w:tc>
          <w:tcPr>
            <w:tcW w:w="3573" w:type="dxa"/>
            <w:tcBorders>
              <w:bottom w:val="single" w:sz="4" w:space="0" w:color="auto"/>
            </w:tcBorders>
          </w:tcPr>
          <w:p w:rsidR="006960FB" w:rsidRPr="006511B2" w:rsidRDefault="006960FB" w:rsidP="006960FB">
            <w:pPr>
              <w:spacing w:after="0" w:line="240" w:lineRule="auto"/>
              <w:jc w:val="center"/>
              <w:rPr>
                <w:sz w:val="24"/>
                <w:szCs w:val="24"/>
              </w:rPr>
            </w:pPr>
            <w:r w:rsidRPr="006511B2">
              <w:rPr>
                <w:sz w:val="24"/>
                <w:szCs w:val="24"/>
              </w:rPr>
              <w:t>И.С. Прошунина</w:t>
            </w:r>
          </w:p>
        </w:tc>
        <w:tc>
          <w:tcPr>
            <w:tcW w:w="416" w:type="dxa"/>
          </w:tcPr>
          <w:p w:rsidR="006960FB" w:rsidRPr="006511B2" w:rsidRDefault="006960FB" w:rsidP="006960FB">
            <w:pPr>
              <w:spacing w:after="0" w:line="240" w:lineRule="auto"/>
              <w:jc w:val="center"/>
              <w:rPr>
                <w:sz w:val="24"/>
                <w:szCs w:val="24"/>
              </w:rPr>
            </w:pPr>
          </w:p>
        </w:tc>
        <w:tc>
          <w:tcPr>
            <w:tcW w:w="2724" w:type="dxa"/>
            <w:tcBorders>
              <w:bottom w:val="single" w:sz="4" w:space="0" w:color="auto"/>
            </w:tcBorders>
          </w:tcPr>
          <w:p w:rsidR="006960FB" w:rsidRPr="006511B2" w:rsidRDefault="006960FB" w:rsidP="006960FB">
            <w:pPr>
              <w:spacing w:after="0" w:line="240" w:lineRule="auto"/>
              <w:jc w:val="center"/>
              <w:rPr>
                <w:sz w:val="24"/>
                <w:szCs w:val="24"/>
              </w:rPr>
            </w:pPr>
          </w:p>
        </w:tc>
      </w:tr>
      <w:tr w:rsidR="006960FB" w:rsidRPr="006511B2" w:rsidTr="004A6DC3">
        <w:tc>
          <w:tcPr>
            <w:tcW w:w="2441" w:type="dxa"/>
            <w:tcBorders>
              <w:top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vertAlign w:val="superscript"/>
              </w:rPr>
              <w:t>подпись</w:t>
            </w:r>
          </w:p>
        </w:tc>
        <w:tc>
          <w:tcPr>
            <w:tcW w:w="416" w:type="dxa"/>
          </w:tcPr>
          <w:p w:rsidR="006960FB" w:rsidRPr="006511B2" w:rsidRDefault="006960FB" w:rsidP="006960FB">
            <w:pPr>
              <w:spacing w:after="0" w:line="240" w:lineRule="auto"/>
              <w:jc w:val="center"/>
              <w:rPr>
                <w:color w:val="000000" w:themeColor="text1"/>
                <w:sz w:val="24"/>
                <w:szCs w:val="24"/>
                <w:vertAlign w:val="superscript"/>
              </w:rPr>
            </w:pPr>
          </w:p>
        </w:tc>
        <w:tc>
          <w:tcPr>
            <w:tcW w:w="3573" w:type="dxa"/>
            <w:tcBorders>
              <w:top w:val="single" w:sz="4" w:space="0" w:color="auto"/>
            </w:tcBorders>
          </w:tcPr>
          <w:p w:rsidR="006960FB" w:rsidRPr="006511B2" w:rsidRDefault="006960FB" w:rsidP="006960FB">
            <w:pPr>
              <w:spacing w:after="0" w:line="240" w:lineRule="auto"/>
              <w:jc w:val="center"/>
              <w:rPr>
                <w:sz w:val="24"/>
                <w:szCs w:val="24"/>
              </w:rPr>
            </w:pPr>
            <w:r w:rsidRPr="006511B2">
              <w:rPr>
                <w:sz w:val="24"/>
                <w:szCs w:val="24"/>
                <w:vertAlign w:val="superscript"/>
              </w:rPr>
              <w:t>расшифровка подписи</w:t>
            </w:r>
          </w:p>
        </w:tc>
        <w:tc>
          <w:tcPr>
            <w:tcW w:w="416" w:type="dxa"/>
          </w:tcPr>
          <w:p w:rsidR="006960FB" w:rsidRPr="006511B2" w:rsidRDefault="006960FB" w:rsidP="006960FB">
            <w:pPr>
              <w:spacing w:after="0" w:line="240" w:lineRule="auto"/>
              <w:jc w:val="center"/>
              <w:rPr>
                <w:sz w:val="24"/>
                <w:szCs w:val="24"/>
                <w:vertAlign w:val="superscript"/>
              </w:rPr>
            </w:pPr>
          </w:p>
        </w:tc>
        <w:tc>
          <w:tcPr>
            <w:tcW w:w="2724" w:type="dxa"/>
            <w:tcBorders>
              <w:top w:val="single" w:sz="4" w:space="0" w:color="auto"/>
            </w:tcBorders>
          </w:tcPr>
          <w:p w:rsidR="006960FB" w:rsidRPr="006511B2" w:rsidRDefault="006960FB" w:rsidP="006960FB">
            <w:pPr>
              <w:spacing w:after="0" w:line="240" w:lineRule="auto"/>
              <w:jc w:val="center"/>
              <w:rPr>
                <w:sz w:val="24"/>
                <w:szCs w:val="24"/>
              </w:rPr>
            </w:pPr>
            <w:r w:rsidRPr="006511B2">
              <w:rPr>
                <w:sz w:val="24"/>
                <w:szCs w:val="24"/>
                <w:vertAlign w:val="superscript"/>
              </w:rPr>
              <w:t>дата согласования</w:t>
            </w:r>
          </w:p>
        </w:tc>
      </w:tr>
      <w:tr w:rsidR="006960FB" w:rsidRPr="006511B2" w:rsidTr="004A6DC3">
        <w:tc>
          <w:tcPr>
            <w:tcW w:w="9570" w:type="dxa"/>
            <w:gridSpan w:val="5"/>
            <w:tcBorders>
              <w:bottom w:val="single" w:sz="4" w:space="0" w:color="auto"/>
            </w:tcBorders>
          </w:tcPr>
          <w:tbl>
            <w:tblPr>
              <w:tblStyle w:val="af2"/>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0"/>
              <w:gridCol w:w="149"/>
              <w:gridCol w:w="267"/>
              <w:gridCol w:w="137"/>
              <w:gridCol w:w="3436"/>
              <w:gridCol w:w="404"/>
              <w:gridCol w:w="12"/>
              <w:gridCol w:w="2617"/>
              <w:gridCol w:w="108"/>
            </w:tblGrid>
            <w:tr w:rsidR="006960FB" w:rsidRPr="006511B2" w:rsidTr="004A6DC3">
              <w:trPr>
                <w:gridAfter w:val="1"/>
                <w:wAfter w:w="108" w:type="dxa"/>
              </w:trPr>
              <w:tc>
                <w:tcPr>
                  <w:tcW w:w="9462" w:type="dxa"/>
                  <w:gridSpan w:val="8"/>
                  <w:tcBorders>
                    <w:bottom w:val="single" w:sz="4" w:space="0" w:color="auto"/>
                  </w:tcBorders>
                </w:tcPr>
                <w:p w:rsidR="006960FB" w:rsidRPr="006511B2" w:rsidRDefault="00401A69" w:rsidP="00401A69">
                  <w:pPr>
                    <w:spacing w:after="0" w:line="240" w:lineRule="auto"/>
                    <w:rPr>
                      <w:sz w:val="24"/>
                      <w:szCs w:val="24"/>
                    </w:rPr>
                  </w:pPr>
                  <w:r w:rsidRPr="006511B2">
                    <w:rPr>
                      <w:sz w:val="24"/>
                      <w:szCs w:val="24"/>
                    </w:rPr>
                    <w:t xml:space="preserve">Заместитель Главы города </w:t>
                  </w:r>
                  <w:r>
                    <w:rPr>
                      <w:sz w:val="24"/>
                      <w:szCs w:val="24"/>
                    </w:rPr>
                    <w:t>- н</w:t>
                  </w:r>
                  <w:r w:rsidR="006960FB" w:rsidRPr="006511B2">
                    <w:rPr>
                      <w:sz w:val="24"/>
                      <w:szCs w:val="24"/>
                    </w:rPr>
                    <w:t xml:space="preserve">ачальник Финансового управления города Новокузнецка </w:t>
                  </w:r>
                </w:p>
              </w:tc>
            </w:tr>
            <w:tr w:rsidR="006960FB" w:rsidRPr="006511B2" w:rsidTr="004A6DC3">
              <w:trPr>
                <w:gridAfter w:val="1"/>
                <w:wAfter w:w="108" w:type="dxa"/>
              </w:trPr>
              <w:tc>
                <w:tcPr>
                  <w:tcW w:w="9462" w:type="dxa"/>
                  <w:gridSpan w:val="8"/>
                  <w:tcBorders>
                    <w:top w:val="single" w:sz="4" w:space="0" w:color="auto"/>
                  </w:tcBorders>
                </w:tcPr>
                <w:p w:rsidR="006960FB" w:rsidRPr="006511B2" w:rsidRDefault="006960FB" w:rsidP="006960FB">
                  <w:pPr>
                    <w:spacing w:after="0" w:line="240" w:lineRule="auto"/>
                    <w:jc w:val="center"/>
                    <w:rPr>
                      <w:sz w:val="24"/>
                      <w:szCs w:val="24"/>
                    </w:rPr>
                  </w:pPr>
                  <w:r w:rsidRPr="006511B2">
                    <w:rPr>
                      <w:sz w:val="24"/>
                      <w:szCs w:val="24"/>
                      <w:vertAlign w:val="superscript"/>
                    </w:rPr>
                    <w:t>должность лица, согласующего проект правового акта</w:t>
                  </w:r>
                </w:p>
              </w:tc>
            </w:tr>
            <w:tr w:rsidR="006960FB" w:rsidRPr="006511B2" w:rsidTr="004A6DC3">
              <w:trPr>
                <w:gridAfter w:val="1"/>
                <w:wAfter w:w="108" w:type="dxa"/>
                <w:trHeight w:val="284"/>
              </w:trPr>
              <w:tc>
                <w:tcPr>
                  <w:tcW w:w="2589" w:type="dxa"/>
                  <w:gridSpan w:val="2"/>
                  <w:tcBorders>
                    <w:bottom w:val="single" w:sz="4" w:space="0" w:color="auto"/>
                  </w:tcBorders>
                  <w:shd w:val="clear" w:color="auto" w:fill="auto"/>
                </w:tcPr>
                <w:p w:rsidR="006960FB" w:rsidRPr="006511B2" w:rsidRDefault="006960FB" w:rsidP="006960FB">
                  <w:pPr>
                    <w:spacing w:after="0" w:line="240" w:lineRule="auto"/>
                    <w:jc w:val="center"/>
                    <w:rPr>
                      <w:sz w:val="24"/>
                      <w:szCs w:val="24"/>
                    </w:rPr>
                  </w:pPr>
                </w:p>
              </w:tc>
              <w:tc>
                <w:tcPr>
                  <w:tcW w:w="404" w:type="dxa"/>
                  <w:gridSpan w:val="2"/>
                </w:tcPr>
                <w:p w:rsidR="006960FB" w:rsidRPr="006511B2" w:rsidRDefault="006960FB" w:rsidP="006960FB">
                  <w:pPr>
                    <w:spacing w:after="0" w:line="240" w:lineRule="auto"/>
                    <w:jc w:val="center"/>
                    <w:rPr>
                      <w:sz w:val="24"/>
                      <w:szCs w:val="24"/>
                    </w:rPr>
                  </w:pPr>
                </w:p>
              </w:tc>
              <w:tc>
                <w:tcPr>
                  <w:tcW w:w="3436" w:type="dxa"/>
                  <w:tcBorders>
                    <w:bottom w:val="single" w:sz="4" w:space="0" w:color="auto"/>
                  </w:tcBorders>
                </w:tcPr>
                <w:p w:rsidR="006960FB" w:rsidRPr="006511B2" w:rsidRDefault="006960FB" w:rsidP="006960FB">
                  <w:pPr>
                    <w:spacing w:after="0" w:line="240" w:lineRule="auto"/>
                    <w:jc w:val="center"/>
                    <w:rPr>
                      <w:sz w:val="24"/>
                      <w:szCs w:val="24"/>
                    </w:rPr>
                  </w:pPr>
                  <w:r w:rsidRPr="006511B2">
                    <w:rPr>
                      <w:sz w:val="24"/>
                      <w:szCs w:val="24"/>
                    </w:rPr>
                    <w:t>О.А. Алешкова</w:t>
                  </w:r>
                </w:p>
              </w:tc>
              <w:tc>
                <w:tcPr>
                  <w:tcW w:w="404" w:type="dxa"/>
                </w:tcPr>
                <w:p w:rsidR="006960FB" w:rsidRPr="006511B2" w:rsidRDefault="006960FB" w:rsidP="006960FB">
                  <w:pPr>
                    <w:spacing w:after="0" w:line="240" w:lineRule="auto"/>
                    <w:jc w:val="center"/>
                    <w:rPr>
                      <w:sz w:val="24"/>
                      <w:szCs w:val="24"/>
                    </w:rPr>
                  </w:pPr>
                </w:p>
              </w:tc>
              <w:tc>
                <w:tcPr>
                  <w:tcW w:w="2629" w:type="dxa"/>
                  <w:gridSpan w:val="2"/>
                  <w:tcBorders>
                    <w:bottom w:val="single" w:sz="4" w:space="0" w:color="auto"/>
                  </w:tcBorders>
                </w:tcPr>
                <w:p w:rsidR="006960FB" w:rsidRPr="006511B2" w:rsidRDefault="006960FB" w:rsidP="006960FB">
                  <w:pPr>
                    <w:spacing w:after="0" w:line="240" w:lineRule="auto"/>
                    <w:jc w:val="center"/>
                    <w:rPr>
                      <w:sz w:val="24"/>
                      <w:szCs w:val="24"/>
                    </w:rPr>
                  </w:pPr>
                </w:p>
              </w:tc>
            </w:tr>
            <w:tr w:rsidR="006960FB" w:rsidRPr="006511B2" w:rsidTr="004A6DC3">
              <w:trPr>
                <w:gridAfter w:val="1"/>
                <w:wAfter w:w="108" w:type="dxa"/>
              </w:trPr>
              <w:tc>
                <w:tcPr>
                  <w:tcW w:w="2589" w:type="dxa"/>
                  <w:gridSpan w:val="2"/>
                  <w:tcBorders>
                    <w:top w:val="single" w:sz="4" w:space="0" w:color="auto"/>
                  </w:tcBorders>
                </w:tcPr>
                <w:p w:rsidR="006960FB" w:rsidRPr="006511B2" w:rsidRDefault="006960FB" w:rsidP="006960FB">
                  <w:pPr>
                    <w:spacing w:after="0" w:line="240" w:lineRule="auto"/>
                    <w:jc w:val="center"/>
                    <w:rPr>
                      <w:sz w:val="24"/>
                      <w:szCs w:val="24"/>
                    </w:rPr>
                  </w:pPr>
                  <w:r w:rsidRPr="006511B2">
                    <w:rPr>
                      <w:sz w:val="24"/>
                      <w:szCs w:val="24"/>
                      <w:vertAlign w:val="superscript"/>
                    </w:rPr>
                    <w:t>подпись</w:t>
                  </w:r>
                </w:p>
              </w:tc>
              <w:tc>
                <w:tcPr>
                  <w:tcW w:w="404" w:type="dxa"/>
                  <w:gridSpan w:val="2"/>
                </w:tcPr>
                <w:p w:rsidR="006960FB" w:rsidRPr="006511B2" w:rsidRDefault="006960FB" w:rsidP="006960FB">
                  <w:pPr>
                    <w:spacing w:after="0" w:line="240" w:lineRule="auto"/>
                    <w:jc w:val="center"/>
                    <w:rPr>
                      <w:sz w:val="24"/>
                      <w:szCs w:val="24"/>
                      <w:vertAlign w:val="superscript"/>
                    </w:rPr>
                  </w:pPr>
                </w:p>
              </w:tc>
              <w:tc>
                <w:tcPr>
                  <w:tcW w:w="3436" w:type="dxa"/>
                  <w:tcBorders>
                    <w:top w:val="single" w:sz="4" w:space="0" w:color="auto"/>
                  </w:tcBorders>
                </w:tcPr>
                <w:p w:rsidR="006960FB" w:rsidRPr="006511B2" w:rsidRDefault="006960FB" w:rsidP="006960FB">
                  <w:pPr>
                    <w:spacing w:after="0" w:line="240" w:lineRule="auto"/>
                    <w:jc w:val="center"/>
                    <w:rPr>
                      <w:sz w:val="24"/>
                      <w:szCs w:val="24"/>
                    </w:rPr>
                  </w:pPr>
                  <w:r w:rsidRPr="006511B2">
                    <w:rPr>
                      <w:sz w:val="24"/>
                      <w:szCs w:val="24"/>
                      <w:vertAlign w:val="superscript"/>
                    </w:rPr>
                    <w:t>расшифровка подписи</w:t>
                  </w:r>
                </w:p>
              </w:tc>
              <w:tc>
                <w:tcPr>
                  <w:tcW w:w="404" w:type="dxa"/>
                </w:tcPr>
                <w:p w:rsidR="006960FB" w:rsidRPr="006511B2" w:rsidRDefault="006960FB" w:rsidP="006960FB">
                  <w:pPr>
                    <w:spacing w:after="0" w:line="240" w:lineRule="auto"/>
                    <w:jc w:val="center"/>
                    <w:rPr>
                      <w:sz w:val="24"/>
                      <w:szCs w:val="24"/>
                      <w:vertAlign w:val="superscript"/>
                    </w:rPr>
                  </w:pPr>
                </w:p>
              </w:tc>
              <w:tc>
                <w:tcPr>
                  <w:tcW w:w="2629" w:type="dxa"/>
                  <w:gridSpan w:val="2"/>
                  <w:tcBorders>
                    <w:top w:val="single" w:sz="4" w:space="0" w:color="auto"/>
                  </w:tcBorders>
                </w:tcPr>
                <w:p w:rsidR="006960FB" w:rsidRPr="006511B2" w:rsidRDefault="006960FB" w:rsidP="006960FB">
                  <w:pPr>
                    <w:spacing w:after="0" w:line="240" w:lineRule="auto"/>
                    <w:jc w:val="center"/>
                    <w:rPr>
                      <w:sz w:val="24"/>
                      <w:szCs w:val="24"/>
                    </w:rPr>
                  </w:pPr>
                  <w:r w:rsidRPr="006511B2">
                    <w:rPr>
                      <w:sz w:val="24"/>
                      <w:szCs w:val="24"/>
                      <w:vertAlign w:val="superscript"/>
                    </w:rPr>
                    <w:t>дата согласования</w:t>
                  </w:r>
                </w:p>
              </w:tc>
            </w:tr>
            <w:tr w:rsidR="006960FB" w:rsidRPr="006511B2" w:rsidTr="004A6DC3">
              <w:tc>
                <w:tcPr>
                  <w:tcW w:w="9570" w:type="dxa"/>
                  <w:gridSpan w:val="9"/>
                  <w:tcBorders>
                    <w:bottom w:val="single" w:sz="4" w:space="0" w:color="auto"/>
                  </w:tcBorders>
                </w:tcPr>
                <w:p w:rsidR="006960FB" w:rsidRPr="006511B2" w:rsidRDefault="006960FB" w:rsidP="006960FB">
                  <w:pPr>
                    <w:spacing w:after="0" w:line="240" w:lineRule="auto"/>
                    <w:rPr>
                      <w:sz w:val="24"/>
                      <w:szCs w:val="24"/>
                    </w:rPr>
                  </w:pPr>
                  <w:r w:rsidRPr="006511B2">
                    <w:rPr>
                      <w:sz w:val="24"/>
                      <w:szCs w:val="24"/>
                    </w:rPr>
                    <w:t>Начальник управления экономического развития и инвестиций</w:t>
                  </w:r>
                </w:p>
              </w:tc>
            </w:tr>
            <w:tr w:rsidR="006960FB" w:rsidRPr="006511B2" w:rsidTr="004A6DC3">
              <w:tc>
                <w:tcPr>
                  <w:tcW w:w="9570" w:type="dxa"/>
                  <w:gridSpan w:val="9"/>
                  <w:tcBorders>
                    <w:top w:val="single" w:sz="4" w:space="0" w:color="auto"/>
                  </w:tcBorders>
                </w:tcPr>
                <w:p w:rsidR="006960FB" w:rsidRPr="006511B2" w:rsidRDefault="006960FB" w:rsidP="006960FB">
                  <w:pPr>
                    <w:spacing w:after="0" w:line="240" w:lineRule="auto"/>
                    <w:jc w:val="center"/>
                    <w:rPr>
                      <w:sz w:val="24"/>
                      <w:szCs w:val="24"/>
                    </w:rPr>
                  </w:pPr>
                  <w:r w:rsidRPr="006511B2">
                    <w:rPr>
                      <w:sz w:val="24"/>
                      <w:szCs w:val="24"/>
                      <w:vertAlign w:val="superscript"/>
                    </w:rPr>
                    <w:t>должность лица, согласующего проект правового акта</w:t>
                  </w:r>
                </w:p>
              </w:tc>
            </w:tr>
            <w:tr w:rsidR="006960FB" w:rsidRPr="006511B2" w:rsidTr="004A6DC3">
              <w:trPr>
                <w:trHeight w:val="284"/>
              </w:trPr>
              <w:tc>
                <w:tcPr>
                  <w:tcW w:w="2440" w:type="dxa"/>
                  <w:tcBorders>
                    <w:bottom w:val="single" w:sz="4" w:space="0" w:color="auto"/>
                  </w:tcBorders>
                  <w:shd w:val="clear" w:color="auto" w:fill="auto"/>
                </w:tcPr>
                <w:p w:rsidR="006960FB" w:rsidRPr="006511B2" w:rsidRDefault="006960FB" w:rsidP="006960FB">
                  <w:pPr>
                    <w:spacing w:after="0" w:line="240" w:lineRule="auto"/>
                    <w:jc w:val="center"/>
                    <w:rPr>
                      <w:sz w:val="24"/>
                      <w:szCs w:val="24"/>
                    </w:rPr>
                  </w:pPr>
                </w:p>
              </w:tc>
              <w:tc>
                <w:tcPr>
                  <w:tcW w:w="416" w:type="dxa"/>
                  <w:gridSpan w:val="2"/>
                </w:tcPr>
                <w:p w:rsidR="006960FB" w:rsidRPr="006511B2" w:rsidRDefault="006960FB" w:rsidP="006960FB">
                  <w:pPr>
                    <w:spacing w:after="0" w:line="240" w:lineRule="auto"/>
                    <w:jc w:val="center"/>
                    <w:rPr>
                      <w:sz w:val="24"/>
                      <w:szCs w:val="24"/>
                    </w:rPr>
                  </w:pPr>
                </w:p>
              </w:tc>
              <w:tc>
                <w:tcPr>
                  <w:tcW w:w="3573" w:type="dxa"/>
                  <w:gridSpan w:val="2"/>
                  <w:tcBorders>
                    <w:bottom w:val="single" w:sz="4" w:space="0" w:color="auto"/>
                  </w:tcBorders>
                </w:tcPr>
                <w:p w:rsidR="006960FB" w:rsidRPr="006511B2" w:rsidRDefault="006960FB" w:rsidP="006960FB">
                  <w:pPr>
                    <w:spacing w:after="0" w:line="240" w:lineRule="auto"/>
                    <w:jc w:val="center"/>
                    <w:rPr>
                      <w:sz w:val="24"/>
                      <w:szCs w:val="24"/>
                    </w:rPr>
                  </w:pPr>
                  <w:r w:rsidRPr="006511B2">
                    <w:rPr>
                      <w:sz w:val="24"/>
                      <w:szCs w:val="24"/>
                    </w:rPr>
                    <w:t>Е.И. Бажина</w:t>
                  </w:r>
                </w:p>
              </w:tc>
              <w:tc>
                <w:tcPr>
                  <w:tcW w:w="416" w:type="dxa"/>
                  <w:gridSpan w:val="2"/>
                </w:tcPr>
                <w:p w:rsidR="006960FB" w:rsidRPr="006511B2" w:rsidRDefault="006960FB" w:rsidP="006960FB">
                  <w:pPr>
                    <w:spacing w:after="0" w:line="240" w:lineRule="auto"/>
                    <w:jc w:val="center"/>
                    <w:rPr>
                      <w:sz w:val="24"/>
                      <w:szCs w:val="24"/>
                    </w:rPr>
                  </w:pPr>
                </w:p>
              </w:tc>
              <w:tc>
                <w:tcPr>
                  <w:tcW w:w="2725" w:type="dxa"/>
                  <w:gridSpan w:val="2"/>
                  <w:tcBorders>
                    <w:bottom w:val="single" w:sz="4" w:space="0" w:color="auto"/>
                  </w:tcBorders>
                </w:tcPr>
                <w:p w:rsidR="006960FB" w:rsidRPr="006511B2" w:rsidRDefault="006960FB" w:rsidP="006960FB">
                  <w:pPr>
                    <w:spacing w:after="0" w:line="240" w:lineRule="auto"/>
                    <w:jc w:val="center"/>
                    <w:rPr>
                      <w:sz w:val="24"/>
                      <w:szCs w:val="24"/>
                    </w:rPr>
                  </w:pPr>
                </w:p>
              </w:tc>
            </w:tr>
            <w:tr w:rsidR="006960FB" w:rsidRPr="006511B2" w:rsidTr="004A6DC3">
              <w:tc>
                <w:tcPr>
                  <w:tcW w:w="2440" w:type="dxa"/>
                  <w:tcBorders>
                    <w:top w:val="single" w:sz="4" w:space="0" w:color="auto"/>
                  </w:tcBorders>
                </w:tcPr>
                <w:p w:rsidR="006960FB" w:rsidRPr="006511B2" w:rsidRDefault="006960FB" w:rsidP="006960FB">
                  <w:pPr>
                    <w:spacing w:after="0" w:line="240" w:lineRule="auto"/>
                    <w:jc w:val="center"/>
                    <w:rPr>
                      <w:sz w:val="24"/>
                      <w:szCs w:val="24"/>
                    </w:rPr>
                  </w:pPr>
                  <w:r w:rsidRPr="006511B2">
                    <w:rPr>
                      <w:sz w:val="24"/>
                      <w:szCs w:val="24"/>
                      <w:vertAlign w:val="superscript"/>
                    </w:rPr>
                    <w:t>подпись</w:t>
                  </w:r>
                </w:p>
              </w:tc>
              <w:tc>
                <w:tcPr>
                  <w:tcW w:w="416" w:type="dxa"/>
                  <w:gridSpan w:val="2"/>
                </w:tcPr>
                <w:p w:rsidR="006960FB" w:rsidRPr="006511B2" w:rsidRDefault="006960FB" w:rsidP="006960FB">
                  <w:pPr>
                    <w:spacing w:after="0" w:line="240" w:lineRule="auto"/>
                    <w:jc w:val="center"/>
                    <w:rPr>
                      <w:sz w:val="24"/>
                      <w:szCs w:val="24"/>
                      <w:vertAlign w:val="superscript"/>
                    </w:rPr>
                  </w:pPr>
                </w:p>
              </w:tc>
              <w:tc>
                <w:tcPr>
                  <w:tcW w:w="3573" w:type="dxa"/>
                  <w:gridSpan w:val="2"/>
                  <w:tcBorders>
                    <w:top w:val="single" w:sz="4" w:space="0" w:color="auto"/>
                  </w:tcBorders>
                </w:tcPr>
                <w:p w:rsidR="006960FB" w:rsidRPr="006511B2" w:rsidRDefault="006960FB" w:rsidP="006960FB">
                  <w:pPr>
                    <w:spacing w:after="0" w:line="240" w:lineRule="auto"/>
                    <w:jc w:val="center"/>
                    <w:rPr>
                      <w:sz w:val="24"/>
                      <w:szCs w:val="24"/>
                    </w:rPr>
                  </w:pPr>
                  <w:r w:rsidRPr="006511B2">
                    <w:rPr>
                      <w:sz w:val="24"/>
                      <w:szCs w:val="24"/>
                      <w:vertAlign w:val="superscript"/>
                    </w:rPr>
                    <w:t>расшифровка подписи</w:t>
                  </w:r>
                </w:p>
              </w:tc>
              <w:tc>
                <w:tcPr>
                  <w:tcW w:w="416" w:type="dxa"/>
                  <w:gridSpan w:val="2"/>
                </w:tcPr>
                <w:p w:rsidR="006960FB" w:rsidRPr="006511B2" w:rsidRDefault="006960FB" w:rsidP="006960FB">
                  <w:pPr>
                    <w:spacing w:after="0" w:line="240" w:lineRule="auto"/>
                    <w:jc w:val="center"/>
                    <w:rPr>
                      <w:sz w:val="24"/>
                      <w:szCs w:val="24"/>
                      <w:vertAlign w:val="superscript"/>
                    </w:rPr>
                  </w:pPr>
                </w:p>
              </w:tc>
              <w:tc>
                <w:tcPr>
                  <w:tcW w:w="2725" w:type="dxa"/>
                  <w:gridSpan w:val="2"/>
                  <w:tcBorders>
                    <w:top w:val="single" w:sz="4" w:space="0" w:color="auto"/>
                  </w:tcBorders>
                </w:tcPr>
                <w:p w:rsidR="006960FB" w:rsidRPr="006511B2" w:rsidRDefault="006960FB" w:rsidP="006960FB">
                  <w:pPr>
                    <w:spacing w:after="0" w:line="240" w:lineRule="auto"/>
                    <w:jc w:val="center"/>
                    <w:rPr>
                      <w:sz w:val="24"/>
                      <w:szCs w:val="24"/>
                    </w:rPr>
                  </w:pPr>
                  <w:r w:rsidRPr="006511B2">
                    <w:rPr>
                      <w:sz w:val="24"/>
                      <w:szCs w:val="24"/>
                      <w:vertAlign w:val="superscript"/>
                    </w:rPr>
                    <w:t>дата согласования</w:t>
                  </w:r>
                </w:p>
              </w:tc>
            </w:tr>
          </w:tbl>
          <w:p w:rsidR="006960FB" w:rsidRPr="006511B2" w:rsidRDefault="006960FB" w:rsidP="006960FB">
            <w:pPr>
              <w:spacing w:after="0" w:line="240" w:lineRule="auto"/>
              <w:rPr>
                <w:sz w:val="24"/>
                <w:szCs w:val="24"/>
              </w:rPr>
            </w:pPr>
            <w:r w:rsidRPr="006511B2">
              <w:rPr>
                <w:sz w:val="24"/>
                <w:szCs w:val="24"/>
              </w:rPr>
              <w:t>Начальник правового управления</w:t>
            </w:r>
          </w:p>
        </w:tc>
      </w:tr>
      <w:tr w:rsidR="006960FB" w:rsidRPr="006511B2" w:rsidTr="004A6DC3">
        <w:tc>
          <w:tcPr>
            <w:tcW w:w="9570" w:type="dxa"/>
            <w:gridSpan w:val="5"/>
            <w:tcBorders>
              <w:top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vertAlign w:val="superscript"/>
              </w:rPr>
              <w:t>должность лица, согласующего проект правового акта</w:t>
            </w:r>
          </w:p>
        </w:tc>
      </w:tr>
      <w:tr w:rsidR="006960FB" w:rsidRPr="006511B2" w:rsidTr="004A6DC3">
        <w:trPr>
          <w:trHeight w:val="284"/>
        </w:trPr>
        <w:tc>
          <w:tcPr>
            <w:tcW w:w="2441" w:type="dxa"/>
            <w:tcBorders>
              <w:bottom w:val="single" w:sz="4" w:space="0" w:color="auto"/>
            </w:tcBorders>
            <w:shd w:val="clear" w:color="auto" w:fill="auto"/>
          </w:tcPr>
          <w:p w:rsidR="006960FB" w:rsidRPr="006511B2" w:rsidRDefault="006960FB" w:rsidP="006960FB">
            <w:pPr>
              <w:spacing w:after="0" w:line="240" w:lineRule="auto"/>
              <w:jc w:val="center"/>
              <w:rPr>
                <w:color w:val="000000" w:themeColor="text1"/>
                <w:sz w:val="24"/>
                <w:szCs w:val="24"/>
              </w:rPr>
            </w:pPr>
          </w:p>
        </w:tc>
        <w:tc>
          <w:tcPr>
            <w:tcW w:w="416" w:type="dxa"/>
          </w:tcPr>
          <w:p w:rsidR="006960FB" w:rsidRPr="006511B2" w:rsidRDefault="006960FB" w:rsidP="006960FB">
            <w:pPr>
              <w:spacing w:after="0" w:line="240" w:lineRule="auto"/>
              <w:jc w:val="center"/>
              <w:rPr>
                <w:color w:val="000000" w:themeColor="text1"/>
                <w:sz w:val="24"/>
                <w:szCs w:val="24"/>
              </w:rPr>
            </w:pPr>
          </w:p>
        </w:tc>
        <w:tc>
          <w:tcPr>
            <w:tcW w:w="3573" w:type="dxa"/>
            <w:tcBorders>
              <w:bottom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rPr>
              <w:t>И.Ю. Баскакова</w:t>
            </w:r>
          </w:p>
        </w:tc>
        <w:tc>
          <w:tcPr>
            <w:tcW w:w="416" w:type="dxa"/>
          </w:tcPr>
          <w:p w:rsidR="006960FB" w:rsidRPr="006511B2" w:rsidRDefault="006960FB" w:rsidP="006960FB">
            <w:pPr>
              <w:spacing w:after="0" w:line="240" w:lineRule="auto"/>
              <w:jc w:val="center"/>
              <w:rPr>
                <w:color w:val="000000" w:themeColor="text1"/>
                <w:sz w:val="24"/>
                <w:szCs w:val="24"/>
              </w:rPr>
            </w:pPr>
          </w:p>
        </w:tc>
        <w:tc>
          <w:tcPr>
            <w:tcW w:w="2724" w:type="dxa"/>
            <w:tcBorders>
              <w:bottom w:val="single" w:sz="4" w:space="0" w:color="auto"/>
            </w:tcBorders>
          </w:tcPr>
          <w:p w:rsidR="006960FB" w:rsidRPr="006511B2" w:rsidRDefault="006960FB" w:rsidP="006960FB">
            <w:pPr>
              <w:spacing w:after="0" w:line="240" w:lineRule="auto"/>
              <w:jc w:val="center"/>
              <w:rPr>
                <w:color w:val="000000" w:themeColor="text1"/>
                <w:sz w:val="24"/>
                <w:szCs w:val="24"/>
              </w:rPr>
            </w:pPr>
          </w:p>
        </w:tc>
      </w:tr>
      <w:tr w:rsidR="006960FB" w:rsidRPr="006511B2" w:rsidTr="004A6DC3">
        <w:tc>
          <w:tcPr>
            <w:tcW w:w="2441" w:type="dxa"/>
            <w:tcBorders>
              <w:top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vertAlign w:val="superscript"/>
              </w:rPr>
              <w:t>подпись</w:t>
            </w:r>
          </w:p>
        </w:tc>
        <w:tc>
          <w:tcPr>
            <w:tcW w:w="416" w:type="dxa"/>
          </w:tcPr>
          <w:p w:rsidR="006960FB" w:rsidRPr="006511B2" w:rsidRDefault="006960FB" w:rsidP="006960FB">
            <w:pPr>
              <w:spacing w:after="0" w:line="240" w:lineRule="auto"/>
              <w:jc w:val="center"/>
              <w:rPr>
                <w:color w:val="000000" w:themeColor="text1"/>
                <w:sz w:val="24"/>
                <w:szCs w:val="24"/>
                <w:vertAlign w:val="superscript"/>
              </w:rPr>
            </w:pPr>
          </w:p>
        </w:tc>
        <w:tc>
          <w:tcPr>
            <w:tcW w:w="3573" w:type="dxa"/>
            <w:tcBorders>
              <w:top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vertAlign w:val="superscript"/>
              </w:rPr>
              <w:t>расшифровка подписи</w:t>
            </w:r>
          </w:p>
        </w:tc>
        <w:tc>
          <w:tcPr>
            <w:tcW w:w="416" w:type="dxa"/>
          </w:tcPr>
          <w:p w:rsidR="006960FB" w:rsidRPr="006511B2" w:rsidRDefault="006960FB" w:rsidP="006960FB">
            <w:pPr>
              <w:spacing w:after="0" w:line="240" w:lineRule="auto"/>
              <w:jc w:val="center"/>
              <w:rPr>
                <w:color w:val="000000" w:themeColor="text1"/>
                <w:sz w:val="24"/>
                <w:szCs w:val="24"/>
                <w:vertAlign w:val="superscript"/>
              </w:rPr>
            </w:pPr>
          </w:p>
        </w:tc>
        <w:tc>
          <w:tcPr>
            <w:tcW w:w="2724" w:type="dxa"/>
            <w:tcBorders>
              <w:top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vertAlign w:val="superscript"/>
              </w:rPr>
              <w:t>дата согласования</w:t>
            </w:r>
          </w:p>
        </w:tc>
      </w:tr>
      <w:tr w:rsidR="006960FB" w:rsidRPr="006511B2" w:rsidTr="004A6DC3">
        <w:tc>
          <w:tcPr>
            <w:tcW w:w="9570" w:type="dxa"/>
            <w:gridSpan w:val="5"/>
            <w:tcBorders>
              <w:bottom w:val="single" w:sz="4" w:space="0" w:color="auto"/>
            </w:tcBorders>
          </w:tcPr>
          <w:p w:rsidR="006960FB" w:rsidRPr="006511B2" w:rsidRDefault="006960FB" w:rsidP="006960FB">
            <w:pPr>
              <w:spacing w:after="0" w:line="240" w:lineRule="auto"/>
              <w:rPr>
                <w:color w:val="000000" w:themeColor="text1"/>
                <w:sz w:val="24"/>
                <w:szCs w:val="24"/>
              </w:rPr>
            </w:pPr>
            <w:r w:rsidRPr="006511B2">
              <w:rPr>
                <w:color w:val="000000" w:themeColor="text1"/>
                <w:sz w:val="24"/>
                <w:szCs w:val="24"/>
              </w:rPr>
              <w:t>Заместитель Главы города – руководитель аппарата</w:t>
            </w:r>
          </w:p>
        </w:tc>
      </w:tr>
      <w:tr w:rsidR="006960FB" w:rsidRPr="006511B2" w:rsidTr="004A6DC3">
        <w:tc>
          <w:tcPr>
            <w:tcW w:w="9570" w:type="dxa"/>
            <w:gridSpan w:val="5"/>
            <w:tcBorders>
              <w:top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vertAlign w:val="superscript"/>
              </w:rPr>
              <w:t>должность лица, согласующего проект правового акта</w:t>
            </w:r>
          </w:p>
        </w:tc>
      </w:tr>
      <w:tr w:rsidR="006960FB" w:rsidRPr="006511B2" w:rsidTr="004A6DC3">
        <w:trPr>
          <w:trHeight w:val="284"/>
        </w:trPr>
        <w:tc>
          <w:tcPr>
            <w:tcW w:w="2441" w:type="dxa"/>
            <w:tcBorders>
              <w:bottom w:val="single" w:sz="4" w:space="0" w:color="auto"/>
            </w:tcBorders>
            <w:shd w:val="clear" w:color="auto" w:fill="auto"/>
          </w:tcPr>
          <w:p w:rsidR="006960FB" w:rsidRPr="006511B2" w:rsidRDefault="006960FB" w:rsidP="006960FB">
            <w:pPr>
              <w:spacing w:after="0" w:line="240" w:lineRule="auto"/>
              <w:jc w:val="center"/>
              <w:rPr>
                <w:color w:val="000000" w:themeColor="text1"/>
                <w:sz w:val="24"/>
                <w:szCs w:val="24"/>
              </w:rPr>
            </w:pPr>
          </w:p>
        </w:tc>
        <w:tc>
          <w:tcPr>
            <w:tcW w:w="416" w:type="dxa"/>
          </w:tcPr>
          <w:p w:rsidR="006960FB" w:rsidRPr="006511B2" w:rsidRDefault="006960FB" w:rsidP="006960FB">
            <w:pPr>
              <w:spacing w:after="0" w:line="240" w:lineRule="auto"/>
              <w:jc w:val="center"/>
              <w:rPr>
                <w:color w:val="000000" w:themeColor="text1"/>
                <w:sz w:val="24"/>
                <w:szCs w:val="24"/>
              </w:rPr>
            </w:pPr>
          </w:p>
        </w:tc>
        <w:tc>
          <w:tcPr>
            <w:tcW w:w="3573" w:type="dxa"/>
            <w:tcBorders>
              <w:bottom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rPr>
              <w:t>П.И. Камбалин</w:t>
            </w:r>
          </w:p>
        </w:tc>
        <w:tc>
          <w:tcPr>
            <w:tcW w:w="416" w:type="dxa"/>
          </w:tcPr>
          <w:p w:rsidR="006960FB" w:rsidRPr="006511B2" w:rsidRDefault="006960FB" w:rsidP="006960FB">
            <w:pPr>
              <w:spacing w:after="0" w:line="240" w:lineRule="auto"/>
              <w:jc w:val="center"/>
              <w:rPr>
                <w:color w:val="000000" w:themeColor="text1"/>
                <w:sz w:val="24"/>
                <w:szCs w:val="24"/>
              </w:rPr>
            </w:pPr>
          </w:p>
        </w:tc>
        <w:tc>
          <w:tcPr>
            <w:tcW w:w="2724" w:type="dxa"/>
            <w:tcBorders>
              <w:bottom w:val="single" w:sz="4" w:space="0" w:color="auto"/>
            </w:tcBorders>
          </w:tcPr>
          <w:p w:rsidR="006960FB" w:rsidRPr="006511B2" w:rsidRDefault="006960FB" w:rsidP="006960FB">
            <w:pPr>
              <w:spacing w:after="0" w:line="240" w:lineRule="auto"/>
              <w:jc w:val="center"/>
              <w:rPr>
                <w:color w:val="000000" w:themeColor="text1"/>
                <w:sz w:val="24"/>
                <w:szCs w:val="24"/>
              </w:rPr>
            </w:pPr>
          </w:p>
        </w:tc>
      </w:tr>
      <w:tr w:rsidR="006960FB" w:rsidRPr="006511B2" w:rsidTr="004A6DC3">
        <w:tc>
          <w:tcPr>
            <w:tcW w:w="2441" w:type="dxa"/>
            <w:tcBorders>
              <w:top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vertAlign w:val="superscript"/>
              </w:rPr>
              <w:t>подпись</w:t>
            </w:r>
          </w:p>
        </w:tc>
        <w:tc>
          <w:tcPr>
            <w:tcW w:w="416" w:type="dxa"/>
          </w:tcPr>
          <w:p w:rsidR="006960FB" w:rsidRPr="006511B2" w:rsidRDefault="006960FB" w:rsidP="006960FB">
            <w:pPr>
              <w:spacing w:after="0" w:line="240" w:lineRule="auto"/>
              <w:jc w:val="center"/>
              <w:rPr>
                <w:color w:val="000000" w:themeColor="text1"/>
                <w:sz w:val="24"/>
                <w:szCs w:val="24"/>
                <w:vertAlign w:val="superscript"/>
              </w:rPr>
            </w:pPr>
          </w:p>
        </w:tc>
        <w:tc>
          <w:tcPr>
            <w:tcW w:w="3573" w:type="dxa"/>
            <w:tcBorders>
              <w:top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vertAlign w:val="superscript"/>
              </w:rPr>
              <w:t>расшифровка подписи</w:t>
            </w:r>
          </w:p>
        </w:tc>
        <w:tc>
          <w:tcPr>
            <w:tcW w:w="416" w:type="dxa"/>
          </w:tcPr>
          <w:p w:rsidR="006960FB" w:rsidRPr="006511B2" w:rsidRDefault="006960FB" w:rsidP="006960FB">
            <w:pPr>
              <w:spacing w:after="0" w:line="240" w:lineRule="auto"/>
              <w:jc w:val="center"/>
              <w:rPr>
                <w:color w:val="000000" w:themeColor="text1"/>
                <w:sz w:val="24"/>
                <w:szCs w:val="24"/>
                <w:vertAlign w:val="superscript"/>
              </w:rPr>
            </w:pPr>
          </w:p>
        </w:tc>
        <w:tc>
          <w:tcPr>
            <w:tcW w:w="2724" w:type="dxa"/>
            <w:tcBorders>
              <w:top w:val="single" w:sz="4" w:space="0" w:color="auto"/>
            </w:tcBorders>
          </w:tcPr>
          <w:p w:rsidR="006960FB" w:rsidRPr="006511B2" w:rsidRDefault="006960FB" w:rsidP="006960FB">
            <w:pPr>
              <w:spacing w:after="0" w:line="240" w:lineRule="auto"/>
              <w:jc w:val="center"/>
              <w:rPr>
                <w:color w:val="000000" w:themeColor="text1"/>
                <w:sz w:val="24"/>
                <w:szCs w:val="24"/>
              </w:rPr>
            </w:pPr>
            <w:r w:rsidRPr="006511B2">
              <w:rPr>
                <w:color w:val="000000" w:themeColor="text1"/>
                <w:sz w:val="24"/>
                <w:szCs w:val="24"/>
                <w:vertAlign w:val="superscript"/>
              </w:rPr>
              <w:t>дата согласования</w:t>
            </w:r>
          </w:p>
        </w:tc>
      </w:tr>
      <w:bookmarkEnd w:id="8"/>
      <w:bookmarkEnd w:id="9"/>
      <w:bookmarkEnd w:id="10"/>
      <w:bookmarkEnd w:id="11"/>
      <w:bookmarkEnd w:id="12"/>
      <w:bookmarkEnd w:id="13"/>
      <w:tr w:rsidR="006960FB" w:rsidRPr="006511B2" w:rsidTr="004A6DC3">
        <w:tc>
          <w:tcPr>
            <w:tcW w:w="9570" w:type="dxa"/>
            <w:gridSpan w:val="5"/>
          </w:tcPr>
          <w:p w:rsidR="006960FB" w:rsidRPr="006511B2" w:rsidRDefault="006960FB" w:rsidP="006960FB">
            <w:pPr>
              <w:spacing w:after="0" w:line="240" w:lineRule="auto"/>
              <w:rPr>
                <w:color w:val="000000" w:themeColor="text1"/>
                <w:sz w:val="24"/>
                <w:szCs w:val="24"/>
              </w:rPr>
            </w:pPr>
          </w:p>
        </w:tc>
      </w:tr>
      <w:tr w:rsidR="006960FB" w:rsidRPr="006511B2" w:rsidTr="004A6DC3">
        <w:tc>
          <w:tcPr>
            <w:tcW w:w="9570" w:type="dxa"/>
            <w:gridSpan w:val="5"/>
          </w:tcPr>
          <w:p w:rsidR="006960FB" w:rsidRPr="006511B2" w:rsidRDefault="006960FB" w:rsidP="006960FB">
            <w:pPr>
              <w:spacing w:after="0" w:line="240" w:lineRule="auto"/>
              <w:rPr>
                <w:color w:val="000000" w:themeColor="text1"/>
                <w:sz w:val="24"/>
                <w:szCs w:val="24"/>
              </w:rPr>
            </w:pPr>
            <w:r w:rsidRPr="006511B2">
              <w:rPr>
                <w:color w:val="000000" w:themeColor="text1"/>
                <w:sz w:val="24"/>
                <w:szCs w:val="24"/>
              </w:rPr>
              <w:t xml:space="preserve">Разослано: </w:t>
            </w:r>
            <w:r w:rsidRPr="006511B2">
              <w:rPr>
                <w:sz w:val="24"/>
                <w:szCs w:val="24"/>
              </w:rPr>
              <w:t>в дело, Е.А. Бедареву, Е.Д. Сазановичу, И.С. Прошуниной, Финансовое управление города Новокузнецка, управление экономического развития и инвестиций, Управление по транспорту и связи, правовое управление, управление информационной политики и социальных коммуникаций</w:t>
            </w:r>
          </w:p>
        </w:tc>
      </w:tr>
      <w:bookmarkEnd w:id="4"/>
      <w:bookmarkEnd w:id="5"/>
      <w:bookmarkEnd w:id="6"/>
      <w:bookmarkEnd w:id="7"/>
    </w:tbl>
    <w:p w:rsidR="006960FB" w:rsidRPr="006511B2" w:rsidRDefault="006960FB" w:rsidP="006960FB">
      <w:pPr>
        <w:widowControl w:val="0"/>
        <w:tabs>
          <w:tab w:val="left" w:pos="6804"/>
          <w:tab w:val="left" w:pos="10080"/>
        </w:tabs>
        <w:autoSpaceDE w:val="0"/>
        <w:autoSpaceDN w:val="0"/>
        <w:adjustRightInd w:val="0"/>
        <w:spacing w:after="0" w:line="240" w:lineRule="auto"/>
        <w:rPr>
          <w:sz w:val="24"/>
          <w:szCs w:val="24"/>
        </w:rPr>
      </w:pPr>
    </w:p>
    <w:p w:rsidR="006960FB" w:rsidRPr="006511B2" w:rsidRDefault="006960FB" w:rsidP="006960FB">
      <w:pPr>
        <w:widowControl w:val="0"/>
        <w:tabs>
          <w:tab w:val="left" w:pos="6804"/>
          <w:tab w:val="left" w:pos="10080"/>
        </w:tabs>
        <w:autoSpaceDE w:val="0"/>
        <w:autoSpaceDN w:val="0"/>
        <w:adjustRightInd w:val="0"/>
        <w:spacing w:after="0" w:line="240" w:lineRule="auto"/>
        <w:rPr>
          <w:sz w:val="24"/>
          <w:szCs w:val="24"/>
        </w:rPr>
      </w:pPr>
    </w:p>
    <w:p w:rsidR="006960FB" w:rsidRPr="006511B2" w:rsidRDefault="006960FB" w:rsidP="006960FB">
      <w:pPr>
        <w:widowControl w:val="0"/>
        <w:tabs>
          <w:tab w:val="left" w:pos="6804"/>
          <w:tab w:val="left" w:pos="10080"/>
        </w:tabs>
        <w:autoSpaceDE w:val="0"/>
        <w:autoSpaceDN w:val="0"/>
        <w:adjustRightInd w:val="0"/>
        <w:rPr>
          <w:sz w:val="24"/>
          <w:szCs w:val="24"/>
        </w:rPr>
      </w:pPr>
      <w:bookmarkStart w:id="22" w:name="_GoBack"/>
      <w:bookmarkEnd w:id="22"/>
    </w:p>
    <w:sectPr w:rsidR="006960FB" w:rsidRPr="006511B2" w:rsidSect="009C7D76">
      <w:pgSz w:w="11906" w:h="16838"/>
      <w:pgMar w:top="709" w:right="850" w:bottom="567" w:left="1418"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329FDA" w15:done="0"/>
  <w15:commentEx w15:paraId="2714E27F" w15:done="0"/>
  <w15:commentEx w15:paraId="21EE029C" w15:done="0"/>
  <w15:commentEx w15:paraId="475ACB47" w15:done="0"/>
  <w15:commentEx w15:paraId="5A2CED2C" w15:done="0"/>
  <w15:commentEx w15:paraId="2FD49F98" w15:done="0"/>
  <w15:commentEx w15:paraId="7E402E7A" w15:done="0"/>
  <w15:commentEx w15:paraId="2A5D0F20" w15:done="0"/>
  <w15:commentEx w15:paraId="2D8B513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A89" w:rsidRDefault="006F5A89">
      <w:pPr>
        <w:spacing w:after="0" w:line="240" w:lineRule="auto"/>
      </w:pPr>
      <w:r>
        <w:separator/>
      </w:r>
    </w:p>
  </w:endnote>
  <w:endnote w:type="continuationSeparator" w:id="1">
    <w:p w:rsidR="006F5A89" w:rsidRDefault="006F5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56033"/>
      <w:docPartObj>
        <w:docPartGallery w:val="Page Numbers (Bottom of Page)"/>
        <w:docPartUnique/>
      </w:docPartObj>
    </w:sdtPr>
    <w:sdtContent>
      <w:p w:rsidR="00C420EB" w:rsidRDefault="00DA09BE">
        <w:pPr>
          <w:pStyle w:val="aa"/>
          <w:jc w:val="center"/>
        </w:pPr>
        <w:fldSimple w:instr=" PAGE   \* MERGEFORMAT ">
          <w:r w:rsidR="00C420EB">
            <w:rPr>
              <w:noProof/>
            </w:rPr>
            <w:t>1</w:t>
          </w:r>
        </w:fldSimple>
      </w:p>
    </w:sdtContent>
  </w:sdt>
  <w:p w:rsidR="00C420EB" w:rsidRDefault="00C420E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0EB" w:rsidRDefault="00C420EB">
    <w:pPr>
      <w:pStyle w:val="aa"/>
    </w:pPr>
  </w:p>
  <w:p w:rsidR="00C420EB" w:rsidRPr="006107DD" w:rsidRDefault="00C420E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0EB" w:rsidRDefault="00C420EB">
    <w:pPr>
      <w:pStyle w:val="aa"/>
    </w:pPr>
  </w:p>
  <w:p w:rsidR="00C420EB" w:rsidRPr="006107DD" w:rsidRDefault="00C420E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A89" w:rsidRDefault="006F5A89">
      <w:pPr>
        <w:spacing w:after="0" w:line="240" w:lineRule="auto"/>
      </w:pPr>
      <w:r>
        <w:separator/>
      </w:r>
    </w:p>
  </w:footnote>
  <w:footnote w:type="continuationSeparator" w:id="1">
    <w:p w:rsidR="006F5A89" w:rsidRDefault="006F5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56007"/>
      <w:docPartObj>
        <w:docPartGallery w:val="Page Numbers (Top of Page)"/>
        <w:docPartUnique/>
      </w:docPartObj>
    </w:sdtPr>
    <w:sdtEndPr>
      <w:rPr>
        <w:sz w:val="28"/>
        <w:szCs w:val="28"/>
      </w:rPr>
    </w:sdtEndPr>
    <w:sdtContent>
      <w:p w:rsidR="00C420EB" w:rsidRDefault="00C420EB">
        <w:pPr>
          <w:pStyle w:val="a4"/>
          <w:jc w:val="center"/>
        </w:pPr>
      </w:p>
      <w:p w:rsidR="00C420EB" w:rsidRDefault="00C420EB">
        <w:pPr>
          <w:pStyle w:val="a4"/>
          <w:jc w:val="center"/>
        </w:pPr>
      </w:p>
      <w:p w:rsidR="00C420EB" w:rsidRDefault="00C420EB">
        <w:pPr>
          <w:pStyle w:val="a4"/>
          <w:jc w:val="center"/>
        </w:pPr>
      </w:p>
      <w:p w:rsidR="00C420EB" w:rsidRDefault="00C420EB">
        <w:pPr>
          <w:pStyle w:val="a4"/>
          <w:jc w:val="center"/>
        </w:pPr>
      </w:p>
      <w:p w:rsidR="00C420EB" w:rsidRPr="00C118B1" w:rsidRDefault="00DA09BE">
        <w:pPr>
          <w:pStyle w:val="a4"/>
          <w:jc w:val="center"/>
          <w:rPr>
            <w:sz w:val="28"/>
            <w:szCs w:val="28"/>
          </w:rPr>
        </w:pPr>
      </w:p>
    </w:sdtContent>
  </w:sdt>
  <w:p w:rsidR="00C420EB" w:rsidRDefault="00C420E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0459"/>
      <w:docPartObj>
        <w:docPartGallery w:val="Page Numbers (Top of Page)"/>
        <w:docPartUnique/>
      </w:docPartObj>
    </w:sdtPr>
    <w:sdtContent>
      <w:p w:rsidR="00C420EB" w:rsidRDefault="00DA09BE">
        <w:pPr>
          <w:pStyle w:val="a4"/>
          <w:jc w:val="center"/>
        </w:pPr>
        <w:fldSimple w:instr=" PAGE   \* MERGEFORMAT ">
          <w:r w:rsidR="00D436DD">
            <w:rPr>
              <w:noProof/>
            </w:rPr>
            <w:t>98</w:t>
          </w:r>
        </w:fldSimple>
      </w:p>
    </w:sdtContent>
  </w:sdt>
  <w:p w:rsidR="00C420EB" w:rsidRDefault="00C420E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0457"/>
      <w:docPartObj>
        <w:docPartGallery w:val="Page Numbers (Top of Page)"/>
        <w:docPartUnique/>
      </w:docPartObj>
    </w:sdtPr>
    <w:sdtContent>
      <w:p w:rsidR="00C420EB" w:rsidRDefault="00DA09BE">
        <w:pPr>
          <w:pStyle w:val="a4"/>
          <w:jc w:val="center"/>
        </w:pPr>
        <w:fldSimple w:instr=" PAGE   \* MERGEFORMAT ">
          <w:r w:rsidR="00D436DD">
            <w:rPr>
              <w:noProof/>
            </w:rPr>
            <w:t>3</w:t>
          </w:r>
        </w:fldSimple>
      </w:p>
    </w:sdtContent>
  </w:sdt>
  <w:p w:rsidR="00C420EB" w:rsidRDefault="00C420EB">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0460"/>
      <w:docPartObj>
        <w:docPartGallery w:val="Page Numbers (Top of Page)"/>
        <w:docPartUnique/>
      </w:docPartObj>
    </w:sdtPr>
    <w:sdtContent>
      <w:p w:rsidR="00C420EB" w:rsidRDefault="00DA09BE">
        <w:pPr>
          <w:pStyle w:val="a4"/>
          <w:jc w:val="center"/>
        </w:pPr>
        <w:fldSimple w:instr=" PAGE   \* MERGEFORMAT ">
          <w:r w:rsidR="00D436DD">
            <w:rPr>
              <w:noProof/>
            </w:rPr>
            <w:t>28</w:t>
          </w:r>
        </w:fldSimple>
      </w:p>
    </w:sdtContent>
  </w:sdt>
  <w:p w:rsidR="00C420EB" w:rsidRDefault="00C420E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14C54"/>
    <w:multiLevelType w:val="hybridMultilevel"/>
    <w:tmpl w:val="B6BAAECA"/>
    <w:lvl w:ilvl="0" w:tplc="BF663C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b537_3">
    <w15:presenceInfo w15:providerId="None" w15:userId="cab537_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292866"/>
  </w:hdrShapeDefaults>
  <w:footnotePr>
    <w:footnote w:id="0"/>
    <w:footnote w:id="1"/>
  </w:footnotePr>
  <w:endnotePr>
    <w:endnote w:id="0"/>
    <w:endnote w:id="1"/>
  </w:endnotePr>
  <w:compat/>
  <w:rsids>
    <w:rsidRoot w:val="00F1354A"/>
    <w:rsid w:val="000002E3"/>
    <w:rsid w:val="00000331"/>
    <w:rsid w:val="000007BD"/>
    <w:rsid w:val="0000088C"/>
    <w:rsid w:val="0000091C"/>
    <w:rsid w:val="00000B3C"/>
    <w:rsid w:val="00001016"/>
    <w:rsid w:val="0000153A"/>
    <w:rsid w:val="00001637"/>
    <w:rsid w:val="00001D5E"/>
    <w:rsid w:val="000025AC"/>
    <w:rsid w:val="000029C9"/>
    <w:rsid w:val="00002AAF"/>
    <w:rsid w:val="00002C44"/>
    <w:rsid w:val="00002C8E"/>
    <w:rsid w:val="00002FAC"/>
    <w:rsid w:val="000032D0"/>
    <w:rsid w:val="00003E61"/>
    <w:rsid w:val="0000404F"/>
    <w:rsid w:val="00004122"/>
    <w:rsid w:val="000046CE"/>
    <w:rsid w:val="0000482C"/>
    <w:rsid w:val="00005175"/>
    <w:rsid w:val="00005375"/>
    <w:rsid w:val="00005577"/>
    <w:rsid w:val="00005755"/>
    <w:rsid w:val="000057C3"/>
    <w:rsid w:val="00005A21"/>
    <w:rsid w:val="00006551"/>
    <w:rsid w:val="00006662"/>
    <w:rsid w:val="000067A4"/>
    <w:rsid w:val="00006E99"/>
    <w:rsid w:val="000075AE"/>
    <w:rsid w:val="00007C7A"/>
    <w:rsid w:val="00007FD1"/>
    <w:rsid w:val="00010404"/>
    <w:rsid w:val="00010F64"/>
    <w:rsid w:val="000116D7"/>
    <w:rsid w:val="00011A31"/>
    <w:rsid w:val="00012009"/>
    <w:rsid w:val="000125E4"/>
    <w:rsid w:val="000126E9"/>
    <w:rsid w:val="00012F18"/>
    <w:rsid w:val="00013A2D"/>
    <w:rsid w:val="00013AEB"/>
    <w:rsid w:val="00013E97"/>
    <w:rsid w:val="00014180"/>
    <w:rsid w:val="00014203"/>
    <w:rsid w:val="000144CA"/>
    <w:rsid w:val="00014E60"/>
    <w:rsid w:val="00014F53"/>
    <w:rsid w:val="00014F98"/>
    <w:rsid w:val="00015D72"/>
    <w:rsid w:val="00015E53"/>
    <w:rsid w:val="000164F6"/>
    <w:rsid w:val="000167E6"/>
    <w:rsid w:val="000176EF"/>
    <w:rsid w:val="00017DB7"/>
    <w:rsid w:val="00017EBF"/>
    <w:rsid w:val="00020CE1"/>
    <w:rsid w:val="0002128A"/>
    <w:rsid w:val="000220BB"/>
    <w:rsid w:val="000227D2"/>
    <w:rsid w:val="0002305C"/>
    <w:rsid w:val="00023065"/>
    <w:rsid w:val="000232F5"/>
    <w:rsid w:val="0002341F"/>
    <w:rsid w:val="000235DB"/>
    <w:rsid w:val="000237E4"/>
    <w:rsid w:val="00023B33"/>
    <w:rsid w:val="00024398"/>
    <w:rsid w:val="0002452E"/>
    <w:rsid w:val="0002491E"/>
    <w:rsid w:val="00024D7F"/>
    <w:rsid w:val="0002507E"/>
    <w:rsid w:val="00025367"/>
    <w:rsid w:val="0002570C"/>
    <w:rsid w:val="000259F4"/>
    <w:rsid w:val="000262F8"/>
    <w:rsid w:val="00026856"/>
    <w:rsid w:val="00026889"/>
    <w:rsid w:val="0002709F"/>
    <w:rsid w:val="0002736C"/>
    <w:rsid w:val="000279F4"/>
    <w:rsid w:val="00027A4B"/>
    <w:rsid w:val="000303E5"/>
    <w:rsid w:val="00030D44"/>
    <w:rsid w:val="000314B1"/>
    <w:rsid w:val="000316FE"/>
    <w:rsid w:val="00031807"/>
    <w:rsid w:val="00031F6A"/>
    <w:rsid w:val="000323EA"/>
    <w:rsid w:val="000325F8"/>
    <w:rsid w:val="00032D58"/>
    <w:rsid w:val="0003312B"/>
    <w:rsid w:val="0003356B"/>
    <w:rsid w:val="00033CC1"/>
    <w:rsid w:val="000341D3"/>
    <w:rsid w:val="00034273"/>
    <w:rsid w:val="0003499E"/>
    <w:rsid w:val="000358E5"/>
    <w:rsid w:val="00035D77"/>
    <w:rsid w:val="00035F81"/>
    <w:rsid w:val="000360C0"/>
    <w:rsid w:val="000365BD"/>
    <w:rsid w:val="00036C65"/>
    <w:rsid w:val="00036F6E"/>
    <w:rsid w:val="00037147"/>
    <w:rsid w:val="000373A9"/>
    <w:rsid w:val="000375D6"/>
    <w:rsid w:val="000379AA"/>
    <w:rsid w:val="00037A34"/>
    <w:rsid w:val="00040196"/>
    <w:rsid w:val="0004034F"/>
    <w:rsid w:val="00040B1E"/>
    <w:rsid w:val="00041361"/>
    <w:rsid w:val="000415B8"/>
    <w:rsid w:val="000415EF"/>
    <w:rsid w:val="0004187E"/>
    <w:rsid w:val="00042521"/>
    <w:rsid w:val="00042F2C"/>
    <w:rsid w:val="0004351F"/>
    <w:rsid w:val="00043903"/>
    <w:rsid w:val="00043CFE"/>
    <w:rsid w:val="000441DB"/>
    <w:rsid w:val="0004443F"/>
    <w:rsid w:val="00044773"/>
    <w:rsid w:val="00044850"/>
    <w:rsid w:val="000449F0"/>
    <w:rsid w:val="00044D76"/>
    <w:rsid w:val="00045530"/>
    <w:rsid w:val="00045BF7"/>
    <w:rsid w:val="00047A24"/>
    <w:rsid w:val="00047CB5"/>
    <w:rsid w:val="00050679"/>
    <w:rsid w:val="000507A8"/>
    <w:rsid w:val="000509CA"/>
    <w:rsid w:val="00050A40"/>
    <w:rsid w:val="00050EEE"/>
    <w:rsid w:val="00051065"/>
    <w:rsid w:val="000523A9"/>
    <w:rsid w:val="00052792"/>
    <w:rsid w:val="00052A26"/>
    <w:rsid w:val="00053200"/>
    <w:rsid w:val="00053314"/>
    <w:rsid w:val="00053586"/>
    <w:rsid w:val="0005389A"/>
    <w:rsid w:val="000539C3"/>
    <w:rsid w:val="00053AA6"/>
    <w:rsid w:val="000540C5"/>
    <w:rsid w:val="000541B0"/>
    <w:rsid w:val="00054694"/>
    <w:rsid w:val="00054804"/>
    <w:rsid w:val="00054842"/>
    <w:rsid w:val="00054FE5"/>
    <w:rsid w:val="00055108"/>
    <w:rsid w:val="00055143"/>
    <w:rsid w:val="00055291"/>
    <w:rsid w:val="0005544A"/>
    <w:rsid w:val="00055C0F"/>
    <w:rsid w:val="00055C23"/>
    <w:rsid w:val="00055E75"/>
    <w:rsid w:val="00055FF2"/>
    <w:rsid w:val="000568E2"/>
    <w:rsid w:val="000568EC"/>
    <w:rsid w:val="0005699D"/>
    <w:rsid w:val="00056BDC"/>
    <w:rsid w:val="00057068"/>
    <w:rsid w:val="00057153"/>
    <w:rsid w:val="00057398"/>
    <w:rsid w:val="000574D3"/>
    <w:rsid w:val="000575C0"/>
    <w:rsid w:val="00057E1B"/>
    <w:rsid w:val="000600A7"/>
    <w:rsid w:val="00060714"/>
    <w:rsid w:val="00060BDA"/>
    <w:rsid w:val="00061125"/>
    <w:rsid w:val="000612A4"/>
    <w:rsid w:val="0006143D"/>
    <w:rsid w:val="0006148B"/>
    <w:rsid w:val="000614C6"/>
    <w:rsid w:val="00062494"/>
    <w:rsid w:val="000624C9"/>
    <w:rsid w:val="000626FB"/>
    <w:rsid w:val="00062D6C"/>
    <w:rsid w:val="00064060"/>
    <w:rsid w:val="0006432A"/>
    <w:rsid w:val="00064C1D"/>
    <w:rsid w:val="00065721"/>
    <w:rsid w:val="00065F46"/>
    <w:rsid w:val="000665D3"/>
    <w:rsid w:val="00066632"/>
    <w:rsid w:val="00066678"/>
    <w:rsid w:val="000666C3"/>
    <w:rsid w:val="00066875"/>
    <w:rsid w:val="00066F00"/>
    <w:rsid w:val="000670CB"/>
    <w:rsid w:val="00067385"/>
    <w:rsid w:val="00067BEE"/>
    <w:rsid w:val="00067C73"/>
    <w:rsid w:val="0007147C"/>
    <w:rsid w:val="00071757"/>
    <w:rsid w:val="000726F3"/>
    <w:rsid w:val="0007273C"/>
    <w:rsid w:val="00072AF9"/>
    <w:rsid w:val="00072BB6"/>
    <w:rsid w:val="00072FD2"/>
    <w:rsid w:val="000733CC"/>
    <w:rsid w:val="00073925"/>
    <w:rsid w:val="00073C6E"/>
    <w:rsid w:val="00073D35"/>
    <w:rsid w:val="00074338"/>
    <w:rsid w:val="000747B0"/>
    <w:rsid w:val="00074AE2"/>
    <w:rsid w:val="00074FB3"/>
    <w:rsid w:val="000756E1"/>
    <w:rsid w:val="000759CF"/>
    <w:rsid w:val="00076440"/>
    <w:rsid w:val="00076D64"/>
    <w:rsid w:val="0007730B"/>
    <w:rsid w:val="000803AC"/>
    <w:rsid w:val="000811AA"/>
    <w:rsid w:val="00082005"/>
    <w:rsid w:val="00082D06"/>
    <w:rsid w:val="000831E0"/>
    <w:rsid w:val="00083314"/>
    <w:rsid w:val="00083620"/>
    <w:rsid w:val="000838E5"/>
    <w:rsid w:val="0008397B"/>
    <w:rsid w:val="00084042"/>
    <w:rsid w:val="00084EFD"/>
    <w:rsid w:val="00085103"/>
    <w:rsid w:val="00085128"/>
    <w:rsid w:val="000855B8"/>
    <w:rsid w:val="000858B7"/>
    <w:rsid w:val="0008599E"/>
    <w:rsid w:val="00085A1D"/>
    <w:rsid w:val="00085BE0"/>
    <w:rsid w:val="00085E7B"/>
    <w:rsid w:val="00086A0C"/>
    <w:rsid w:val="00086C83"/>
    <w:rsid w:val="00086F3C"/>
    <w:rsid w:val="00087EA9"/>
    <w:rsid w:val="000905DE"/>
    <w:rsid w:val="0009076E"/>
    <w:rsid w:val="00090C2F"/>
    <w:rsid w:val="00090C98"/>
    <w:rsid w:val="000911C9"/>
    <w:rsid w:val="0009136E"/>
    <w:rsid w:val="00091414"/>
    <w:rsid w:val="000915BB"/>
    <w:rsid w:val="000916AA"/>
    <w:rsid w:val="000916BC"/>
    <w:rsid w:val="000917DB"/>
    <w:rsid w:val="00091A15"/>
    <w:rsid w:val="00091D67"/>
    <w:rsid w:val="000923D3"/>
    <w:rsid w:val="00092476"/>
    <w:rsid w:val="00092F3D"/>
    <w:rsid w:val="000939D4"/>
    <w:rsid w:val="00093BFD"/>
    <w:rsid w:val="000941AB"/>
    <w:rsid w:val="000947AE"/>
    <w:rsid w:val="0009539B"/>
    <w:rsid w:val="0009566E"/>
    <w:rsid w:val="0009598A"/>
    <w:rsid w:val="00095AFE"/>
    <w:rsid w:val="0009628F"/>
    <w:rsid w:val="00096597"/>
    <w:rsid w:val="00096AB9"/>
    <w:rsid w:val="0009728A"/>
    <w:rsid w:val="000972EC"/>
    <w:rsid w:val="00097342"/>
    <w:rsid w:val="00097536"/>
    <w:rsid w:val="00097581"/>
    <w:rsid w:val="000A09BF"/>
    <w:rsid w:val="000A0C8B"/>
    <w:rsid w:val="000A1372"/>
    <w:rsid w:val="000A155E"/>
    <w:rsid w:val="000A1ACD"/>
    <w:rsid w:val="000A2190"/>
    <w:rsid w:val="000A23E9"/>
    <w:rsid w:val="000A27A3"/>
    <w:rsid w:val="000A3602"/>
    <w:rsid w:val="000A38E9"/>
    <w:rsid w:val="000A5DC3"/>
    <w:rsid w:val="000A6363"/>
    <w:rsid w:val="000A6ED1"/>
    <w:rsid w:val="000A6FA4"/>
    <w:rsid w:val="000A726E"/>
    <w:rsid w:val="000A74FB"/>
    <w:rsid w:val="000A7847"/>
    <w:rsid w:val="000B02A2"/>
    <w:rsid w:val="000B04BE"/>
    <w:rsid w:val="000B0ED8"/>
    <w:rsid w:val="000B1D97"/>
    <w:rsid w:val="000B277C"/>
    <w:rsid w:val="000B27D9"/>
    <w:rsid w:val="000B2B20"/>
    <w:rsid w:val="000B2F00"/>
    <w:rsid w:val="000B3563"/>
    <w:rsid w:val="000B3827"/>
    <w:rsid w:val="000B3CA6"/>
    <w:rsid w:val="000B3E3A"/>
    <w:rsid w:val="000B400E"/>
    <w:rsid w:val="000B48C1"/>
    <w:rsid w:val="000B4C62"/>
    <w:rsid w:val="000B4ECF"/>
    <w:rsid w:val="000B5B6B"/>
    <w:rsid w:val="000B6BEF"/>
    <w:rsid w:val="000B7215"/>
    <w:rsid w:val="000B7312"/>
    <w:rsid w:val="000B7473"/>
    <w:rsid w:val="000B7D60"/>
    <w:rsid w:val="000C0069"/>
    <w:rsid w:val="000C073C"/>
    <w:rsid w:val="000C0CC5"/>
    <w:rsid w:val="000C1403"/>
    <w:rsid w:val="000C140B"/>
    <w:rsid w:val="000C1850"/>
    <w:rsid w:val="000C21DE"/>
    <w:rsid w:val="000C3055"/>
    <w:rsid w:val="000C31F9"/>
    <w:rsid w:val="000C3A0E"/>
    <w:rsid w:val="000C4BC2"/>
    <w:rsid w:val="000C5A63"/>
    <w:rsid w:val="000C5FC7"/>
    <w:rsid w:val="000C6453"/>
    <w:rsid w:val="000C6C0E"/>
    <w:rsid w:val="000C7555"/>
    <w:rsid w:val="000C7754"/>
    <w:rsid w:val="000D0626"/>
    <w:rsid w:val="000D0C28"/>
    <w:rsid w:val="000D1326"/>
    <w:rsid w:val="000D1A61"/>
    <w:rsid w:val="000D1A84"/>
    <w:rsid w:val="000D1DF0"/>
    <w:rsid w:val="000D2AC3"/>
    <w:rsid w:val="000D2B4A"/>
    <w:rsid w:val="000D2ED9"/>
    <w:rsid w:val="000D300C"/>
    <w:rsid w:val="000D3530"/>
    <w:rsid w:val="000D36BC"/>
    <w:rsid w:val="000D3CC8"/>
    <w:rsid w:val="000D41AF"/>
    <w:rsid w:val="000D422A"/>
    <w:rsid w:val="000D427E"/>
    <w:rsid w:val="000D47E2"/>
    <w:rsid w:val="000D4BE8"/>
    <w:rsid w:val="000D4E8B"/>
    <w:rsid w:val="000D5DEF"/>
    <w:rsid w:val="000D5FCC"/>
    <w:rsid w:val="000D61EA"/>
    <w:rsid w:val="000D61F4"/>
    <w:rsid w:val="000D62D3"/>
    <w:rsid w:val="000D690D"/>
    <w:rsid w:val="000D6AA0"/>
    <w:rsid w:val="000D759B"/>
    <w:rsid w:val="000D7709"/>
    <w:rsid w:val="000D7C80"/>
    <w:rsid w:val="000D7FE7"/>
    <w:rsid w:val="000E01C7"/>
    <w:rsid w:val="000E0297"/>
    <w:rsid w:val="000E02AA"/>
    <w:rsid w:val="000E0A24"/>
    <w:rsid w:val="000E15F3"/>
    <w:rsid w:val="000E168B"/>
    <w:rsid w:val="000E1D92"/>
    <w:rsid w:val="000E21B2"/>
    <w:rsid w:val="000E24F5"/>
    <w:rsid w:val="000E2E86"/>
    <w:rsid w:val="000E304F"/>
    <w:rsid w:val="000E31FC"/>
    <w:rsid w:val="000E399C"/>
    <w:rsid w:val="000E39EC"/>
    <w:rsid w:val="000E3AAA"/>
    <w:rsid w:val="000E3BC3"/>
    <w:rsid w:val="000E3FA7"/>
    <w:rsid w:val="000E4BE2"/>
    <w:rsid w:val="000E4E9E"/>
    <w:rsid w:val="000E56D7"/>
    <w:rsid w:val="000E606B"/>
    <w:rsid w:val="000E6232"/>
    <w:rsid w:val="000E6BB8"/>
    <w:rsid w:val="000E6C3D"/>
    <w:rsid w:val="000F002B"/>
    <w:rsid w:val="000F0311"/>
    <w:rsid w:val="000F0376"/>
    <w:rsid w:val="000F03A7"/>
    <w:rsid w:val="000F072A"/>
    <w:rsid w:val="000F0837"/>
    <w:rsid w:val="000F0B2F"/>
    <w:rsid w:val="000F1BD6"/>
    <w:rsid w:val="000F1F0B"/>
    <w:rsid w:val="000F278C"/>
    <w:rsid w:val="000F2996"/>
    <w:rsid w:val="000F3A81"/>
    <w:rsid w:val="000F3AC2"/>
    <w:rsid w:val="000F3B23"/>
    <w:rsid w:val="000F406E"/>
    <w:rsid w:val="000F4231"/>
    <w:rsid w:val="000F4253"/>
    <w:rsid w:val="000F4303"/>
    <w:rsid w:val="000F4705"/>
    <w:rsid w:val="000F4A75"/>
    <w:rsid w:val="000F4B97"/>
    <w:rsid w:val="000F4DBE"/>
    <w:rsid w:val="000F4F2E"/>
    <w:rsid w:val="000F50BD"/>
    <w:rsid w:val="000F619B"/>
    <w:rsid w:val="000F6850"/>
    <w:rsid w:val="000F6E12"/>
    <w:rsid w:val="000F74A4"/>
    <w:rsid w:val="000F79ED"/>
    <w:rsid w:val="00100275"/>
    <w:rsid w:val="0010046A"/>
    <w:rsid w:val="00100792"/>
    <w:rsid w:val="00100EC9"/>
    <w:rsid w:val="00101463"/>
    <w:rsid w:val="001015E2"/>
    <w:rsid w:val="00102E62"/>
    <w:rsid w:val="001036D8"/>
    <w:rsid w:val="001038DC"/>
    <w:rsid w:val="00103921"/>
    <w:rsid w:val="001042CC"/>
    <w:rsid w:val="00104590"/>
    <w:rsid w:val="00104950"/>
    <w:rsid w:val="0010593D"/>
    <w:rsid w:val="00105E57"/>
    <w:rsid w:val="00105F5C"/>
    <w:rsid w:val="001060E6"/>
    <w:rsid w:val="001064EB"/>
    <w:rsid w:val="0010664A"/>
    <w:rsid w:val="00106B5A"/>
    <w:rsid w:val="00106BA5"/>
    <w:rsid w:val="00106D7A"/>
    <w:rsid w:val="001070CC"/>
    <w:rsid w:val="001078A5"/>
    <w:rsid w:val="00107AF2"/>
    <w:rsid w:val="00107D77"/>
    <w:rsid w:val="0011009C"/>
    <w:rsid w:val="001105A2"/>
    <w:rsid w:val="001105C2"/>
    <w:rsid w:val="001106B9"/>
    <w:rsid w:val="00110860"/>
    <w:rsid w:val="001115B6"/>
    <w:rsid w:val="00111AEF"/>
    <w:rsid w:val="00111DA6"/>
    <w:rsid w:val="00112AEF"/>
    <w:rsid w:val="00112B8A"/>
    <w:rsid w:val="00113384"/>
    <w:rsid w:val="00113392"/>
    <w:rsid w:val="0011354F"/>
    <w:rsid w:val="00113691"/>
    <w:rsid w:val="001136A9"/>
    <w:rsid w:val="001141FE"/>
    <w:rsid w:val="0011465A"/>
    <w:rsid w:val="001146B9"/>
    <w:rsid w:val="00114A4A"/>
    <w:rsid w:val="00114FDE"/>
    <w:rsid w:val="001155E5"/>
    <w:rsid w:val="00115944"/>
    <w:rsid w:val="001159B6"/>
    <w:rsid w:val="00115A5D"/>
    <w:rsid w:val="00115C20"/>
    <w:rsid w:val="001167A0"/>
    <w:rsid w:val="00116A19"/>
    <w:rsid w:val="00116CF1"/>
    <w:rsid w:val="001173A5"/>
    <w:rsid w:val="0011798D"/>
    <w:rsid w:val="001179DF"/>
    <w:rsid w:val="00117BF2"/>
    <w:rsid w:val="00117F0A"/>
    <w:rsid w:val="00120252"/>
    <w:rsid w:val="001212A3"/>
    <w:rsid w:val="00121D71"/>
    <w:rsid w:val="001220FD"/>
    <w:rsid w:val="00122122"/>
    <w:rsid w:val="001226EB"/>
    <w:rsid w:val="0012270B"/>
    <w:rsid w:val="00122CAB"/>
    <w:rsid w:val="00122EDF"/>
    <w:rsid w:val="001236BF"/>
    <w:rsid w:val="00123CDE"/>
    <w:rsid w:val="00123D44"/>
    <w:rsid w:val="00124D5C"/>
    <w:rsid w:val="00124DCC"/>
    <w:rsid w:val="0012505F"/>
    <w:rsid w:val="001254C5"/>
    <w:rsid w:val="00125576"/>
    <w:rsid w:val="001256A1"/>
    <w:rsid w:val="0012578C"/>
    <w:rsid w:val="00125B60"/>
    <w:rsid w:val="00125D7E"/>
    <w:rsid w:val="00125DE6"/>
    <w:rsid w:val="001261F2"/>
    <w:rsid w:val="00126426"/>
    <w:rsid w:val="00126862"/>
    <w:rsid w:val="001269D2"/>
    <w:rsid w:val="00126BB0"/>
    <w:rsid w:val="001277AC"/>
    <w:rsid w:val="00127B31"/>
    <w:rsid w:val="00127FC0"/>
    <w:rsid w:val="001300B7"/>
    <w:rsid w:val="00130CC1"/>
    <w:rsid w:val="0013204A"/>
    <w:rsid w:val="0013283E"/>
    <w:rsid w:val="00132938"/>
    <w:rsid w:val="001331AC"/>
    <w:rsid w:val="001338B0"/>
    <w:rsid w:val="00133F53"/>
    <w:rsid w:val="00134026"/>
    <w:rsid w:val="001340B9"/>
    <w:rsid w:val="001342E0"/>
    <w:rsid w:val="00134364"/>
    <w:rsid w:val="00134ACC"/>
    <w:rsid w:val="00134AFE"/>
    <w:rsid w:val="00134B2D"/>
    <w:rsid w:val="00134B6C"/>
    <w:rsid w:val="001360D2"/>
    <w:rsid w:val="001366BC"/>
    <w:rsid w:val="0013677B"/>
    <w:rsid w:val="00136933"/>
    <w:rsid w:val="00136A4E"/>
    <w:rsid w:val="00137276"/>
    <w:rsid w:val="0013760F"/>
    <w:rsid w:val="00137857"/>
    <w:rsid w:val="001403F7"/>
    <w:rsid w:val="00140AEA"/>
    <w:rsid w:val="00140BB3"/>
    <w:rsid w:val="00140C31"/>
    <w:rsid w:val="001416D8"/>
    <w:rsid w:val="00141802"/>
    <w:rsid w:val="00141987"/>
    <w:rsid w:val="00142B71"/>
    <w:rsid w:val="00143572"/>
    <w:rsid w:val="00143AF6"/>
    <w:rsid w:val="001441B0"/>
    <w:rsid w:val="00144AB5"/>
    <w:rsid w:val="00145428"/>
    <w:rsid w:val="00145782"/>
    <w:rsid w:val="00146193"/>
    <w:rsid w:val="001462FE"/>
    <w:rsid w:val="001478CD"/>
    <w:rsid w:val="00147E76"/>
    <w:rsid w:val="00150013"/>
    <w:rsid w:val="001505ED"/>
    <w:rsid w:val="00150DB2"/>
    <w:rsid w:val="0015148F"/>
    <w:rsid w:val="00151641"/>
    <w:rsid w:val="0015187D"/>
    <w:rsid w:val="0015280B"/>
    <w:rsid w:val="00152897"/>
    <w:rsid w:val="0015348F"/>
    <w:rsid w:val="001539E2"/>
    <w:rsid w:val="00153A5B"/>
    <w:rsid w:val="00153B58"/>
    <w:rsid w:val="00154F81"/>
    <w:rsid w:val="00155482"/>
    <w:rsid w:val="001557B0"/>
    <w:rsid w:val="00155B00"/>
    <w:rsid w:val="00155D52"/>
    <w:rsid w:val="00156223"/>
    <w:rsid w:val="00156247"/>
    <w:rsid w:val="001564D5"/>
    <w:rsid w:val="0015654E"/>
    <w:rsid w:val="00156F37"/>
    <w:rsid w:val="001570DE"/>
    <w:rsid w:val="0015790B"/>
    <w:rsid w:val="00157AC1"/>
    <w:rsid w:val="00160006"/>
    <w:rsid w:val="00160034"/>
    <w:rsid w:val="001600D3"/>
    <w:rsid w:val="001605EE"/>
    <w:rsid w:val="00160979"/>
    <w:rsid w:val="00160C46"/>
    <w:rsid w:val="0016143B"/>
    <w:rsid w:val="0016175E"/>
    <w:rsid w:val="00161E83"/>
    <w:rsid w:val="0016221D"/>
    <w:rsid w:val="001629C8"/>
    <w:rsid w:val="00162B7C"/>
    <w:rsid w:val="00162BCB"/>
    <w:rsid w:val="00162D20"/>
    <w:rsid w:val="00162F7A"/>
    <w:rsid w:val="00162FEC"/>
    <w:rsid w:val="00163594"/>
    <w:rsid w:val="0016467D"/>
    <w:rsid w:val="00164C1D"/>
    <w:rsid w:val="00165292"/>
    <w:rsid w:val="0016582B"/>
    <w:rsid w:val="00165ABC"/>
    <w:rsid w:val="00165C61"/>
    <w:rsid w:val="00165E14"/>
    <w:rsid w:val="001664C0"/>
    <w:rsid w:val="0016712E"/>
    <w:rsid w:val="00167599"/>
    <w:rsid w:val="00170644"/>
    <w:rsid w:val="00171152"/>
    <w:rsid w:val="00171161"/>
    <w:rsid w:val="00171224"/>
    <w:rsid w:val="0017141F"/>
    <w:rsid w:val="00171B31"/>
    <w:rsid w:val="00172076"/>
    <w:rsid w:val="001723FE"/>
    <w:rsid w:val="0017241C"/>
    <w:rsid w:val="00172576"/>
    <w:rsid w:val="00173880"/>
    <w:rsid w:val="00173D3C"/>
    <w:rsid w:val="00174D44"/>
    <w:rsid w:val="00174D7A"/>
    <w:rsid w:val="00175161"/>
    <w:rsid w:val="001752F2"/>
    <w:rsid w:val="0017617A"/>
    <w:rsid w:val="00176282"/>
    <w:rsid w:val="00176B10"/>
    <w:rsid w:val="0017737D"/>
    <w:rsid w:val="0017743D"/>
    <w:rsid w:val="001774EE"/>
    <w:rsid w:val="0017750B"/>
    <w:rsid w:val="001775BA"/>
    <w:rsid w:val="0017777D"/>
    <w:rsid w:val="00177B87"/>
    <w:rsid w:val="00177C74"/>
    <w:rsid w:val="001801F5"/>
    <w:rsid w:val="0018091A"/>
    <w:rsid w:val="00180A2E"/>
    <w:rsid w:val="0018237F"/>
    <w:rsid w:val="00182502"/>
    <w:rsid w:val="001828E1"/>
    <w:rsid w:val="00182FCD"/>
    <w:rsid w:val="00183A1C"/>
    <w:rsid w:val="001848BA"/>
    <w:rsid w:val="00184F84"/>
    <w:rsid w:val="001851DF"/>
    <w:rsid w:val="00185773"/>
    <w:rsid w:val="001859E1"/>
    <w:rsid w:val="00186F28"/>
    <w:rsid w:val="0018782C"/>
    <w:rsid w:val="00187E8D"/>
    <w:rsid w:val="00187F97"/>
    <w:rsid w:val="0019014B"/>
    <w:rsid w:val="001905B4"/>
    <w:rsid w:val="00190AF9"/>
    <w:rsid w:val="00190E0D"/>
    <w:rsid w:val="0019153C"/>
    <w:rsid w:val="001916AD"/>
    <w:rsid w:val="00191C38"/>
    <w:rsid w:val="00191E28"/>
    <w:rsid w:val="0019237C"/>
    <w:rsid w:val="00192563"/>
    <w:rsid w:val="0019280A"/>
    <w:rsid w:val="00192F7D"/>
    <w:rsid w:val="0019312A"/>
    <w:rsid w:val="0019329A"/>
    <w:rsid w:val="00193C42"/>
    <w:rsid w:val="00194378"/>
    <w:rsid w:val="00194FB0"/>
    <w:rsid w:val="00195122"/>
    <w:rsid w:val="001952C1"/>
    <w:rsid w:val="001953E3"/>
    <w:rsid w:val="00195548"/>
    <w:rsid w:val="001955C7"/>
    <w:rsid w:val="00195D36"/>
    <w:rsid w:val="00196416"/>
    <w:rsid w:val="00196E67"/>
    <w:rsid w:val="00196FD1"/>
    <w:rsid w:val="0019746A"/>
    <w:rsid w:val="001A050F"/>
    <w:rsid w:val="001A09FD"/>
    <w:rsid w:val="001A0DEE"/>
    <w:rsid w:val="001A1858"/>
    <w:rsid w:val="001A1A56"/>
    <w:rsid w:val="001A205F"/>
    <w:rsid w:val="001A2287"/>
    <w:rsid w:val="001A265D"/>
    <w:rsid w:val="001A26C6"/>
    <w:rsid w:val="001A2DAC"/>
    <w:rsid w:val="001A2EB0"/>
    <w:rsid w:val="001A2F1A"/>
    <w:rsid w:val="001A3F11"/>
    <w:rsid w:val="001A4934"/>
    <w:rsid w:val="001A4F34"/>
    <w:rsid w:val="001A5943"/>
    <w:rsid w:val="001A5BE9"/>
    <w:rsid w:val="001A601D"/>
    <w:rsid w:val="001A7196"/>
    <w:rsid w:val="001A74B7"/>
    <w:rsid w:val="001A7941"/>
    <w:rsid w:val="001B043E"/>
    <w:rsid w:val="001B092A"/>
    <w:rsid w:val="001B0C43"/>
    <w:rsid w:val="001B0FDD"/>
    <w:rsid w:val="001B1275"/>
    <w:rsid w:val="001B17B1"/>
    <w:rsid w:val="001B18F3"/>
    <w:rsid w:val="001B1A4F"/>
    <w:rsid w:val="001B1BE4"/>
    <w:rsid w:val="001B1C4F"/>
    <w:rsid w:val="001B1E87"/>
    <w:rsid w:val="001B2D4A"/>
    <w:rsid w:val="001B328C"/>
    <w:rsid w:val="001B3B16"/>
    <w:rsid w:val="001B47AF"/>
    <w:rsid w:val="001B4CB5"/>
    <w:rsid w:val="001B59C9"/>
    <w:rsid w:val="001B5D4B"/>
    <w:rsid w:val="001B5E77"/>
    <w:rsid w:val="001B6688"/>
    <w:rsid w:val="001B6A29"/>
    <w:rsid w:val="001B72DE"/>
    <w:rsid w:val="001B7437"/>
    <w:rsid w:val="001B7927"/>
    <w:rsid w:val="001B7BFE"/>
    <w:rsid w:val="001C026D"/>
    <w:rsid w:val="001C039D"/>
    <w:rsid w:val="001C0460"/>
    <w:rsid w:val="001C13F0"/>
    <w:rsid w:val="001C16B7"/>
    <w:rsid w:val="001C19A5"/>
    <w:rsid w:val="001C1E14"/>
    <w:rsid w:val="001C1F79"/>
    <w:rsid w:val="001C23F1"/>
    <w:rsid w:val="001C2FC9"/>
    <w:rsid w:val="001C3041"/>
    <w:rsid w:val="001C305D"/>
    <w:rsid w:val="001C352D"/>
    <w:rsid w:val="001C36AB"/>
    <w:rsid w:val="001C3999"/>
    <w:rsid w:val="001C3A2E"/>
    <w:rsid w:val="001C3D3B"/>
    <w:rsid w:val="001C402E"/>
    <w:rsid w:val="001C4564"/>
    <w:rsid w:val="001C4E23"/>
    <w:rsid w:val="001C5028"/>
    <w:rsid w:val="001C509F"/>
    <w:rsid w:val="001C580D"/>
    <w:rsid w:val="001C5ADE"/>
    <w:rsid w:val="001C5C9C"/>
    <w:rsid w:val="001D0575"/>
    <w:rsid w:val="001D0661"/>
    <w:rsid w:val="001D0BDD"/>
    <w:rsid w:val="001D0C8A"/>
    <w:rsid w:val="001D12C5"/>
    <w:rsid w:val="001D17D1"/>
    <w:rsid w:val="001D1CAC"/>
    <w:rsid w:val="001D1EDF"/>
    <w:rsid w:val="001D272C"/>
    <w:rsid w:val="001D3186"/>
    <w:rsid w:val="001D375A"/>
    <w:rsid w:val="001D4792"/>
    <w:rsid w:val="001D4853"/>
    <w:rsid w:val="001D4FBA"/>
    <w:rsid w:val="001D541A"/>
    <w:rsid w:val="001D5620"/>
    <w:rsid w:val="001D598C"/>
    <w:rsid w:val="001D6260"/>
    <w:rsid w:val="001D65A8"/>
    <w:rsid w:val="001D69F4"/>
    <w:rsid w:val="001D6A03"/>
    <w:rsid w:val="001D6F10"/>
    <w:rsid w:val="001D7A2F"/>
    <w:rsid w:val="001D7BC6"/>
    <w:rsid w:val="001D7F1A"/>
    <w:rsid w:val="001E0793"/>
    <w:rsid w:val="001E0BAD"/>
    <w:rsid w:val="001E0C16"/>
    <w:rsid w:val="001E0D12"/>
    <w:rsid w:val="001E0DDF"/>
    <w:rsid w:val="001E0EB4"/>
    <w:rsid w:val="001E123F"/>
    <w:rsid w:val="001E1F06"/>
    <w:rsid w:val="001E21D5"/>
    <w:rsid w:val="001E22B9"/>
    <w:rsid w:val="001E2809"/>
    <w:rsid w:val="001E2BCC"/>
    <w:rsid w:val="001E2CC6"/>
    <w:rsid w:val="001E2CEE"/>
    <w:rsid w:val="001E33CF"/>
    <w:rsid w:val="001E3D31"/>
    <w:rsid w:val="001E4E89"/>
    <w:rsid w:val="001E50DF"/>
    <w:rsid w:val="001E54B8"/>
    <w:rsid w:val="001E54C3"/>
    <w:rsid w:val="001E5625"/>
    <w:rsid w:val="001E564B"/>
    <w:rsid w:val="001E5B5E"/>
    <w:rsid w:val="001E6D04"/>
    <w:rsid w:val="001E726D"/>
    <w:rsid w:val="001E77C8"/>
    <w:rsid w:val="001E7861"/>
    <w:rsid w:val="001E7AFA"/>
    <w:rsid w:val="001E7E39"/>
    <w:rsid w:val="001F012B"/>
    <w:rsid w:val="001F04C9"/>
    <w:rsid w:val="001F09F8"/>
    <w:rsid w:val="001F0DA5"/>
    <w:rsid w:val="001F0F7B"/>
    <w:rsid w:val="001F1271"/>
    <w:rsid w:val="001F1290"/>
    <w:rsid w:val="001F13FB"/>
    <w:rsid w:val="001F23C8"/>
    <w:rsid w:val="001F2878"/>
    <w:rsid w:val="001F2921"/>
    <w:rsid w:val="001F29DC"/>
    <w:rsid w:val="001F2C18"/>
    <w:rsid w:val="001F2F59"/>
    <w:rsid w:val="001F31F2"/>
    <w:rsid w:val="001F3BE4"/>
    <w:rsid w:val="001F3D12"/>
    <w:rsid w:val="001F4AA9"/>
    <w:rsid w:val="001F4BDD"/>
    <w:rsid w:val="001F5556"/>
    <w:rsid w:val="001F5692"/>
    <w:rsid w:val="001F57DC"/>
    <w:rsid w:val="001F59C9"/>
    <w:rsid w:val="001F65D9"/>
    <w:rsid w:val="001F6B7E"/>
    <w:rsid w:val="001F6D6D"/>
    <w:rsid w:val="001F7A43"/>
    <w:rsid w:val="001F7C85"/>
    <w:rsid w:val="001F7D95"/>
    <w:rsid w:val="00200156"/>
    <w:rsid w:val="00200ACC"/>
    <w:rsid w:val="00200B55"/>
    <w:rsid w:val="00201513"/>
    <w:rsid w:val="002018A6"/>
    <w:rsid w:val="002019E7"/>
    <w:rsid w:val="00202710"/>
    <w:rsid w:val="00202813"/>
    <w:rsid w:val="002028BE"/>
    <w:rsid w:val="00203198"/>
    <w:rsid w:val="002032DF"/>
    <w:rsid w:val="0020340C"/>
    <w:rsid w:val="0020345A"/>
    <w:rsid w:val="00203913"/>
    <w:rsid w:val="002045AA"/>
    <w:rsid w:val="00204C35"/>
    <w:rsid w:val="00204FA2"/>
    <w:rsid w:val="002051F9"/>
    <w:rsid w:val="00205346"/>
    <w:rsid w:val="00205675"/>
    <w:rsid w:val="00205A22"/>
    <w:rsid w:val="00205D35"/>
    <w:rsid w:val="00205D3D"/>
    <w:rsid w:val="00205EB9"/>
    <w:rsid w:val="00206406"/>
    <w:rsid w:val="0020648A"/>
    <w:rsid w:val="002066A1"/>
    <w:rsid w:val="00207328"/>
    <w:rsid w:val="0020750C"/>
    <w:rsid w:val="00207512"/>
    <w:rsid w:val="00207823"/>
    <w:rsid w:val="00207DB0"/>
    <w:rsid w:val="00210373"/>
    <w:rsid w:val="00210382"/>
    <w:rsid w:val="00210580"/>
    <w:rsid w:val="0021103E"/>
    <w:rsid w:val="002110D5"/>
    <w:rsid w:val="002118A5"/>
    <w:rsid w:val="00211B40"/>
    <w:rsid w:val="00211E19"/>
    <w:rsid w:val="00211F80"/>
    <w:rsid w:val="0021203D"/>
    <w:rsid w:val="00212091"/>
    <w:rsid w:val="0021237A"/>
    <w:rsid w:val="00212C2D"/>
    <w:rsid w:val="00213936"/>
    <w:rsid w:val="00213E53"/>
    <w:rsid w:val="00213F6C"/>
    <w:rsid w:val="00214287"/>
    <w:rsid w:val="0021428F"/>
    <w:rsid w:val="0021429B"/>
    <w:rsid w:val="0021444E"/>
    <w:rsid w:val="00214805"/>
    <w:rsid w:val="00214AFB"/>
    <w:rsid w:val="00214F2A"/>
    <w:rsid w:val="00215100"/>
    <w:rsid w:val="002154FA"/>
    <w:rsid w:val="002159A7"/>
    <w:rsid w:val="00215B17"/>
    <w:rsid w:val="00215F60"/>
    <w:rsid w:val="00217226"/>
    <w:rsid w:val="002178E4"/>
    <w:rsid w:val="00217987"/>
    <w:rsid w:val="00217E17"/>
    <w:rsid w:val="00220744"/>
    <w:rsid w:val="00220A4C"/>
    <w:rsid w:val="00220B20"/>
    <w:rsid w:val="00220C18"/>
    <w:rsid w:val="00221853"/>
    <w:rsid w:val="00221C4F"/>
    <w:rsid w:val="00221C6F"/>
    <w:rsid w:val="00221DDE"/>
    <w:rsid w:val="00222EDC"/>
    <w:rsid w:val="00223A29"/>
    <w:rsid w:val="00223A76"/>
    <w:rsid w:val="00223E9B"/>
    <w:rsid w:val="002244F8"/>
    <w:rsid w:val="002247E9"/>
    <w:rsid w:val="00224958"/>
    <w:rsid w:val="00224E58"/>
    <w:rsid w:val="00225267"/>
    <w:rsid w:val="0022585C"/>
    <w:rsid w:val="00225CB8"/>
    <w:rsid w:val="00226143"/>
    <w:rsid w:val="002263E7"/>
    <w:rsid w:val="002268B4"/>
    <w:rsid w:val="00226DE6"/>
    <w:rsid w:val="00227270"/>
    <w:rsid w:val="002272C3"/>
    <w:rsid w:val="00227988"/>
    <w:rsid w:val="00227AA5"/>
    <w:rsid w:val="00227C9E"/>
    <w:rsid w:val="002300DB"/>
    <w:rsid w:val="0023026F"/>
    <w:rsid w:val="00230356"/>
    <w:rsid w:val="002304A7"/>
    <w:rsid w:val="00230879"/>
    <w:rsid w:val="00230C68"/>
    <w:rsid w:val="0023109E"/>
    <w:rsid w:val="00231363"/>
    <w:rsid w:val="00231F75"/>
    <w:rsid w:val="0023212D"/>
    <w:rsid w:val="0023272D"/>
    <w:rsid w:val="00232A61"/>
    <w:rsid w:val="0023373E"/>
    <w:rsid w:val="002337E9"/>
    <w:rsid w:val="00233942"/>
    <w:rsid w:val="00233A6D"/>
    <w:rsid w:val="0023413E"/>
    <w:rsid w:val="002350E0"/>
    <w:rsid w:val="00235697"/>
    <w:rsid w:val="0023620D"/>
    <w:rsid w:val="002375FD"/>
    <w:rsid w:val="0023780D"/>
    <w:rsid w:val="0023799E"/>
    <w:rsid w:val="00237D7E"/>
    <w:rsid w:val="00240C53"/>
    <w:rsid w:val="002413F0"/>
    <w:rsid w:val="0024141F"/>
    <w:rsid w:val="00241FDF"/>
    <w:rsid w:val="00242603"/>
    <w:rsid w:val="00242A7C"/>
    <w:rsid w:val="00242E29"/>
    <w:rsid w:val="00243166"/>
    <w:rsid w:val="00243FE4"/>
    <w:rsid w:val="00244218"/>
    <w:rsid w:val="00244936"/>
    <w:rsid w:val="002449D5"/>
    <w:rsid w:val="002455F1"/>
    <w:rsid w:val="00245C54"/>
    <w:rsid w:val="00245FA0"/>
    <w:rsid w:val="00246467"/>
    <w:rsid w:val="002468CE"/>
    <w:rsid w:val="00246AE9"/>
    <w:rsid w:val="00246BD2"/>
    <w:rsid w:val="00246E2E"/>
    <w:rsid w:val="0024768F"/>
    <w:rsid w:val="00250102"/>
    <w:rsid w:val="002508A3"/>
    <w:rsid w:val="00250A5A"/>
    <w:rsid w:val="00250B77"/>
    <w:rsid w:val="002519D1"/>
    <w:rsid w:val="00251EEF"/>
    <w:rsid w:val="0025229A"/>
    <w:rsid w:val="002523DD"/>
    <w:rsid w:val="00254291"/>
    <w:rsid w:val="0025476B"/>
    <w:rsid w:val="0025526E"/>
    <w:rsid w:val="00256937"/>
    <w:rsid w:val="0025696C"/>
    <w:rsid w:val="0025731A"/>
    <w:rsid w:val="002579F8"/>
    <w:rsid w:val="00257FF9"/>
    <w:rsid w:val="00260174"/>
    <w:rsid w:val="002603F5"/>
    <w:rsid w:val="002606D8"/>
    <w:rsid w:val="00260C15"/>
    <w:rsid w:val="00260CFC"/>
    <w:rsid w:val="00260F88"/>
    <w:rsid w:val="00260FBB"/>
    <w:rsid w:val="002614E8"/>
    <w:rsid w:val="00261E90"/>
    <w:rsid w:val="00261FB5"/>
    <w:rsid w:val="002627F0"/>
    <w:rsid w:val="002629F2"/>
    <w:rsid w:val="00262A75"/>
    <w:rsid w:val="00262AF6"/>
    <w:rsid w:val="00262B69"/>
    <w:rsid w:val="00263253"/>
    <w:rsid w:val="002637A6"/>
    <w:rsid w:val="00263AE0"/>
    <w:rsid w:val="00264322"/>
    <w:rsid w:val="00264366"/>
    <w:rsid w:val="0026450A"/>
    <w:rsid w:val="002646EE"/>
    <w:rsid w:val="0026483E"/>
    <w:rsid w:val="00264A53"/>
    <w:rsid w:val="00264E12"/>
    <w:rsid w:val="00265576"/>
    <w:rsid w:val="0026558A"/>
    <w:rsid w:val="002656F7"/>
    <w:rsid w:val="00265AD7"/>
    <w:rsid w:val="00265D0B"/>
    <w:rsid w:val="00265EC5"/>
    <w:rsid w:val="002660CD"/>
    <w:rsid w:val="00266440"/>
    <w:rsid w:val="00266C78"/>
    <w:rsid w:val="00266ED5"/>
    <w:rsid w:val="00267B51"/>
    <w:rsid w:val="00267BDC"/>
    <w:rsid w:val="00270356"/>
    <w:rsid w:val="0027042D"/>
    <w:rsid w:val="00270436"/>
    <w:rsid w:val="00270BF9"/>
    <w:rsid w:val="00270F1C"/>
    <w:rsid w:val="0027141A"/>
    <w:rsid w:val="00271911"/>
    <w:rsid w:val="00271DB6"/>
    <w:rsid w:val="00271FE7"/>
    <w:rsid w:val="002723F0"/>
    <w:rsid w:val="002725A9"/>
    <w:rsid w:val="00272818"/>
    <w:rsid w:val="0027290C"/>
    <w:rsid w:val="00272C90"/>
    <w:rsid w:val="00272D47"/>
    <w:rsid w:val="00273044"/>
    <w:rsid w:val="00273706"/>
    <w:rsid w:val="00274317"/>
    <w:rsid w:val="002743E2"/>
    <w:rsid w:val="00274AF8"/>
    <w:rsid w:val="002753B2"/>
    <w:rsid w:val="00276309"/>
    <w:rsid w:val="002763C5"/>
    <w:rsid w:val="00276B53"/>
    <w:rsid w:val="00277339"/>
    <w:rsid w:val="002775ED"/>
    <w:rsid w:val="00277646"/>
    <w:rsid w:val="00277AD0"/>
    <w:rsid w:val="0028012E"/>
    <w:rsid w:val="00280330"/>
    <w:rsid w:val="002807C2"/>
    <w:rsid w:val="00280E41"/>
    <w:rsid w:val="00281111"/>
    <w:rsid w:val="00281F5D"/>
    <w:rsid w:val="0028216C"/>
    <w:rsid w:val="002824AF"/>
    <w:rsid w:val="002825D8"/>
    <w:rsid w:val="002828BD"/>
    <w:rsid w:val="00282A0D"/>
    <w:rsid w:val="00283115"/>
    <w:rsid w:val="00283B86"/>
    <w:rsid w:val="00283CAA"/>
    <w:rsid w:val="00283EA0"/>
    <w:rsid w:val="00283FF8"/>
    <w:rsid w:val="0028438C"/>
    <w:rsid w:val="00284A5D"/>
    <w:rsid w:val="00284C56"/>
    <w:rsid w:val="002850A1"/>
    <w:rsid w:val="00285191"/>
    <w:rsid w:val="0028548C"/>
    <w:rsid w:val="002856A6"/>
    <w:rsid w:val="0028573A"/>
    <w:rsid w:val="00286340"/>
    <w:rsid w:val="00286545"/>
    <w:rsid w:val="002869C6"/>
    <w:rsid w:val="00287D2D"/>
    <w:rsid w:val="00287E51"/>
    <w:rsid w:val="00287ED1"/>
    <w:rsid w:val="00290934"/>
    <w:rsid w:val="0029112E"/>
    <w:rsid w:val="002911DC"/>
    <w:rsid w:val="00291545"/>
    <w:rsid w:val="002915AF"/>
    <w:rsid w:val="0029183E"/>
    <w:rsid w:val="002920D0"/>
    <w:rsid w:val="00293224"/>
    <w:rsid w:val="0029346B"/>
    <w:rsid w:val="00293F14"/>
    <w:rsid w:val="00293F3C"/>
    <w:rsid w:val="0029401F"/>
    <w:rsid w:val="0029454E"/>
    <w:rsid w:val="00294627"/>
    <w:rsid w:val="0029492F"/>
    <w:rsid w:val="00294A14"/>
    <w:rsid w:val="00295053"/>
    <w:rsid w:val="00295084"/>
    <w:rsid w:val="0029572F"/>
    <w:rsid w:val="00295ACD"/>
    <w:rsid w:val="00296052"/>
    <w:rsid w:val="0029712D"/>
    <w:rsid w:val="00297282"/>
    <w:rsid w:val="00297318"/>
    <w:rsid w:val="002976BB"/>
    <w:rsid w:val="002A010B"/>
    <w:rsid w:val="002A102A"/>
    <w:rsid w:val="002A20D7"/>
    <w:rsid w:val="002A26B2"/>
    <w:rsid w:val="002A2B16"/>
    <w:rsid w:val="002A2B95"/>
    <w:rsid w:val="002A2BF9"/>
    <w:rsid w:val="002A2D3A"/>
    <w:rsid w:val="002A2DE8"/>
    <w:rsid w:val="002A2E6A"/>
    <w:rsid w:val="002A2FCF"/>
    <w:rsid w:val="002A3477"/>
    <w:rsid w:val="002A3E64"/>
    <w:rsid w:val="002A5303"/>
    <w:rsid w:val="002A61D6"/>
    <w:rsid w:val="002A63D0"/>
    <w:rsid w:val="002A6509"/>
    <w:rsid w:val="002A6716"/>
    <w:rsid w:val="002A679D"/>
    <w:rsid w:val="002A69BA"/>
    <w:rsid w:val="002A6F14"/>
    <w:rsid w:val="002A792C"/>
    <w:rsid w:val="002B0101"/>
    <w:rsid w:val="002B02F8"/>
    <w:rsid w:val="002B032B"/>
    <w:rsid w:val="002B067E"/>
    <w:rsid w:val="002B154B"/>
    <w:rsid w:val="002B15D0"/>
    <w:rsid w:val="002B1CFE"/>
    <w:rsid w:val="002B1E3A"/>
    <w:rsid w:val="002B1F91"/>
    <w:rsid w:val="002B1FE9"/>
    <w:rsid w:val="002B2FE7"/>
    <w:rsid w:val="002B301E"/>
    <w:rsid w:val="002B31EC"/>
    <w:rsid w:val="002B3AF6"/>
    <w:rsid w:val="002B3BB9"/>
    <w:rsid w:val="002B3FD4"/>
    <w:rsid w:val="002B4333"/>
    <w:rsid w:val="002B49D3"/>
    <w:rsid w:val="002B5671"/>
    <w:rsid w:val="002B5AE5"/>
    <w:rsid w:val="002B642A"/>
    <w:rsid w:val="002B6A9C"/>
    <w:rsid w:val="002B77D2"/>
    <w:rsid w:val="002B7948"/>
    <w:rsid w:val="002B7D85"/>
    <w:rsid w:val="002C027C"/>
    <w:rsid w:val="002C0361"/>
    <w:rsid w:val="002C0C3F"/>
    <w:rsid w:val="002C0EBF"/>
    <w:rsid w:val="002C14DB"/>
    <w:rsid w:val="002C1911"/>
    <w:rsid w:val="002C1C41"/>
    <w:rsid w:val="002C1C75"/>
    <w:rsid w:val="002C20AD"/>
    <w:rsid w:val="002C21AC"/>
    <w:rsid w:val="002C256B"/>
    <w:rsid w:val="002C2722"/>
    <w:rsid w:val="002C2E41"/>
    <w:rsid w:val="002C3683"/>
    <w:rsid w:val="002C3688"/>
    <w:rsid w:val="002C3DC4"/>
    <w:rsid w:val="002C48AA"/>
    <w:rsid w:val="002C49D8"/>
    <w:rsid w:val="002C4BD1"/>
    <w:rsid w:val="002C4DC9"/>
    <w:rsid w:val="002C518F"/>
    <w:rsid w:val="002C52FB"/>
    <w:rsid w:val="002C6A0F"/>
    <w:rsid w:val="002C6D9A"/>
    <w:rsid w:val="002C6DF5"/>
    <w:rsid w:val="002C6FB5"/>
    <w:rsid w:val="002C7044"/>
    <w:rsid w:val="002C7093"/>
    <w:rsid w:val="002C7495"/>
    <w:rsid w:val="002D0083"/>
    <w:rsid w:val="002D06D8"/>
    <w:rsid w:val="002D091E"/>
    <w:rsid w:val="002D0A14"/>
    <w:rsid w:val="002D0B28"/>
    <w:rsid w:val="002D1AA2"/>
    <w:rsid w:val="002D1BD3"/>
    <w:rsid w:val="002D2603"/>
    <w:rsid w:val="002D280A"/>
    <w:rsid w:val="002D2BAC"/>
    <w:rsid w:val="002D2F8B"/>
    <w:rsid w:val="002D3359"/>
    <w:rsid w:val="002D3730"/>
    <w:rsid w:val="002D3AFF"/>
    <w:rsid w:val="002D4175"/>
    <w:rsid w:val="002D43A8"/>
    <w:rsid w:val="002D4580"/>
    <w:rsid w:val="002D46CB"/>
    <w:rsid w:val="002D4706"/>
    <w:rsid w:val="002D520B"/>
    <w:rsid w:val="002D521F"/>
    <w:rsid w:val="002D55A7"/>
    <w:rsid w:val="002D5982"/>
    <w:rsid w:val="002D5BEE"/>
    <w:rsid w:val="002D6B00"/>
    <w:rsid w:val="002D6E87"/>
    <w:rsid w:val="002D7308"/>
    <w:rsid w:val="002D7ABB"/>
    <w:rsid w:val="002D7C56"/>
    <w:rsid w:val="002E0032"/>
    <w:rsid w:val="002E0256"/>
    <w:rsid w:val="002E0400"/>
    <w:rsid w:val="002E0DB9"/>
    <w:rsid w:val="002E10F9"/>
    <w:rsid w:val="002E19B2"/>
    <w:rsid w:val="002E1AA7"/>
    <w:rsid w:val="002E1E29"/>
    <w:rsid w:val="002E2075"/>
    <w:rsid w:val="002E25CA"/>
    <w:rsid w:val="002E2BE0"/>
    <w:rsid w:val="002E335E"/>
    <w:rsid w:val="002E33AA"/>
    <w:rsid w:val="002E355B"/>
    <w:rsid w:val="002E39F3"/>
    <w:rsid w:val="002E3BDF"/>
    <w:rsid w:val="002E4999"/>
    <w:rsid w:val="002E4FC2"/>
    <w:rsid w:val="002E5F17"/>
    <w:rsid w:val="002E611C"/>
    <w:rsid w:val="002E6466"/>
    <w:rsid w:val="002E681C"/>
    <w:rsid w:val="002E6DCF"/>
    <w:rsid w:val="002E7039"/>
    <w:rsid w:val="002E7C7A"/>
    <w:rsid w:val="002F0704"/>
    <w:rsid w:val="002F0ACB"/>
    <w:rsid w:val="002F184E"/>
    <w:rsid w:val="002F19EF"/>
    <w:rsid w:val="002F1A38"/>
    <w:rsid w:val="002F1BEA"/>
    <w:rsid w:val="002F1D01"/>
    <w:rsid w:val="002F1DC5"/>
    <w:rsid w:val="002F2057"/>
    <w:rsid w:val="002F238B"/>
    <w:rsid w:val="002F304A"/>
    <w:rsid w:val="002F30E7"/>
    <w:rsid w:val="002F3F57"/>
    <w:rsid w:val="002F4069"/>
    <w:rsid w:val="002F45AF"/>
    <w:rsid w:val="002F4C19"/>
    <w:rsid w:val="002F4F34"/>
    <w:rsid w:val="002F4F3C"/>
    <w:rsid w:val="002F4FB9"/>
    <w:rsid w:val="002F5B19"/>
    <w:rsid w:val="002F6421"/>
    <w:rsid w:val="002F6DD9"/>
    <w:rsid w:val="002F7477"/>
    <w:rsid w:val="002F7685"/>
    <w:rsid w:val="002F7895"/>
    <w:rsid w:val="002F78E8"/>
    <w:rsid w:val="002F7B98"/>
    <w:rsid w:val="002F7C6F"/>
    <w:rsid w:val="002F7D4E"/>
    <w:rsid w:val="002F7DCE"/>
    <w:rsid w:val="00300F88"/>
    <w:rsid w:val="003014D5"/>
    <w:rsid w:val="00301569"/>
    <w:rsid w:val="0030156A"/>
    <w:rsid w:val="0030197C"/>
    <w:rsid w:val="00302508"/>
    <w:rsid w:val="00302B29"/>
    <w:rsid w:val="003034F9"/>
    <w:rsid w:val="003037FA"/>
    <w:rsid w:val="00304A37"/>
    <w:rsid w:val="00304A6D"/>
    <w:rsid w:val="00305FEC"/>
    <w:rsid w:val="0030631F"/>
    <w:rsid w:val="003067F6"/>
    <w:rsid w:val="00306F9C"/>
    <w:rsid w:val="00307673"/>
    <w:rsid w:val="00310105"/>
    <w:rsid w:val="00310154"/>
    <w:rsid w:val="0031057D"/>
    <w:rsid w:val="003110C8"/>
    <w:rsid w:val="003111D0"/>
    <w:rsid w:val="00311261"/>
    <w:rsid w:val="00311828"/>
    <w:rsid w:val="00311E99"/>
    <w:rsid w:val="00311F05"/>
    <w:rsid w:val="003120EF"/>
    <w:rsid w:val="00313542"/>
    <w:rsid w:val="00313675"/>
    <w:rsid w:val="0031513B"/>
    <w:rsid w:val="00315572"/>
    <w:rsid w:val="0031576A"/>
    <w:rsid w:val="00315AD4"/>
    <w:rsid w:val="00315B5A"/>
    <w:rsid w:val="00316179"/>
    <w:rsid w:val="00316208"/>
    <w:rsid w:val="00317042"/>
    <w:rsid w:val="003173FE"/>
    <w:rsid w:val="00317540"/>
    <w:rsid w:val="003175EA"/>
    <w:rsid w:val="0032031C"/>
    <w:rsid w:val="003205B9"/>
    <w:rsid w:val="003205CD"/>
    <w:rsid w:val="00321283"/>
    <w:rsid w:val="00321474"/>
    <w:rsid w:val="00321BAA"/>
    <w:rsid w:val="00321C53"/>
    <w:rsid w:val="003223CF"/>
    <w:rsid w:val="00322AAF"/>
    <w:rsid w:val="00322B1A"/>
    <w:rsid w:val="00323272"/>
    <w:rsid w:val="00323294"/>
    <w:rsid w:val="003234AF"/>
    <w:rsid w:val="0032350F"/>
    <w:rsid w:val="00323746"/>
    <w:rsid w:val="00323A83"/>
    <w:rsid w:val="0032407B"/>
    <w:rsid w:val="003241F4"/>
    <w:rsid w:val="003249A1"/>
    <w:rsid w:val="003249E1"/>
    <w:rsid w:val="00324CEB"/>
    <w:rsid w:val="00324FDA"/>
    <w:rsid w:val="003256E1"/>
    <w:rsid w:val="003257A3"/>
    <w:rsid w:val="00325A36"/>
    <w:rsid w:val="00325F03"/>
    <w:rsid w:val="003260AD"/>
    <w:rsid w:val="003260FB"/>
    <w:rsid w:val="0032635F"/>
    <w:rsid w:val="0032636D"/>
    <w:rsid w:val="00326717"/>
    <w:rsid w:val="00326777"/>
    <w:rsid w:val="003267A3"/>
    <w:rsid w:val="00326C80"/>
    <w:rsid w:val="00326FA2"/>
    <w:rsid w:val="00327219"/>
    <w:rsid w:val="00327C74"/>
    <w:rsid w:val="00330294"/>
    <w:rsid w:val="003302E5"/>
    <w:rsid w:val="00330DC6"/>
    <w:rsid w:val="003318B6"/>
    <w:rsid w:val="00331B3E"/>
    <w:rsid w:val="00331E38"/>
    <w:rsid w:val="0033252F"/>
    <w:rsid w:val="00332AC3"/>
    <w:rsid w:val="00332C1B"/>
    <w:rsid w:val="00332E80"/>
    <w:rsid w:val="00332F62"/>
    <w:rsid w:val="003332FC"/>
    <w:rsid w:val="00333A10"/>
    <w:rsid w:val="00333D99"/>
    <w:rsid w:val="003341FB"/>
    <w:rsid w:val="00334339"/>
    <w:rsid w:val="0033479D"/>
    <w:rsid w:val="00334D2A"/>
    <w:rsid w:val="0033597D"/>
    <w:rsid w:val="00335F02"/>
    <w:rsid w:val="00336041"/>
    <w:rsid w:val="00336A0A"/>
    <w:rsid w:val="00336A69"/>
    <w:rsid w:val="00337219"/>
    <w:rsid w:val="00337776"/>
    <w:rsid w:val="00337B02"/>
    <w:rsid w:val="00337F8B"/>
    <w:rsid w:val="00340302"/>
    <w:rsid w:val="00340BD7"/>
    <w:rsid w:val="003414B7"/>
    <w:rsid w:val="0034150F"/>
    <w:rsid w:val="0034151C"/>
    <w:rsid w:val="003419D9"/>
    <w:rsid w:val="00341CAC"/>
    <w:rsid w:val="00341CF8"/>
    <w:rsid w:val="00341FDF"/>
    <w:rsid w:val="00342346"/>
    <w:rsid w:val="0034234F"/>
    <w:rsid w:val="00342C1D"/>
    <w:rsid w:val="00343807"/>
    <w:rsid w:val="00343F40"/>
    <w:rsid w:val="00344182"/>
    <w:rsid w:val="0034479A"/>
    <w:rsid w:val="003447DE"/>
    <w:rsid w:val="00344875"/>
    <w:rsid w:val="00344BA1"/>
    <w:rsid w:val="00344C00"/>
    <w:rsid w:val="00344D07"/>
    <w:rsid w:val="00344E5B"/>
    <w:rsid w:val="00344F5F"/>
    <w:rsid w:val="003456E5"/>
    <w:rsid w:val="0034618A"/>
    <w:rsid w:val="003465C2"/>
    <w:rsid w:val="0034700D"/>
    <w:rsid w:val="00347051"/>
    <w:rsid w:val="00347289"/>
    <w:rsid w:val="0034732A"/>
    <w:rsid w:val="00347516"/>
    <w:rsid w:val="00347676"/>
    <w:rsid w:val="00347858"/>
    <w:rsid w:val="00350263"/>
    <w:rsid w:val="00350388"/>
    <w:rsid w:val="003505AA"/>
    <w:rsid w:val="00350895"/>
    <w:rsid w:val="00351017"/>
    <w:rsid w:val="00351187"/>
    <w:rsid w:val="003512D1"/>
    <w:rsid w:val="00351D97"/>
    <w:rsid w:val="00351E25"/>
    <w:rsid w:val="00352097"/>
    <w:rsid w:val="0035216B"/>
    <w:rsid w:val="00352225"/>
    <w:rsid w:val="003522B1"/>
    <w:rsid w:val="00352786"/>
    <w:rsid w:val="00352A91"/>
    <w:rsid w:val="00352AD4"/>
    <w:rsid w:val="00352EA9"/>
    <w:rsid w:val="003536DB"/>
    <w:rsid w:val="003538A7"/>
    <w:rsid w:val="00353A5C"/>
    <w:rsid w:val="00353B74"/>
    <w:rsid w:val="00353B75"/>
    <w:rsid w:val="0035419F"/>
    <w:rsid w:val="003542C8"/>
    <w:rsid w:val="00354370"/>
    <w:rsid w:val="00354781"/>
    <w:rsid w:val="00354BBC"/>
    <w:rsid w:val="00354E70"/>
    <w:rsid w:val="00354FFE"/>
    <w:rsid w:val="00355A98"/>
    <w:rsid w:val="00356176"/>
    <w:rsid w:val="003572E3"/>
    <w:rsid w:val="0035734F"/>
    <w:rsid w:val="00357F3A"/>
    <w:rsid w:val="00360680"/>
    <w:rsid w:val="00360792"/>
    <w:rsid w:val="0036096C"/>
    <w:rsid w:val="00360BAE"/>
    <w:rsid w:val="0036107A"/>
    <w:rsid w:val="00361253"/>
    <w:rsid w:val="00361758"/>
    <w:rsid w:val="00361EAD"/>
    <w:rsid w:val="00361EDB"/>
    <w:rsid w:val="00361EF1"/>
    <w:rsid w:val="0036251E"/>
    <w:rsid w:val="00362CC9"/>
    <w:rsid w:val="00363053"/>
    <w:rsid w:val="00363230"/>
    <w:rsid w:val="0036336A"/>
    <w:rsid w:val="003635E4"/>
    <w:rsid w:val="00363BE5"/>
    <w:rsid w:val="00363E21"/>
    <w:rsid w:val="0036412B"/>
    <w:rsid w:val="00365CA7"/>
    <w:rsid w:val="00365CC5"/>
    <w:rsid w:val="00365E21"/>
    <w:rsid w:val="00365F53"/>
    <w:rsid w:val="00366041"/>
    <w:rsid w:val="0036690A"/>
    <w:rsid w:val="00366C47"/>
    <w:rsid w:val="00367CD4"/>
    <w:rsid w:val="0037012A"/>
    <w:rsid w:val="003706BB"/>
    <w:rsid w:val="003709AB"/>
    <w:rsid w:val="003711BF"/>
    <w:rsid w:val="00372022"/>
    <w:rsid w:val="00372565"/>
    <w:rsid w:val="00373279"/>
    <w:rsid w:val="00374341"/>
    <w:rsid w:val="003745AD"/>
    <w:rsid w:val="00374A3C"/>
    <w:rsid w:val="00374B00"/>
    <w:rsid w:val="00375373"/>
    <w:rsid w:val="00375891"/>
    <w:rsid w:val="0037597E"/>
    <w:rsid w:val="00375C30"/>
    <w:rsid w:val="00375D0A"/>
    <w:rsid w:val="00375E4E"/>
    <w:rsid w:val="0037679C"/>
    <w:rsid w:val="00376A9C"/>
    <w:rsid w:val="003772E0"/>
    <w:rsid w:val="0037768C"/>
    <w:rsid w:val="00377B52"/>
    <w:rsid w:val="00377D94"/>
    <w:rsid w:val="00377FA4"/>
    <w:rsid w:val="00380075"/>
    <w:rsid w:val="00380633"/>
    <w:rsid w:val="00380CEF"/>
    <w:rsid w:val="00380FAC"/>
    <w:rsid w:val="0038134F"/>
    <w:rsid w:val="003815DD"/>
    <w:rsid w:val="00381D2A"/>
    <w:rsid w:val="00382F6C"/>
    <w:rsid w:val="003830DC"/>
    <w:rsid w:val="00383363"/>
    <w:rsid w:val="003835D1"/>
    <w:rsid w:val="00383C7D"/>
    <w:rsid w:val="00384336"/>
    <w:rsid w:val="00384863"/>
    <w:rsid w:val="00384AEA"/>
    <w:rsid w:val="00384DB0"/>
    <w:rsid w:val="00384E50"/>
    <w:rsid w:val="00385A5F"/>
    <w:rsid w:val="00385F27"/>
    <w:rsid w:val="003860AD"/>
    <w:rsid w:val="00386512"/>
    <w:rsid w:val="0038651D"/>
    <w:rsid w:val="003877C2"/>
    <w:rsid w:val="00387D8C"/>
    <w:rsid w:val="00390312"/>
    <w:rsid w:val="003904BA"/>
    <w:rsid w:val="00390782"/>
    <w:rsid w:val="00390857"/>
    <w:rsid w:val="00390C03"/>
    <w:rsid w:val="003910D0"/>
    <w:rsid w:val="003917B1"/>
    <w:rsid w:val="00391A76"/>
    <w:rsid w:val="0039204E"/>
    <w:rsid w:val="0039206B"/>
    <w:rsid w:val="0039235F"/>
    <w:rsid w:val="00392EBE"/>
    <w:rsid w:val="0039324B"/>
    <w:rsid w:val="003932D1"/>
    <w:rsid w:val="003936F5"/>
    <w:rsid w:val="003938DD"/>
    <w:rsid w:val="00394090"/>
    <w:rsid w:val="003941E8"/>
    <w:rsid w:val="0039470A"/>
    <w:rsid w:val="00394FC3"/>
    <w:rsid w:val="003950A3"/>
    <w:rsid w:val="00395621"/>
    <w:rsid w:val="00395672"/>
    <w:rsid w:val="00395DCB"/>
    <w:rsid w:val="0039626C"/>
    <w:rsid w:val="00396702"/>
    <w:rsid w:val="00396707"/>
    <w:rsid w:val="0039720E"/>
    <w:rsid w:val="00397977"/>
    <w:rsid w:val="003A0276"/>
    <w:rsid w:val="003A088E"/>
    <w:rsid w:val="003A0E9C"/>
    <w:rsid w:val="003A0F41"/>
    <w:rsid w:val="003A0F8A"/>
    <w:rsid w:val="003A1C10"/>
    <w:rsid w:val="003A2093"/>
    <w:rsid w:val="003A2233"/>
    <w:rsid w:val="003A2830"/>
    <w:rsid w:val="003A2D9E"/>
    <w:rsid w:val="003A34A9"/>
    <w:rsid w:val="003A3732"/>
    <w:rsid w:val="003A37DE"/>
    <w:rsid w:val="003A3F95"/>
    <w:rsid w:val="003A4386"/>
    <w:rsid w:val="003A459A"/>
    <w:rsid w:val="003A47ED"/>
    <w:rsid w:val="003A4A54"/>
    <w:rsid w:val="003A523F"/>
    <w:rsid w:val="003A54B7"/>
    <w:rsid w:val="003A5956"/>
    <w:rsid w:val="003A5A2B"/>
    <w:rsid w:val="003A5C42"/>
    <w:rsid w:val="003A5F34"/>
    <w:rsid w:val="003A6516"/>
    <w:rsid w:val="003A6A4E"/>
    <w:rsid w:val="003A6D88"/>
    <w:rsid w:val="003A726D"/>
    <w:rsid w:val="003A72A2"/>
    <w:rsid w:val="003A732A"/>
    <w:rsid w:val="003A75D7"/>
    <w:rsid w:val="003A77EA"/>
    <w:rsid w:val="003A7FD9"/>
    <w:rsid w:val="003B02E3"/>
    <w:rsid w:val="003B112B"/>
    <w:rsid w:val="003B1213"/>
    <w:rsid w:val="003B17E2"/>
    <w:rsid w:val="003B244F"/>
    <w:rsid w:val="003B3017"/>
    <w:rsid w:val="003B3130"/>
    <w:rsid w:val="003B32A5"/>
    <w:rsid w:val="003B350E"/>
    <w:rsid w:val="003B36E5"/>
    <w:rsid w:val="003B3E0B"/>
    <w:rsid w:val="003B4762"/>
    <w:rsid w:val="003B4B0D"/>
    <w:rsid w:val="003B51BC"/>
    <w:rsid w:val="003B566E"/>
    <w:rsid w:val="003B598E"/>
    <w:rsid w:val="003B59D1"/>
    <w:rsid w:val="003B6047"/>
    <w:rsid w:val="003B6138"/>
    <w:rsid w:val="003B62C8"/>
    <w:rsid w:val="003B66C9"/>
    <w:rsid w:val="003B7007"/>
    <w:rsid w:val="003B7F48"/>
    <w:rsid w:val="003B7FE1"/>
    <w:rsid w:val="003C021D"/>
    <w:rsid w:val="003C0295"/>
    <w:rsid w:val="003C086A"/>
    <w:rsid w:val="003C0C64"/>
    <w:rsid w:val="003C1F63"/>
    <w:rsid w:val="003C2100"/>
    <w:rsid w:val="003C2412"/>
    <w:rsid w:val="003C25EB"/>
    <w:rsid w:val="003C263D"/>
    <w:rsid w:val="003C266A"/>
    <w:rsid w:val="003C26B4"/>
    <w:rsid w:val="003C2755"/>
    <w:rsid w:val="003C2C86"/>
    <w:rsid w:val="003C3728"/>
    <w:rsid w:val="003C42F5"/>
    <w:rsid w:val="003C453D"/>
    <w:rsid w:val="003C48EF"/>
    <w:rsid w:val="003C4B38"/>
    <w:rsid w:val="003C533D"/>
    <w:rsid w:val="003C5E54"/>
    <w:rsid w:val="003C6EC4"/>
    <w:rsid w:val="003C75B4"/>
    <w:rsid w:val="003C7F15"/>
    <w:rsid w:val="003D12B2"/>
    <w:rsid w:val="003D1311"/>
    <w:rsid w:val="003D13D7"/>
    <w:rsid w:val="003D14CF"/>
    <w:rsid w:val="003D1B6B"/>
    <w:rsid w:val="003D2175"/>
    <w:rsid w:val="003D2793"/>
    <w:rsid w:val="003D29EC"/>
    <w:rsid w:val="003D30BE"/>
    <w:rsid w:val="003D3448"/>
    <w:rsid w:val="003D3689"/>
    <w:rsid w:val="003D380A"/>
    <w:rsid w:val="003D422E"/>
    <w:rsid w:val="003D48A4"/>
    <w:rsid w:val="003D48F2"/>
    <w:rsid w:val="003D5071"/>
    <w:rsid w:val="003D54CE"/>
    <w:rsid w:val="003D555E"/>
    <w:rsid w:val="003D589B"/>
    <w:rsid w:val="003D5952"/>
    <w:rsid w:val="003D5B7C"/>
    <w:rsid w:val="003D66BF"/>
    <w:rsid w:val="003D70DD"/>
    <w:rsid w:val="003D787A"/>
    <w:rsid w:val="003D7A70"/>
    <w:rsid w:val="003D7C68"/>
    <w:rsid w:val="003D7FBF"/>
    <w:rsid w:val="003E0129"/>
    <w:rsid w:val="003E0F93"/>
    <w:rsid w:val="003E1085"/>
    <w:rsid w:val="003E1322"/>
    <w:rsid w:val="003E1D6A"/>
    <w:rsid w:val="003E231F"/>
    <w:rsid w:val="003E2BEA"/>
    <w:rsid w:val="003E2D59"/>
    <w:rsid w:val="003E2E1B"/>
    <w:rsid w:val="003E2EFF"/>
    <w:rsid w:val="003E36B7"/>
    <w:rsid w:val="003E3849"/>
    <w:rsid w:val="003E3D60"/>
    <w:rsid w:val="003E3DA1"/>
    <w:rsid w:val="003E3E85"/>
    <w:rsid w:val="003E3FFE"/>
    <w:rsid w:val="003E467B"/>
    <w:rsid w:val="003E4A11"/>
    <w:rsid w:val="003E4AA0"/>
    <w:rsid w:val="003E4F1D"/>
    <w:rsid w:val="003E51D9"/>
    <w:rsid w:val="003E57E1"/>
    <w:rsid w:val="003E60F0"/>
    <w:rsid w:val="003E6511"/>
    <w:rsid w:val="003E65BD"/>
    <w:rsid w:val="003E6EA1"/>
    <w:rsid w:val="003E7745"/>
    <w:rsid w:val="003E7BE5"/>
    <w:rsid w:val="003E7F07"/>
    <w:rsid w:val="003E7F9D"/>
    <w:rsid w:val="003F01A3"/>
    <w:rsid w:val="003F0229"/>
    <w:rsid w:val="003F0B68"/>
    <w:rsid w:val="003F0F0E"/>
    <w:rsid w:val="003F175E"/>
    <w:rsid w:val="003F1961"/>
    <w:rsid w:val="003F1974"/>
    <w:rsid w:val="003F253E"/>
    <w:rsid w:val="003F25D2"/>
    <w:rsid w:val="003F25E5"/>
    <w:rsid w:val="003F2F02"/>
    <w:rsid w:val="003F30B1"/>
    <w:rsid w:val="003F418D"/>
    <w:rsid w:val="003F4364"/>
    <w:rsid w:val="003F4F95"/>
    <w:rsid w:val="003F51F6"/>
    <w:rsid w:val="003F5560"/>
    <w:rsid w:val="003F5775"/>
    <w:rsid w:val="003F5E9B"/>
    <w:rsid w:val="003F643D"/>
    <w:rsid w:val="003F6CED"/>
    <w:rsid w:val="003F6F67"/>
    <w:rsid w:val="003F74EB"/>
    <w:rsid w:val="003F754D"/>
    <w:rsid w:val="003F7FC1"/>
    <w:rsid w:val="003F7FCD"/>
    <w:rsid w:val="00400351"/>
    <w:rsid w:val="004003FC"/>
    <w:rsid w:val="00400EF5"/>
    <w:rsid w:val="0040109B"/>
    <w:rsid w:val="004014C9"/>
    <w:rsid w:val="004015D4"/>
    <w:rsid w:val="00401619"/>
    <w:rsid w:val="00401A69"/>
    <w:rsid w:val="00401AA2"/>
    <w:rsid w:val="00401DC6"/>
    <w:rsid w:val="00401DCB"/>
    <w:rsid w:val="00401DED"/>
    <w:rsid w:val="00401F61"/>
    <w:rsid w:val="00402921"/>
    <w:rsid w:val="004029CC"/>
    <w:rsid w:val="00402B26"/>
    <w:rsid w:val="00402B90"/>
    <w:rsid w:val="00402C31"/>
    <w:rsid w:val="0040336C"/>
    <w:rsid w:val="004038CA"/>
    <w:rsid w:val="00403A7D"/>
    <w:rsid w:val="00404156"/>
    <w:rsid w:val="00404283"/>
    <w:rsid w:val="004043F1"/>
    <w:rsid w:val="004044D6"/>
    <w:rsid w:val="0040590C"/>
    <w:rsid w:val="004062C5"/>
    <w:rsid w:val="004067C6"/>
    <w:rsid w:val="00406F5E"/>
    <w:rsid w:val="004074FB"/>
    <w:rsid w:val="00407A3C"/>
    <w:rsid w:val="00407CB9"/>
    <w:rsid w:val="00407D9F"/>
    <w:rsid w:val="004105DC"/>
    <w:rsid w:val="00410FFD"/>
    <w:rsid w:val="004110F6"/>
    <w:rsid w:val="004111DD"/>
    <w:rsid w:val="00411E09"/>
    <w:rsid w:val="00411FA5"/>
    <w:rsid w:val="00412B4C"/>
    <w:rsid w:val="00412D49"/>
    <w:rsid w:val="004131B4"/>
    <w:rsid w:val="004136AD"/>
    <w:rsid w:val="00413ABA"/>
    <w:rsid w:val="00414604"/>
    <w:rsid w:val="00414CA9"/>
    <w:rsid w:val="00414D44"/>
    <w:rsid w:val="00415C41"/>
    <w:rsid w:val="00415EEF"/>
    <w:rsid w:val="004160B6"/>
    <w:rsid w:val="004161A8"/>
    <w:rsid w:val="0041682E"/>
    <w:rsid w:val="00416A7A"/>
    <w:rsid w:val="00416F0A"/>
    <w:rsid w:val="00416F60"/>
    <w:rsid w:val="0041736C"/>
    <w:rsid w:val="00417AB7"/>
    <w:rsid w:val="00417AC8"/>
    <w:rsid w:val="004200AE"/>
    <w:rsid w:val="0042094A"/>
    <w:rsid w:val="00421244"/>
    <w:rsid w:val="0042128D"/>
    <w:rsid w:val="0042168C"/>
    <w:rsid w:val="00421824"/>
    <w:rsid w:val="00421EC8"/>
    <w:rsid w:val="00421F8D"/>
    <w:rsid w:val="0042200D"/>
    <w:rsid w:val="004225A8"/>
    <w:rsid w:val="004228BD"/>
    <w:rsid w:val="00422A38"/>
    <w:rsid w:val="00422C5D"/>
    <w:rsid w:val="00423803"/>
    <w:rsid w:val="00424531"/>
    <w:rsid w:val="00424AFB"/>
    <w:rsid w:val="00424D8B"/>
    <w:rsid w:val="00424DD5"/>
    <w:rsid w:val="004254E2"/>
    <w:rsid w:val="00425E24"/>
    <w:rsid w:val="00425EB4"/>
    <w:rsid w:val="00426AF9"/>
    <w:rsid w:val="00426FA6"/>
    <w:rsid w:val="0042728D"/>
    <w:rsid w:val="00427304"/>
    <w:rsid w:val="004273A6"/>
    <w:rsid w:val="00427B92"/>
    <w:rsid w:val="00430A0F"/>
    <w:rsid w:val="00430A1A"/>
    <w:rsid w:val="004314A6"/>
    <w:rsid w:val="004317EB"/>
    <w:rsid w:val="00431ADB"/>
    <w:rsid w:val="00431F3E"/>
    <w:rsid w:val="004330B1"/>
    <w:rsid w:val="00434025"/>
    <w:rsid w:val="004344D6"/>
    <w:rsid w:val="0043460A"/>
    <w:rsid w:val="00434987"/>
    <w:rsid w:val="00434ECF"/>
    <w:rsid w:val="00434F12"/>
    <w:rsid w:val="00435091"/>
    <w:rsid w:val="00436BE8"/>
    <w:rsid w:val="00436F48"/>
    <w:rsid w:val="00437376"/>
    <w:rsid w:val="004374AF"/>
    <w:rsid w:val="00437E62"/>
    <w:rsid w:val="00437F28"/>
    <w:rsid w:val="00440368"/>
    <w:rsid w:val="0044042A"/>
    <w:rsid w:val="00440C99"/>
    <w:rsid w:val="00440E74"/>
    <w:rsid w:val="00440F80"/>
    <w:rsid w:val="00441071"/>
    <w:rsid w:val="00441A14"/>
    <w:rsid w:val="00441BB7"/>
    <w:rsid w:val="00441DCA"/>
    <w:rsid w:val="00441E70"/>
    <w:rsid w:val="004427B5"/>
    <w:rsid w:val="004432FA"/>
    <w:rsid w:val="0044341E"/>
    <w:rsid w:val="004436C0"/>
    <w:rsid w:val="00443743"/>
    <w:rsid w:val="00443A66"/>
    <w:rsid w:val="00443B80"/>
    <w:rsid w:val="00443D61"/>
    <w:rsid w:val="00444261"/>
    <w:rsid w:val="00444352"/>
    <w:rsid w:val="004446CD"/>
    <w:rsid w:val="00444D8C"/>
    <w:rsid w:val="00446594"/>
    <w:rsid w:val="0044699C"/>
    <w:rsid w:val="00447037"/>
    <w:rsid w:val="00447188"/>
    <w:rsid w:val="00447673"/>
    <w:rsid w:val="004477E5"/>
    <w:rsid w:val="00447C55"/>
    <w:rsid w:val="00450C77"/>
    <w:rsid w:val="00450F42"/>
    <w:rsid w:val="00450FC0"/>
    <w:rsid w:val="004514EF"/>
    <w:rsid w:val="0045210C"/>
    <w:rsid w:val="004522DD"/>
    <w:rsid w:val="00453423"/>
    <w:rsid w:val="00453C41"/>
    <w:rsid w:val="00454076"/>
    <w:rsid w:val="0045411E"/>
    <w:rsid w:val="00454538"/>
    <w:rsid w:val="004545AD"/>
    <w:rsid w:val="00455000"/>
    <w:rsid w:val="00455538"/>
    <w:rsid w:val="00455C3B"/>
    <w:rsid w:val="00455EF3"/>
    <w:rsid w:val="00456485"/>
    <w:rsid w:val="004564B0"/>
    <w:rsid w:val="004564D2"/>
    <w:rsid w:val="00456C2A"/>
    <w:rsid w:val="00457695"/>
    <w:rsid w:val="0045795D"/>
    <w:rsid w:val="00460066"/>
    <w:rsid w:val="0046045F"/>
    <w:rsid w:val="00460525"/>
    <w:rsid w:val="00460558"/>
    <w:rsid w:val="0046130A"/>
    <w:rsid w:val="00461CF3"/>
    <w:rsid w:val="00461DCB"/>
    <w:rsid w:val="0046203D"/>
    <w:rsid w:val="00462758"/>
    <w:rsid w:val="004629E5"/>
    <w:rsid w:val="004629FE"/>
    <w:rsid w:val="00463316"/>
    <w:rsid w:val="00463697"/>
    <w:rsid w:val="004639A9"/>
    <w:rsid w:val="004640D2"/>
    <w:rsid w:val="00464B2D"/>
    <w:rsid w:val="00464CF7"/>
    <w:rsid w:val="00464CFB"/>
    <w:rsid w:val="00464E1E"/>
    <w:rsid w:val="00464F17"/>
    <w:rsid w:val="0046505C"/>
    <w:rsid w:val="0046545E"/>
    <w:rsid w:val="0046579E"/>
    <w:rsid w:val="004659B4"/>
    <w:rsid w:val="00465B9A"/>
    <w:rsid w:val="00465E54"/>
    <w:rsid w:val="0046669B"/>
    <w:rsid w:val="0046673A"/>
    <w:rsid w:val="00466824"/>
    <w:rsid w:val="0046682B"/>
    <w:rsid w:val="00466B47"/>
    <w:rsid w:val="00466F06"/>
    <w:rsid w:val="0046705C"/>
    <w:rsid w:val="00467367"/>
    <w:rsid w:val="00467501"/>
    <w:rsid w:val="0047036B"/>
    <w:rsid w:val="0047083E"/>
    <w:rsid w:val="00470908"/>
    <w:rsid w:val="004709A0"/>
    <w:rsid w:val="00470A08"/>
    <w:rsid w:val="00470A59"/>
    <w:rsid w:val="004713E7"/>
    <w:rsid w:val="004713F1"/>
    <w:rsid w:val="004718C0"/>
    <w:rsid w:val="0047197D"/>
    <w:rsid w:val="00471EA6"/>
    <w:rsid w:val="00472129"/>
    <w:rsid w:val="00472284"/>
    <w:rsid w:val="00472819"/>
    <w:rsid w:val="00472AC9"/>
    <w:rsid w:val="00472C50"/>
    <w:rsid w:val="00472C7F"/>
    <w:rsid w:val="00473426"/>
    <w:rsid w:val="004734AE"/>
    <w:rsid w:val="0047364A"/>
    <w:rsid w:val="0047393D"/>
    <w:rsid w:val="00474878"/>
    <w:rsid w:val="00475211"/>
    <w:rsid w:val="00475406"/>
    <w:rsid w:val="00475680"/>
    <w:rsid w:val="0047628B"/>
    <w:rsid w:val="00476A21"/>
    <w:rsid w:val="00476F6C"/>
    <w:rsid w:val="004770B6"/>
    <w:rsid w:val="00477E26"/>
    <w:rsid w:val="0048199B"/>
    <w:rsid w:val="00481FD6"/>
    <w:rsid w:val="00482568"/>
    <w:rsid w:val="00482596"/>
    <w:rsid w:val="00482AC7"/>
    <w:rsid w:val="00483016"/>
    <w:rsid w:val="00483BC1"/>
    <w:rsid w:val="00483DA8"/>
    <w:rsid w:val="00484014"/>
    <w:rsid w:val="004847BF"/>
    <w:rsid w:val="00484C46"/>
    <w:rsid w:val="00484CDE"/>
    <w:rsid w:val="00485376"/>
    <w:rsid w:val="004853DA"/>
    <w:rsid w:val="0048548B"/>
    <w:rsid w:val="0048579C"/>
    <w:rsid w:val="004857BA"/>
    <w:rsid w:val="00485A68"/>
    <w:rsid w:val="004862DD"/>
    <w:rsid w:val="00486428"/>
    <w:rsid w:val="004869DF"/>
    <w:rsid w:val="00486D27"/>
    <w:rsid w:val="00486F64"/>
    <w:rsid w:val="00487A1E"/>
    <w:rsid w:val="00490E46"/>
    <w:rsid w:val="00491675"/>
    <w:rsid w:val="00491C11"/>
    <w:rsid w:val="00491C49"/>
    <w:rsid w:val="00491E48"/>
    <w:rsid w:val="0049201C"/>
    <w:rsid w:val="004922F9"/>
    <w:rsid w:val="00492584"/>
    <w:rsid w:val="004927D2"/>
    <w:rsid w:val="004931B3"/>
    <w:rsid w:val="00493656"/>
    <w:rsid w:val="004939E1"/>
    <w:rsid w:val="00493FBB"/>
    <w:rsid w:val="004940C3"/>
    <w:rsid w:val="00494F56"/>
    <w:rsid w:val="0049501A"/>
    <w:rsid w:val="00495356"/>
    <w:rsid w:val="004956AC"/>
    <w:rsid w:val="00495A8D"/>
    <w:rsid w:val="00495EB4"/>
    <w:rsid w:val="004961F2"/>
    <w:rsid w:val="00496DBE"/>
    <w:rsid w:val="004972C8"/>
    <w:rsid w:val="004977AA"/>
    <w:rsid w:val="00497E44"/>
    <w:rsid w:val="00497FF8"/>
    <w:rsid w:val="004A009A"/>
    <w:rsid w:val="004A019F"/>
    <w:rsid w:val="004A03AC"/>
    <w:rsid w:val="004A0B6C"/>
    <w:rsid w:val="004A0DE4"/>
    <w:rsid w:val="004A14F4"/>
    <w:rsid w:val="004A1DE2"/>
    <w:rsid w:val="004A1F93"/>
    <w:rsid w:val="004A1FE2"/>
    <w:rsid w:val="004A216A"/>
    <w:rsid w:val="004A23C2"/>
    <w:rsid w:val="004A23C7"/>
    <w:rsid w:val="004A288C"/>
    <w:rsid w:val="004A2934"/>
    <w:rsid w:val="004A312F"/>
    <w:rsid w:val="004A3DF9"/>
    <w:rsid w:val="004A4AC3"/>
    <w:rsid w:val="004A4BF3"/>
    <w:rsid w:val="004A4CF0"/>
    <w:rsid w:val="004A50F6"/>
    <w:rsid w:val="004A539E"/>
    <w:rsid w:val="004A5A69"/>
    <w:rsid w:val="004A5CDF"/>
    <w:rsid w:val="004A5EF3"/>
    <w:rsid w:val="004A6592"/>
    <w:rsid w:val="004A69C5"/>
    <w:rsid w:val="004A6DC3"/>
    <w:rsid w:val="004A78DB"/>
    <w:rsid w:val="004B01A2"/>
    <w:rsid w:val="004B033F"/>
    <w:rsid w:val="004B0534"/>
    <w:rsid w:val="004B0906"/>
    <w:rsid w:val="004B0CCA"/>
    <w:rsid w:val="004B0CCB"/>
    <w:rsid w:val="004B0FD9"/>
    <w:rsid w:val="004B13BB"/>
    <w:rsid w:val="004B1F97"/>
    <w:rsid w:val="004B1FBB"/>
    <w:rsid w:val="004B2950"/>
    <w:rsid w:val="004B2AD3"/>
    <w:rsid w:val="004B2F1E"/>
    <w:rsid w:val="004B3486"/>
    <w:rsid w:val="004B37E6"/>
    <w:rsid w:val="004B3E0B"/>
    <w:rsid w:val="004B42A3"/>
    <w:rsid w:val="004B4824"/>
    <w:rsid w:val="004B4989"/>
    <w:rsid w:val="004B4E7D"/>
    <w:rsid w:val="004B5E11"/>
    <w:rsid w:val="004B61CD"/>
    <w:rsid w:val="004B6787"/>
    <w:rsid w:val="004B7672"/>
    <w:rsid w:val="004C014E"/>
    <w:rsid w:val="004C066C"/>
    <w:rsid w:val="004C0F39"/>
    <w:rsid w:val="004C1162"/>
    <w:rsid w:val="004C1527"/>
    <w:rsid w:val="004C24A1"/>
    <w:rsid w:val="004C2506"/>
    <w:rsid w:val="004C28D0"/>
    <w:rsid w:val="004C3558"/>
    <w:rsid w:val="004C359F"/>
    <w:rsid w:val="004C3C57"/>
    <w:rsid w:val="004C418B"/>
    <w:rsid w:val="004C48C2"/>
    <w:rsid w:val="004C4B9A"/>
    <w:rsid w:val="004C4CAF"/>
    <w:rsid w:val="004C539D"/>
    <w:rsid w:val="004C54E2"/>
    <w:rsid w:val="004C5C59"/>
    <w:rsid w:val="004C5F10"/>
    <w:rsid w:val="004C64E5"/>
    <w:rsid w:val="004C656F"/>
    <w:rsid w:val="004C69B5"/>
    <w:rsid w:val="004C6ECD"/>
    <w:rsid w:val="004C7974"/>
    <w:rsid w:val="004C7AB0"/>
    <w:rsid w:val="004C7FE8"/>
    <w:rsid w:val="004D002B"/>
    <w:rsid w:val="004D0813"/>
    <w:rsid w:val="004D0A78"/>
    <w:rsid w:val="004D0C69"/>
    <w:rsid w:val="004D0DC9"/>
    <w:rsid w:val="004D1558"/>
    <w:rsid w:val="004D16E1"/>
    <w:rsid w:val="004D1862"/>
    <w:rsid w:val="004D1C75"/>
    <w:rsid w:val="004D246A"/>
    <w:rsid w:val="004D28D4"/>
    <w:rsid w:val="004D2AB4"/>
    <w:rsid w:val="004D2C15"/>
    <w:rsid w:val="004D3144"/>
    <w:rsid w:val="004D337D"/>
    <w:rsid w:val="004D38B7"/>
    <w:rsid w:val="004D3E18"/>
    <w:rsid w:val="004D4071"/>
    <w:rsid w:val="004D4A7E"/>
    <w:rsid w:val="004D4B6D"/>
    <w:rsid w:val="004D4D7D"/>
    <w:rsid w:val="004D4E69"/>
    <w:rsid w:val="004D531F"/>
    <w:rsid w:val="004D5523"/>
    <w:rsid w:val="004D56F8"/>
    <w:rsid w:val="004D63DC"/>
    <w:rsid w:val="004D6631"/>
    <w:rsid w:val="004D666C"/>
    <w:rsid w:val="004D7011"/>
    <w:rsid w:val="004D706C"/>
    <w:rsid w:val="004D708B"/>
    <w:rsid w:val="004D7F09"/>
    <w:rsid w:val="004D7F77"/>
    <w:rsid w:val="004E02F1"/>
    <w:rsid w:val="004E08C6"/>
    <w:rsid w:val="004E08D8"/>
    <w:rsid w:val="004E0DF4"/>
    <w:rsid w:val="004E1526"/>
    <w:rsid w:val="004E26B0"/>
    <w:rsid w:val="004E27A7"/>
    <w:rsid w:val="004E2FFE"/>
    <w:rsid w:val="004E3210"/>
    <w:rsid w:val="004E3256"/>
    <w:rsid w:val="004E4EAA"/>
    <w:rsid w:val="004E5571"/>
    <w:rsid w:val="004E5820"/>
    <w:rsid w:val="004E58A3"/>
    <w:rsid w:val="004E6661"/>
    <w:rsid w:val="004E6951"/>
    <w:rsid w:val="004E6EEC"/>
    <w:rsid w:val="004E7548"/>
    <w:rsid w:val="004E754D"/>
    <w:rsid w:val="004E78BA"/>
    <w:rsid w:val="004E7D51"/>
    <w:rsid w:val="004F0167"/>
    <w:rsid w:val="004F0A3C"/>
    <w:rsid w:val="004F0EFC"/>
    <w:rsid w:val="004F136C"/>
    <w:rsid w:val="004F1676"/>
    <w:rsid w:val="004F16D7"/>
    <w:rsid w:val="004F1876"/>
    <w:rsid w:val="004F1C70"/>
    <w:rsid w:val="004F244C"/>
    <w:rsid w:val="004F254E"/>
    <w:rsid w:val="004F2EC2"/>
    <w:rsid w:val="004F33D1"/>
    <w:rsid w:val="004F367A"/>
    <w:rsid w:val="004F4B0F"/>
    <w:rsid w:val="004F4D54"/>
    <w:rsid w:val="004F5F0B"/>
    <w:rsid w:val="004F60CE"/>
    <w:rsid w:val="004F6288"/>
    <w:rsid w:val="004F6570"/>
    <w:rsid w:val="004F7982"/>
    <w:rsid w:val="004F7A77"/>
    <w:rsid w:val="004F7CFB"/>
    <w:rsid w:val="004F7D7F"/>
    <w:rsid w:val="004F7EA8"/>
    <w:rsid w:val="005000DA"/>
    <w:rsid w:val="005000F2"/>
    <w:rsid w:val="0050039B"/>
    <w:rsid w:val="0050059F"/>
    <w:rsid w:val="00500744"/>
    <w:rsid w:val="00500758"/>
    <w:rsid w:val="00500A7D"/>
    <w:rsid w:val="005011F1"/>
    <w:rsid w:val="005027B3"/>
    <w:rsid w:val="00502DCB"/>
    <w:rsid w:val="005034A1"/>
    <w:rsid w:val="00503E60"/>
    <w:rsid w:val="005044DB"/>
    <w:rsid w:val="00504592"/>
    <w:rsid w:val="00506B53"/>
    <w:rsid w:val="00506EC0"/>
    <w:rsid w:val="00507146"/>
    <w:rsid w:val="005071B6"/>
    <w:rsid w:val="005076F6"/>
    <w:rsid w:val="00507A16"/>
    <w:rsid w:val="00507D34"/>
    <w:rsid w:val="00510267"/>
    <w:rsid w:val="00510461"/>
    <w:rsid w:val="00510E18"/>
    <w:rsid w:val="00510ECA"/>
    <w:rsid w:val="005113D4"/>
    <w:rsid w:val="00511578"/>
    <w:rsid w:val="005118B5"/>
    <w:rsid w:val="005126CB"/>
    <w:rsid w:val="005127BF"/>
    <w:rsid w:val="00512C24"/>
    <w:rsid w:val="00512C94"/>
    <w:rsid w:val="00512D77"/>
    <w:rsid w:val="00512E54"/>
    <w:rsid w:val="00512F29"/>
    <w:rsid w:val="005139D3"/>
    <w:rsid w:val="00513E2A"/>
    <w:rsid w:val="00513F4D"/>
    <w:rsid w:val="00514053"/>
    <w:rsid w:val="00514231"/>
    <w:rsid w:val="005153D2"/>
    <w:rsid w:val="005155C9"/>
    <w:rsid w:val="00515619"/>
    <w:rsid w:val="0051566F"/>
    <w:rsid w:val="00515975"/>
    <w:rsid w:val="00515D55"/>
    <w:rsid w:val="00515F11"/>
    <w:rsid w:val="00515FF8"/>
    <w:rsid w:val="005160A1"/>
    <w:rsid w:val="00516614"/>
    <w:rsid w:val="00516709"/>
    <w:rsid w:val="00516754"/>
    <w:rsid w:val="00516A24"/>
    <w:rsid w:val="0051719A"/>
    <w:rsid w:val="00517377"/>
    <w:rsid w:val="00517404"/>
    <w:rsid w:val="00517550"/>
    <w:rsid w:val="005176B8"/>
    <w:rsid w:val="0052129C"/>
    <w:rsid w:val="00521737"/>
    <w:rsid w:val="00521B49"/>
    <w:rsid w:val="0052265C"/>
    <w:rsid w:val="00522689"/>
    <w:rsid w:val="00522AE6"/>
    <w:rsid w:val="00522BA0"/>
    <w:rsid w:val="00522BF7"/>
    <w:rsid w:val="005241A9"/>
    <w:rsid w:val="0052521A"/>
    <w:rsid w:val="00525288"/>
    <w:rsid w:val="00525BAB"/>
    <w:rsid w:val="00526209"/>
    <w:rsid w:val="00526686"/>
    <w:rsid w:val="00526A4F"/>
    <w:rsid w:val="00527367"/>
    <w:rsid w:val="005274A4"/>
    <w:rsid w:val="00527664"/>
    <w:rsid w:val="005276B8"/>
    <w:rsid w:val="005278F9"/>
    <w:rsid w:val="00530086"/>
    <w:rsid w:val="005302FF"/>
    <w:rsid w:val="00530A73"/>
    <w:rsid w:val="00530C74"/>
    <w:rsid w:val="00530C90"/>
    <w:rsid w:val="00530CF0"/>
    <w:rsid w:val="00531319"/>
    <w:rsid w:val="00531D50"/>
    <w:rsid w:val="0053210F"/>
    <w:rsid w:val="00532164"/>
    <w:rsid w:val="0053248A"/>
    <w:rsid w:val="00532E43"/>
    <w:rsid w:val="0053306F"/>
    <w:rsid w:val="005333AE"/>
    <w:rsid w:val="00533F08"/>
    <w:rsid w:val="0053445B"/>
    <w:rsid w:val="005352C3"/>
    <w:rsid w:val="0053580E"/>
    <w:rsid w:val="00535CD7"/>
    <w:rsid w:val="00536113"/>
    <w:rsid w:val="00536B5E"/>
    <w:rsid w:val="00537AF9"/>
    <w:rsid w:val="00537EA8"/>
    <w:rsid w:val="00537EEB"/>
    <w:rsid w:val="00540725"/>
    <w:rsid w:val="00540E9C"/>
    <w:rsid w:val="00541FDF"/>
    <w:rsid w:val="005420A8"/>
    <w:rsid w:val="0054223A"/>
    <w:rsid w:val="00542289"/>
    <w:rsid w:val="00542B15"/>
    <w:rsid w:val="005433AC"/>
    <w:rsid w:val="0054344D"/>
    <w:rsid w:val="005439B8"/>
    <w:rsid w:val="00543A82"/>
    <w:rsid w:val="00543BE9"/>
    <w:rsid w:val="005442E0"/>
    <w:rsid w:val="005445F0"/>
    <w:rsid w:val="00544668"/>
    <w:rsid w:val="005446FC"/>
    <w:rsid w:val="00544821"/>
    <w:rsid w:val="00544BEB"/>
    <w:rsid w:val="005450CC"/>
    <w:rsid w:val="00545652"/>
    <w:rsid w:val="005458E5"/>
    <w:rsid w:val="00545A68"/>
    <w:rsid w:val="00545B19"/>
    <w:rsid w:val="00545D3E"/>
    <w:rsid w:val="00545E02"/>
    <w:rsid w:val="00545E82"/>
    <w:rsid w:val="005464C2"/>
    <w:rsid w:val="005465B5"/>
    <w:rsid w:val="00546B1F"/>
    <w:rsid w:val="00546E82"/>
    <w:rsid w:val="00547394"/>
    <w:rsid w:val="0054743B"/>
    <w:rsid w:val="00547F1F"/>
    <w:rsid w:val="005500F6"/>
    <w:rsid w:val="0055012E"/>
    <w:rsid w:val="00550263"/>
    <w:rsid w:val="005505A0"/>
    <w:rsid w:val="0055094B"/>
    <w:rsid w:val="00550B32"/>
    <w:rsid w:val="00550CA1"/>
    <w:rsid w:val="005510B1"/>
    <w:rsid w:val="0055132C"/>
    <w:rsid w:val="0055149E"/>
    <w:rsid w:val="00551630"/>
    <w:rsid w:val="005517CE"/>
    <w:rsid w:val="005518BB"/>
    <w:rsid w:val="00551926"/>
    <w:rsid w:val="00552680"/>
    <w:rsid w:val="00552F2E"/>
    <w:rsid w:val="00555461"/>
    <w:rsid w:val="00555A8A"/>
    <w:rsid w:val="00555BD5"/>
    <w:rsid w:val="00556C1F"/>
    <w:rsid w:val="00557370"/>
    <w:rsid w:val="00557520"/>
    <w:rsid w:val="005575A0"/>
    <w:rsid w:val="005577CA"/>
    <w:rsid w:val="00557EC8"/>
    <w:rsid w:val="0056000B"/>
    <w:rsid w:val="00560574"/>
    <w:rsid w:val="00560D01"/>
    <w:rsid w:val="00560E1B"/>
    <w:rsid w:val="00561061"/>
    <w:rsid w:val="00561598"/>
    <w:rsid w:val="00561A37"/>
    <w:rsid w:val="00561C9C"/>
    <w:rsid w:val="005624E0"/>
    <w:rsid w:val="00562DE8"/>
    <w:rsid w:val="00562F72"/>
    <w:rsid w:val="005630FB"/>
    <w:rsid w:val="0056338F"/>
    <w:rsid w:val="005636A2"/>
    <w:rsid w:val="005637A6"/>
    <w:rsid w:val="00564004"/>
    <w:rsid w:val="00564366"/>
    <w:rsid w:val="005653C2"/>
    <w:rsid w:val="00565728"/>
    <w:rsid w:val="0056576F"/>
    <w:rsid w:val="00565B4C"/>
    <w:rsid w:val="00565E92"/>
    <w:rsid w:val="00565EE7"/>
    <w:rsid w:val="00566362"/>
    <w:rsid w:val="00566950"/>
    <w:rsid w:val="005671C7"/>
    <w:rsid w:val="0056740E"/>
    <w:rsid w:val="005674D0"/>
    <w:rsid w:val="00567654"/>
    <w:rsid w:val="00571321"/>
    <w:rsid w:val="00571B81"/>
    <w:rsid w:val="00571C6D"/>
    <w:rsid w:val="00571E36"/>
    <w:rsid w:val="00572A47"/>
    <w:rsid w:val="00572E74"/>
    <w:rsid w:val="00573649"/>
    <w:rsid w:val="00573B67"/>
    <w:rsid w:val="00573C52"/>
    <w:rsid w:val="00573D43"/>
    <w:rsid w:val="00574358"/>
    <w:rsid w:val="0057436F"/>
    <w:rsid w:val="0057457A"/>
    <w:rsid w:val="00575125"/>
    <w:rsid w:val="00575642"/>
    <w:rsid w:val="00575829"/>
    <w:rsid w:val="00575C81"/>
    <w:rsid w:val="00576794"/>
    <w:rsid w:val="00576C9A"/>
    <w:rsid w:val="00576CA2"/>
    <w:rsid w:val="00577620"/>
    <w:rsid w:val="0057778E"/>
    <w:rsid w:val="0058005A"/>
    <w:rsid w:val="005803B7"/>
    <w:rsid w:val="00580409"/>
    <w:rsid w:val="00580812"/>
    <w:rsid w:val="00581880"/>
    <w:rsid w:val="0058228A"/>
    <w:rsid w:val="00582E63"/>
    <w:rsid w:val="00583054"/>
    <w:rsid w:val="00584133"/>
    <w:rsid w:val="00584488"/>
    <w:rsid w:val="005846D9"/>
    <w:rsid w:val="00584B3D"/>
    <w:rsid w:val="00584CFE"/>
    <w:rsid w:val="00585157"/>
    <w:rsid w:val="00586381"/>
    <w:rsid w:val="0058660E"/>
    <w:rsid w:val="005868B1"/>
    <w:rsid w:val="00586B39"/>
    <w:rsid w:val="00586F8E"/>
    <w:rsid w:val="00587430"/>
    <w:rsid w:val="00590092"/>
    <w:rsid w:val="0059089D"/>
    <w:rsid w:val="00590B25"/>
    <w:rsid w:val="005910A4"/>
    <w:rsid w:val="00591802"/>
    <w:rsid w:val="005929F6"/>
    <w:rsid w:val="0059372A"/>
    <w:rsid w:val="0059389B"/>
    <w:rsid w:val="00593D6D"/>
    <w:rsid w:val="005942FE"/>
    <w:rsid w:val="005944B1"/>
    <w:rsid w:val="00594B15"/>
    <w:rsid w:val="00594BC7"/>
    <w:rsid w:val="0059531C"/>
    <w:rsid w:val="0059551B"/>
    <w:rsid w:val="005968A3"/>
    <w:rsid w:val="00596C35"/>
    <w:rsid w:val="00596D03"/>
    <w:rsid w:val="00596E1B"/>
    <w:rsid w:val="0059799C"/>
    <w:rsid w:val="005A0620"/>
    <w:rsid w:val="005A0EDE"/>
    <w:rsid w:val="005A10A6"/>
    <w:rsid w:val="005A152E"/>
    <w:rsid w:val="005A1676"/>
    <w:rsid w:val="005A1CDF"/>
    <w:rsid w:val="005A203E"/>
    <w:rsid w:val="005A21CE"/>
    <w:rsid w:val="005A237B"/>
    <w:rsid w:val="005A34D3"/>
    <w:rsid w:val="005A3757"/>
    <w:rsid w:val="005A3B70"/>
    <w:rsid w:val="005A4224"/>
    <w:rsid w:val="005A47D4"/>
    <w:rsid w:val="005A5041"/>
    <w:rsid w:val="005A56A9"/>
    <w:rsid w:val="005A5EE1"/>
    <w:rsid w:val="005A6A4B"/>
    <w:rsid w:val="005A6DD0"/>
    <w:rsid w:val="005A7825"/>
    <w:rsid w:val="005A7C91"/>
    <w:rsid w:val="005A7F91"/>
    <w:rsid w:val="005B1BC3"/>
    <w:rsid w:val="005B2A08"/>
    <w:rsid w:val="005B2B40"/>
    <w:rsid w:val="005B2BA9"/>
    <w:rsid w:val="005B3043"/>
    <w:rsid w:val="005B34FF"/>
    <w:rsid w:val="005B38EB"/>
    <w:rsid w:val="005B4216"/>
    <w:rsid w:val="005B47BB"/>
    <w:rsid w:val="005B47F0"/>
    <w:rsid w:val="005B4BA0"/>
    <w:rsid w:val="005B57CB"/>
    <w:rsid w:val="005B5967"/>
    <w:rsid w:val="005B59FE"/>
    <w:rsid w:val="005B5E9C"/>
    <w:rsid w:val="005B61BB"/>
    <w:rsid w:val="005B63A8"/>
    <w:rsid w:val="005B669F"/>
    <w:rsid w:val="005B6B39"/>
    <w:rsid w:val="005B6DBC"/>
    <w:rsid w:val="005C06CC"/>
    <w:rsid w:val="005C0891"/>
    <w:rsid w:val="005C0AE7"/>
    <w:rsid w:val="005C0C4E"/>
    <w:rsid w:val="005C0F38"/>
    <w:rsid w:val="005C0FF5"/>
    <w:rsid w:val="005C1411"/>
    <w:rsid w:val="005C1455"/>
    <w:rsid w:val="005C1731"/>
    <w:rsid w:val="005C182B"/>
    <w:rsid w:val="005C1ADF"/>
    <w:rsid w:val="005C1E03"/>
    <w:rsid w:val="005C2F2F"/>
    <w:rsid w:val="005C3362"/>
    <w:rsid w:val="005C340C"/>
    <w:rsid w:val="005C39BF"/>
    <w:rsid w:val="005C4181"/>
    <w:rsid w:val="005C424F"/>
    <w:rsid w:val="005C4515"/>
    <w:rsid w:val="005C45A3"/>
    <w:rsid w:val="005C4609"/>
    <w:rsid w:val="005C4A62"/>
    <w:rsid w:val="005C5538"/>
    <w:rsid w:val="005C58B3"/>
    <w:rsid w:val="005C6020"/>
    <w:rsid w:val="005C6168"/>
    <w:rsid w:val="005C689E"/>
    <w:rsid w:val="005C7708"/>
    <w:rsid w:val="005D020B"/>
    <w:rsid w:val="005D09CE"/>
    <w:rsid w:val="005D0CFE"/>
    <w:rsid w:val="005D10DE"/>
    <w:rsid w:val="005D1176"/>
    <w:rsid w:val="005D1A6E"/>
    <w:rsid w:val="005D1CA9"/>
    <w:rsid w:val="005D1CC2"/>
    <w:rsid w:val="005D23EE"/>
    <w:rsid w:val="005D2BD6"/>
    <w:rsid w:val="005D33F6"/>
    <w:rsid w:val="005D3786"/>
    <w:rsid w:val="005D3A4B"/>
    <w:rsid w:val="005D3B0F"/>
    <w:rsid w:val="005D42A6"/>
    <w:rsid w:val="005D4546"/>
    <w:rsid w:val="005D45B1"/>
    <w:rsid w:val="005D49B0"/>
    <w:rsid w:val="005D4D87"/>
    <w:rsid w:val="005D4E13"/>
    <w:rsid w:val="005D606A"/>
    <w:rsid w:val="005D61A8"/>
    <w:rsid w:val="005D640D"/>
    <w:rsid w:val="005D6F41"/>
    <w:rsid w:val="005D6FDF"/>
    <w:rsid w:val="005D708A"/>
    <w:rsid w:val="005E007C"/>
    <w:rsid w:val="005E0811"/>
    <w:rsid w:val="005E08D6"/>
    <w:rsid w:val="005E14D8"/>
    <w:rsid w:val="005E17C4"/>
    <w:rsid w:val="005E1D91"/>
    <w:rsid w:val="005E248E"/>
    <w:rsid w:val="005E28C6"/>
    <w:rsid w:val="005E2FAB"/>
    <w:rsid w:val="005E359C"/>
    <w:rsid w:val="005E374B"/>
    <w:rsid w:val="005E3F4F"/>
    <w:rsid w:val="005E4075"/>
    <w:rsid w:val="005E4F7F"/>
    <w:rsid w:val="005E504A"/>
    <w:rsid w:val="005E5249"/>
    <w:rsid w:val="005E5304"/>
    <w:rsid w:val="005E54BD"/>
    <w:rsid w:val="005E55D6"/>
    <w:rsid w:val="005E56F6"/>
    <w:rsid w:val="005E5C5A"/>
    <w:rsid w:val="005E5EB2"/>
    <w:rsid w:val="005E64DE"/>
    <w:rsid w:val="005E67A2"/>
    <w:rsid w:val="005E6B4F"/>
    <w:rsid w:val="005E725E"/>
    <w:rsid w:val="005E7C5A"/>
    <w:rsid w:val="005E7D1B"/>
    <w:rsid w:val="005F0268"/>
    <w:rsid w:val="005F030F"/>
    <w:rsid w:val="005F0682"/>
    <w:rsid w:val="005F0B20"/>
    <w:rsid w:val="005F16F2"/>
    <w:rsid w:val="005F1D26"/>
    <w:rsid w:val="005F1D40"/>
    <w:rsid w:val="005F1D5D"/>
    <w:rsid w:val="005F1F89"/>
    <w:rsid w:val="005F1F98"/>
    <w:rsid w:val="005F2B7F"/>
    <w:rsid w:val="005F2C46"/>
    <w:rsid w:val="005F300C"/>
    <w:rsid w:val="005F3718"/>
    <w:rsid w:val="005F3743"/>
    <w:rsid w:val="005F4340"/>
    <w:rsid w:val="005F4415"/>
    <w:rsid w:val="005F498E"/>
    <w:rsid w:val="005F4B88"/>
    <w:rsid w:val="005F4E55"/>
    <w:rsid w:val="005F66E2"/>
    <w:rsid w:val="005F68AF"/>
    <w:rsid w:val="005F69DF"/>
    <w:rsid w:val="005F6C6A"/>
    <w:rsid w:val="005F6E8A"/>
    <w:rsid w:val="005F700C"/>
    <w:rsid w:val="005F723E"/>
    <w:rsid w:val="005F7C8C"/>
    <w:rsid w:val="005F7D8C"/>
    <w:rsid w:val="00600000"/>
    <w:rsid w:val="00600AE6"/>
    <w:rsid w:val="00601028"/>
    <w:rsid w:val="00601293"/>
    <w:rsid w:val="006024F5"/>
    <w:rsid w:val="006029A2"/>
    <w:rsid w:val="00602AAB"/>
    <w:rsid w:val="00603152"/>
    <w:rsid w:val="006032D2"/>
    <w:rsid w:val="006033AB"/>
    <w:rsid w:val="0060363B"/>
    <w:rsid w:val="006037F9"/>
    <w:rsid w:val="0060518B"/>
    <w:rsid w:val="00605576"/>
    <w:rsid w:val="00606499"/>
    <w:rsid w:val="006069FD"/>
    <w:rsid w:val="00606C89"/>
    <w:rsid w:val="00606F98"/>
    <w:rsid w:val="00606FE0"/>
    <w:rsid w:val="00607087"/>
    <w:rsid w:val="006078F0"/>
    <w:rsid w:val="006079A4"/>
    <w:rsid w:val="00607A23"/>
    <w:rsid w:val="0061051E"/>
    <w:rsid w:val="006105B6"/>
    <w:rsid w:val="006107DD"/>
    <w:rsid w:val="006108CE"/>
    <w:rsid w:val="00610A01"/>
    <w:rsid w:val="00610D8B"/>
    <w:rsid w:val="00611296"/>
    <w:rsid w:val="0061196E"/>
    <w:rsid w:val="006121F7"/>
    <w:rsid w:val="00612518"/>
    <w:rsid w:val="006126F1"/>
    <w:rsid w:val="006129EB"/>
    <w:rsid w:val="00612EC4"/>
    <w:rsid w:val="0061313E"/>
    <w:rsid w:val="0061358F"/>
    <w:rsid w:val="00613E39"/>
    <w:rsid w:val="00613F7C"/>
    <w:rsid w:val="00614271"/>
    <w:rsid w:val="0061446D"/>
    <w:rsid w:val="006146B2"/>
    <w:rsid w:val="00614805"/>
    <w:rsid w:val="00614C65"/>
    <w:rsid w:val="00614CFD"/>
    <w:rsid w:val="006150DE"/>
    <w:rsid w:val="0061519E"/>
    <w:rsid w:val="0061535D"/>
    <w:rsid w:val="00615460"/>
    <w:rsid w:val="00615558"/>
    <w:rsid w:val="006159D9"/>
    <w:rsid w:val="00615BB8"/>
    <w:rsid w:val="00615C38"/>
    <w:rsid w:val="00615E50"/>
    <w:rsid w:val="00615FDB"/>
    <w:rsid w:val="00616051"/>
    <w:rsid w:val="00616B18"/>
    <w:rsid w:val="00616B76"/>
    <w:rsid w:val="00616EB4"/>
    <w:rsid w:val="006172F9"/>
    <w:rsid w:val="006173CA"/>
    <w:rsid w:val="00617BE7"/>
    <w:rsid w:val="00620579"/>
    <w:rsid w:val="00620F2F"/>
    <w:rsid w:val="0062106E"/>
    <w:rsid w:val="006212C8"/>
    <w:rsid w:val="00621A99"/>
    <w:rsid w:val="00621E2B"/>
    <w:rsid w:val="006246E7"/>
    <w:rsid w:val="006251AD"/>
    <w:rsid w:val="006252C5"/>
    <w:rsid w:val="0062561D"/>
    <w:rsid w:val="006260F2"/>
    <w:rsid w:val="006266A2"/>
    <w:rsid w:val="00626895"/>
    <w:rsid w:val="00626E69"/>
    <w:rsid w:val="00627448"/>
    <w:rsid w:val="00627580"/>
    <w:rsid w:val="00627595"/>
    <w:rsid w:val="006275CD"/>
    <w:rsid w:val="00627AFB"/>
    <w:rsid w:val="00627E42"/>
    <w:rsid w:val="00630F3B"/>
    <w:rsid w:val="006313A1"/>
    <w:rsid w:val="006314B3"/>
    <w:rsid w:val="00631DD1"/>
    <w:rsid w:val="00631F77"/>
    <w:rsid w:val="00632EA1"/>
    <w:rsid w:val="00633014"/>
    <w:rsid w:val="006330A0"/>
    <w:rsid w:val="006331E3"/>
    <w:rsid w:val="0063380A"/>
    <w:rsid w:val="006339BB"/>
    <w:rsid w:val="006339FF"/>
    <w:rsid w:val="00633BBE"/>
    <w:rsid w:val="00633CF2"/>
    <w:rsid w:val="006345B6"/>
    <w:rsid w:val="00634734"/>
    <w:rsid w:val="006350B5"/>
    <w:rsid w:val="0063547F"/>
    <w:rsid w:val="00635C98"/>
    <w:rsid w:val="00636D81"/>
    <w:rsid w:val="00636F66"/>
    <w:rsid w:val="00637463"/>
    <w:rsid w:val="00637BFD"/>
    <w:rsid w:val="00637D84"/>
    <w:rsid w:val="00637EBD"/>
    <w:rsid w:val="00640026"/>
    <w:rsid w:val="00640244"/>
    <w:rsid w:val="006402EB"/>
    <w:rsid w:val="00640357"/>
    <w:rsid w:val="0064044D"/>
    <w:rsid w:val="00641574"/>
    <w:rsid w:val="006416DC"/>
    <w:rsid w:val="00641FBA"/>
    <w:rsid w:val="00642321"/>
    <w:rsid w:val="0064263A"/>
    <w:rsid w:val="006429FA"/>
    <w:rsid w:val="00642A5E"/>
    <w:rsid w:val="00643047"/>
    <w:rsid w:val="00643052"/>
    <w:rsid w:val="00643193"/>
    <w:rsid w:val="006434F3"/>
    <w:rsid w:val="0064388F"/>
    <w:rsid w:val="00643B19"/>
    <w:rsid w:val="00643E09"/>
    <w:rsid w:val="00643FB8"/>
    <w:rsid w:val="00644342"/>
    <w:rsid w:val="00645848"/>
    <w:rsid w:val="00645A35"/>
    <w:rsid w:val="006467C0"/>
    <w:rsid w:val="006468EA"/>
    <w:rsid w:val="00646AD8"/>
    <w:rsid w:val="00647167"/>
    <w:rsid w:val="0064778A"/>
    <w:rsid w:val="006477F1"/>
    <w:rsid w:val="00647C34"/>
    <w:rsid w:val="00650367"/>
    <w:rsid w:val="00650584"/>
    <w:rsid w:val="00650864"/>
    <w:rsid w:val="006510A7"/>
    <w:rsid w:val="006511B2"/>
    <w:rsid w:val="006511BD"/>
    <w:rsid w:val="006511D8"/>
    <w:rsid w:val="00651B7F"/>
    <w:rsid w:val="00651E7F"/>
    <w:rsid w:val="0065235E"/>
    <w:rsid w:val="00652D27"/>
    <w:rsid w:val="00652E5A"/>
    <w:rsid w:val="006532BA"/>
    <w:rsid w:val="00653541"/>
    <w:rsid w:val="0065355E"/>
    <w:rsid w:val="00653E1A"/>
    <w:rsid w:val="006543DC"/>
    <w:rsid w:val="00654406"/>
    <w:rsid w:val="00654D35"/>
    <w:rsid w:val="00654E95"/>
    <w:rsid w:val="00655A8E"/>
    <w:rsid w:val="00655B66"/>
    <w:rsid w:val="00655F9E"/>
    <w:rsid w:val="00656C29"/>
    <w:rsid w:val="00656F82"/>
    <w:rsid w:val="0065705E"/>
    <w:rsid w:val="00657414"/>
    <w:rsid w:val="00657A21"/>
    <w:rsid w:val="00657BE7"/>
    <w:rsid w:val="00660423"/>
    <w:rsid w:val="0066052B"/>
    <w:rsid w:val="00660F85"/>
    <w:rsid w:val="006618B2"/>
    <w:rsid w:val="00661DA6"/>
    <w:rsid w:val="006621B6"/>
    <w:rsid w:val="006625CD"/>
    <w:rsid w:val="00662803"/>
    <w:rsid w:val="00663EFF"/>
    <w:rsid w:val="006640F4"/>
    <w:rsid w:val="00664148"/>
    <w:rsid w:val="0066420A"/>
    <w:rsid w:val="006648EB"/>
    <w:rsid w:val="00664A19"/>
    <w:rsid w:val="00664EC6"/>
    <w:rsid w:val="006654F5"/>
    <w:rsid w:val="00665D99"/>
    <w:rsid w:val="00666A68"/>
    <w:rsid w:val="00666D61"/>
    <w:rsid w:val="00666FE7"/>
    <w:rsid w:val="006678B1"/>
    <w:rsid w:val="00667A8E"/>
    <w:rsid w:val="00667B5C"/>
    <w:rsid w:val="00667F6F"/>
    <w:rsid w:val="006705AD"/>
    <w:rsid w:val="006706CD"/>
    <w:rsid w:val="00671981"/>
    <w:rsid w:val="00671AB1"/>
    <w:rsid w:val="00671F4A"/>
    <w:rsid w:val="0067224A"/>
    <w:rsid w:val="00672ADA"/>
    <w:rsid w:val="00672B7F"/>
    <w:rsid w:val="0067335E"/>
    <w:rsid w:val="00673566"/>
    <w:rsid w:val="006738E0"/>
    <w:rsid w:val="00673B2B"/>
    <w:rsid w:val="006749FF"/>
    <w:rsid w:val="00674E74"/>
    <w:rsid w:val="006764A1"/>
    <w:rsid w:val="006767C3"/>
    <w:rsid w:val="00677021"/>
    <w:rsid w:val="00677684"/>
    <w:rsid w:val="0067785A"/>
    <w:rsid w:val="00677BB7"/>
    <w:rsid w:val="00680251"/>
    <w:rsid w:val="0068040D"/>
    <w:rsid w:val="00680C6D"/>
    <w:rsid w:val="00680C89"/>
    <w:rsid w:val="00680E21"/>
    <w:rsid w:val="00680E81"/>
    <w:rsid w:val="0068193D"/>
    <w:rsid w:val="00681B2D"/>
    <w:rsid w:val="00681DA2"/>
    <w:rsid w:val="006833FA"/>
    <w:rsid w:val="00683837"/>
    <w:rsid w:val="00683EE0"/>
    <w:rsid w:val="006846C2"/>
    <w:rsid w:val="00684C0A"/>
    <w:rsid w:val="00684CFE"/>
    <w:rsid w:val="00684F93"/>
    <w:rsid w:val="00685794"/>
    <w:rsid w:val="0068596E"/>
    <w:rsid w:val="00685A2E"/>
    <w:rsid w:val="00685AC0"/>
    <w:rsid w:val="00685CE6"/>
    <w:rsid w:val="00685CFC"/>
    <w:rsid w:val="0068657E"/>
    <w:rsid w:val="00686853"/>
    <w:rsid w:val="00686AD6"/>
    <w:rsid w:val="00687197"/>
    <w:rsid w:val="00687C34"/>
    <w:rsid w:val="00690AF8"/>
    <w:rsid w:val="00690B08"/>
    <w:rsid w:val="00690BF7"/>
    <w:rsid w:val="00690C17"/>
    <w:rsid w:val="00690CB5"/>
    <w:rsid w:val="006911E1"/>
    <w:rsid w:val="006913C3"/>
    <w:rsid w:val="00691F4D"/>
    <w:rsid w:val="0069215C"/>
    <w:rsid w:val="006922AC"/>
    <w:rsid w:val="0069273F"/>
    <w:rsid w:val="00692976"/>
    <w:rsid w:val="00692A32"/>
    <w:rsid w:val="00692C50"/>
    <w:rsid w:val="00692D0F"/>
    <w:rsid w:val="00692D63"/>
    <w:rsid w:val="00692F80"/>
    <w:rsid w:val="00693742"/>
    <w:rsid w:val="00693A4B"/>
    <w:rsid w:val="00694000"/>
    <w:rsid w:val="0069404B"/>
    <w:rsid w:val="00694365"/>
    <w:rsid w:val="00694479"/>
    <w:rsid w:val="00694519"/>
    <w:rsid w:val="00694616"/>
    <w:rsid w:val="00694740"/>
    <w:rsid w:val="00694C9D"/>
    <w:rsid w:val="00694F84"/>
    <w:rsid w:val="006956B6"/>
    <w:rsid w:val="00695A96"/>
    <w:rsid w:val="00695EB3"/>
    <w:rsid w:val="006960FB"/>
    <w:rsid w:val="0069624B"/>
    <w:rsid w:val="0069626A"/>
    <w:rsid w:val="00696382"/>
    <w:rsid w:val="00696554"/>
    <w:rsid w:val="0069693A"/>
    <w:rsid w:val="0069735A"/>
    <w:rsid w:val="006973D8"/>
    <w:rsid w:val="00697744"/>
    <w:rsid w:val="00697965"/>
    <w:rsid w:val="00697D6D"/>
    <w:rsid w:val="006A02D6"/>
    <w:rsid w:val="006A074A"/>
    <w:rsid w:val="006A09C3"/>
    <w:rsid w:val="006A0D39"/>
    <w:rsid w:val="006A0EB0"/>
    <w:rsid w:val="006A1091"/>
    <w:rsid w:val="006A1203"/>
    <w:rsid w:val="006A121F"/>
    <w:rsid w:val="006A1CFD"/>
    <w:rsid w:val="006A1CFF"/>
    <w:rsid w:val="006A20C2"/>
    <w:rsid w:val="006A2379"/>
    <w:rsid w:val="006A2724"/>
    <w:rsid w:val="006A2843"/>
    <w:rsid w:val="006A29FD"/>
    <w:rsid w:val="006A2AAB"/>
    <w:rsid w:val="006A2C24"/>
    <w:rsid w:val="006A3E73"/>
    <w:rsid w:val="006A3F79"/>
    <w:rsid w:val="006A44FF"/>
    <w:rsid w:val="006A4890"/>
    <w:rsid w:val="006A504A"/>
    <w:rsid w:val="006A514C"/>
    <w:rsid w:val="006A562B"/>
    <w:rsid w:val="006A579F"/>
    <w:rsid w:val="006A61EF"/>
    <w:rsid w:val="006A65B0"/>
    <w:rsid w:val="006A683B"/>
    <w:rsid w:val="006A685D"/>
    <w:rsid w:val="006A6D22"/>
    <w:rsid w:val="006A71E9"/>
    <w:rsid w:val="006A76EC"/>
    <w:rsid w:val="006A7C16"/>
    <w:rsid w:val="006B0121"/>
    <w:rsid w:val="006B0D76"/>
    <w:rsid w:val="006B0EB7"/>
    <w:rsid w:val="006B178B"/>
    <w:rsid w:val="006B1CD3"/>
    <w:rsid w:val="006B21F2"/>
    <w:rsid w:val="006B21F9"/>
    <w:rsid w:val="006B2858"/>
    <w:rsid w:val="006B299E"/>
    <w:rsid w:val="006B2A4D"/>
    <w:rsid w:val="006B31D3"/>
    <w:rsid w:val="006B3F48"/>
    <w:rsid w:val="006B405E"/>
    <w:rsid w:val="006B40FF"/>
    <w:rsid w:val="006B42CB"/>
    <w:rsid w:val="006B4548"/>
    <w:rsid w:val="006B4B8F"/>
    <w:rsid w:val="006B4E7D"/>
    <w:rsid w:val="006B55DA"/>
    <w:rsid w:val="006B5E81"/>
    <w:rsid w:val="006B672B"/>
    <w:rsid w:val="006B6796"/>
    <w:rsid w:val="006B6A0F"/>
    <w:rsid w:val="006B6BA0"/>
    <w:rsid w:val="006B6CB7"/>
    <w:rsid w:val="006B6D20"/>
    <w:rsid w:val="006B772C"/>
    <w:rsid w:val="006B77F2"/>
    <w:rsid w:val="006B7F87"/>
    <w:rsid w:val="006C0E1F"/>
    <w:rsid w:val="006C16C9"/>
    <w:rsid w:val="006C1FCA"/>
    <w:rsid w:val="006C1FFF"/>
    <w:rsid w:val="006C20DC"/>
    <w:rsid w:val="006C2C22"/>
    <w:rsid w:val="006C2D77"/>
    <w:rsid w:val="006C3531"/>
    <w:rsid w:val="006C38F9"/>
    <w:rsid w:val="006C3977"/>
    <w:rsid w:val="006C3A00"/>
    <w:rsid w:val="006C40B5"/>
    <w:rsid w:val="006C4269"/>
    <w:rsid w:val="006C457E"/>
    <w:rsid w:val="006C45B7"/>
    <w:rsid w:val="006C48C2"/>
    <w:rsid w:val="006C4A0D"/>
    <w:rsid w:val="006C5073"/>
    <w:rsid w:val="006C5263"/>
    <w:rsid w:val="006C5714"/>
    <w:rsid w:val="006C5781"/>
    <w:rsid w:val="006C57CA"/>
    <w:rsid w:val="006C5903"/>
    <w:rsid w:val="006C5A67"/>
    <w:rsid w:val="006C5B56"/>
    <w:rsid w:val="006C5CA1"/>
    <w:rsid w:val="006C61F6"/>
    <w:rsid w:val="006C6845"/>
    <w:rsid w:val="006C68D6"/>
    <w:rsid w:val="006C6D07"/>
    <w:rsid w:val="006C72DA"/>
    <w:rsid w:val="006C7B30"/>
    <w:rsid w:val="006D0189"/>
    <w:rsid w:val="006D04BF"/>
    <w:rsid w:val="006D08CA"/>
    <w:rsid w:val="006D10D6"/>
    <w:rsid w:val="006D13C3"/>
    <w:rsid w:val="006D1CA7"/>
    <w:rsid w:val="006D1D37"/>
    <w:rsid w:val="006D2293"/>
    <w:rsid w:val="006D269D"/>
    <w:rsid w:val="006D2AA5"/>
    <w:rsid w:val="006D2B8A"/>
    <w:rsid w:val="006D2DF2"/>
    <w:rsid w:val="006D34F7"/>
    <w:rsid w:val="006D3599"/>
    <w:rsid w:val="006D380E"/>
    <w:rsid w:val="006D3999"/>
    <w:rsid w:val="006D3B13"/>
    <w:rsid w:val="006D3D2B"/>
    <w:rsid w:val="006D4189"/>
    <w:rsid w:val="006D42D2"/>
    <w:rsid w:val="006D493B"/>
    <w:rsid w:val="006D5595"/>
    <w:rsid w:val="006D575C"/>
    <w:rsid w:val="006D5F69"/>
    <w:rsid w:val="006D6371"/>
    <w:rsid w:val="006D6916"/>
    <w:rsid w:val="006D6936"/>
    <w:rsid w:val="006D6F36"/>
    <w:rsid w:val="006D796A"/>
    <w:rsid w:val="006D7978"/>
    <w:rsid w:val="006D7DDA"/>
    <w:rsid w:val="006E0C2B"/>
    <w:rsid w:val="006E186D"/>
    <w:rsid w:val="006E187A"/>
    <w:rsid w:val="006E1B65"/>
    <w:rsid w:val="006E20C0"/>
    <w:rsid w:val="006E20DB"/>
    <w:rsid w:val="006E2ACF"/>
    <w:rsid w:val="006E30DE"/>
    <w:rsid w:val="006E333D"/>
    <w:rsid w:val="006E3593"/>
    <w:rsid w:val="006E3D65"/>
    <w:rsid w:val="006E3FC0"/>
    <w:rsid w:val="006E435C"/>
    <w:rsid w:val="006E4BB5"/>
    <w:rsid w:val="006E554D"/>
    <w:rsid w:val="006E5637"/>
    <w:rsid w:val="006E574B"/>
    <w:rsid w:val="006E576C"/>
    <w:rsid w:val="006E57C1"/>
    <w:rsid w:val="006E658D"/>
    <w:rsid w:val="006E6695"/>
    <w:rsid w:val="006E67B6"/>
    <w:rsid w:val="006E6835"/>
    <w:rsid w:val="006E68E1"/>
    <w:rsid w:val="006E6B47"/>
    <w:rsid w:val="006E70B4"/>
    <w:rsid w:val="006E7197"/>
    <w:rsid w:val="006E75CC"/>
    <w:rsid w:val="006E7693"/>
    <w:rsid w:val="006E769A"/>
    <w:rsid w:val="006E7B79"/>
    <w:rsid w:val="006F011D"/>
    <w:rsid w:val="006F01EA"/>
    <w:rsid w:val="006F0991"/>
    <w:rsid w:val="006F0FB5"/>
    <w:rsid w:val="006F1529"/>
    <w:rsid w:val="006F1EE6"/>
    <w:rsid w:val="006F29B1"/>
    <w:rsid w:val="006F2BAF"/>
    <w:rsid w:val="006F2FCE"/>
    <w:rsid w:val="006F3155"/>
    <w:rsid w:val="006F36B5"/>
    <w:rsid w:val="006F399C"/>
    <w:rsid w:val="006F3CE6"/>
    <w:rsid w:val="006F3D61"/>
    <w:rsid w:val="006F5167"/>
    <w:rsid w:val="006F5A89"/>
    <w:rsid w:val="006F6DEC"/>
    <w:rsid w:val="006F7585"/>
    <w:rsid w:val="0070016A"/>
    <w:rsid w:val="007004CA"/>
    <w:rsid w:val="007009CF"/>
    <w:rsid w:val="00700CAA"/>
    <w:rsid w:val="007016D9"/>
    <w:rsid w:val="00701980"/>
    <w:rsid w:val="00701A10"/>
    <w:rsid w:val="00701A36"/>
    <w:rsid w:val="00701AC3"/>
    <w:rsid w:val="00702050"/>
    <w:rsid w:val="00702C59"/>
    <w:rsid w:val="00702DA5"/>
    <w:rsid w:val="00702E6F"/>
    <w:rsid w:val="007030A0"/>
    <w:rsid w:val="0070360A"/>
    <w:rsid w:val="00703784"/>
    <w:rsid w:val="00703C7E"/>
    <w:rsid w:val="0070404C"/>
    <w:rsid w:val="00704058"/>
    <w:rsid w:val="00704679"/>
    <w:rsid w:val="00704EBC"/>
    <w:rsid w:val="007050A0"/>
    <w:rsid w:val="007058FC"/>
    <w:rsid w:val="0070597F"/>
    <w:rsid w:val="00705FA8"/>
    <w:rsid w:val="00705FD7"/>
    <w:rsid w:val="007061D6"/>
    <w:rsid w:val="007066DD"/>
    <w:rsid w:val="00706C8D"/>
    <w:rsid w:val="00707732"/>
    <w:rsid w:val="00707B8B"/>
    <w:rsid w:val="00710187"/>
    <w:rsid w:val="007101E8"/>
    <w:rsid w:val="007103D1"/>
    <w:rsid w:val="007104A5"/>
    <w:rsid w:val="00710837"/>
    <w:rsid w:val="00710B42"/>
    <w:rsid w:val="00710E10"/>
    <w:rsid w:val="00711202"/>
    <w:rsid w:val="00711AD5"/>
    <w:rsid w:val="00711E8F"/>
    <w:rsid w:val="0071215C"/>
    <w:rsid w:val="0071278C"/>
    <w:rsid w:val="00712EBC"/>
    <w:rsid w:val="00714204"/>
    <w:rsid w:val="00714B57"/>
    <w:rsid w:val="00716267"/>
    <w:rsid w:val="00716715"/>
    <w:rsid w:val="00716BBA"/>
    <w:rsid w:val="0071739B"/>
    <w:rsid w:val="00717506"/>
    <w:rsid w:val="0071761B"/>
    <w:rsid w:val="00717C35"/>
    <w:rsid w:val="00717E75"/>
    <w:rsid w:val="00717ECE"/>
    <w:rsid w:val="00720135"/>
    <w:rsid w:val="007205FD"/>
    <w:rsid w:val="00720698"/>
    <w:rsid w:val="00720CB7"/>
    <w:rsid w:val="00721297"/>
    <w:rsid w:val="007218B3"/>
    <w:rsid w:val="00721A2D"/>
    <w:rsid w:val="00721BDB"/>
    <w:rsid w:val="00721E27"/>
    <w:rsid w:val="00721F90"/>
    <w:rsid w:val="007223E4"/>
    <w:rsid w:val="007225F1"/>
    <w:rsid w:val="00722DF6"/>
    <w:rsid w:val="0072322D"/>
    <w:rsid w:val="00725103"/>
    <w:rsid w:val="00725501"/>
    <w:rsid w:val="00725607"/>
    <w:rsid w:val="00725A93"/>
    <w:rsid w:val="007264CB"/>
    <w:rsid w:val="00726805"/>
    <w:rsid w:val="007268BC"/>
    <w:rsid w:val="00726D7C"/>
    <w:rsid w:val="0072705A"/>
    <w:rsid w:val="007279E6"/>
    <w:rsid w:val="00727FD8"/>
    <w:rsid w:val="007300CA"/>
    <w:rsid w:val="007300CD"/>
    <w:rsid w:val="0073019D"/>
    <w:rsid w:val="0073035D"/>
    <w:rsid w:val="007316CA"/>
    <w:rsid w:val="007316D8"/>
    <w:rsid w:val="0073182D"/>
    <w:rsid w:val="00731A47"/>
    <w:rsid w:val="00731A50"/>
    <w:rsid w:val="00732F01"/>
    <w:rsid w:val="007330AF"/>
    <w:rsid w:val="007332FF"/>
    <w:rsid w:val="00733A0A"/>
    <w:rsid w:val="00733C85"/>
    <w:rsid w:val="00734C13"/>
    <w:rsid w:val="00734F43"/>
    <w:rsid w:val="00735705"/>
    <w:rsid w:val="00735AE5"/>
    <w:rsid w:val="00735C92"/>
    <w:rsid w:val="00736856"/>
    <w:rsid w:val="00736CAD"/>
    <w:rsid w:val="00736F77"/>
    <w:rsid w:val="007376DD"/>
    <w:rsid w:val="007377C9"/>
    <w:rsid w:val="00737BA4"/>
    <w:rsid w:val="00737C0A"/>
    <w:rsid w:val="00737C35"/>
    <w:rsid w:val="00737C62"/>
    <w:rsid w:val="0074012A"/>
    <w:rsid w:val="0074028C"/>
    <w:rsid w:val="00740779"/>
    <w:rsid w:val="007408AB"/>
    <w:rsid w:val="00740BE8"/>
    <w:rsid w:val="007411CD"/>
    <w:rsid w:val="00741347"/>
    <w:rsid w:val="007416C6"/>
    <w:rsid w:val="00741832"/>
    <w:rsid w:val="0074193E"/>
    <w:rsid w:val="00741A44"/>
    <w:rsid w:val="00741D2C"/>
    <w:rsid w:val="0074212B"/>
    <w:rsid w:val="007422D9"/>
    <w:rsid w:val="0074299B"/>
    <w:rsid w:val="007429CA"/>
    <w:rsid w:val="0074329C"/>
    <w:rsid w:val="00743E38"/>
    <w:rsid w:val="00744459"/>
    <w:rsid w:val="00744E50"/>
    <w:rsid w:val="0074507A"/>
    <w:rsid w:val="007454F2"/>
    <w:rsid w:val="00745707"/>
    <w:rsid w:val="00745A31"/>
    <w:rsid w:val="00746159"/>
    <w:rsid w:val="007472B7"/>
    <w:rsid w:val="0074760E"/>
    <w:rsid w:val="00747A29"/>
    <w:rsid w:val="00747B39"/>
    <w:rsid w:val="00747F3C"/>
    <w:rsid w:val="00750960"/>
    <w:rsid w:val="00750D41"/>
    <w:rsid w:val="00752711"/>
    <w:rsid w:val="00752808"/>
    <w:rsid w:val="00752841"/>
    <w:rsid w:val="00753574"/>
    <w:rsid w:val="00753625"/>
    <w:rsid w:val="0075388D"/>
    <w:rsid w:val="007539AF"/>
    <w:rsid w:val="00753B54"/>
    <w:rsid w:val="00754387"/>
    <w:rsid w:val="007548FB"/>
    <w:rsid w:val="00754C93"/>
    <w:rsid w:val="0075592E"/>
    <w:rsid w:val="00755B16"/>
    <w:rsid w:val="00755B33"/>
    <w:rsid w:val="00755B3E"/>
    <w:rsid w:val="00756ED7"/>
    <w:rsid w:val="00756F51"/>
    <w:rsid w:val="0075707F"/>
    <w:rsid w:val="00757202"/>
    <w:rsid w:val="00757207"/>
    <w:rsid w:val="00757CB8"/>
    <w:rsid w:val="00757F7A"/>
    <w:rsid w:val="00760060"/>
    <w:rsid w:val="0076008B"/>
    <w:rsid w:val="00760147"/>
    <w:rsid w:val="0076017A"/>
    <w:rsid w:val="00761252"/>
    <w:rsid w:val="00761349"/>
    <w:rsid w:val="007619F0"/>
    <w:rsid w:val="00761DAF"/>
    <w:rsid w:val="00761E9D"/>
    <w:rsid w:val="0076294E"/>
    <w:rsid w:val="007632A7"/>
    <w:rsid w:val="0076361E"/>
    <w:rsid w:val="00763B26"/>
    <w:rsid w:val="00763B29"/>
    <w:rsid w:val="00763C2E"/>
    <w:rsid w:val="00763C9E"/>
    <w:rsid w:val="00763CDB"/>
    <w:rsid w:val="00763D00"/>
    <w:rsid w:val="00763EAF"/>
    <w:rsid w:val="007649A7"/>
    <w:rsid w:val="00764C8D"/>
    <w:rsid w:val="007653C5"/>
    <w:rsid w:val="007654C7"/>
    <w:rsid w:val="0076584D"/>
    <w:rsid w:val="00765DA1"/>
    <w:rsid w:val="00765F93"/>
    <w:rsid w:val="0076622C"/>
    <w:rsid w:val="007663E4"/>
    <w:rsid w:val="0076645A"/>
    <w:rsid w:val="0076763F"/>
    <w:rsid w:val="00767728"/>
    <w:rsid w:val="00767823"/>
    <w:rsid w:val="0076783B"/>
    <w:rsid w:val="00767B0C"/>
    <w:rsid w:val="00770456"/>
    <w:rsid w:val="00770513"/>
    <w:rsid w:val="00770ED5"/>
    <w:rsid w:val="007722D8"/>
    <w:rsid w:val="00772E6D"/>
    <w:rsid w:val="007736A1"/>
    <w:rsid w:val="00773C46"/>
    <w:rsid w:val="00773FC3"/>
    <w:rsid w:val="007744D5"/>
    <w:rsid w:val="00775316"/>
    <w:rsid w:val="00775A7E"/>
    <w:rsid w:val="00776654"/>
    <w:rsid w:val="00776D35"/>
    <w:rsid w:val="00777218"/>
    <w:rsid w:val="00777271"/>
    <w:rsid w:val="00777520"/>
    <w:rsid w:val="00777EC7"/>
    <w:rsid w:val="007809A6"/>
    <w:rsid w:val="00780A42"/>
    <w:rsid w:val="007813D9"/>
    <w:rsid w:val="007815DF"/>
    <w:rsid w:val="0078160D"/>
    <w:rsid w:val="00781A2A"/>
    <w:rsid w:val="00781D81"/>
    <w:rsid w:val="00782270"/>
    <w:rsid w:val="007822B6"/>
    <w:rsid w:val="007824D6"/>
    <w:rsid w:val="00782872"/>
    <w:rsid w:val="00782B99"/>
    <w:rsid w:val="0078362D"/>
    <w:rsid w:val="00783990"/>
    <w:rsid w:val="00783C04"/>
    <w:rsid w:val="007842A8"/>
    <w:rsid w:val="007843FB"/>
    <w:rsid w:val="00784758"/>
    <w:rsid w:val="007847AB"/>
    <w:rsid w:val="00784C5B"/>
    <w:rsid w:val="00784CB8"/>
    <w:rsid w:val="007853ED"/>
    <w:rsid w:val="007856E7"/>
    <w:rsid w:val="00786F8C"/>
    <w:rsid w:val="007871EF"/>
    <w:rsid w:val="00787203"/>
    <w:rsid w:val="0078766E"/>
    <w:rsid w:val="00787B5A"/>
    <w:rsid w:val="00787D0F"/>
    <w:rsid w:val="00787E27"/>
    <w:rsid w:val="00787EF6"/>
    <w:rsid w:val="00790A82"/>
    <w:rsid w:val="00790DAF"/>
    <w:rsid w:val="00791E7F"/>
    <w:rsid w:val="007924DA"/>
    <w:rsid w:val="0079269D"/>
    <w:rsid w:val="007929E3"/>
    <w:rsid w:val="00792A12"/>
    <w:rsid w:val="00792ED1"/>
    <w:rsid w:val="007934F4"/>
    <w:rsid w:val="00793779"/>
    <w:rsid w:val="0079443C"/>
    <w:rsid w:val="00794CBC"/>
    <w:rsid w:val="007958FF"/>
    <w:rsid w:val="00795DD4"/>
    <w:rsid w:val="0079642A"/>
    <w:rsid w:val="007965A0"/>
    <w:rsid w:val="00796A14"/>
    <w:rsid w:val="00796AF3"/>
    <w:rsid w:val="007971AA"/>
    <w:rsid w:val="00797689"/>
    <w:rsid w:val="007A0070"/>
    <w:rsid w:val="007A00B4"/>
    <w:rsid w:val="007A0891"/>
    <w:rsid w:val="007A0F6D"/>
    <w:rsid w:val="007A179B"/>
    <w:rsid w:val="007A18E9"/>
    <w:rsid w:val="007A196A"/>
    <w:rsid w:val="007A1C85"/>
    <w:rsid w:val="007A244D"/>
    <w:rsid w:val="007A2467"/>
    <w:rsid w:val="007A2989"/>
    <w:rsid w:val="007A394F"/>
    <w:rsid w:val="007A3ACA"/>
    <w:rsid w:val="007A3B7F"/>
    <w:rsid w:val="007A4685"/>
    <w:rsid w:val="007A5220"/>
    <w:rsid w:val="007A5278"/>
    <w:rsid w:val="007A53AB"/>
    <w:rsid w:val="007A5ED9"/>
    <w:rsid w:val="007A6515"/>
    <w:rsid w:val="007A68DE"/>
    <w:rsid w:val="007A7B59"/>
    <w:rsid w:val="007A7B5B"/>
    <w:rsid w:val="007B0216"/>
    <w:rsid w:val="007B0559"/>
    <w:rsid w:val="007B0E06"/>
    <w:rsid w:val="007B1242"/>
    <w:rsid w:val="007B1540"/>
    <w:rsid w:val="007B1FE7"/>
    <w:rsid w:val="007B218A"/>
    <w:rsid w:val="007B2298"/>
    <w:rsid w:val="007B31CE"/>
    <w:rsid w:val="007B32A4"/>
    <w:rsid w:val="007B347C"/>
    <w:rsid w:val="007B39E3"/>
    <w:rsid w:val="007B436D"/>
    <w:rsid w:val="007B4413"/>
    <w:rsid w:val="007B4671"/>
    <w:rsid w:val="007B5124"/>
    <w:rsid w:val="007B5712"/>
    <w:rsid w:val="007B5921"/>
    <w:rsid w:val="007B5AF3"/>
    <w:rsid w:val="007B6118"/>
    <w:rsid w:val="007B6463"/>
    <w:rsid w:val="007B714E"/>
    <w:rsid w:val="007B780D"/>
    <w:rsid w:val="007B7ADB"/>
    <w:rsid w:val="007B7C96"/>
    <w:rsid w:val="007B7ECF"/>
    <w:rsid w:val="007B7FE9"/>
    <w:rsid w:val="007C0020"/>
    <w:rsid w:val="007C0928"/>
    <w:rsid w:val="007C09BB"/>
    <w:rsid w:val="007C0E5F"/>
    <w:rsid w:val="007C157A"/>
    <w:rsid w:val="007C16FF"/>
    <w:rsid w:val="007C176E"/>
    <w:rsid w:val="007C1AF9"/>
    <w:rsid w:val="007C229F"/>
    <w:rsid w:val="007C24A1"/>
    <w:rsid w:val="007C3534"/>
    <w:rsid w:val="007C3AF2"/>
    <w:rsid w:val="007C3CCC"/>
    <w:rsid w:val="007C3D10"/>
    <w:rsid w:val="007C3FF8"/>
    <w:rsid w:val="007C426D"/>
    <w:rsid w:val="007C42DA"/>
    <w:rsid w:val="007C4542"/>
    <w:rsid w:val="007C4E9F"/>
    <w:rsid w:val="007C5583"/>
    <w:rsid w:val="007C55E2"/>
    <w:rsid w:val="007C5950"/>
    <w:rsid w:val="007C5FC4"/>
    <w:rsid w:val="007C6415"/>
    <w:rsid w:val="007C654D"/>
    <w:rsid w:val="007C6984"/>
    <w:rsid w:val="007C6D11"/>
    <w:rsid w:val="007C72DC"/>
    <w:rsid w:val="007C750E"/>
    <w:rsid w:val="007C76BC"/>
    <w:rsid w:val="007C7F0C"/>
    <w:rsid w:val="007D116E"/>
    <w:rsid w:val="007D11C9"/>
    <w:rsid w:val="007D1D16"/>
    <w:rsid w:val="007D1E9C"/>
    <w:rsid w:val="007D21CB"/>
    <w:rsid w:val="007D2853"/>
    <w:rsid w:val="007D3034"/>
    <w:rsid w:val="007D3123"/>
    <w:rsid w:val="007D336C"/>
    <w:rsid w:val="007D34F7"/>
    <w:rsid w:val="007D40C1"/>
    <w:rsid w:val="007D4717"/>
    <w:rsid w:val="007D4832"/>
    <w:rsid w:val="007D4DA3"/>
    <w:rsid w:val="007D539F"/>
    <w:rsid w:val="007D53BD"/>
    <w:rsid w:val="007D6189"/>
    <w:rsid w:val="007D664A"/>
    <w:rsid w:val="007D67E0"/>
    <w:rsid w:val="007D6F79"/>
    <w:rsid w:val="007D7159"/>
    <w:rsid w:val="007D77D0"/>
    <w:rsid w:val="007D7E84"/>
    <w:rsid w:val="007E075E"/>
    <w:rsid w:val="007E1539"/>
    <w:rsid w:val="007E33F4"/>
    <w:rsid w:val="007E34EB"/>
    <w:rsid w:val="007E4601"/>
    <w:rsid w:val="007E4AE0"/>
    <w:rsid w:val="007E5E9F"/>
    <w:rsid w:val="007E636F"/>
    <w:rsid w:val="007E6EAD"/>
    <w:rsid w:val="007E6F78"/>
    <w:rsid w:val="007E73BA"/>
    <w:rsid w:val="007F0F48"/>
    <w:rsid w:val="007F1186"/>
    <w:rsid w:val="007F1C88"/>
    <w:rsid w:val="007F2367"/>
    <w:rsid w:val="007F236D"/>
    <w:rsid w:val="007F2484"/>
    <w:rsid w:val="007F29FD"/>
    <w:rsid w:val="007F2D5C"/>
    <w:rsid w:val="007F3175"/>
    <w:rsid w:val="007F3348"/>
    <w:rsid w:val="007F3736"/>
    <w:rsid w:val="007F3BBB"/>
    <w:rsid w:val="007F3C6D"/>
    <w:rsid w:val="007F3CE0"/>
    <w:rsid w:val="007F3D2C"/>
    <w:rsid w:val="007F419C"/>
    <w:rsid w:val="007F449B"/>
    <w:rsid w:val="007F47DB"/>
    <w:rsid w:val="007F4B91"/>
    <w:rsid w:val="007F5436"/>
    <w:rsid w:val="007F5524"/>
    <w:rsid w:val="007F5745"/>
    <w:rsid w:val="007F5BF3"/>
    <w:rsid w:val="007F6490"/>
    <w:rsid w:val="007F6C1C"/>
    <w:rsid w:val="007F6F03"/>
    <w:rsid w:val="007F719F"/>
    <w:rsid w:val="007F74CD"/>
    <w:rsid w:val="007F7535"/>
    <w:rsid w:val="0080068A"/>
    <w:rsid w:val="0080111F"/>
    <w:rsid w:val="0080191C"/>
    <w:rsid w:val="00801FD4"/>
    <w:rsid w:val="00802346"/>
    <w:rsid w:val="0080252A"/>
    <w:rsid w:val="0080274C"/>
    <w:rsid w:val="008031AE"/>
    <w:rsid w:val="008034BD"/>
    <w:rsid w:val="00803653"/>
    <w:rsid w:val="00803CCD"/>
    <w:rsid w:val="00804286"/>
    <w:rsid w:val="008042D0"/>
    <w:rsid w:val="0080442D"/>
    <w:rsid w:val="00805490"/>
    <w:rsid w:val="008056DE"/>
    <w:rsid w:val="00805FA9"/>
    <w:rsid w:val="00805FFE"/>
    <w:rsid w:val="00806134"/>
    <w:rsid w:val="0080655B"/>
    <w:rsid w:val="00806737"/>
    <w:rsid w:val="00807753"/>
    <w:rsid w:val="00810084"/>
    <w:rsid w:val="008100CB"/>
    <w:rsid w:val="00810498"/>
    <w:rsid w:val="00810863"/>
    <w:rsid w:val="00810B3E"/>
    <w:rsid w:val="00811865"/>
    <w:rsid w:val="00811AF8"/>
    <w:rsid w:val="00811AFF"/>
    <w:rsid w:val="00812759"/>
    <w:rsid w:val="00812848"/>
    <w:rsid w:val="00812854"/>
    <w:rsid w:val="008133A1"/>
    <w:rsid w:val="00813BCF"/>
    <w:rsid w:val="00813DF6"/>
    <w:rsid w:val="008142DB"/>
    <w:rsid w:val="00814451"/>
    <w:rsid w:val="00814686"/>
    <w:rsid w:val="00815821"/>
    <w:rsid w:val="008158D7"/>
    <w:rsid w:val="008158F4"/>
    <w:rsid w:val="00815D90"/>
    <w:rsid w:val="00815E81"/>
    <w:rsid w:val="008169DE"/>
    <w:rsid w:val="00816A8D"/>
    <w:rsid w:val="00817CF9"/>
    <w:rsid w:val="00820201"/>
    <w:rsid w:val="008203E1"/>
    <w:rsid w:val="008204F2"/>
    <w:rsid w:val="00820613"/>
    <w:rsid w:val="00821649"/>
    <w:rsid w:val="0082188F"/>
    <w:rsid w:val="00821E69"/>
    <w:rsid w:val="00822172"/>
    <w:rsid w:val="008229B6"/>
    <w:rsid w:val="008231F0"/>
    <w:rsid w:val="00824411"/>
    <w:rsid w:val="008246E2"/>
    <w:rsid w:val="008248C5"/>
    <w:rsid w:val="008249AE"/>
    <w:rsid w:val="00824CF1"/>
    <w:rsid w:val="0082580D"/>
    <w:rsid w:val="0082597B"/>
    <w:rsid w:val="00825FAD"/>
    <w:rsid w:val="00826340"/>
    <w:rsid w:val="008269D9"/>
    <w:rsid w:val="00826BD6"/>
    <w:rsid w:val="00827648"/>
    <w:rsid w:val="00827779"/>
    <w:rsid w:val="00827783"/>
    <w:rsid w:val="0082779C"/>
    <w:rsid w:val="00827A77"/>
    <w:rsid w:val="00827B65"/>
    <w:rsid w:val="0083056A"/>
    <w:rsid w:val="00830630"/>
    <w:rsid w:val="00830A06"/>
    <w:rsid w:val="00830B37"/>
    <w:rsid w:val="00831143"/>
    <w:rsid w:val="008312F1"/>
    <w:rsid w:val="00832076"/>
    <w:rsid w:val="0083213F"/>
    <w:rsid w:val="008325FB"/>
    <w:rsid w:val="00832678"/>
    <w:rsid w:val="008332A0"/>
    <w:rsid w:val="00834F48"/>
    <w:rsid w:val="008352B3"/>
    <w:rsid w:val="00836261"/>
    <w:rsid w:val="008365DC"/>
    <w:rsid w:val="008371BD"/>
    <w:rsid w:val="0083727D"/>
    <w:rsid w:val="008372F2"/>
    <w:rsid w:val="008376A4"/>
    <w:rsid w:val="00837B4A"/>
    <w:rsid w:val="00837FE3"/>
    <w:rsid w:val="008400D9"/>
    <w:rsid w:val="00840B32"/>
    <w:rsid w:val="00840C2C"/>
    <w:rsid w:val="00841C59"/>
    <w:rsid w:val="0084205A"/>
    <w:rsid w:val="00842086"/>
    <w:rsid w:val="008420D1"/>
    <w:rsid w:val="00842110"/>
    <w:rsid w:val="00842349"/>
    <w:rsid w:val="00842465"/>
    <w:rsid w:val="00842F77"/>
    <w:rsid w:val="00843651"/>
    <w:rsid w:val="008441CD"/>
    <w:rsid w:val="00844B8B"/>
    <w:rsid w:val="00844C6D"/>
    <w:rsid w:val="00844E6F"/>
    <w:rsid w:val="00845218"/>
    <w:rsid w:val="00845301"/>
    <w:rsid w:val="00845440"/>
    <w:rsid w:val="0084658F"/>
    <w:rsid w:val="00846606"/>
    <w:rsid w:val="00846978"/>
    <w:rsid w:val="00847084"/>
    <w:rsid w:val="00847162"/>
    <w:rsid w:val="008473CA"/>
    <w:rsid w:val="00847C77"/>
    <w:rsid w:val="00847ECE"/>
    <w:rsid w:val="00850063"/>
    <w:rsid w:val="008507BF"/>
    <w:rsid w:val="00850ABB"/>
    <w:rsid w:val="00851921"/>
    <w:rsid w:val="00851D98"/>
    <w:rsid w:val="00852083"/>
    <w:rsid w:val="00852139"/>
    <w:rsid w:val="008528BC"/>
    <w:rsid w:val="00852934"/>
    <w:rsid w:val="00852AC4"/>
    <w:rsid w:val="00852AF0"/>
    <w:rsid w:val="00853045"/>
    <w:rsid w:val="00853C8E"/>
    <w:rsid w:val="0085452E"/>
    <w:rsid w:val="008547C8"/>
    <w:rsid w:val="0085528A"/>
    <w:rsid w:val="008555C1"/>
    <w:rsid w:val="00855C0E"/>
    <w:rsid w:val="008569A2"/>
    <w:rsid w:val="00856BDA"/>
    <w:rsid w:val="00856E98"/>
    <w:rsid w:val="008571B7"/>
    <w:rsid w:val="008575B3"/>
    <w:rsid w:val="008576E6"/>
    <w:rsid w:val="00857AD8"/>
    <w:rsid w:val="00857FDD"/>
    <w:rsid w:val="008603D9"/>
    <w:rsid w:val="00860FA0"/>
    <w:rsid w:val="0086121D"/>
    <w:rsid w:val="00861C6B"/>
    <w:rsid w:val="00861C99"/>
    <w:rsid w:val="00861F24"/>
    <w:rsid w:val="00862095"/>
    <w:rsid w:val="008621B6"/>
    <w:rsid w:val="008628AB"/>
    <w:rsid w:val="008630FB"/>
    <w:rsid w:val="0086395F"/>
    <w:rsid w:val="00864678"/>
    <w:rsid w:val="008647B0"/>
    <w:rsid w:val="00864B68"/>
    <w:rsid w:val="00864C69"/>
    <w:rsid w:val="00864CA8"/>
    <w:rsid w:val="0086534D"/>
    <w:rsid w:val="0086563D"/>
    <w:rsid w:val="008664F5"/>
    <w:rsid w:val="0086653C"/>
    <w:rsid w:val="00866F7D"/>
    <w:rsid w:val="00866F83"/>
    <w:rsid w:val="008677F2"/>
    <w:rsid w:val="008678EB"/>
    <w:rsid w:val="0086797E"/>
    <w:rsid w:val="00867E9B"/>
    <w:rsid w:val="00870019"/>
    <w:rsid w:val="0087003D"/>
    <w:rsid w:val="0087053B"/>
    <w:rsid w:val="0087063E"/>
    <w:rsid w:val="00870CC9"/>
    <w:rsid w:val="00870DF0"/>
    <w:rsid w:val="00871093"/>
    <w:rsid w:val="00871391"/>
    <w:rsid w:val="008718BF"/>
    <w:rsid w:val="00871D50"/>
    <w:rsid w:val="00871D60"/>
    <w:rsid w:val="00872181"/>
    <w:rsid w:val="008722CA"/>
    <w:rsid w:val="008725E9"/>
    <w:rsid w:val="0087309F"/>
    <w:rsid w:val="00873ADA"/>
    <w:rsid w:val="00874193"/>
    <w:rsid w:val="00874287"/>
    <w:rsid w:val="00874317"/>
    <w:rsid w:val="0087577D"/>
    <w:rsid w:val="00876DBF"/>
    <w:rsid w:val="00877289"/>
    <w:rsid w:val="0087798D"/>
    <w:rsid w:val="00877EEC"/>
    <w:rsid w:val="00880A3E"/>
    <w:rsid w:val="00881641"/>
    <w:rsid w:val="00881764"/>
    <w:rsid w:val="008817F1"/>
    <w:rsid w:val="00881ABA"/>
    <w:rsid w:val="00881B9C"/>
    <w:rsid w:val="00881DAC"/>
    <w:rsid w:val="00881F5F"/>
    <w:rsid w:val="008823FB"/>
    <w:rsid w:val="00882E47"/>
    <w:rsid w:val="008834D6"/>
    <w:rsid w:val="00883738"/>
    <w:rsid w:val="00883A0E"/>
    <w:rsid w:val="00883C9E"/>
    <w:rsid w:val="00883E58"/>
    <w:rsid w:val="00884897"/>
    <w:rsid w:val="008854CC"/>
    <w:rsid w:val="008856ED"/>
    <w:rsid w:val="00885BAC"/>
    <w:rsid w:val="008862B1"/>
    <w:rsid w:val="00886A6A"/>
    <w:rsid w:val="008877DE"/>
    <w:rsid w:val="008878F4"/>
    <w:rsid w:val="008903B6"/>
    <w:rsid w:val="008903B7"/>
    <w:rsid w:val="008908AE"/>
    <w:rsid w:val="00890942"/>
    <w:rsid w:val="00890C8D"/>
    <w:rsid w:val="008910C9"/>
    <w:rsid w:val="00891233"/>
    <w:rsid w:val="00891CE5"/>
    <w:rsid w:val="008923A0"/>
    <w:rsid w:val="00892595"/>
    <w:rsid w:val="00892C26"/>
    <w:rsid w:val="008931DD"/>
    <w:rsid w:val="008939E3"/>
    <w:rsid w:val="00893F16"/>
    <w:rsid w:val="008940AE"/>
    <w:rsid w:val="00894152"/>
    <w:rsid w:val="008944E2"/>
    <w:rsid w:val="008948D9"/>
    <w:rsid w:val="00894919"/>
    <w:rsid w:val="00894DDB"/>
    <w:rsid w:val="00895023"/>
    <w:rsid w:val="00895083"/>
    <w:rsid w:val="008950EA"/>
    <w:rsid w:val="0089524F"/>
    <w:rsid w:val="0089582D"/>
    <w:rsid w:val="00895E17"/>
    <w:rsid w:val="00895EB8"/>
    <w:rsid w:val="008965DD"/>
    <w:rsid w:val="0089661F"/>
    <w:rsid w:val="00896798"/>
    <w:rsid w:val="00896AB0"/>
    <w:rsid w:val="00896D1F"/>
    <w:rsid w:val="00896DD2"/>
    <w:rsid w:val="00897192"/>
    <w:rsid w:val="00897263"/>
    <w:rsid w:val="008979FC"/>
    <w:rsid w:val="008A0AC6"/>
    <w:rsid w:val="008A0AEB"/>
    <w:rsid w:val="008A0CEC"/>
    <w:rsid w:val="008A1BE9"/>
    <w:rsid w:val="008A1FA8"/>
    <w:rsid w:val="008A2909"/>
    <w:rsid w:val="008A2A9D"/>
    <w:rsid w:val="008A2ACA"/>
    <w:rsid w:val="008A3B41"/>
    <w:rsid w:val="008A3BF6"/>
    <w:rsid w:val="008A4121"/>
    <w:rsid w:val="008A47EB"/>
    <w:rsid w:val="008A493F"/>
    <w:rsid w:val="008A5459"/>
    <w:rsid w:val="008A57A8"/>
    <w:rsid w:val="008A5D50"/>
    <w:rsid w:val="008A5DC7"/>
    <w:rsid w:val="008A63C4"/>
    <w:rsid w:val="008A657C"/>
    <w:rsid w:val="008A7483"/>
    <w:rsid w:val="008A7935"/>
    <w:rsid w:val="008B0254"/>
    <w:rsid w:val="008B05D7"/>
    <w:rsid w:val="008B07F0"/>
    <w:rsid w:val="008B08B7"/>
    <w:rsid w:val="008B0C36"/>
    <w:rsid w:val="008B0F10"/>
    <w:rsid w:val="008B12E1"/>
    <w:rsid w:val="008B151A"/>
    <w:rsid w:val="008B1635"/>
    <w:rsid w:val="008B1A6D"/>
    <w:rsid w:val="008B1BE3"/>
    <w:rsid w:val="008B1EAB"/>
    <w:rsid w:val="008B23FA"/>
    <w:rsid w:val="008B267E"/>
    <w:rsid w:val="008B28C0"/>
    <w:rsid w:val="008B3087"/>
    <w:rsid w:val="008B3617"/>
    <w:rsid w:val="008B3ADF"/>
    <w:rsid w:val="008B41BE"/>
    <w:rsid w:val="008B4700"/>
    <w:rsid w:val="008B4850"/>
    <w:rsid w:val="008B4B90"/>
    <w:rsid w:val="008B5590"/>
    <w:rsid w:val="008B56A8"/>
    <w:rsid w:val="008B58DC"/>
    <w:rsid w:val="008B5AE7"/>
    <w:rsid w:val="008B5B70"/>
    <w:rsid w:val="008B5E1F"/>
    <w:rsid w:val="008B60EB"/>
    <w:rsid w:val="008B62DA"/>
    <w:rsid w:val="008B63F7"/>
    <w:rsid w:val="008B69A6"/>
    <w:rsid w:val="008B6FC9"/>
    <w:rsid w:val="008B70AC"/>
    <w:rsid w:val="008B7137"/>
    <w:rsid w:val="008B730C"/>
    <w:rsid w:val="008B75CE"/>
    <w:rsid w:val="008B7C3A"/>
    <w:rsid w:val="008C0084"/>
    <w:rsid w:val="008C0449"/>
    <w:rsid w:val="008C0817"/>
    <w:rsid w:val="008C109B"/>
    <w:rsid w:val="008C13BA"/>
    <w:rsid w:val="008C15B6"/>
    <w:rsid w:val="008C1A33"/>
    <w:rsid w:val="008C1AB3"/>
    <w:rsid w:val="008C1F12"/>
    <w:rsid w:val="008C23DD"/>
    <w:rsid w:val="008C2839"/>
    <w:rsid w:val="008C2A56"/>
    <w:rsid w:val="008C2BF3"/>
    <w:rsid w:val="008C2ED4"/>
    <w:rsid w:val="008C3560"/>
    <w:rsid w:val="008C39BF"/>
    <w:rsid w:val="008C3C34"/>
    <w:rsid w:val="008C3DE8"/>
    <w:rsid w:val="008C4068"/>
    <w:rsid w:val="008C44D6"/>
    <w:rsid w:val="008C4738"/>
    <w:rsid w:val="008C4F2D"/>
    <w:rsid w:val="008C519E"/>
    <w:rsid w:val="008C525F"/>
    <w:rsid w:val="008C52E4"/>
    <w:rsid w:val="008C53C7"/>
    <w:rsid w:val="008C5511"/>
    <w:rsid w:val="008C553D"/>
    <w:rsid w:val="008C615A"/>
    <w:rsid w:val="008C61EF"/>
    <w:rsid w:val="008C6225"/>
    <w:rsid w:val="008C66FD"/>
    <w:rsid w:val="008C6DC5"/>
    <w:rsid w:val="008C74EB"/>
    <w:rsid w:val="008C7630"/>
    <w:rsid w:val="008C7639"/>
    <w:rsid w:val="008D2628"/>
    <w:rsid w:val="008D26B8"/>
    <w:rsid w:val="008D314A"/>
    <w:rsid w:val="008D3224"/>
    <w:rsid w:val="008D4162"/>
    <w:rsid w:val="008D59C2"/>
    <w:rsid w:val="008D5E36"/>
    <w:rsid w:val="008D61EA"/>
    <w:rsid w:val="008D6C5D"/>
    <w:rsid w:val="008D6CD3"/>
    <w:rsid w:val="008D721B"/>
    <w:rsid w:val="008D732C"/>
    <w:rsid w:val="008D771E"/>
    <w:rsid w:val="008E09B7"/>
    <w:rsid w:val="008E0D9B"/>
    <w:rsid w:val="008E127E"/>
    <w:rsid w:val="008E162B"/>
    <w:rsid w:val="008E16FA"/>
    <w:rsid w:val="008E18A7"/>
    <w:rsid w:val="008E18C5"/>
    <w:rsid w:val="008E1A3C"/>
    <w:rsid w:val="008E1B24"/>
    <w:rsid w:val="008E205A"/>
    <w:rsid w:val="008E2148"/>
    <w:rsid w:val="008E21EE"/>
    <w:rsid w:val="008E2703"/>
    <w:rsid w:val="008E27B8"/>
    <w:rsid w:val="008E2AD7"/>
    <w:rsid w:val="008E3216"/>
    <w:rsid w:val="008E338A"/>
    <w:rsid w:val="008E3479"/>
    <w:rsid w:val="008E4CEE"/>
    <w:rsid w:val="008E4E48"/>
    <w:rsid w:val="008E58DE"/>
    <w:rsid w:val="008E7139"/>
    <w:rsid w:val="008E727D"/>
    <w:rsid w:val="008F006B"/>
    <w:rsid w:val="008F0346"/>
    <w:rsid w:val="008F07F2"/>
    <w:rsid w:val="008F0B18"/>
    <w:rsid w:val="008F0C37"/>
    <w:rsid w:val="008F0FDF"/>
    <w:rsid w:val="008F10D0"/>
    <w:rsid w:val="008F15D7"/>
    <w:rsid w:val="008F19A6"/>
    <w:rsid w:val="008F1C06"/>
    <w:rsid w:val="008F1E91"/>
    <w:rsid w:val="008F1FEA"/>
    <w:rsid w:val="008F2409"/>
    <w:rsid w:val="008F36CE"/>
    <w:rsid w:val="008F3A7E"/>
    <w:rsid w:val="008F3D1D"/>
    <w:rsid w:val="008F40D3"/>
    <w:rsid w:val="008F4171"/>
    <w:rsid w:val="008F433A"/>
    <w:rsid w:val="008F4461"/>
    <w:rsid w:val="008F45D3"/>
    <w:rsid w:val="008F46FA"/>
    <w:rsid w:val="008F4D37"/>
    <w:rsid w:val="008F5357"/>
    <w:rsid w:val="008F5484"/>
    <w:rsid w:val="008F5A38"/>
    <w:rsid w:val="008F654B"/>
    <w:rsid w:val="00900311"/>
    <w:rsid w:val="009003A7"/>
    <w:rsid w:val="00900C19"/>
    <w:rsid w:val="00900C74"/>
    <w:rsid w:val="00900FCB"/>
    <w:rsid w:val="009010B7"/>
    <w:rsid w:val="00901254"/>
    <w:rsid w:val="00901256"/>
    <w:rsid w:val="00901767"/>
    <w:rsid w:val="009017BC"/>
    <w:rsid w:val="00901A5D"/>
    <w:rsid w:val="00901DB9"/>
    <w:rsid w:val="00901EF3"/>
    <w:rsid w:val="00901FFC"/>
    <w:rsid w:val="0090259B"/>
    <w:rsid w:val="00902A56"/>
    <w:rsid w:val="009032EC"/>
    <w:rsid w:val="009033AC"/>
    <w:rsid w:val="009033E0"/>
    <w:rsid w:val="009036EB"/>
    <w:rsid w:val="0090427C"/>
    <w:rsid w:val="009044B9"/>
    <w:rsid w:val="00904641"/>
    <w:rsid w:val="00904AB3"/>
    <w:rsid w:val="009054E4"/>
    <w:rsid w:val="0090565B"/>
    <w:rsid w:val="00905B66"/>
    <w:rsid w:val="00905C7F"/>
    <w:rsid w:val="00905CDA"/>
    <w:rsid w:val="00905EDB"/>
    <w:rsid w:val="00905FEE"/>
    <w:rsid w:val="0090639E"/>
    <w:rsid w:val="00906762"/>
    <w:rsid w:val="009076DE"/>
    <w:rsid w:val="0090781D"/>
    <w:rsid w:val="0090786E"/>
    <w:rsid w:val="009107D6"/>
    <w:rsid w:val="00910B45"/>
    <w:rsid w:val="00911D8D"/>
    <w:rsid w:val="009130F9"/>
    <w:rsid w:val="0091454E"/>
    <w:rsid w:val="00914C2D"/>
    <w:rsid w:val="00914E44"/>
    <w:rsid w:val="00915452"/>
    <w:rsid w:val="009158BB"/>
    <w:rsid w:val="00915B2E"/>
    <w:rsid w:val="00915EE9"/>
    <w:rsid w:val="00916970"/>
    <w:rsid w:val="009169FB"/>
    <w:rsid w:val="00916A4D"/>
    <w:rsid w:val="00917082"/>
    <w:rsid w:val="0091792B"/>
    <w:rsid w:val="009208C4"/>
    <w:rsid w:val="00920C82"/>
    <w:rsid w:val="00920C87"/>
    <w:rsid w:val="009219D1"/>
    <w:rsid w:val="00921A83"/>
    <w:rsid w:val="0092200D"/>
    <w:rsid w:val="0092208C"/>
    <w:rsid w:val="0092216F"/>
    <w:rsid w:val="0092243B"/>
    <w:rsid w:val="00922B2F"/>
    <w:rsid w:val="00923AA9"/>
    <w:rsid w:val="00923D23"/>
    <w:rsid w:val="00923FBD"/>
    <w:rsid w:val="009246B1"/>
    <w:rsid w:val="00924847"/>
    <w:rsid w:val="009253D8"/>
    <w:rsid w:val="009254CB"/>
    <w:rsid w:val="009256C7"/>
    <w:rsid w:val="00925736"/>
    <w:rsid w:val="00925A8E"/>
    <w:rsid w:val="00925FDD"/>
    <w:rsid w:val="00925FED"/>
    <w:rsid w:val="00926669"/>
    <w:rsid w:val="00926C31"/>
    <w:rsid w:val="0092736C"/>
    <w:rsid w:val="00927D0F"/>
    <w:rsid w:val="00931264"/>
    <w:rsid w:val="00931AEB"/>
    <w:rsid w:val="00931E22"/>
    <w:rsid w:val="0093202F"/>
    <w:rsid w:val="0093471B"/>
    <w:rsid w:val="00934DB8"/>
    <w:rsid w:val="00934FBE"/>
    <w:rsid w:val="0093581D"/>
    <w:rsid w:val="00935BF5"/>
    <w:rsid w:val="0093631A"/>
    <w:rsid w:val="00936349"/>
    <w:rsid w:val="00936ABC"/>
    <w:rsid w:val="009370A9"/>
    <w:rsid w:val="00937502"/>
    <w:rsid w:val="0093788A"/>
    <w:rsid w:val="00937BCE"/>
    <w:rsid w:val="00937C8E"/>
    <w:rsid w:val="009401A2"/>
    <w:rsid w:val="0094024B"/>
    <w:rsid w:val="0094056F"/>
    <w:rsid w:val="00940DAA"/>
    <w:rsid w:val="00940F71"/>
    <w:rsid w:val="00940FF6"/>
    <w:rsid w:val="00941025"/>
    <w:rsid w:val="0094106D"/>
    <w:rsid w:val="0094124B"/>
    <w:rsid w:val="00941BAB"/>
    <w:rsid w:val="00941EFB"/>
    <w:rsid w:val="00942060"/>
    <w:rsid w:val="009428A7"/>
    <w:rsid w:val="0094376C"/>
    <w:rsid w:val="009437EA"/>
    <w:rsid w:val="00943ED6"/>
    <w:rsid w:val="00944794"/>
    <w:rsid w:val="00944BBA"/>
    <w:rsid w:val="00944DA6"/>
    <w:rsid w:val="00945684"/>
    <w:rsid w:val="009456E8"/>
    <w:rsid w:val="0094583B"/>
    <w:rsid w:val="0094588F"/>
    <w:rsid w:val="00945C66"/>
    <w:rsid w:val="00945E63"/>
    <w:rsid w:val="00946323"/>
    <w:rsid w:val="0094656D"/>
    <w:rsid w:val="009475F8"/>
    <w:rsid w:val="00947A9C"/>
    <w:rsid w:val="009500BB"/>
    <w:rsid w:val="009518B6"/>
    <w:rsid w:val="00951D84"/>
    <w:rsid w:val="009520AC"/>
    <w:rsid w:val="009523AB"/>
    <w:rsid w:val="009524DF"/>
    <w:rsid w:val="009524E6"/>
    <w:rsid w:val="009529F4"/>
    <w:rsid w:val="009537C7"/>
    <w:rsid w:val="00953BC5"/>
    <w:rsid w:val="00953D1C"/>
    <w:rsid w:val="00953ED2"/>
    <w:rsid w:val="0095453E"/>
    <w:rsid w:val="00955385"/>
    <w:rsid w:val="00955773"/>
    <w:rsid w:val="00955A18"/>
    <w:rsid w:val="00955E33"/>
    <w:rsid w:val="0095610F"/>
    <w:rsid w:val="00956491"/>
    <w:rsid w:val="00956BAD"/>
    <w:rsid w:val="00957205"/>
    <w:rsid w:val="009576AE"/>
    <w:rsid w:val="009576C1"/>
    <w:rsid w:val="00957B0F"/>
    <w:rsid w:val="00957BE5"/>
    <w:rsid w:val="00957C65"/>
    <w:rsid w:val="0096003A"/>
    <w:rsid w:val="009601DA"/>
    <w:rsid w:val="009601F2"/>
    <w:rsid w:val="00960504"/>
    <w:rsid w:val="00960BBF"/>
    <w:rsid w:val="00960ED9"/>
    <w:rsid w:val="0096162B"/>
    <w:rsid w:val="009621E2"/>
    <w:rsid w:val="00962B63"/>
    <w:rsid w:val="00962BA6"/>
    <w:rsid w:val="0096399F"/>
    <w:rsid w:val="00963B4A"/>
    <w:rsid w:val="00964C7D"/>
    <w:rsid w:val="00964F90"/>
    <w:rsid w:val="00965103"/>
    <w:rsid w:val="0096567C"/>
    <w:rsid w:val="00965925"/>
    <w:rsid w:val="00965A93"/>
    <w:rsid w:val="0096603C"/>
    <w:rsid w:val="0096611F"/>
    <w:rsid w:val="009661FD"/>
    <w:rsid w:val="0096630B"/>
    <w:rsid w:val="00966522"/>
    <w:rsid w:val="009669C6"/>
    <w:rsid w:val="009669D3"/>
    <w:rsid w:val="00966AF6"/>
    <w:rsid w:val="00966CB1"/>
    <w:rsid w:val="00966FA9"/>
    <w:rsid w:val="00967365"/>
    <w:rsid w:val="00967566"/>
    <w:rsid w:val="00967F35"/>
    <w:rsid w:val="00967F4B"/>
    <w:rsid w:val="00970160"/>
    <w:rsid w:val="0097065E"/>
    <w:rsid w:val="009710E7"/>
    <w:rsid w:val="00971F37"/>
    <w:rsid w:val="00972657"/>
    <w:rsid w:val="00972AE2"/>
    <w:rsid w:val="00973215"/>
    <w:rsid w:val="009740E3"/>
    <w:rsid w:val="00974421"/>
    <w:rsid w:val="009744F8"/>
    <w:rsid w:val="00974530"/>
    <w:rsid w:val="00974685"/>
    <w:rsid w:val="00974878"/>
    <w:rsid w:val="00975764"/>
    <w:rsid w:val="00976494"/>
    <w:rsid w:val="0097669F"/>
    <w:rsid w:val="00976802"/>
    <w:rsid w:val="009773DC"/>
    <w:rsid w:val="0097748F"/>
    <w:rsid w:val="009778D9"/>
    <w:rsid w:val="00977903"/>
    <w:rsid w:val="00977AB0"/>
    <w:rsid w:val="00977C19"/>
    <w:rsid w:val="00977CE3"/>
    <w:rsid w:val="00980473"/>
    <w:rsid w:val="00980511"/>
    <w:rsid w:val="0098056E"/>
    <w:rsid w:val="0098096B"/>
    <w:rsid w:val="00980B9E"/>
    <w:rsid w:val="00981A94"/>
    <w:rsid w:val="00981F81"/>
    <w:rsid w:val="009825D2"/>
    <w:rsid w:val="0098273B"/>
    <w:rsid w:val="00982D64"/>
    <w:rsid w:val="00982EDE"/>
    <w:rsid w:val="00982F03"/>
    <w:rsid w:val="00982F60"/>
    <w:rsid w:val="00983F5F"/>
    <w:rsid w:val="009843B6"/>
    <w:rsid w:val="00984661"/>
    <w:rsid w:val="00984D42"/>
    <w:rsid w:val="00984F9B"/>
    <w:rsid w:val="00985183"/>
    <w:rsid w:val="009852EA"/>
    <w:rsid w:val="009854AB"/>
    <w:rsid w:val="00985F3B"/>
    <w:rsid w:val="00985FD4"/>
    <w:rsid w:val="009862E7"/>
    <w:rsid w:val="00986620"/>
    <w:rsid w:val="0098664A"/>
    <w:rsid w:val="00986DD0"/>
    <w:rsid w:val="00986F50"/>
    <w:rsid w:val="00987395"/>
    <w:rsid w:val="009878D4"/>
    <w:rsid w:val="00987A3D"/>
    <w:rsid w:val="00990018"/>
    <w:rsid w:val="009902B3"/>
    <w:rsid w:val="0099045B"/>
    <w:rsid w:val="00990845"/>
    <w:rsid w:val="00991095"/>
    <w:rsid w:val="00991E65"/>
    <w:rsid w:val="0099224A"/>
    <w:rsid w:val="009926AE"/>
    <w:rsid w:val="0099288E"/>
    <w:rsid w:val="00992987"/>
    <w:rsid w:val="009932D2"/>
    <w:rsid w:val="00993503"/>
    <w:rsid w:val="0099381D"/>
    <w:rsid w:val="009939A6"/>
    <w:rsid w:val="009939AB"/>
    <w:rsid w:val="00994422"/>
    <w:rsid w:val="00994779"/>
    <w:rsid w:val="0099542A"/>
    <w:rsid w:val="00995624"/>
    <w:rsid w:val="00995A5B"/>
    <w:rsid w:val="00996428"/>
    <w:rsid w:val="009969DF"/>
    <w:rsid w:val="00996A18"/>
    <w:rsid w:val="00996FBB"/>
    <w:rsid w:val="0099763C"/>
    <w:rsid w:val="00997830"/>
    <w:rsid w:val="00997A53"/>
    <w:rsid w:val="009A009D"/>
    <w:rsid w:val="009A06D6"/>
    <w:rsid w:val="009A12DE"/>
    <w:rsid w:val="009A12F5"/>
    <w:rsid w:val="009A24A9"/>
    <w:rsid w:val="009A29B0"/>
    <w:rsid w:val="009A3691"/>
    <w:rsid w:val="009A37AF"/>
    <w:rsid w:val="009A389B"/>
    <w:rsid w:val="009A3CEF"/>
    <w:rsid w:val="009A3CF8"/>
    <w:rsid w:val="009A4852"/>
    <w:rsid w:val="009A4A1A"/>
    <w:rsid w:val="009A6089"/>
    <w:rsid w:val="009A635F"/>
    <w:rsid w:val="009A681E"/>
    <w:rsid w:val="009A78D5"/>
    <w:rsid w:val="009A7C29"/>
    <w:rsid w:val="009B0A92"/>
    <w:rsid w:val="009B101F"/>
    <w:rsid w:val="009B14E0"/>
    <w:rsid w:val="009B1597"/>
    <w:rsid w:val="009B17AA"/>
    <w:rsid w:val="009B2E15"/>
    <w:rsid w:val="009B3236"/>
    <w:rsid w:val="009B32F3"/>
    <w:rsid w:val="009B39B5"/>
    <w:rsid w:val="009B3E5C"/>
    <w:rsid w:val="009B43C2"/>
    <w:rsid w:val="009B479C"/>
    <w:rsid w:val="009B4AC7"/>
    <w:rsid w:val="009B4CE3"/>
    <w:rsid w:val="009B4EB4"/>
    <w:rsid w:val="009B5479"/>
    <w:rsid w:val="009B5BB2"/>
    <w:rsid w:val="009B60BB"/>
    <w:rsid w:val="009B6106"/>
    <w:rsid w:val="009B6183"/>
    <w:rsid w:val="009B6372"/>
    <w:rsid w:val="009B6530"/>
    <w:rsid w:val="009B65FF"/>
    <w:rsid w:val="009B6AC0"/>
    <w:rsid w:val="009B740E"/>
    <w:rsid w:val="009B74D3"/>
    <w:rsid w:val="009C11C2"/>
    <w:rsid w:val="009C1320"/>
    <w:rsid w:val="009C1FC6"/>
    <w:rsid w:val="009C2945"/>
    <w:rsid w:val="009C29A8"/>
    <w:rsid w:val="009C2B02"/>
    <w:rsid w:val="009C2E8C"/>
    <w:rsid w:val="009C3622"/>
    <w:rsid w:val="009C364A"/>
    <w:rsid w:val="009C3E1A"/>
    <w:rsid w:val="009C3E59"/>
    <w:rsid w:val="009C4126"/>
    <w:rsid w:val="009C45A5"/>
    <w:rsid w:val="009C4B7B"/>
    <w:rsid w:val="009C4B9D"/>
    <w:rsid w:val="009C5005"/>
    <w:rsid w:val="009C50A0"/>
    <w:rsid w:val="009C5250"/>
    <w:rsid w:val="009C57DE"/>
    <w:rsid w:val="009C58A5"/>
    <w:rsid w:val="009C5AB7"/>
    <w:rsid w:val="009C5C22"/>
    <w:rsid w:val="009C5E91"/>
    <w:rsid w:val="009C70BB"/>
    <w:rsid w:val="009C7207"/>
    <w:rsid w:val="009C7411"/>
    <w:rsid w:val="009C79C8"/>
    <w:rsid w:val="009C7A3A"/>
    <w:rsid w:val="009C7D76"/>
    <w:rsid w:val="009D06B9"/>
    <w:rsid w:val="009D0729"/>
    <w:rsid w:val="009D1369"/>
    <w:rsid w:val="009D1850"/>
    <w:rsid w:val="009D1F36"/>
    <w:rsid w:val="009D2549"/>
    <w:rsid w:val="009D257A"/>
    <w:rsid w:val="009D25B1"/>
    <w:rsid w:val="009D3337"/>
    <w:rsid w:val="009D3815"/>
    <w:rsid w:val="009D405E"/>
    <w:rsid w:val="009D416F"/>
    <w:rsid w:val="009D452A"/>
    <w:rsid w:val="009D474C"/>
    <w:rsid w:val="009D4771"/>
    <w:rsid w:val="009D4DAF"/>
    <w:rsid w:val="009D55D1"/>
    <w:rsid w:val="009D57A3"/>
    <w:rsid w:val="009D598C"/>
    <w:rsid w:val="009D5C92"/>
    <w:rsid w:val="009D65A2"/>
    <w:rsid w:val="009D6638"/>
    <w:rsid w:val="009D68AA"/>
    <w:rsid w:val="009D6984"/>
    <w:rsid w:val="009D69DD"/>
    <w:rsid w:val="009D7409"/>
    <w:rsid w:val="009D74B9"/>
    <w:rsid w:val="009E01FA"/>
    <w:rsid w:val="009E0CFB"/>
    <w:rsid w:val="009E0E4F"/>
    <w:rsid w:val="009E11AA"/>
    <w:rsid w:val="009E1661"/>
    <w:rsid w:val="009E2374"/>
    <w:rsid w:val="009E2958"/>
    <w:rsid w:val="009E303F"/>
    <w:rsid w:val="009E3BB0"/>
    <w:rsid w:val="009E3BFC"/>
    <w:rsid w:val="009E3D09"/>
    <w:rsid w:val="009E49E2"/>
    <w:rsid w:val="009E579C"/>
    <w:rsid w:val="009E6ACD"/>
    <w:rsid w:val="009E6FFA"/>
    <w:rsid w:val="009E70BE"/>
    <w:rsid w:val="009E7371"/>
    <w:rsid w:val="009E765B"/>
    <w:rsid w:val="009E79D7"/>
    <w:rsid w:val="009E7BBD"/>
    <w:rsid w:val="009F13BA"/>
    <w:rsid w:val="009F1926"/>
    <w:rsid w:val="009F2678"/>
    <w:rsid w:val="009F3A2D"/>
    <w:rsid w:val="009F3E38"/>
    <w:rsid w:val="009F4A61"/>
    <w:rsid w:val="009F4E07"/>
    <w:rsid w:val="009F5CE7"/>
    <w:rsid w:val="009F60AD"/>
    <w:rsid w:val="009F6307"/>
    <w:rsid w:val="009F7C4B"/>
    <w:rsid w:val="009F7CB3"/>
    <w:rsid w:val="00A00482"/>
    <w:rsid w:val="00A008C1"/>
    <w:rsid w:val="00A00E72"/>
    <w:rsid w:val="00A01237"/>
    <w:rsid w:val="00A0132F"/>
    <w:rsid w:val="00A016CB"/>
    <w:rsid w:val="00A01B43"/>
    <w:rsid w:val="00A01CD3"/>
    <w:rsid w:val="00A01E6E"/>
    <w:rsid w:val="00A01ECB"/>
    <w:rsid w:val="00A02593"/>
    <w:rsid w:val="00A02954"/>
    <w:rsid w:val="00A02A3A"/>
    <w:rsid w:val="00A02E11"/>
    <w:rsid w:val="00A0339A"/>
    <w:rsid w:val="00A036C4"/>
    <w:rsid w:val="00A03FFC"/>
    <w:rsid w:val="00A04028"/>
    <w:rsid w:val="00A04785"/>
    <w:rsid w:val="00A04790"/>
    <w:rsid w:val="00A04E0D"/>
    <w:rsid w:val="00A057A5"/>
    <w:rsid w:val="00A05B71"/>
    <w:rsid w:val="00A05C5C"/>
    <w:rsid w:val="00A066C3"/>
    <w:rsid w:val="00A06F0A"/>
    <w:rsid w:val="00A072EF"/>
    <w:rsid w:val="00A0789F"/>
    <w:rsid w:val="00A07B46"/>
    <w:rsid w:val="00A1059E"/>
    <w:rsid w:val="00A105A0"/>
    <w:rsid w:val="00A1144A"/>
    <w:rsid w:val="00A1156F"/>
    <w:rsid w:val="00A116F6"/>
    <w:rsid w:val="00A11751"/>
    <w:rsid w:val="00A11A86"/>
    <w:rsid w:val="00A11CD9"/>
    <w:rsid w:val="00A12377"/>
    <w:rsid w:val="00A1291B"/>
    <w:rsid w:val="00A1467C"/>
    <w:rsid w:val="00A149C8"/>
    <w:rsid w:val="00A14C2D"/>
    <w:rsid w:val="00A14EDF"/>
    <w:rsid w:val="00A155CD"/>
    <w:rsid w:val="00A16255"/>
    <w:rsid w:val="00A164A9"/>
    <w:rsid w:val="00A16EEE"/>
    <w:rsid w:val="00A17006"/>
    <w:rsid w:val="00A17729"/>
    <w:rsid w:val="00A17E2E"/>
    <w:rsid w:val="00A17FF0"/>
    <w:rsid w:val="00A205C8"/>
    <w:rsid w:val="00A20A67"/>
    <w:rsid w:val="00A20C84"/>
    <w:rsid w:val="00A21150"/>
    <w:rsid w:val="00A214F0"/>
    <w:rsid w:val="00A217DA"/>
    <w:rsid w:val="00A21C01"/>
    <w:rsid w:val="00A22297"/>
    <w:rsid w:val="00A222B2"/>
    <w:rsid w:val="00A222EB"/>
    <w:rsid w:val="00A22386"/>
    <w:rsid w:val="00A223F5"/>
    <w:rsid w:val="00A2253C"/>
    <w:rsid w:val="00A2263C"/>
    <w:rsid w:val="00A22AC5"/>
    <w:rsid w:val="00A23B01"/>
    <w:rsid w:val="00A24423"/>
    <w:rsid w:val="00A24948"/>
    <w:rsid w:val="00A2494F"/>
    <w:rsid w:val="00A24A11"/>
    <w:rsid w:val="00A24CFC"/>
    <w:rsid w:val="00A2522E"/>
    <w:rsid w:val="00A25F84"/>
    <w:rsid w:val="00A2612A"/>
    <w:rsid w:val="00A2618F"/>
    <w:rsid w:val="00A27333"/>
    <w:rsid w:val="00A27505"/>
    <w:rsid w:val="00A27885"/>
    <w:rsid w:val="00A278CC"/>
    <w:rsid w:val="00A3004F"/>
    <w:rsid w:val="00A303CB"/>
    <w:rsid w:val="00A30A9C"/>
    <w:rsid w:val="00A30AF2"/>
    <w:rsid w:val="00A314F5"/>
    <w:rsid w:val="00A31968"/>
    <w:rsid w:val="00A3223C"/>
    <w:rsid w:val="00A32399"/>
    <w:rsid w:val="00A331AA"/>
    <w:rsid w:val="00A3369A"/>
    <w:rsid w:val="00A33A60"/>
    <w:rsid w:val="00A33B3E"/>
    <w:rsid w:val="00A33FFD"/>
    <w:rsid w:val="00A341F8"/>
    <w:rsid w:val="00A342B9"/>
    <w:rsid w:val="00A34E7D"/>
    <w:rsid w:val="00A34EA0"/>
    <w:rsid w:val="00A35021"/>
    <w:rsid w:val="00A3541B"/>
    <w:rsid w:val="00A3558D"/>
    <w:rsid w:val="00A35B3A"/>
    <w:rsid w:val="00A35E97"/>
    <w:rsid w:val="00A3610C"/>
    <w:rsid w:val="00A3611F"/>
    <w:rsid w:val="00A3699E"/>
    <w:rsid w:val="00A36A99"/>
    <w:rsid w:val="00A36B9F"/>
    <w:rsid w:val="00A370AF"/>
    <w:rsid w:val="00A37590"/>
    <w:rsid w:val="00A378EB"/>
    <w:rsid w:val="00A379B5"/>
    <w:rsid w:val="00A37B94"/>
    <w:rsid w:val="00A37DC6"/>
    <w:rsid w:val="00A37FBB"/>
    <w:rsid w:val="00A402EF"/>
    <w:rsid w:val="00A4031C"/>
    <w:rsid w:val="00A40439"/>
    <w:rsid w:val="00A40780"/>
    <w:rsid w:val="00A40960"/>
    <w:rsid w:val="00A40BFA"/>
    <w:rsid w:val="00A40DA8"/>
    <w:rsid w:val="00A41325"/>
    <w:rsid w:val="00A4139D"/>
    <w:rsid w:val="00A41777"/>
    <w:rsid w:val="00A41823"/>
    <w:rsid w:val="00A42FEF"/>
    <w:rsid w:val="00A4304D"/>
    <w:rsid w:val="00A4376B"/>
    <w:rsid w:val="00A4380A"/>
    <w:rsid w:val="00A44003"/>
    <w:rsid w:val="00A44030"/>
    <w:rsid w:val="00A4412C"/>
    <w:rsid w:val="00A44223"/>
    <w:rsid w:val="00A44331"/>
    <w:rsid w:val="00A4438C"/>
    <w:rsid w:val="00A44BD8"/>
    <w:rsid w:val="00A44FC2"/>
    <w:rsid w:val="00A451C8"/>
    <w:rsid w:val="00A459BB"/>
    <w:rsid w:val="00A45A26"/>
    <w:rsid w:val="00A464B9"/>
    <w:rsid w:val="00A46608"/>
    <w:rsid w:val="00A47195"/>
    <w:rsid w:val="00A47470"/>
    <w:rsid w:val="00A4766B"/>
    <w:rsid w:val="00A47C82"/>
    <w:rsid w:val="00A50059"/>
    <w:rsid w:val="00A503AD"/>
    <w:rsid w:val="00A51266"/>
    <w:rsid w:val="00A52712"/>
    <w:rsid w:val="00A533F8"/>
    <w:rsid w:val="00A535C7"/>
    <w:rsid w:val="00A5360C"/>
    <w:rsid w:val="00A53762"/>
    <w:rsid w:val="00A53C48"/>
    <w:rsid w:val="00A545FE"/>
    <w:rsid w:val="00A54D69"/>
    <w:rsid w:val="00A54E49"/>
    <w:rsid w:val="00A55356"/>
    <w:rsid w:val="00A555CF"/>
    <w:rsid w:val="00A56124"/>
    <w:rsid w:val="00A56154"/>
    <w:rsid w:val="00A56168"/>
    <w:rsid w:val="00A564E1"/>
    <w:rsid w:val="00A56679"/>
    <w:rsid w:val="00A5699C"/>
    <w:rsid w:val="00A60451"/>
    <w:rsid w:val="00A60BB0"/>
    <w:rsid w:val="00A62325"/>
    <w:rsid w:val="00A62A81"/>
    <w:rsid w:val="00A63094"/>
    <w:rsid w:val="00A63765"/>
    <w:rsid w:val="00A63916"/>
    <w:rsid w:val="00A63B56"/>
    <w:rsid w:val="00A63F0C"/>
    <w:rsid w:val="00A63FF8"/>
    <w:rsid w:val="00A641F7"/>
    <w:rsid w:val="00A64551"/>
    <w:rsid w:val="00A64766"/>
    <w:rsid w:val="00A64D43"/>
    <w:rsid w:val="00A650DA"/>
    <w:rsid w:val="00A65A4C"/>
    <w:rsid w:val="00A65AAF"/>
    <w:rsid w:val="00A65B90"/>
    <w:rsid w:val="00A661DA"/>
    <w:rsid w:val="00A6674E"/>
    <w:rsid w:val="00A66AA6"/>
    <w:rsid w:val="00A66AE3"/>
    <w:rsid w:val="00A66B24"/>
    <w:rsid w:val="00A66B7E"/>
    <w:rsid w:val="00A66E1F"/>
    <w:rsid w:val="00A6714F"/>
    <w:rsid w:val="00A67BA1"/>
    <w:rsid w:val="00A67BC5"/>
    <w:rsid w:val="00A706B5"/>
    <w:rsid w:val="00A72422"/>
    <w:rsid w:val="00A729A4"/>
    <w:rsid w:val="00A73463"/>
    <w:rsid w:val="00A73648"/>
    <w:rsid w:val="00A7370D"/>
    <w:rsid w:val="00A738C8"/>
    <w:rsid w:val="00A73F8C"/>
    <w:rsid w:val="00A74062"/>
    <w:rsid w:val="00A743BA"/>
    <w:rsid w:val="00A74B41"/>
    <w:rsid w:val="00A753C6"/>
    <w:rsid w:val="00A755BC"/>
    <w:rsid w:val="00A75BA6"/>
    <w:rsid w:val="00A75C2B"/>
    <w:rsid w:val="00A75C85"/>
    <w:rsid w:val="00A75F16"/>
    <w:rsid w:val="00A766E7"/>
    <w:rsid w:val="00A76F36"/>
    <w:rsid w:val="00A77833"/>
    <w:rsid w:val="00A802CD"/>
    <w:rsid w:val="00A80510"/>
    <w:rsid w:val="00A80658"/>
    <w:rsid w:val="00A80AFF"/>
    <w:rsid w:val="00A8132A"/>
    <w:rsid w:val="00A819AD"/>
    <w:rsid w:val="00A822A8"/>
    <w:rsid w:val="00A82776"/>
    <w:rsid w:val="00A82B9E"/>
    <w:rsid w:val="00A830C9"/>
    <w:rsid w:val="00A830EF"/>
    <w:rsid w:val="00A835DD"/>
    <w:rsid w:val="00A8399D"/>
    <w:rsid w:val="00A83F77"/>
    <w:rsid w:val="00A83F8D"/>
    <w:rsid w:val="00A84147"/>
    <w:rsid w:val="00A84278"/>
    <w:rsid w:val="00A84B76"/>
    <w:rsid w:val="00A851B4"/>
    <w:rsid w:val="00A85647"/>
    <w:rsid w:val="00A85C54"/>
    <w:rsid w:val="00A85C70"/>
    <w:rsid w:val="00A85E71"/>
    <w:rsid w:val="00A86070"/>
    <w:rsid w:val="00A862D5"/>
    <w:rsid w:val="00A86825"/>
    <w:rsid w:val="00A8693E"/>
    <w:rsid w:val="00A87051"/>
    <w:rsid w:val="00A872D1"/>
    <w:rsid w:val="00A872E4"/>
    <w:rsid w:val="00A8764C"/>
    <w:rsid w:val="00A87CBD"/>
    <w:rsid w:val="00A87EA5"/>
    <w:rsid w:val="00A87EDA"/>
    <w:rsid w:val="00A90457"/>
    <w:rsid w:val="00A90D9B"/>
    <w:rsid w:val="00A91168"/>
    <w:rsid w:val="00A9220D"/>
    <w:rsid w:val="00A922EB"/>
    <w:rsid w:val="00A92445"/>
    <w:rsid w:val="00A92665"/>
    <w:rsid w:val="00A9282C"/>
    <w:rsid w:val="00A92EE0"/>
    <w:rsid w:val="00A93190"/>
    <w:rsid w:val="00A9321A"/>
    <w:rsid w:val="00A93264"/>
    <w:rsid w:val="00A93589"/>
    <w:rsid w:val="00A93DF3"/>
    <w:rsid w:val="00A93ED7"/>
    <w:rsid w:val="00A942DC"/>
    <w:rsid w:val="00A9465D"/>
    <w:rsid w:val="00A94E87"/>
    <w:rsid w:val="00A9551E"/>
    <w:rsid w:val="00A95919"/>
    <w:rsid w:val="00A95CC5"/>
    <w:rsid w:val="00A96091"/>
    <w:rsid w:val="00A9683D"/>
    <w:rsid w:val="00A96CC7"/>
    <w:rsid w:val="00A96CF3"/>
    <w:rsid w:val="00A97865"/>
    <w:rsid w:val="00A979D0"/>
    <w:rsid w:val="00A97AC1"/>
    <w:rsid w:val="00AA0350"/>
    <w:rsid w:val="00AA054A"/>
    <w:rsid w:val="00AA0D50"/>
    <w:rsid w:val="00AA1320"/>
    <w:rsid w:val="00AA1369"/>
    <w:rsid w:val="00AA15F7"/>
    <w:rsid w:val="00AA1706"/>
    <w:rsid w:val="00AA18CA"/>
    <w:rsid w:val="00AA1C9A"/>
    <w:rsid w:val="00AA1E1A"/>
    <w:rsid w:val="00AA1FB6"/>
    <w:rsid w:val="00AA275F"/>
    <w:rsid w:val="00AA29F2"/>
    <w:rsid w:val="00AA2FC0"/>
    <w:rsid w:val="00AA3430"/>
    <w:rsid w:val="00AA3657"/>
    <w:rsid w:val="00AA4256"/>
    <w:rsid w:val="00AA5225"/>
    <w:rsid w:val="00AA5F73"/>
    <w:rsid w:val="00AA6434"/>
    <w:rsid w:val="00AA6A6F"/>
    <w:rsid w:val="00AA6E9B"/>
    <w:rsid w:val="00AA7321"/>
    <w:rsid w:val="00AA786D"/>
    <w:rsid w:val="00AA7D49"/>
    <w:rsid w:val="00AA7E80"/>
    <w:rsid w:val="00AB00E8"/>
    <w:rsid w:val="00AB0A3D"/>
    <w:rsid w:val="00AB0CDF"/>
    <w:rsid w:val="00AB2EAC"/>
    <w:rsid w:val="00AB3E97"/>
    <w:rsid w:val="00AB53AD"/>
    <w:rsid w:val="00AB53DC"/>
    <w:rsid w:val="00AB5668"/>
    <w:rsid w:val="00AB5AA3"/>
    <w:rsid w:val="00AB6D93"/>
    <w:rsid w:val="00AB6E0F"/>
    <w:rsid w:val="00AB7126"/>
    <w:rsid w:val="00AB71AE"/>
    <w:rsid w:val="00AB723E"/>
    <w:rsid w:val="00AB7713"/>
    <w:rsid w:val="00AB7ED1"/>
    <w:rsid w:val="00AC03EB"/>
    <w:rsid w:val="00AC081B"/>
    <w:rsid w:val="00AC08DE"/>
    <w:rsid w:val="00AC15D3"/>
    <w:rsid w:val="00AC1A10"/>
    <w:rsid w:val="00AC1AA1"/>
    <w:rsid w:val="00AC1E44"/>
    <w:rsid w:val="00AC20D1"/>
    <w:rsid w:val="00AC22C2"/>
    <w:rsid w:val="00AC2DB3"/>
    <w:rsid w:val="00AC3116"/>
    <w:rsid w:val="00AC334D"/>
    <w:rsid w:val="00AC3A32"/>
    <w:rsid w:val="00AC3F7B"/>
    <w:rsid w:val="00AC3FEC"/>
    <w:rsid w:val="00AC40AA"/>
    <w:rsid w:val="00AC41C7"/>
    <w:rsid w:val="00AC4D44"/>
    <w:rsid w:val="00AC595B"/>
    <w:rsid w:val="00AC5AE3"/>
    <w:rsid w:val="00AC5B52"/>
    <w:rsid w:val="00AC5D3E"/>
    <w:rsid w:val="00AC617C"/>
    <w:rsid w:val="00AC6336"/>
    <w:rsid w:val="00AC6713"/>
    <w:rsid w:val="00AC6B4E"/>
    <w:rsid w:val="00AC6CD0"/>
    <w:rsid w:val="00AC6CE2"/>
    <w:rsid w:val="00AC6F81"/>
    <w:rsid w:val="00AC700C"/>
    <w:rsid w:val="00AC7573"/>
    <w:rsid w:val="00AC775D"/>
    <w:rsid w:val="00AC7859"/>
    <w:rsid w:val="00AC78EA"/>
    <w:rsid w:val="00AC7EA9"/>
    <w:rsid w:val="00AD0129"/>
    <w:rsid w:val="00AD0290"/>
    <w:rsid w:val="00AD07C7"/>
    <w:rsid w:val="00AD0AE7"/>
    <w:rsid w:val="00AD105D"/>
    <w:rsid w:val="00AD114B"/>
    <w:rsid w:val="00AD1913"/>
    <w:rsid w:val="00AD1C18"/>
    <w:rsid w:val="00AD2441"/>
    <w:rsid w:val="00AD3065"/>
    <w:rsid w:val="00AD3B7E"/>
    <w:rsid w:val="00AD3C96"/>
    <w:rsid w:val="00AD406F"/>
    <w:rsid w:val="00AD44DC"/>
    <w:rsid w:val="00AD45D0"/>
    <w:rsid w:val="00AD47EB"/>
    <w:rsid w:val="00AD4B82"/>
    <w:rsid w:val="00AD4CAE"/>
    <w:rsid w:val="00AD529B"/>
    <w:rsid w:val="00AD52A6"/>
    <w:rsid w:val="00AD5375"/>
    <w:rsid w:val="00AD64A2"/>
    <w:rsid w:val="00AD6638"/>
    <w:rsid w:val="00AD6D87"/>
    <w:rsid w:val="00AD6E62"/>
    <w:rsid w:val="00AD7506"/>
    <w:rsid w:val="00AD7750"/>
    <w:rsid w:val="00AD7F1D"/>
    <w:rsid w:val="00AE0763"/>
    <w:rsid w:val="00AE0A56"/>
    <w:rsid w:val="00AE0AAA"/>
    <w:rsid w:val="00AE0F4C"/>
    <w:rsid w:val="00AE1A6B"/>
    <w:rsid w:val="00AE1ADE"/>
    <w:rsid w:val="00AE1BBB"/>
    <w:rsid w:val="00AE1FCB"/>
    <w:rsid w:val="00AE273F"/>
    <w:rsid w:val="00AE2788"/>
    <w:rsid w:val="00AE2CE2"/>
    <w:rsid w:val="00AE2E76"/>
    <w:rsid w:val="00AE2FFC"/>
    <w:rsid w:val="00AE3743"/>
    <w:rsid w:val="00AE39E4"/>
    <w:rsid w:val="00AE3BA4"/>
    <w:rsid w:val="00AE413A"/>
    <w:rsid w:val="00AE451E"/>
    <w:rsid w:val="00AE4848"/>
    <w:rsid w:val="00AE4ABB"/>
    <w:rsid w:val="00AE4AC5"/>
    <w:rsid w:val="00AE4FF6"/>
    <w:rsid w:val="00AE50D1"/>
    <w:rsid w:val="00AE5102"/>
    <w:rsid w:val="00AE5B0A"/>
    <w:rsid w:val="00AE5CFC"/>
    <w:rsid w:val="00AE5D3E"/>
    <w:rsid w:val="00AE5E67"/>
    <w:rsid w:val="00AE631A"/>
    <w:rsid w:val="00AE64D5"/>
    <w:rsid w:val="00AE67E5"/>
    <w:rsid w:val="00AE67EB"/>
    <w:rsid w:val="00AE6BC8"/>
    <w:rsid w:val="00AE74AE"/>
    <w:rsid w:val="00AF0558"/>
    <w:rsid w:val="00AF0622"/>
    <w:rsid w:val="00AF078B"/>
    <w:rsid w:val="00AF0CEE"/>
    <w:rsid w:val="00AF0DE6"/>
    <w:rsid w:val="00AF16E3"/>
    <w:rsid w:val="00AF1834"/>
    <w:rsid w:val="00AF25FF"/>
    <w:rsid w:val="00AF2C18"/>
    <w:rsid w:val="00AF2D30"/>
    <w:rsid w:val="00AF2EC7"/>
    <w:rsid w:val="00AF3264"/>
    <w:rsid w:val="00AF32B5"/>
    <w:rsid w:val="00AF336B"/>
    <w:rsid w:val="00AF3D63"/>
    <w:rsid w:val="00AF3FB1"/>
    <w:rsid w:val="00AF45BF"/>
    <w:rsid w:val="00AF4AC9"/>
    <w:rsid w:val="00AF4BEF"/>
    <w:rsid w:val="00AF4C4F"/>
    <w:rsid w:val="00AF4CAD"/>
    <w:rsid w:val="00AF4D4A"/>
    <w:rsid w:val="00AF52C6"/>
    <w:rsid w:val="00AF54B3"/>
    <w:rsid w:val="00AF5ABA"/>
    <w:rsid w:val="00AF5B6B"/>
    <w:rsid w:val="00AF6129"/>
    <w:rsid w:val="00AF6B01"/>
    <w:rsid w:val="00AF6B32"/>
    <w:rsid w:val="00AF6FB5"/>
    <w:rsid w:val="00AF7793"/>
    <w:rsid w:val="00B006EB"/>
    <w:rsid w:val="00B00D76"/>
    <w:rsid w:val="00B00DF4"/>
    <w:rsid w:val="00B0113F"/>
    <w:rsid w:val="00B01C50"/>
    <w:rsid w:val="00B03777"/>
    <w:rsid w:val="00B042EE"/>
    <w:rsid w:val="00B0490A"/>
    <w:rsid w:val="00B0505E"/>
    <w:rsid w:val="00B058E8"/>
    <w:rsid w:val="00B05FB8"/>
    <w:rsid w:val="00B062AE"/>
    <w:rsid w:val="00B067FB"/>
    <w:rsid w:val="00B06F9F"/>
    <w:rsid w:val="00B07F3D"/>
    <w:rsid w:val="00B10207"/>
    <w:rsid w:val="00B105DF"/>
    <w:rsid w:val="00B10802"/>
    <w:rsid w:val="00B108D7"/>
    <w:rsid w:val="00B109EF"/>
    <w:rsid w:val="00B114B2"/>
    <w:rsid w:val="00B11546"/>
    <w:rsid w:val="00B119C8"/>
    <w:rsid w:val="00B11AD1"/>
    <w:rsid w:val="00B11D89"/>
    <w:rsid w:val="00B12391"/>
    <w:rsid w:val="00B126D6"/>
    <w:rsid w:val="00B12989"/>
    <w:rsid w:val="00B13DF5"/>
    <w:rsid w:val="00B13E27"/>
    <w:rsid w:val="00B1425C"/>
    <w:rsid w:val="00B14CE7"/>
    <w:rsid w:val="00B154F4"/>
    <w:rsid w:val="00B15839"/>
    <w:rsid w:val="00B160B6"/>
    <w:rsid w:val="00B164B4"/>
    <w:rsid w:val="00B164E7"/>
    <w:rsid w:val="00B171E8"/>
    <w:rsid w:val="00B1732B"/>
    <w:rsid w:val="00B173B5"/>
    <w:rsid w:val="00B175E8"/>
    <w:rsid w:val="00B178A7"/>
    <w:rsid w:val="00B179D8"/>
    <w:rsid w:val="00B20538"/>
    <w:rsid w:val="00B20BEF"/>
    <w:rsid w:val="00B21A7F"/>
    <w:rsid w:val="00B21C06"/>
    <w:rsid w:val="00B21C18"/>
    <w:rsid w:val="00B21D4A"/>
    <w:rsid w:val="00B22090"/>
    <w:rsid w:val="00B22152"/>
    <w:rsid w:val="00B22D8C"/>
    <w:rsid w:val="00B22F80"/>
    <w:rsid w:val="00B233DD"/>
    <w:rsid w:val="00B23592"/>
    <w:rsid w:val="00B23B70"/>
    <w:rsid w:val="00B23EDD"/>
    <w:rsid w:val="00B23F9F"/>
    <w:rsid w:val="00B247FF"/>
    <w:rsid w:val="00B24914"/>
    <w:rsid w:val="00B25171"/>
    <w:rsid w:val="00B25258"/>
    <w:rsid w:val="00B26AA0"/>
    <w:rsid w:val="00B26E99"/>
    <w:rsid w:val="00B26FA6"/>
    <w:rsid w:val="00B27105"/>
    <w:rsid w:val="00B2754D"/>
    <w:rsid w:val="00B27F18"/>
    <w:rsid w:val="00B30184"/>
    <w:rsid w:val="00B305E6"/>
    <w:rsid w:val="00B30C38"/>
    <w:rsid w:val="00B31AFD"/>
    <w:rsid w:val="00B3203C"/>
    <w:rsid w:val="00B3224D"/>
    <w:rsid w:val="00B32392"/>
    <w:rsid w:val="00B3286C"/>
    <w:rsid w:val="00B33057"/>
    <w:rsid w:val="00B33398"/>
    <w:rsid w:val="00B333E3"/>
    <w:rsid w:val="00B3357A"/>
    <w:rsid w:val="00B33839"/>
    <w:rsid w:val="00B33E55"/>
    <w:rsid w:val="00B33FF6"/>
    <w:rsid w:val="00B34291"/>
    <w:rsid w:val="00B3474B"/>
    <w:rsid w:val="00B357E4"/>
    <w:rsid w:val="00B35B04"/>
    <w:rsid w:val="00B36D7B"/>
    <w:rsid w:val="00B37241"/>
    <w:rsid w:val="00B374A8"/>
    <w:rsid w:val="00B37AF5"/>
    <w:rsid w:val="00B40347"/>
    <w:rsid w:val="00B40973"/>
    <w:rsid w:val="00B41DA7"/>
    <w:rsid w:val="00B42059"/>
    <w:rsid w:val="00B4236D"/>
    <w:rsid w:val="00B4298B"/>
    <w:rsid w:val="00B43042"/>
    <w:rsid w:val="00B434C2"/>
    <w:rsid w:val="00B43653"/>
    <w:rsid w:val="00B438FC"/>
    <w:rsid w:val="00B43AE0"/>
    <w:rsid w:val="00B43BAF"/>
    <w:rsid w:val="00B44500"/>
    <w:rsid w:val="00B45279"/>
    <w:rsid w:val="00B45532"/>
    <w:rsid w:val="00B45C07"/>
    <w:rsid w:val="00B45ECD"/>
    <w:rsid w:val="00B45FE5"/>
    <w:rsid w:val="00B4683B"/>
    <w:rsid w:val="00B46A0F"/>
    <w:rsid w:val="00B46B66"/>
    <w:rsid w:val="00B46BD9"/>
    <w:rsid w:val="00B46D77"/>
    <w:rsid w:val="00B46D89"/>
    <w:rsid w:val="00B4734A"/>
    <w:rsid w:val="00B4778E"/>
    <w:rsid w:val="00B50440"/>
    <w:rsid w:val="00B50485"/>
    <w:rsid w:val="00B50873"/>
    <w:rsid w:val="00B508D9"/>
    <w:rsid w:val="00B50C37"/>
    <w:rsid w:val="00B50F66"/>
    <w:rsid w:val="00B514DC"/>
    <w:rsid w:val="00B516DE"/>
    <w:rsid w:val="00B51774"/>
    <w:rsid w:val="00B51B6E"/>
    <w:rsid w:val="00B51EB9"/>
    <w:rsid w:val="00B52248"/>
    <w:rsid w:val="00B523F2"/>
    <w:rsid w:val="00B529C9"/>
    <w:rsid w:val="00B52FCB"/>
    <w:rsid w:val="00B53BB8"/>
    <w:rsid w:val="00B53EB3"/>
    <w:rsid w:val="00B5400C"/>
    <w:rsid w:val="00B54553"/>
    <w:rsid w:val="00B54FE0"/>
    <w:rsid w:val="00B55154"/>
    <w:rsid w:val="00B55446"/>
    <w:rsid w:val="00B56584"/>
    <w:rsid w:val="00B57476"/>
    <w:rsid w:val="00B5768C"/>
    <w:rsid w:val="00B578C3"/>
    <w:rsid w:val="00B57E55"/>
    <w:rsid w:val="00B605F5"/>
    <w:rsid w:val="00B6067A"/>
    <w:rsid w:val="00B609D2"/>
    <w:rsid w:val="00B617EC"/>
    <w:rsid w:val="00B6192B"/>
    <w:rsid w:val="00B61AA1"/>
    <w:rsid w:val="00B61B90"/>
    <w:rsid w:val="00B61F2B"/>
    <w:rsid w:val="00B6265B"/>
    <w:rsid w:val="00B62ABA"/>
    <w:rsid w:val="00B630E5"/>
    <w:rsid w:val="00B6321A"/>
    <w:rsid w:val="00B636C3"/>
    <w:rsid w:val="00B637B8"/>
    <w:rsid w:val="00B63AC7"/>
    <w:rsid w:val="00B63CD7"/>
    <w:rsid w:val="00B63CE7"/>
    <w:rsid w:val="00B63F83"/>
    <w:rsid w:val="00B63FB7"/>
    <w:rsid w:val="00B64082"/>
    <w:rsid w:val="00B641EF"/>
    <w:rsid w:val="00B64202"/>
    <w:rsid w:val="00B64316"/>
    <w:rsid w:val="00B647A6"/>
    <w:rsid w:val="00B6488E"/>
    <w:rsid w:val="00B64EDA"/>
    <w:rsid w:val="00B650C2"/>
    <w:rsid w:val="00B65331"/>
    <w:rsid w:val="00B65544"/>
    <w:rsid w:val="00B6592C"/>
    <w:rsid w:val="00B65DAE"/>
    <w:rsid w:val="00B65F54"/>
    <w:rsid w:val="00B65FDD"/>
    <w:rsid w:val="00B6611D"/>
    <w:rsid w:val="00B6617C"/>
    <w:rsid w:val="00B66B16"/>
    <w:rsid w:val="00B66B78"/>
    <w:rsid w:val="00B673D0"/>
    <w:rsid w:val="00B67838"/>
    <w:rsid w:val="00B67DA5"/>
    <w:rsid w:val="00B707D4"/>
    <w:rsid w:val="00B7080C"/>
    <w:rsid w:val="00B71616"/>
    <w:rsid w:val="00B72EB3"/>
    <w:rsid w:val="00B73F4E"/>
    <w:rsid w:val="00B74354"/>
    <w:rsid w:val="00B743C0"/>
    <w:rsid w:val="00B74865"/>
    <w:rsid w:val="00B74FB6"/>
    <w:rsid w:val="00B752AB"/>
    <w:rsid w:val="00B75570"/>
    <w:rsid w:val="00B7587C"/>
    <w:rsid w:val="00B75D53"/>
    <w:rsid w:val="00B7623F"/>
    <w:rsid w:val="00B76423"/>
    <w:rsid w:val="00B764CB"/>
    <w:rsid w:val="00B76537"/>
    <w:rsid w:val="00B76694"/>
    <w:rsid w:val="00B76838"/>
    <w:rsid w:val="00B76DD0"/>
    <w:rsid w:val="00B773D8"/>
    <w:rsid w:val="00B77B1E"/>
    <w:rsid w:val="00B77FE2"/>
    <w:rsid w:val="00B80108"/>
    <w:rsid w:val="00B8014B"/>
    <w:rsid w:val="00B808DD"/>
    <w:rsid w:val="00B80A73"/>
    <w:rsid w:val="00B811C1"/>
    <w:rsid w:val="00B81993"/>
    <w:rsid w:val="00B81D48"/>
    <w:rsid w:val="00B81F4B"/>
    <w:rsid w:val="00B821C1"/>
    <w:rsid w:val="00B82411"/>
    <w:rsid w:val="00B82579"/>
    <w:rsid w:val="00B82DB0"/>
    <w:rsid w:val="00B8321A"/>
    <w:rsid w:val="00B8350E"/>
    <w:rsid w:val="00B836F1"/>
    <w:rsid w:val="00B839A8"/>
    <w:rsid w:val="00B83C93"/>
    <w:rsid w:val="00B83FDB"/>
    <w:rsid w:val="00B84112"/>
    <w:rsid w:val="00B84311"/>
    <w:rsid w:val="00B84584"/>
    <w:rsid w:val="00B84E13"/>
    <w:rsid w:val="00B852EF"/>
    <w:rsid w:val="00B859AB"/>
    <w:rsid w:val="00B85DCF"/>
    <w:rsid w:val="00B85EC0"/>
    <w:rsid w:val="00B8617B"/>
    <w:rsid w:val="00B86265"/>
    <w:rsid w:val="00B8639F"/>
    <w:rsid w:val="00B8641F"/>
    <w:rsid w:val="00B86A37"/>
    <w:rsid w:val="00B87703"/>
    <w:rsid w:val="00B87BB3"/>
    <w:rsid w:val="00B87E70"/>
    <w:rsid w:val="00B9049F"/>
    <w:rsid w:val="00B9084B"/>
    <w:rsid w:val="00B908D9"/>
    <w:rsid w:val="00B90B4B"/>
    <w:rsid w:val="00B90E05"/>
    <w:rsid w:val="00B90F7A"/>
    <w:rsid w:val="00B90FE9"/>
    <w:rsid w:val="00B910B0"/>
    <w:rsid w:val="00B910F7"/>
    <w:rsid w:val="00B913F5"/>
    <w:rsid w:val="00B91F05"/>
    <w:rsid w:val="00B91F53"/>
    <w:rsid w:val="00B91FEF"/>
    <w:rsid w:val="00B92276"/>
    <w:rsid w:val="00B931E1"/>
    <w:rsid w:val="00B93E9F"/>
    <w:rsid w:val="00B94088"/>
    <w:rsid w:val="00B940E2"/>
    <w:rsid w:val="00B941C1"/>
    <w:rsid w:val="00B94A29"/>
    <w:rsid w:val="00B9511D"/>
    <w:rsid w:val="00B95A45"/>
    <w:rsid w:val="00B9604B"/>
    <w:rsid w:val="00B9674C"/>
    <w:rsid w:val="00B96A08"/>
    <w:rsid w:val="00B96D2E"/>
    <w:rsid w:val="00B96FA7"/>
    <w:rsid w:val="00B970BD"/>
    <w:rsid w:val="00B97E2F"/>
    <w:rsid w:val="00BA04B6"/>
    <w:rsid w:val="00BA051E"/>
    <w:rsid w:val="00BA079D"/>
    <w:rsid w:val="00BA0BB4"/>
    <w:rsid w:val="00BA1357"/>
    <w:rsid w:val="00BA1D20"/>
    <w:rsid w:val="00BA1EC8"/>
    <w:rsid w:val="00BA268D"/>
    <w:rsid w:val="00BA283D"/>
    <w:rsid w:val="00BA2BBD"/>
    <w:rsid w:val="00BA347D"/>
    <w:rsid w:val="00BA389E"/>
    <w:rsid w:val="00BA38F9"/>
    <w:rsid w:val="00BA45C5"/>
    <w:rsid w:val="00BA481D"/>
    <w:rsid w:val="00BA4B99"/>
    <w:rsid w:val="00BA4D01"/>
    <w:rsid w:val="00BA4E99"/>
    <w:rsid w:val="00BA549B"/>
    <w:rsid w:val="00BA6E61"/>
    <w:rsid w:val="00BA6FD5"/>
    <w:rsid w:val="00BA73A7"/>
    <w:rsid w:val="00BA767D"/>
    <w:rsid w:val="00BA7C67"/>
    <w:rsid w:val="00BB0A9F"/>
    <w:rsid w:val="00BB0BDC"/>
    <w:rsid w:val="00BB12DF"/>
    <w:rsid w:val="00BB133E"/>
    <w:rsid w:val="00BB14DC"/>
    <w:rsid w:val="00BB179E"/>
    <w:rsid w:val="00BB1928"/>
    <w:rsid w:val="00BB1EA5"/>
    <w:rsid w:val="00BB21C5"/>
    <w:rsid w:val="00BB2580"/>
    <w:rsid w:val="00BB25A3"/>
    <w:rsid w:val="00BB27D0"/>
    <w:rsid w:val="00BB2F79"/>
    <w:rsid w:val="00BB304C"/>
    <w:rsid w:val="00BB35BF"/>
    <w:rsid w:val="00BB3999"/>
    <w:rsid w:val="00BB3B75"/>
    <w:rsid w:val="00BB3BED"/>
    <w:rsid w:val="00BB41FF"/>
    <w:rsid w:val="00BB4DDF"/>
    <w:rsid w:val="00BB4F26"/>
    <w:rsid w:val="00BB4FC4"/>
    <w:rsid w:val="00BB54A4"/>
    <w:rsid w:val="00BB62B0"/>
    <w:rsid w:val="00BB6CEE"/>
    <w:rsid w:val="00BB6EA4"/>
    <w:rsid w:val="00BB7144"/>
    <w:rsid w:val="00BB7974"/>
    <w:rsid w:val="00BB7E23"/>
    <w:rsid w:val="00BC0AC3"/>
    <w:rsid w:val="00BC0D6E"/>
    <w:rsid w:val="00BC14CE"/>
    <w:rsid w:val="00BC1675"/>
    <w:rsid w:val="00BC19D2"/>
    <w:rsid w:val="00BC1A6F"/>
    <w:rsid w:val="00BC21AE"/>
    <w:rsid w:val="00BC246D"/>
    <w:rsid w:val="00BC24DB"/>
    <w:rsid w:val="00BC27C6"/>
    <w:rsid w:val="00BC3208"/>
    <w:rsid w:val="00BC34C5"/>
    <w:rsid w:val="00BC35B1"/>
    <w:rsid w:val="00BC3971"/>
    <w:rsid w:val="00BC3BCF"/>
    <w:rsid w:val="00BC4741"/>
    <w:rsid w:val="00BC4ACD"/>
    <w:rsid w:val="00BC4BB6"/>
    <w:rsid w:val="00BC4CA2"/>
    <w:rsid w:val="00BC4F0F"/>
    <w:rsid w:val="00BC4F44"/>
    <w:rsid w:val="00BC5D44"/>
    <w:rsid w:val="00BC6410"/>
    <w:rsid w:val="00BC6758"/>
    <w:rsid w:val="00BC69DD"/>
    <w:rsid w:val="00BC7089"/>
    <w:rsid w:val="00BC737F"/>
    <w:rsid w:val="00BC748F"/>
    <w:rsid w:val="00BC752D"/>
    <w:rsid w:val="00BC77AB"/>
    <w:rsid w:val="00BC7BD5"/>
    <w:rsid w:val="00BD0285"/>
    <w:rsid w:val="00BD113E"/>
    <w:rsid w:val="00BD1AE7"/>
    <w:rsid w:val="00BD1BE1"/>
    <w:rsid w:val="00BD27BC"/>
    <w:rsid w:val="00BD2FB6"/>
    <w:rsid w:val="00BD37F7"/>
    <w:rsid w:val="00BD445D"/>
    <w:rsid w:val="00BD454E"/>
    <w:rsid w:val="00BD4B7C"/>
    <w:rsid w:val="00BD586C"/>
    <w:rsid w:val="00BD5F58"/>
    <w:rsid w:val="00BD6111"/>
    <w:rsid w:val="00BD6249"/>
    <w:rsid w:val="00BD6708"/>
    <w:rsid w:val="00BD67EF"/>
    <w:rsid w:val="00BD7970"/>
    <w:rsid w:val="00BD7BB1"/>
    <w:rsid w:val="00BD7F19"/>
    <w:rsid w:val="00BE0980"/>
    <w:rsid w:val="00BE0DD5"/>
    <w:rsid w:val="00BE16A8"/>
    <w:rsid w:val="00BE1733"/>
    <w:rsid w:val="00BE2851"/>
    <w:rsid w:val="00BE2CF1"/>
    <w:rsid w:val="00BE2E10"/>
    <w:rsid w:val="00BE2F27"/>
    <w:rsid w:val="00BE3703"/>
    <w:rsid w:val="00BE39EA"/>
    <w:rsid w:val="00BE41FA"/>
    <w:rsid w:val="00BE464A"/>
    <w:rsid w:val="00BE4691"/>
    <w:rsid w:val="00BE48A7"/>
    <w:rsid w:val="00BE4DA4"/>
    <w:rsid w:val="00BE54A6"/>
    <w:rsid w:val="00BE56C8"/>
    <w:rsid w:val="00BE5718"/>
    <w:rsid w:val="00BE5A31"/>
    <w:rsid w:val="00BE5A75"/>
    <w:rsid w:val="00BE5DA8"/>
    <w:rsid w:val="00BE62C7"/>
    <w:rsid w:val="00BE691E"/>
    <w:rsid w:val="00BE6E1B"/>
    <w:rsid w:val="00BE6F7A"/>
    <w:rsid w:val="00BE7665"/>
    <w:rsid w:val="00BF0027"/>
    <w:rsid w:val="00BF01EF"/>
    <w:rsid w:val="00BF05D5"/>
    <w:rsid w:val="00BF0806"/>
    <w:rsid w:val="00BF0A9F"/>
    <w:rsid w:val="00BF0E5E"/>
    <w:rsid w:val="00BF1E85"/>
    <w:rsid w:val="00BF21D3"/>
    <w:rsid w:val="00BF344A"/>
    <w:rsid w:val="00BF3594"/>
    <w:rsid w:val="00BF3687"/>
    <w:rsid w:val="00BF3908"/>
    <w:rsid w:val="00BF3FB6"/>
    <w:rsid w:val="00BF43BA"/>
    <w:rsid w:val="00BF45C0"/>
    <w:rsid w:val="00BF464A"/>
    <w:rsid w:val="00BF491E"/>
    <w:rsid w:val="00BF50CC"/>
    <w:rsid w:val="00BF544E"/>
    <w:rsid w:val="00BF54E8"/>
    <w:rsid w:val="00BF67D8"/>
    <w:rsid w:val="00BF6CA7"/>
    <w:rsid w:val="00BF733D"/>
    <w:rsid w:val="00BF7D6C"/>
    <w:rsid w:val="00BF7DAD"/>
    <w:rsid w:val="00C0007F"/>
    <w:rsid w:val="00C004C4"/>
    <w:rsid w:val="00C00689"/>
    <w:rsid w:val="00C00B79"/>
    <w:rsid w:val="00C00F55"/>
    <w:rsid w:val="00C00F93"/>
    <w:rsid w:val="00C01065"/>
    <w:rsid w:val="00C0111C"/>
    <w:rsid w:val="00C0150B"/>
    <w:rsid w:val="00C01610"/>
    <w:rsid w:val="00C01700"/>
    <w:rsid w:val="00C01790"/>
    <w:rsid w:val="00C0199E"/>
    <w:rsid w:val="00C021C3"/>
    <w:rsid w:val="00C02277"/>
    <w:rsid w:val="00C02CB7"/>
    <w:rsid w:val="00C03136"/>
    <w:rsid w:val="00C033F4"/>
    <w:rsid w:val="00C034D7"/>
    <w:rsid w:val="00C034EA"/>
    <w:rsid w:val="00C03719"/>
    <w:rsid w:val="00C03A18"/>
    <w:rsid w:val="00C0516B"/>
    <w:rsid w:val="00C051FC"/>
    <w:rsid w:val="00C05346"/>
    <w:rsid w:val="00C05B27"/>
    <w:rsid w:val="00C05BE3"/>
    <w:rsid w:val="00C06CB3"/>
    <w:rsid w:val="00C070D7"/>
    <w:rsid w:val="00C0757B"/>
    <w:rsid w:val="00C076E1"/>
    <w:rsid w:val="00C07A64"/>
    <w:rsid w:val="00C07EAD"/>
    <w:rsid w:val="00C100FF"/>
    <w:rsid w:val="00C10A37"/>
    <w:rsid w:val="00C10D71"/>
    <w:rsid w:val="00C1144A"/>
    <w:rsid w:val="00C1175C"/>
    <w:rsid w:val="00C117D5"/>
    <w:rsid w:val="00C11FE7"/>
    <w:rsid w:val="00C12428"/>
    <w:rsid w:val="00C124F1"/>
    <w:rsid w:val="00C12727"/>
    <w:rsid w:val="00C12D36"/>
    <w:rsid w:val="00C12F41"/>
    <w:rsid w:val="00C13353"/>
    <w:rsid w:val="00C13A13"/>
    <w:rsid w:val="00C13AD4"/>
    <w:rsid w:val="00C13E29"/>
    <w:rsid w:val="00C146C5"/>
    <w:rsid w:val="00C14F99"/>
    <w:rsid w:val="00C1512E"/>
    <w:rsid w:val="00C154BB"/>
    <w:rsid w:val="00C1578D"/>
    <w:rsid w:val="00C158A0"/>
    <w:rsid w:val="00C15B82"/>
    <w:rsid w:val="00C1625D"/>
    <w:rsid w:val="00C165EB"/>
    <w:rsid w:val="00C16639"/>
    <w:rsid w:val="00C16853"/>
    <w:rsid w:val="00C16A9A"/>
    <w:rsid w:val="00C16C04"/>
    <w:rsid w:val="00C16C10"/>
    <w:rsid w:val="00C17271"/>
    <w:rsid w:val="00C17345"/>
    <w:rsid w:val="00C179A4"/>
    <w:rsid w:val="00C17A4C"/>
    <w:rsid w:val="00C17ADC"/>
    <w:rsid w:val="00C17D7B"/>
    <w:rsid w:val="00C17E7A"/>
    <w:rsid w:val="00C17FC9"/>
    <w:rsid w:val="00C209AE"/>
    <w:rsid w:val="00C20C4B"/>
    <w:rsid w:val="00C217A5"/>
    <w:rsid w:val="00C21A8A"/>
    <w:rsid w:val="00C22205"/>
    <w:rsid w:val="00C22724"/>
    <w:rsid w:val="00C23039"/>
    <w:rsid w:val="00C23BCF"/>
    <w:rsid w:val="00C23EB8"/>
    <w:rsid w:val="00C245AE"/>
    <w:rsid w:val="00C248B6"/>
    <w:rsid w:val="00C251EA"/>
    <w:rsid w:val="00C25FA7"/>
    <w:rsid w:val="00C260A1"/>
    <w:rsid w:val="00C26545"/>
    <w:rsid w:val="00C2674C"/>
    <w:rsid w:val="00C26967"/>
    <w:rsid w:val="00C27070"/>
    <w:rsid w:val="00C272A7"/>
    <w:rsid w:val="00C2753B"/>
    <w:rsid w:val="00C27FC4"/>
    <w:rsid w:val="00C30041"/>
    <w:rsid w:val="00C301B3"/>
    <w:rsid w:val="00C3094E"/>
    <w:rsid w:val="00C3192D"/>
    <w:rsid w:val="00C31BD2"/>
    <w:rsid w:val="00C31CD8"/>
    <w:rsid w:val="00C33A06"/>
    <w:rsid w:val="00C33B11"/>
    <w:rsid w:val="00C33E52"/>
    <w:rsid w:val="00C33FF1"/>
    <w:rsid w:val="00C3418B"/>
    <w:rsid w:val="00C342D0"/>
    <w:rsid w:val="00C34787"/>
    <w:rsid w:val="00C34938"/>
    <w:rsid w:val="00C34E70"/>
    <w:rsid w:val="00C352AA"/>
    <w:rsid w:val="00C356A5"/>
    <w:rsid w:val="00C3582F"/>
    <w:rsid w:val="00C35970"/>
    <w:rsid w:val="00C35DA7"/>
    <w:rsid w:val="00C3612C"/>
    <w:rsid w:val="00C362CD"/>
    <w:rsid w:val="00C36D29"/>
    <w:rsid w:val="00C36E0C"/>
    <w:rsid w:val="00C3714C"/>
    <w:rsid w:val="00C371D5"/>
    <w:rsid w:val="00C3763F"/>
    <w:rsid w:val="00C4146B"/>
    <w:rsid w:val="00C41558"/>
    <w:rsid w:val="00C41EF4"/>
    <w:rsid w:val="00C420AE"/>
    <w:rsid w:val="00C420EB"/>
    <w:rsid w:val="00C42424"/>
    <w:rsid w:val="00C42C10"/>
    <w:rsid w:val="00C43079"/>
    <w:rsid w:val="00C430BD"/>
    <w:rsid w:val="00C430E9"/>
    <w:rsid w:val="00C4358F"/>
    <w:rsid w:val="00C44271"/>
    <w:rsid w:val="00C44476"/>
    <w:rsid w:val="00C44A3C"/>
    <w:rsid w:val="00C44E65"/>
    <w:rsid w:val="00C4506C"/>
    <w:rsid w:val="00C451A9"/>
    <w:rsid w:val="00C451E8"/>
    <w:rsid w:val="00C45E0C"/>
    <w:rsid w:val="00C45F17"/>
    <w:rsid w:val="00C46369"/>
    <w:rsid w:val="00C46B11"/>
    <w:rsid w:val="00C46C23"/>
    <w:rsid w:val="00C46DFC"/>
    <w:rsid w:val="00C4703F"/>
    <w:rsid w:val="00C472E9"/>
    <w:rsid w:val="00C4790C"/>
    <w:rsid w:val="00C47D30"/>
    <w:rsid w:val="00C50E3F"/>
    <w:rsid w:val="00C5118B"/>
    <w:rsid w:val="00C52140"/>
    <w:rsid w:val="00C52C97"/>
    <w:rsid w:val="00C53543"/>
    <w:rsid w:val="00C5423D"/>
    <w:rsid w:val="00C54344"/>
    <w:rsid w:val="00C54371"/>
    <w:rsid w:val="00C54C2E"/>
    <w:rsid w:val="00C5504B"/>
    <w:rsid w:val="00C5527E"/>
    <w:rsid w:val="00C55629"/>
    <w:rsid w:val="00C558AC"/>
    <w:rsid w:val="00C55B09"/>
    <w:rsid w:val="00C5656A"/>
    <w:rsid w:val="00C56A25"/>
    <w:rsid w:val="00C572B1"/>
    <w:rsid w:val="00C5746F"/>
    <w:rsid w:val="00C578C6"/>
    <w:rsid w:val="00C603E1"/>
    <w:rsid w:val="00C60C7B"/>
    <w:rsid w:val="00C60CC8"/>
    <w:rsid w:val="00C61756"/>
    <w:rsid w:val="00C619BF"/>
    <w:rsid w:val="00C61AAE"/>
    <w:rsid w:val="00C61D85"/>
    <w:rsid w:val="00C620D7"/>
    <w:rsid w:val="00C62128"/>
    <w:rsid w:val="00C6245F"/>
    <w:rsid w:val="00C62846"/>
    <w:rsid w:val="00C628FA"/>
    <w:rsid w:val="00C62C7A"/>
    <w:rsid w:val="00C63018"/>
    <w:rsid w:val="00C639B9"/>
    <w:rsid w:val="00C63ED6"/>
    <w:rsid w:val="00C648C4"/>
    <w:rsid w:val="00C64A11"/>
    <w:rsid w:val="00C64B3F"/>
    <w:rsid w:val="00C64C33"/>
    <w:rsid w:val="00C6502A"/>
    <w:rsid w:val="00C65148"/>
    <w:rsid w:val="00C664C9"/>
    <w:rsid w:val="00C66990"/>
    <w:rsid w:val="00C66B5C"/>
    <w:rsid w:val="00C6741E"/>
    <w:rsid w:val="00C701FA"/>
    <w:rsid w:val="00C70230"/>
    <w:rsid w:val="00C70306"/>
    <w:rsid w:val="00C70507"/>
    <w:rsid w:val="00C70623"/>
    <w:rsid w:val="00C70BBD"/>
    <w:rsid w:val="00C70BEF"/>
    <w:rsid w:val="00C70D2E"/>
    <w:rsid w:val="00C70D97"/>
    <w:rsid w:val="00C71912"/>
    <w:rsid w:val="00C71C45"/>
    <w:rsid w:val="00C71E31"/>
    <w:rsid w:val="00C72590"/>
    <w:rsid w:val="00C7263D"/>
    <w:rsid w:val="00C726C1"/>
    <w:rsid w:val="00C7323A"/>
    <w:rsid w:val="00C73863"/>
    <w:rsid w:val="00C73B2D"/>
    <w:rsid w:val="00C7546A"/>
    <w:rsid w:val="00C75812"/>
    <w:rsid w:val="00C75BA2"/>
    <w:rsid w:val="00C75CFF"/>
    <w:rsid w:val="00C76015"/>
    <w:rsid w:val="00C76AB4"/>
    <w:rsid w:val="00C76CA1"/>
    <w:rsid w:val="00C76E32"/>
    <w:rsid w:val="00C76FEB"/>
    <w:rsid w:val="00C77454"/>
    <w:rsid w:val="00C8038E"/>
    <w:rsid w:val="00C80762"/>
    <w:rsid w:val="00C809F6"/>
    <w:rsid w:val="00C80A9A"/>
    <w:rsid w:val="00C80AF1"/>
    <w:rsid w:val="00C810E1"/>
    <w:rsid w:val="00C8140B"/>
    <w:rsid w:val="00C8174D"/>
    <w:rsid w:val="00C81A45"/>
    <w:rsid w:val="00C821FB"/>
    <w:rsid w:val="00C828D8"/>
    <w:rsid w:val="00C82914"/>
    <w:rsid w:val="00C82BD2"/>
    <w:rsid w:val="00C82E8C"/>
    <w:rsid w:val="00C83032"/>
    <w:rsid w:val="00C83A1E"/>
    <w:rsid w:val="00C83A4D"/>
    <w:rsid w:val="00C83B4C"/>
    <w:rsid w:val="00C84011"/>
    <w:rsid w:val="00C84497"/>
    <w:rsid w:val="00C847F2"/>
    <w:rsid w:val="00C84F4A"/>
    <w:rsid w:val="00C8546E"/>
    <w:rsid w:val="00C8571C"/>
    <w:rsid w:val="00C85ECB"/>
    <w:rsid w:val="00C86134"/>
    <w:rsid w:val="00C86166"/>
    <w:rsid w:val="00C86A57"/>
    <w:rsid w:val="00C8703F"/>
    <w:rsid w:val="00C878EC"/>
    <w:rsid w:val="00C87DBD"/>
    <w:rsid w:val="00C901A8"/>
    <w:rsid w:val="00C90455"/>
    <w:rsid w:val="00C90C38"/>
    <w:rsid w:val="00C915A0"/>
    <w:rsid w:val="00C92A0A"/>
    <w:rsid w:val="00C92A97"/>
    <w:rsid w:val="00C92CEC"/>
    <w:rsid w:val="00C92D68"/>
    <w:rsid w:val="00C93172"/>
    <w:rsid w:val="00C93436"/>
    <w:rsid w:val="00C9347F"/>
    <w:rsid w:val="00C934DE"/>
    <w:rsid w:val="00C93FCB"/>
    <w:rsid w:val="00C947B9"/>
    <w:rsid w:val="00C94A63"/>
    <w:rsid w:val="00C955BB"/>
    <w:rsid w:val="00C9577F"/>
    <w:rsid w:val="00C95A64"/>
    <w:rsid w:val="00C96082"/>
    <w:rsid w:val="00C96A85"/>
    <w:rsid w:val="00C96AAD"/>
    <w:rsid w:val="00C97311"/>
    <w:rsid w:val="00C97426"/>
    <w:rsid w:val="00C97916"/>
    <w:rsid w:val="00C97A42"/>
    <w:rsid w:val="00C97D46"/>
    <w:rsid w:val="00C97F49"/>
    <w:rsid w:val="00CA01E7"/>
    <w:rsid w:val="00CA022A"/>
    <w:rsid w:val="00CA04CF"/>
    <w:rsid w:val="00CA11D7"/>
    <w:rsid w:val="00CA1461"/>
    <w:rsid w:val="00CA176E"/>
    <w:rsid w:val="00CA211D"/>
    <w:rsid w:val="00CA2FCC"/>
    <w:rsid w:val="00CA32BE"/>
    <w:rsid w:val="00CA39D2"/>
    <w:rsid w:val="00CA3CA4"/>
    <w:rsid w:val="00CA3D68"/>
    <w:rsid w:val="00CA42FC"/>
    <w:rsid w:val="00CA4409"/>
    <w:rsid w:val="00CA4506"/>
    <w:rsid w:val="00CA4694"/>
    <w:rsid w:val="00CA4BE3"/>
    <w:rsid w:val="00CA4D60"/>
    <w:rsid w:val="00CA4EF6"/>
    <w:rsid w:val="00CA4F7B"/>
    <w:rsid w:val="00CA54E3"/>
    <w:rsid w:val="00CA5A71"/>
    <w:rsid w:val="00CA68D3"/>
    <w:rsid w:val="00CA6A12"/>
    <w:rsid w:val="00CA6D0E"/>
    <w:rsid w:val="00CA6D88"/>
    <w:rsid w:val="00CA74D5"/>
    <w:rsid w:val="00CA7C62"/>
    <w:rsid w:val="00CB0BB5"/>
    <w:rsid w:val="00CB0CCE"/>
    <w:rsid w:val="00CB13E3"/>
    <w:rsid w:val="00CB1BDF"/>
    <w:rsid w:val="00CB1CC4"/>
    <w:rsid w:val="00CB1FD5"/>
    <w:rsid w:val="00CB2C1D"/>
    <w:rsid w:val="00CB312A"/>
    <w:rsid w:val="00CB32B2"/>
    <w:rsid w:val="00CB3410"/>
    <w:rsid w:val="00CB35C6"/>
    <w:rsid w:val="00CB3730"/>
    <w:rsid w:val="00CB3967"/>
    <w:rsid w:val="00CB3F16"/>
    <w:rsid w:val="00CB4004"/>
    <w:rsid w:val="00CB42EA"/>
    <w:rsid w:val="00CB454B"/>
    <w:rsid w:val="00CB4C21"/>
    <w:rsid w:val="00CB4F07"/>
    <w:rsid w:val="00CB58C1"/>
    <w:rsid w:val="00CB5A16"/>
    <w:rsid w:val="00CB5B7F"/>
    <w:rsid w:val="00CB5E1E"/>
    <w:rsid w:val="00CB6093"/>
    <w:rsid w:val="00CB60BC"/>
    <w:rsid w:val="00CB6CBA"/>
    <w:rsid w:val="00CB7685"/>
    <w:rsid w:val="00CB79D5"/>
    <w:rsid w:val="00CC05DE"/>
    <w:rsid w:val="00CC085F"/>
    <w:rsid w:val="00CC0F3A"/>
    <w:rsid w:val="00CC1567"/>
    <w:rsid w:val="00CC161C"/>
    <w:rsid w:val="00CC1AC3"/>
    <w:rsid w:val="00CC1D87"/>
    <w:rsid w:val="00CC2069"/>
    <w:rsid w:val="00CC2A95"/>
    <w:rsid w:val="00CC3093"/>
    <w:rsid w:val="00CC30D0"/>
    <w:rsid w:val="00CC36D0"/>
    <w:rsid w:val="00CC3886"/>
    <w:rsid w:val="00CC38EB"/>
    <w:rsid w:val="00CC3EBB"/>
    <w:rsid w:val="00CC4A56"/>
    <w:rsid w:val="00CC4B42"/>
    <w:rsid w:val="00CC5FC4"/>
    <w:rsid w:val="00CC6959"/>
    <w:rsid w:val="00CC76E9"/>
    <w:rsid w:val="00CC7D9E"/>
    <w:rsid w:val="00CC7DDC"/>
    <w:rsid w:val="00CD01C5"/>
    <w:rsid w:val="00CD02BD"/>
    <w:rsid w:val="00CD07E7"/>
    <w:rsid w:val="00CD092A"/>
    <w:rsid w:val="00CD16D1"/>
    <w:rsid w:val="00CD1979"/>
    <w:rsid w:val="00CD1C83"/>
    <w:rsid w:val="00CD302C"/>
    <w:rsid w:val="00CD3675"/>
    <w:rsid w:val="00CD3800"/>
    <w:rsid w:val="00CD451A"/>
    <w:rsid w:val="00CD45A3"/>
    <w:rsid w:val="00CD45F2"/>
    <w:rsid w:val="00CD4DCD"/>
    <w:rsid w:val="00CD5544"/>
    <w:rsid w:val="00CD5729"/>
    <w:rsid w:val="00CD59AF"/>
    <w:rsid w:val="00CD5C1A"/>
    <w:rsid w:val="00CD5EE7"/>
    <w:rsid w:val="00CD6598"/>
    <w:rsid w:val="00CD67F5"/>
    <w:rsid w:val="00CD686B"/>
    <w:rsid w:val="00CD6B97"/>
    <w:rsid w:val="00CD6DAC"/>
    <w:rsid w:val="00CD71E9"/>
    <w:rsid w:val="00CD723F"/>
    <w:rsid w:val="00CD75B3"/>
    <w:rsid w:val="00CD76AE"/>
    <w:rsid w:val="00CD7821"/>
    <w:rsid w:val="00CD79CC"/>
    <w:rsid w:val="00CD7D7D"/>
    <w:rsid w:val="00CE024C"/>
    <w:rsid w:val="00CE072F"/>
    <w:rsid w:val="00CE0973"/>
    <w:rsid w:val="00CE0D05"/>
    <w:rsid w:val="00CE15AE"/>
    <w:rsid w:val="00CE1A00"/>
    <w:rsid w:val="00CE2807"/>
    <w:rsid w:val="00CE3636"/>
    <w:rsid w:val="00CE3E09"/>
    <w:rsid w:val="00CE446D"/>
    <w:rsid w:val="00CE45F6"/>
    <w:rsid w:val="00CE4706"/>
    <w:rsid w:val="00CE48D5"/>
    <w:rsid w:val="00CE523E"/>
    <w:rsid w:val="00CE53F9"/>
    <w:rsid w:val="00CE57EC"/>
    <w:rsid w:val="00CE64F7"/>
    <w:rsid w:val="00CE731D"/>
    <w:rsid w:val="00CE7476"/>
    <w:rsid w:val="00CE753D"/>
    <w:rsid w:val="00CE79EE"/>
    <w:rsid w:val="00CF0CA7"/>
    <w:rsid w:val="00CF2120"/>
    <w:rsid w:val="00CF2FBA"/>
    <w:rsid w:val="00CF37DF"/>
    <w:rsid w:val="00CF399A"/>
    <w:rsid w:val="00CF3BD3"/>
    <w:rsid w:val="00CF48D7"/>
    <w:rsid w:val="00CF4944"/>
    <w:rsid w:val="00CF5217"/>
    <w:rsid w:val="00CF5716"/>
    <w:rsid w:val="00CF5F3E"/>
    <w:rsid w:val="00CF5FF6"/>
    <w:rsid w:val="00CF629C"/>
    <w:rsid w:val="00CF70A2"/>
    <w:rsid w:val="00CF7215"/>
    <w:rsid w:val="00CF7497"/>
    <w:rsid w:val="00CF783E"/>
    <w:rsid w:val="00CF793F"/>
    <w:rsid w:val="00D0021D"/>
    <w:rsid w:val="00D00413"/>
    <w:rsid w:val="00D0046E"/>
    <w:rsid w:val="00D0061C"/>
    <w:rsid w:val="00D006C2"/>
    <w:rsid w:val="00D00815"/>
    <w:rsid w:val="00D00D9C"/>
    <w:rsid w:val="00D0123D"/>
    <w:rsid w:val="00D02550"/>
    <w:rsid w:val="00D025B0"/>
    <w:rsid w:val="00D03456"/>
    <w:rsid w:val="00D035FE"/>
    <w:rsid w:val="00D04E86"/>
    <w:rsid w:val="00D05A8B"/>
    <w:rsid w:val="00D05B1C"/>
    <w:rsid w:val="00D060B3"/>
    <w:rsid w:val="00D06296"/>
    <w:rsid w:val="00D06CC2"/>
    <w:rsid w:val="00D06EB1"/>
    <w:rsid w:val="00D0766F"/>
    <w:rsid w:val="00D078FC"/>
    <w:rsid w:val="00D10367"/>
    <w:rsid w:val="00D10616"/>
    <w:rsid w:val="00D10CD9"/>
    <w:rsid w:val="00D11201"/>
    <w:rsid w:val="00D114D1"/>
    <w:rsid w:val="00D11B15"/>
    <w:rsid w:val="00D12253"/>
    <w:rsid w:val="00D122A7"/>
    <w:rsid w:val="00D123FE"/>
    <w:rsid w:val="00D124F9"/>
    <w:rsid w:val="00D12B7B"/>
    <w:rsid w:val="00D1354A"/>
    <w:rsid w:val="00D14761"/>
    <w:rsid w:val="00D147E6"/>
    <w:rsid w:val="00D14DD5"/>
    <w:rsid w:val="00D14F48"/>
    <w:rsid w:val="00D152E4"/>
    <w:rsid w:val="00D15DAA"/>
    <w:rsid w:val="00D15DC8"/>
    <w:rsid w:val="00D16EAB"/>
    <w:rsid w:val="00D176EF"/>
    <w:rsid w:val="00D17CAD"/>
    <w:rsid w:val="00D17E4A"/>
    <w:rsid w:val="00D20AAF"/>
    <w:rsid w:val="00D21031"/>
    <w:rsid w:val="00D216DD"/>
    <w:rsid w:val="00D21E9D"/>
    <w:rsid w:val="00D21FBB"/>
    <w:rsid w:val="00D22010"/>
    <w:rsid w:val="00D22112"/>
    <w:rsid w:val="00D22F4D"/>
    <w:rsid w:val="00D234A6"/>
    <w:rsid w:val="00D2388E"/>
    <w:rsid w:val="00D239F6"/>
    <w:rsid w:val="00D23ED6"/>
    <w:rsid w:val="00D23F4A"/>
    <w:rsid w:val="00D243C3"/>
    <w:rsid w:val="00D248CC"/>
    <w:rsid w:val="00D2494E"/>
    <w:rsid w:val="00D251AD"/>
    <w:rsid w:val="00D25F6E"/>
    <w:rsid w:val="00D26015"/>
    <w:rsid w:val="00D2620E"/>
    <w:rsid w:val="00D26305"/>
    <w:rsid w:val="00D266DE"/>
    <w:rsid w:val="00D26899"/>
    <w:rsid w:val="00D26CEB"/>
    <w:rsid w:val="00D26E61"/>
    <w:rsid w:val="00D27072"/>
    <w:rsid w:val="00D2714E"/>
    <w:rsid w:val="00D272A6"/>
    <w:rsid w:val="00D305F9"/>
    <w:rsid w:val="00D306D2"/>
    <w:rsid w:val="00D30808"/>
    <w:rsid w:val="00D310C8"/>
    <w:rsid w:val="00D317AD"/>
    <w:rsid w:val="00D3194E"/>
    <w:rsid w:val="00D32185"/>
    <w:rsid w:val="00D332CC"/>
    <w:rsid w:val="00D3517A"/>
    <w:rsid w:val="00D353A9"/>
    <w:rsid w:val="00D358EA"/>
    <w:rsid w:val="00D35AC8"/>
    <w:rsid w:val="00D3611B"/>
    <w:rsid w:val="00D3615B"/>
    <w:rsid w:val="00D36297"/>
    <w:rsid w:val="00D36876"/>
    <w:rsid w:val="00D36A10"/>
    <w:rsid w:val="00D36A13"/>
    <w:rsid w:val="00D36A4B"/>
    <w:rsid w:val="00D36B3C"/>
    <w:rsid w:val="00D36B57"/>
    <w:rsid w:val="00D37417"/>
    <w:rsid w:val="00D378D1"/>
    <w:rsid w:val="00D37CDE"/>
    <w:rsid w:val="00D4015B"/>
    <w:rsid w:val="00D405D8"/>
    <w:rsid w:val="00D40C93"/>
    <w:rsid w:val="00D40F0E"/>
    <w:rsid w:val="00D4116C"/>
    <w:rsid w:val="00D41747"/>
    <w:rsid w:val="00D419C2"/>
    <w:rsid w:val="00D41ABB"/>
    <w:rsid w:val="00D41BA9"/>
    <w:rsid w:val="00D42C65"/>
    <w:rsid w:val="00D430E8"/>
    <w:rsid w:val="00D436DD"/>
    <w:rsid w:val="00D43758"/>
    <w:rsid w:val="00D43798"/>
    <w:rsid w:val="00D437BE"/>
    <w:rsid w:val="00D43843"/>
    <w:rsid w:val="00D43A95"/>
    <w:rsid w:val="00D4460F"/>
    <w:rsid w:val="00D44AC0"/>
    <w:rsid w:val="00D44D93"/>
    <w:rsid w:val="00D44E37"/>
    <w:rsid w:val="00D45236"/>
    <w:rsid w:val="00D452C9"/>
    <w:rsid w:val="00D45537"/>
    <w:rsid w:val="00D45B9D"/>
    <w:rsid w:val="00D45FE4"/>
    <w:rsid w:val="00D46045"/>
    <w:rsid w:val="00D463A8"/>
    <w:rsid w:val="00D4647E"/>
    <w:rsid w:val="00D464C9"/>
    <w:rsid w:val="00D47344"/>
    <w:rsid w:val="00D473E2"/>
    <w:rsid w:val="00D47A82"/>
    <w:rsid w:val="00D47AB8"/>
    <w:rsid w:val="00D47BC6"/>
    <w:rsid w:val="00D5080B"/>
    <w:rsid w:val="00D50881"/>
    <w:rsid w:val="00D5096E"/>
    <w:rsid w:val="00D518E9"/>
    <w:rsid w:val="00D51966"/>
    <w:rsid w:val="00D51ADF"/>
    <w:rsid w:val="00D51D79"/>
    <w:rsid w:val="00D51DCB"/>
    <w:rsid w:val="00D5242F"/>
    <w:rsid w:val="00D52717"/>
    <w:rsid w:val="00D52860"/>
    <w:rsid w:val="00D5291D"/>
    <w:rsid w:val="00D53311"/>
    <w:rsid w:val="00D53B93"/>
    <w:rsid w:val="00D5520A"/>
    <w:rsid w:val="00D55C19"/>
    <w:rsid w:val="00D55C79"/>
    <w:rsid w:val="00D55DE8"/>
    <w:rsid w:val="00D5680A"/>
    <w:rsid w:val="00D57267"/>
    <w:rsid w:val="00D574A7"/>
    <w:rsid w:val="00D5773C"/>
    <w:rsid w:val="00D60297"/>
    <w:rsid w:val="00D605C9"/>
    <w:rsid w:val="00D608F3"/>
    <w:rsid w:val="00D60A10"/>
    <w:rsid w:val="00D60C97"/>
    <w:rsid w:val="00D621BB"/>
    <w:rsid w:val="00D6258D"/>
    <w:rsid w:val="00D63060"/>
    <w:rsid w:val="00D6308E"/>
    <w:rsid w:val="00D634F8"/>
    <w:rsid w:val="00D63D62"/>
    <w:rsid w:val="00D63F1A"/>
    <w:rsid w:val="00D64132"/>
    <w:rsid w:val="00D643C0"/>
    <w:rsid w:val="00D6484E"/>
    <w:rsid w:val="00D64F46"/>
    <w:rsid w:val="00D6549A"/>
    <w:rsid w:val="00D66652"/>
    <w:rsid w:val="00D66B70"/>
    <w:rsid w:val="00D66CF7"/>
    <w:rsid w:val="00D672B0"/>
    <w:rsid w:val="00D6756A"/>
    <w:rsid w:val="00D67A9A"/>
    <w:rsid w:val="00D67D32"/>
    <w:rsid w:val="00D67EF8"/>
    <w:rsid w:val="00D70C4F"/>
    <w:rsid w:val="00D70EE2"/>
    <w:rsid w:val="00D7101B"/>
    <w:rsid w:val="00D71335"/>
    <w:rsid w:val="00D7169F"/>
    <w:rsid w:val="00D719AA"/>
    <w:rsid w:val="00D71A61"/>
    <w:rsid w:val="00D72032"/>
    <w:rsid w:val="00D721C5"/>
    <w:rsid w:val="00D7269D"/>
    <w:rsid w:val="00D72F14"/>
    <w:rsid w:val="00D73A08"/>
    <w:rsid w:val="00D73AA4"/>
    <w:rsid w:val="00D73AF1"/>
    <w:rsid w:val="00D73C4F"/>
    <w:rsid w:val="00D73DE3"/>
    <w:rsid w:val="00D74120"/>
    <w:rsid w:val="00D741B2"/>
    <w:rsid w:val="00D74A27"/>
    <w:rsid w:val="00D74DC7"/>
    <w:rsid w:val="00D762EB"/>
    <w:rsid w:val="00D76965"/>
    <w:rsid w:val="00D771E9"/>
    <w:rsid w:val="00D7727F"/>
    <w:rsid w:val="00D77BC1"/>
    <w:rsid w:val="00D80311"/>
    <w:rsid w:val="00D8065F"/>
    <w:rsid w:val="00D80926"/>
    <w:rsid w:val="00D80D15"/>
    <w:rsid w:val="00D815F4"/>
    <w:rsid w:val="00D8167E"/>
    <w:rsid w:val="00D816BC"/>
    <w:rsid w:val="00D817F8"/>
    <w:rsid w:val="00D8248A"/>
    <w:rsid w:val="00D8299A"/>
    <w:rsid w:val="00D82B80"/>
    <w:rsid w:val="00D837AC"/>
    <w:rsid w:val="00D839F8"/>
    <w:rsid w:val="00D83C9B"/>
    <w:rsid w:val="00D84162"/>
    <w:rsid w:val="00D850B1"/>
    <w:rsid w:val="00D85AEB"/>
    <w:rsid w:val="00D85F07"/>
    <w:rsid w:val="00D8780A"/>
    <w:rsid w:val="00D87B07"/>
    <w:rsid w:val="00D87D89"/>
    <w:rsid w:val="00D90067"/>
    <w:rsid w:val="00D91642"/>
    <w:rsid w:val="00D919C5"/>
    <w:rsid w:val="00D9317B"/>
    <w:rsid w:val="00D93344"/>
    <w:rsid w:val="00D93C18"/>
    <w:rsid w:val="00D9423F"/>
    <w:rsid w:val="00D94475"/>
    <w:rsid w:val="00D94599"/>
    <w:rsid w:val="00D94C89"/>
    <w:rsid w:val="00D958E1"/>
    <w:rsid w:val="00D95A84"/>
    <w:rsid w:val="00D95B92"/>
    <w:rsid w:val="00D9671C"/>
    <w:rsid w:val="00D96843"/>
    <w:rsid w:val="00D96E89"/>
    <w:rsid w:val="00D9796D"/>
    <w:rsid w:val="00D979F9"/>
    <w:rsid w:val="00D97ACB"/>
    <w:rsid w:val="00D97BF7"/>
    <w:rsid w:val="00D97D3B"/>
    <w:rsid w:val="00DA0150"/>
    <w:rsid w:val="00DA033F"/>
    <w:rsid w:val="00DA066C"/>
    <w:rsid w:val="00DA07B2"/>
    <w:rsid w:val="00DA09BE"/>
    <w:rsid w:val="00DA108A"/>
    <w:rsid w:val="00DA120E"/>
    <w:rsid w:val="00DA1653"/>
    <w:rsid w:val="00DA19CC"/>
    <w:rsid w:val="00DA218E"/>
    <w:rsid w:val="00DA240E"/>
    <w:rsid w:val="00DA25E2"/>
    <w:rsid w:val="00DA2953"/>
    <w:rsid w:val="00DA2AA9"/>
    <w:rsid w:val="00DA3E7B"/>
    <w:rsid w:val="00DA47CB"/>
    <w:rsid w:val="00DA4C6D"/>
    <w:rsid w:val="00DA4ECE"/>
    <w:rsid w:val="00DA4FA7"/>
    <w:rsid w:val="00DA4FF2"/>
    <w:rsid w:val="00DA5045"/>
    <w:rsid w:val="00DA5284"/>
    <w:rsid w:val="00DA5464"/>
    <w:rsid w:val="00DA5AC9"/>
    <w:rsid w:val="00DA5C51"/>
    <w:rsid w:val="00DA69E1"/>
    <w:rsid w:val="00DA6C27"/>
    <w:rsid w:val="00DA6E51"/>
    <w:rsid w:val="00DA7A89"/>
    <w:rsid w:val="00DA7C02"/>
    <w:rsid w:val="00DA7EE9"/>
    <w:rsid w:val="00DA7F3D"/>
    <w:rsid w:val="00DB0AC4"/>
    <w:rsid w:val="00DB0DE6"/>
    <w:rsid w:val="00DB0E27"/>
    <w:rsid w:val="00DB0E4A"/>
    <w:rsid w:val="00DB1433"/>
    <w:rsid w:val="00DB18E6"/>
    <w:rsid w:val="00DB1B42"/>
    <w:rsid w:val="00DB1BCB"/>
    <w:rsid w:val="00DB2694"/>
    <w:rsid w:val="00DB2D89"/>
    <w:rsid w:val="00DB317E"/>
    <w:rsid w:val="00DB3578"/>
    <w:rsid w:val="00DB39A7"/>
    <w:rsid w:val="00DB3A34"/>
    <w:rsid w:val="00DB40FF"/>
    <w:rsid w:val="00DB4341"/>
    <w:rsid w:val="00DB442D"/>
    <w:rsid w:val="00DB4528"/>
    <w:rsid w:val="00DB4BBD"/>
    <w:rsid w:val="00DB50FF"/>
    <w:rsid w:val="00DB6792"/>
    <w:rsid w:val="00DB6ECF"/>
    <w:rsid w:val="00DB7081"/>
    <w:rsid w:val="00DB74A9"/>
    <w:rsid w:val="00DB78DC"/>
    <w:rsid w:val="00DB7CF4"/>
    <w:rsid w:val="00DB7F95"/>
    <w:rsid w:val="00DC0052"/>
    <w:rsid w:val="00DC0532"/>
    <w:rsid w:val="00DC064F"/>
    <w:rsid w:val="00DC0692"/>
    <w:rsid w:val="00DC139A"/>
    <w:rsid w:val="00DC14C8"/>
    <w:rsid w:val="00DC1FD5"/>
    <w:rsid w:val="00DC20DB"/>
    <w:rsid w:val="00DC21E9"/>
    <w:rsid w:val="00DC2810"/>
    <w:rsid w:val="00DC2C34"/>
    <w:rsid w:val="00DC3420"/>
    <w:rsid w:val="00DC357D"/>
    <w:rsid w:val="00DC36E9"/>
    <w:rsid w:val="00DC4725"/>
    <w:rsid w:val="00DC48AB"/>
    <w:rsid w:val="00DC4B31"/>
    <w:rsid w:val="00DC4E1E"/>
    <w:rsid w:val="00DC4EC9"/>
    <w:rsid w:val="00DC522D"/>
    <w:rsid w:val="00DC5F67"/>
    <w:rsid w:val="00DC6321"/>
    <w:rsid w:val="00DC6467"/>
    <w:rsid w:val="00DC7A86"/>
    <w:rsid w:val="00DD0176"/>
    <w:rsid w:val="00DD022C"/>
    <w:rsid w:val="00DD06F0"/>
    <w:rsid w:val="00DD0CD4"/>
    <w:rsid w:val="00DD0CEE"/>
    <w:rsid w:val="00DD10B1"/>
    <w:rsid w:val="00DD2A05"/>
    <w:rsid w:val="00DD2CB5"/>
    <w:rsid w:val="00DD2DD4"/>
    <w:rsid w:val="00DD3F02"/>
    <w:rsid w:val="00DD4270"/>
    <w:rsid w:val="00DD4751"/>
    <w:rsid w:val="00DD4901"/>
    <w:rsid w:val="00DD4A2C"/>
    <w:rsid w:val="00DD4B00"/>
    <w:rsid w:val="00DD5008"/>
    <w:rsid w:val="00DD50A4"/>
    <w:rsid w:val="00DD51CB"/>
    <w:rsid w:val="00DD5353"/>
    <w:rsid w:val="00DD5391"/>
    <w:rsid w:val="00DD5498"/>
    <w:rsid w:val="00DD549A"/>
    <w:rsid w:val="00DD56AD"/>
    <w:rsid w:val="00DD57FF"/>
    <w:rsid w:val="00DD5ABB"/>
    <w:rsid w:val="00DD5D5C"/>
    <w:rsid w:val="00DD5FEB"/>
    <w:rsid w:val="00DD6627"/>
    <w:rsid w:val="00DD675F"/>
    <w:rsid w:val="00DD6C03"/>
    <w:rsid w:val="00DD6E71"/>
    <w:rsid w:val="00DD7262"/>
    <w:rsid w:val="00DD7AEC"/>
    <w:rsid w:val="00DE0114"/>
    <w:rsid w:val="00DE034E"/>
    <w:rsid w:val="00DE03A4"/>
    <w:rsid w:val="00DE1300"/>
    <w:rsid w:val="00DE1C73"/>
    <w:rsid w:val="00DE1E30"/>
    <w:rsid w:val="00DE22CA"/>
    <w:rsid w:val="00DE2490"/>
    <w:rsid w:val="00DE24D6"/>
    <w:rsid w:val="00DE2608"/>
    <w:rsid w:val="00DE26E3"/>
    <w:rsid w:val="00DE2707"/>
    <w:rsid w:val="00DE270B"/>
    <w:rsid w:val="00DE2CB3"/>
    <w:rsid w:val="00DE2EB4"/>
    <w:rsid w:val="00DE2FFB"/>
    <w:rsid w:val="00DE3469"/>
    <w:rsid w:val="00DE3778"/>
    <w:rsid w:val="00DE37C7"/>
    <w:rsid w:val="00DE395F"/>
    <w:rsid w:val="00DE3B6B"/>
    <w:rsid w:val="00DE3E25"/>
    <w:rsid w:val="00DE4534"/>
    <w:rsid w:val="00DE4680"/>
    <w:rsid w:val="00DE4FA0"/>
    <w:rsid w:val="00DE5A9B"/>
    <w:rsid w:val="00DE5FBF"/>
    <w:rsid w:val="00DE6118"/>
    <w:rsid w:val="00DE706D"/>
    <w:rsid w:val="00DE7332"/>
    <w:rsid w:val="00DE7658"/>
    <w:rsid w:val="00DE7E74"/>
    <w:rsid w:val="00DF01D6"/>
    <w:rsid w:val="00DF09EA"/>
    <w:rsid w:val="00DF0B00"/>
    <w:rsid w:val="00DF234C"/>
    <w:rsid w:val="00DF2352"/>
    <w:rsid w:val="00DF2757"/>
    <w:rsid w:val="00DF2776"/>
    <w:rsid w:val="00DF3285"/>
    <w:rsid w:val="00DF34FA"/>
    <w:rsid w:val="00DF3ECC"/>
    <w:rsid w:val="00DF45A0"/>
    <w:rsid w:val="00DF4777"/>
    <w:rsid w:val="00DF4EAA"/>
    <w:rsid w:val="00DF6558"/>
    <w:rsid w:val="00DF685E"/>
    <w:rsid w:val="00DF6EBC"/>
    <w:rsid w:val="00DF745C"/>
    <w:rsid w:val="00DF79E6"/>
    <w:rsid w:val="00E014BC"/>
    <w:rsid w:val="00E017A8"/>
    <w:rsid w:val="00E017D7"/>
    <w:rsid w:val="00E01A8F"/>
    <w:rsid w:val="00E01DA4"/>
    <w:rsid w:val="00E01FCC"/>
    <w:rsid w:val="00E02099"/>
    <w:rsid w:val="00E024DA"/>
    <w:rsid w:val="00E02829"/>
    <w:rsid w:val="00E030BD"/>
    <w:rsid w:val="00E03DB6"/>
    <w:rsid w:val="00E049FC"/>
    <w:rsid w:val="00E04E5B"/>
    <w:rsid w:val="00E05B7B"/>
    <w:rsid w:val="00E05C05"/>
    <w:rsid w:val="00E0668C"/>
    <w:rsid w:val="00E06A54"/>
    <w:rsid w:val="00E06C18"/>
    <w:rsid w:val="00E06FD9"/>
    <w:rsid w:val="00E0722B"/>
    <w:rsid w:val="00E073AF"/>
    <w:rsid w:val="00E075E7"/>
    <w:rsid w:val="00E076DF"/>
    <w:rsid w:val="00E07A1B"/>
    <w:rsid w:val="00E07AF6"/>
    <w:rsid w:val="00E106AE"/>
    <w:rsid w:val="00E10E4E"/>
    <w:rsid w:val="00E1115B"/>
    <w:rsid w:val="00E113C1"/>
    <w:rsid w:val="00E11AD1"/>
    <w:rsid w:val="00E11B75"/>
    <w:rsid w:val="00E11C15"/>
    <w:rsid w:val="00E12503"/>
    <w:rsid w:val="00E12540"/>
    <w:rsid w:val="00E128F6"/>
    <w:rsid w:val="00E12C17"/>
    <w:rsid w:val="00E133AB"/>
    <w:rsid w:val="00E13519"/>
    <w:rsid w:val="00E13917"/>
    <w:rsid w:val="00E13C63"/>
    <w:rsid w:val="00E13CC7"/>
    <w:rsid w:val="00E1470E"/>
    <w:rsid w:val="00E147D4"/>
    <w:rsid w:val="00E14DD0"/>
    <w:rsid w:val="00E14F93"/>
    <w:rsid w:val="00E15684"/>
    <w:rsid w:val="00E15738"/>
    <w:rsid w:val="00E163E3"/>
    <w:rsid w:val="00E16710"/>
    <w:rsid w:val="00E16A05"/>
    <w:rsid w:val="00E16AFD"/>
    <w:rsid w:val="00E16B33"/>
    <w:rsid w:val="00E16CC0"/>
    <w:rsid w:val="00E16DD4"/>
    <w:rsid w:val="00E173C2"/>
    <w:rsid w:val="00E17774"/>
    <w:rsid w:val="00E177B4"/>
    <w:rsid w:val="00E200DF"/>
    <w:rsid w:val="00E2093A"/>
    <w:rsid w:val="00E20B3D"/>
    <w:rsid w:val="00E20CA9"/>
    <w:rsid w:val="00E20D1F"/>
    <w:rsid w:val="00E210D9"/>
    <w:rsid w:val="00E21125"/>
    <w:rsid w:val="00E21225"/>
    <w:rsid w:val="00E21638"/>
    <w:rsid w:val="00E218C9"/>
    <w:rsid w:val="00E2256F"/>
    <w:rsid w:val="00E22BA2"/>
    <w:rsid w:val="00E233F6"/>
    <w:rsid w:val="00E236F9"/>
    <w:rsid w:val="00E23768"/>
    <w:rsid w:val="00E241A4"/>
    <w:rsid w:val="00E2441E"/>
    <w:rsid w:val="00E255A0"/>
    <w:rsid w:val="00E25A13"/>
    <w:rsid w:val="00E25E5E"/>
    <w:rsid w:val="00E2623E"/>
    <w:rsid w:val="00E2685A"/>
    <w:rsid w:val="00E26E10"/>
    <w:rsid w:val="00E26FAC"/>
    <w:rsid w:val="00E27171"/>
    <w:rsid w:val="00E30163"/>
    <w:rsid w:val="00E304B4"/>
    <w:rsid w:val="00E308DE"/>
    <w:rsid w:val="00E308F7"/>
    <w:rsid w:val="00E30D07"/>
    <w:rsid w:val="00E3131C"/>
    <w:rsid w:val="00E31371"/>
    <w:rsid w:val="00E31759"/>
    <w:rsid w:val="00E31896"/>
    <w:rsid w:val="00E31ADA"/>
    <w:rsid w:val="00E32418"/>
    <w:rsid w:val="00E32CDB"/>
    <w:rsid w:val="00E32DA2"/>
    <w:rsid w:val="00E32E7F"/>
    <w:rsid w:val="00E32EEF"/>
    <w:rsid w:val="00E331DE"/>
    <w:rsid w:val="00E33525"/>
    <w:rsid w:val="00E33644"/>
    <w:rsid w:val="00E33F13"/>
    <w:rsid w:val="00E33F3E"/>
    <w:rsid w:val="00E34386"/>
    <w:rsid w:val="00E34AC1"/>
    <w:rsid w:val="00E34ADD"/>
    <w:rsid w:val="00E34E89"/>
    <w:rsid w:val="00E3535A"/>
    <w:rsid w:val="00E3544E"/>
    <w:rsid w:val="00E35D75"/>
    <w:rsid w:val="00E35E44"/>
    <w:rsid w:val="00E35F63"/>
    <w:rsid w:val="00E36A98"/>
    <w:rsid w:val="00E370FB"/>
    <w:rsid w:val="00E375C9"/>
    <w:rsid w:val="00E37711"/>
    <w:rsid w:val="00E37C3A"/>
    <w:rsid w:val="00E40131"/>
    <w:rsid w:val="00E40737"/>
    <w:rsid w:val="00E40A20"/>
    <w:rsid w:val="00E40C12"/>
    <w:rsid w:val="00E40D1A"/>
    <w:rsid w:val="00E40EAB"/>
    <w:rsid w:val="00E41846"/>
    <w:rsid w:val="00E419BC"/>
    <w:rsid w:val="00E4205A"/>
    <w:rsid w:val="00E420BC"/>
    <w:rsid w:val="00E422A1"/>
    <w:rsid w:val="00E4239C"/>
    <w:rsid w:val="00E4290C"/>
    <w:rsid w:val="00E42EC2"/>
    <w:rsid w:val="00E42ED3"/>
    <w:rsid w:val="00E43010"/>
    <w:rsid w:val="00E44A1D"/>
    <w:rsid w:val="00E44C68"/>
    <w:rsid w:val="00E4580E"/>
    <w:rsid w:val="00E45821"/>
    <w:rsid w:val="00E46C01"/>
    <w:rsid w:val="00E475B9"/>
    <w:rsid w:val="00E47712"/>
    <w:rsid w:val="00E501A6"/>
    <w:rsid w:val="00E50785"/>
    <w:rsid w:val="00E50972"/>
    <w:rsid w:val="00E50F2A"/>
    <w:rsid w:val="00E51372"/>
    <w:rsid w:val="00E51CB8"/>
    <w:rsid w:val="00E5256E"/>
    <w:rsid w:val="00E5270E"/>
    <w:rsid w:val="00E52FBE"/>
    <w:rsid w:val="00E5367B"/>
    <w:rsid w:val="00E53B1F"/>
    <w:rsid w:val="00E53CC6"/>
    <w:rsid w:val="00E53DA5"/>
    <w:rsid w:val="00E53E65"/>
    <w:rsid w:val="00E5442E"/>
    <w:rsid w:val="00E54611"/>
    <w:rsid w:val="00E549C2"/>
    <w:rsid w:val="00E54E5D"/>
    <w:rsid w:val="00E55517"/>
    <w:rsid w:val="00E55721"/>
    <w:rsid w:val="00E5573B"/>
    <w:rsid w:val="00E55F3B"/>
    <w:rsid w:val="00E563ED"/>
    <w:rsid w:val="00E564A2"/>
    <w:rsid w:val="00E568A7"/>
    <w:rsid w:val="00E5695F"/>
    <w:rsid w:val="00E574EC"/>
    <w:rsid w:val="00E57593"/>
    <w:rsid w:val="00E57AC2"/>
    <w:rsid w:val="00E57BA7"/>
    <w:rsid w:val="00E60413"/>
    <w:rsid w:val="00E6050F"/>
    <w:rsid w:val="00E605C8"/>
    <w:rsid w:val="00E60A48"/>
    <w:rsid w:val="00E614C0"/>
    <w:rsid w:val="00E617D1"/>
    <w:rsid w:val="00E62C81"/>
    <w:rsid w:val="00E62E75"/>
    <w:rsid w:val="00E6302B"/>
    <w:rsid w:val="00E6320C"/>
    <w:rsid w:val="00E63629"/>
    <w:rsid w:val="00E63D08"/>
    <w:rsid w:val="00E64671"/>
    <w:rsid w:val="00E651E4"/>
    <w:rsid w:val="00E652C2"/>
    <w:rsid w:val="00E659FF"/>
    <w:rsid w:val="00E66175"/>
    <w:rsid w:val="00E661D4"/>
    <w:rsid w:val="00E662AA"/>
    <w:rsid w:val="00E66BB6"/>
    <w:rsid w:val="00E670D0"/>
    <w:rsid w:val="00E7041C"/>
    <w:rsid w:val="00E70467"/>
    <w:rsid w:val="00E70653"/>
    <w:rsid w:val="00E7159B"/>
    <w:rsid w:val="00E7188D"/>
    <w:rsid w:val="00E71CC2"/>
    <w:rsid w:val="00E71E66"/>
    <w:rsid w:val="00E720A0"/>
    <w:rsid w:val="00E72371"/>
    <w:rsid w:val="00E7238C"/>
    <w:rsid w:val="00E726B0"/>
    <w:rsid w:val="00E72810"/>
    <w:rsid w:val="00E73516"/>
    <w:rsid w:val="00E74A75"/>
    <w:rsid w:val="00E755B2"/>
    <w:rsid w:val="00E75D0B"/>
    <w:rsid w:val="00E75E0A"/>
    <w:rsid w:val="00E7611A"/>
    <w:rsid w:val="00E761B8"/>
    <w:rsid w:val="00E76994"/>
    <w:rsid w:val="00E76AB1"/>
    <w:rsid w:val="00E76DCD"/>
    <w:rsid w:val="00E76EC5"/>
    <w:rsid w:val="00E777C9"/>
    <w:rsid w:val="00E8112B"/>
    <w:rsid w:val="00E811AB"/>
    <w:rsid w:val="00E811BC"/>
    <w:rsid w:val="00E816FD"/>
    <w:rsid w:val="00E81836"/>
    <w:rsid w:val="00E81E37"/>
    <w:rsid w:val="00E8230F"/>
    <w:rsid w:val="00E825E7"/>
    <w:rsid w:val="00E8260F"/>
    <w:rsid w:val="00E837CA"/>
    <w:rsid w:val="00E841DD"/>
    <w:rsid w:val="00E84581"/>
    <w:rsid w:val="00E84D89"/>
    <w:rsid w:val="00E85847"/>
    <w:rsid w:val="00E85A00"/>
    <w:rsid w:val="00E860BD"/>
    <w:rsid w:val="00E8617F"/>
    <w:rsid w:val="00E86432"/>
    <w:rsid w:val="00E868BB"/>
    <w:rsid w:val="00E86E45"/>
    <w:rsid w:val="00E86F37"/>
    <w:rsid w:val="00E871FA"/>
    <w:rsid w:val="00E87349"/>
    <w:rsid w:val="00E87478"/>
    <w:rsid w:val="00E90072"/>
    <w:rsid w:val="00E9011A"/>
    <w:rsid w:val="00E909B7"/>
    <w:rsid w:val="00E90A95"/>
    <w:rsid w:val="00E90B1D"/>
    <w:rsid w:val="00E90C35"/>
    <w:rsid w:val="00E90EF8"/>
    <w:rsid w:val="00E912FF"/>
    <w:rsid w:val="00E91936"/>
    <w:rsid w:val="00E91CCF"/>
    <w:rsid w:val="00E91EED"/>
    <w:rsid w:val="00E92EF8"/>
    <w:rsid w:val="00E933C8"/>
    <w:rsid w:val="00E93A48"/>
    <w:rsid w:val="00E93DE9"/>
    <w:rsid w:val="00E942EE"/>
    <w:rsid w:val="00E94369"/>
    <w:rsid w:val="00E943BA"/>
    <w:rsid w:val="00E94629"/>
    <w:rsid w:val="00E94661"/>
    <w:rsid w:val="00E94953"/>
    <w:rsid w:val="00E94EBE"/>
    <w:rsid w:val="00E95D21"/>
    <w:rsid w:val="00E95FAE"/>
    <w:rsid w:val="00E95FD9"/>
    <w:rsid w:val="00E96267"/>
    <w:rsid w:val="00E965C8"/>
    <w:rsid w:val="00E96CE4"/>
    <w:rsid w:val="00E96FD3"/>
    <w:rsid w:val="00E97250"/>
    <w:rsid w:val="00E97F55"/>
    <w:rsid w:val="00EA0735"/>
    <w:rsid w:val="00EA08D3"/>
    <w:rsid w:val="00EA0DE0"/>
    <w:rsid w:val="00EA13A7"/>
    <w:rsid w:val="00EA22A7"/>
    <w:rsid w:val="00EA2EEC"/>
    <w:rsid w:val="00EA2FDB"/>
    <w:rsid w:val="00EA3213"/>
    <w:rsid w:val="00EA352C"/>
    <w:rsid w:val="00EA36B1"/>
    <w:rsid w:val="00EA3F36"/>
    <w:rsid w:val="00EA40D2"/>
    <w:rsid w:val="00EA4341"/>
    <w:rsid w:val="00EA494C"/>
    <w:rsid w:val="00EA4B72"/>
    <w:rsid w:val="00EA4C24"/>
    <w:rsid w:val="00EA4D15"/>
    <w:rsid w:val="00EA5961"/>
    <w:rsid w:val="00EA5C48"/>
    <w:rsid w:val="00EA642F"/>
    <w:rsid w:val="00EA65E7"/>
    <w:rsid w:val="00EA6A5D"/>
    <w:rsid w:val="00EA6C6A"/>
    <w:rsid w:val="00EB02AA"/>
    <w:rsid w:val="00EB08AD"/>
    <w:rsid w:val="00EB0B84"/>
    <w:rsid w:val="00EB116F"/>
    <w:rsid w:val="00EB158B"/>
    <w:rsid w:val="00EB1DA5"/>
    <w:rsid w:val="00EB1DAA"/>
    <w:rsid w:val="00EB1E43"/>
    <w:rsid w:val="00EB1F3F"/>
    <w:rsid w:val="00EB2513"/>
    <w:rsid w:val="00EB2729"/>
    <w:rsid w:val="00EB2752"/>
    <w:rsid w:val="00EB29F8"/>
    <w:rsid w:val="00EB36C7"/>
    <w:rsid w:val="00EB3839"/>
    <w:rsid w:val="00EB3A16"/>
    <w:rsid w:val="00EB3CF1"/>
    <w:rsid w:val="00EB3D95"/>
    <w:rsid w:val="00EB3DD2"/>
    <w:rsid w:val="00EB413C"/>
    <w:rsid w:val="00EB4A50"/>
    <w:rsid w:val="00EB561F"/>
    <w:rsid w:val="00EB591B"/>
    <w:rsid w:val="00EB5ABF"/>
    <w:rsid w:val="00EB5D89"/>
    <w:rsid w:val="00EB672F"/>
    <w:rsid w:val="00EB6895"/>
    <w:rsid w:val="00EB6CCF"/>
    <w:rsid w:val="00EB7588"/>
    <w:rsid w:val="00EB7AAA"/>
    <w:rsid w:val="00EB7AAD"/>
    <w:rsid w:val="00EC05F5"/>
    <w:rsid w:val="00EC0F4D"/>
    <w:rsid w:val="00EC1125"/>
    <w:rsid w:val="00EC142F"/>
    <w:rsid w:val="00EC1485"/>
    <w:rsid w:val="00EC1BB7"/>
    <w:rsid w:val="00EC2B96"/>
    <w:rsid w:val="00EC2C53"/>
    <w:rsid w:val="00EC300E"/>
    <w:rsid w:val="00EC3405"/>
    <w:rsid w:val="00EC37A4"/>
    <w:rsid w:val="00EC39FD"/>
    <w:rsid w:val="00EC3A7F"/>
    <w:rsid w:val="00EC438C"/>
    <w:rsid w:val="00EC4485"/>
    <w:rsid w:val="00EC44AD"/>
    <w:rsid w:val="00EC4A2F"/>
    <w:rsid w:val="00EC4D2C"/>
    <w:rsid w:val="00EC5706"/>
    <w:rsid w:val="00EC6831"/>
    <w:rsid w:val="00EC68FA"/>
    <w:rsid w:val="00EC7028"/>
    <w:rsid w:val="00EC7C9E"/>
    <w:rsid w:val="00EC7DED"/>
    <w:rsid w:val="00ED01A6"/>
    <w:rsid w:val="00ED11B3"/>
    <w:rsid w:val="00ED12C9"/>
    <w:rsid w:val="00ED153E"/>
    <w:rsid w:val="00ED2912"/>
    <w:rsid w:val="00ED2E6A"/>
    <w:rsid w:val="00ED30EC"/>
    <w:rsid w:val="00ED3171"/>
    <w:rsid w:val="00ED32E6"/>
    <w:rsid w:val="00ED33D8"/>
    <w:rsid w:val="00ED38B0"/>
    <w:rsid w:val="00ED3D2B"/>
    <w:rsid w:val="00ED3EED"/>
    <w:rsid w:val="00ED4140"/>
    <w:rsid w:val="00ED41E2"/>
    <w:rsid w:val="00ED479A"/>
    <w:rsid w:val="00ED4B7B"/>
    <w:rsid w:val="00ED50ED"/>
    <w:rsid w:val="00ED5208"/>
    <w:rsid w:val="00ED5314"/>
    <w:rsid w:val="00ED57EF"/>
    <w:rsid w:val="00ED5B23"/>
    <w:rsid w:val="00ED5B93"/>
    <w:rsid w:val="00ED68BC"/>
    <w:rsid w:val="00ED6CB2"/>
    <w:rsid w:val="00ED6D38"/>
    <w:rsid w:val="00ED6FB8"/>
    <w:rsid w:val="00ED7260"/>
    <w:rsid w:val="00ED7371"/>
    <w:rsid w:val="00ED753D"/>
    <w:rsid w:val="00ED7CF8"/>
    <w:rsid w:val="00ED7FB1"/>
    <w:rsid w:val="00EE022C"/>
    <w:rsid w:val="00EE04B6"/>
    <w:rsid w:val="00EE0DAB"/>
    <w:rsid w:val="00EE0F39"/>
    <w:rsid w:val="00EE1089"/>
    <w:rsid w:val="00EE1988"/>
    <w:rsid w:val="00EE1D18"/>
    <w:rsid w:val="00EE1DBB"/>
    <w:rsid w:val="00EE1EC1"/>
    <w:rsid w:val="00EE27D7"/>
    <w:rsid w:val="00EE2B5E"/>
    <w:rsid w:val="00EE3049"/>
    <w:rsid w:val="00EE3EE3"/>
    <w:rsid w:val="00EE4913"/>
    <w:rsid w:val="00EE4ECC"/>
    <w:rsid w:val="00EE53E9"/>
    <w:rsid w:val="00EE5F81"/>
    <w:rsid w:val="00EE64AF"/>
    <w:rsid w:val="00EE692C"/>
    <w:rsid w:val="00EE6B5E"/>
    <w:rsid w:val="00EE7020"/>
    <w:rsid w:val="00EE71F0"/>
    <w:rsid w:val="00EE7737"/>
    <w:rsid w:val="00EE785C"/>
    <w:rsid w:val="00EE7C46"/>
    <w:rsid w:val="00EF00B9"/>
    <w:rsid w:val="00EF072D"/>
    <w:rsid w:val="00EF08A5"/>
    <w:rsid w:val="00EF2211"/>
    <w:rsid w:val="00EF2430"/>
    <w:rsid w:val="00EF2585"/>
    <w:rsid w:val="00EF25CC"/>
    <w:rsid w:val="00EF2710"/>
    <w:rsid w:val="00EF343E"/>
    <w:rsid w:val="00EF57D0"/>
    <w:rsid w:val="00EF5DD9"/>
    <w:rsid w:val="00EF5E11"/>
    <w:rsid w:val="00EF5FBB"/>
    <w:rsid w:val="00EF6872"/>
    <w:rsid w:val="00EF7125"/>
    <w:rsid w:val="00EF734F"/>
    <w:rsid w:val="00EF7578"/>
    <w:rsid w:val="00EF7616"/>
    <w:rsid w:val="00EF76D5"/>
    <w:rsid w:val="00EF7790"/>
    <w:rsid w:val="00F000E6"/>
    <w:rsid w:val="00F00480"/>
    <w:rsid w:val="00F00B78"/>
    <w:rsid w:val="00F00BEA"/>
    <w:rsid w:val="00F0179A"/>
    <w:rsid w:val="00F01AFD"/>
    <w:rsid w:val="00F01C44"/>
    <w:rsid w:val="00F01D8C"/>
    <w:rsid w:val="00F021F3"/>
    <w:rsid w:val="00F02F2C"/>
    <w:rsid w:val="00F035C5"/>
    <w:rsid w:val="00F03D94"/>
    <w:rsid w:val="00F04446"/>
    <w:rsid w:val="00F044F3"/>
    <w:rsid w:val="00F0459E"/>
    <w:rsid w:val="00F04A4F"/>
    <w:rsid w:val="00F04EA9"/>
    <w:rsid w:val="00F05154"/>
    <w:rsid w:val="00F065E1"/>
    <w:rsid w:val="00F06953"/>
    <w:rsid w:val="00F06BCF"/>
    <w:rsid w:val="00F07208"/>
    <w:rsid w:val="00F07221"/>
    <w:rsid w:val="00F0730C"/>
    <w:rsid w:val="00F07575"/>
    <w:rsid w:val="00F07E3B"/>
    <w:rsid w:val="00F11962"/>
    <w:rsid w:val="00F12328"/>
    <w:rsid w:val="00F128FD"/>
    <w:rsid w:val="00F12CB0"/>
    <w:rsid w:val="00F12EB4"/>
    <w:rsid w:val="00F1354A"/>
    <w:rsid w:val="00F13F85"/>
    <w:rsid w:val="00F14076"/>
    <w:rsid w:val="00F1484E"/>
    <w:rsid w:val="00F15273"/>
    <w:rsid w:val="00F15BEE"/>
    <w:rsid w:val="00F1627E"/>
    <w:rsid w:val="00F165CC"/>
    <w:rsid w:val="00F168EA"/>
    <w:rsid w:val="00F16A3C"/>
    <w:rsid w:val="00F16A4F"/>
    <w:rsid w:val="00F16CF5"/>
    <w:rsid w:val="00F16E64"/>
    <w:rsid w:val="00F17866"/>
    <w:rsid w:val="00F203F3"/>
    <w:rsid w:val="00F20A74"/>
    <w:rsid w:val="00F20F68"/>
    <w:rsid w:val="00F212DB"/>
    <w:rsid w:val="00F21821"/>
    <w:rsid w:val="00F219A9"/>
    <w:rsid w:val="00F2227F"/>
    <w:rsid w:val="00F23538"/>
    <w:rsid w:val="00F2377F"/>
    <w:rsid w:val="00F2455E"/>
    <w:rsid w:val="00F2585B"/>
    <w:rsid w:val="00F261D9"/>
    <w:rsid w:val="00F269C9"/>
    <w:rsid w:val="00F26ADB"/>
    <w:rsid w:val="00F26EE3"/>
    <w:rsid w:val="00F26F6E"/>
    <w:rsid w:val="00F27334"/>
    <w:rsid w:val="00F276C2"/>
    <w:rsid w:val="00F276DD"/>
    <w:rsid w:val="00F279D2"/>
    <w:rsid w:val="00F27A56"/>
    <w:rsid w:val="00F27C16"/>
    <w:rsid w:val="00F27E3B"/>
    <w:rsid w:val="00F30192"/>
    <w:rsid w:val="00F30669"/>
    <w:rsid w:val="00F30855"/>
    <w:rsid w:val="00F308CE"/>
    <w:rsid w:val="00F30CBD"/>
    <w:rsid w:val="00F30CE3"/>
    <w:rsid w:val="00F30E75"/>
    <w:rsid w:val="00F318AE"/>
    <w:rsid w:val="00F32108"/>
    <w:rsid w:val="00F32525"/>
    <w:rsid w:val="00F327FE"/>
    <w:rsid w:val="00F32CE8"/>
    <w:rsid w:val="00F33698"/>
    <w:rsid w:val="00F33CFE"/>
    <w:rsid w:val="00F33D64"/>
    <w:rsid w:val="00F3457F"/>
    <w:rsid w:val="00F34590"/>
    <w:rsid w:val="00F34A52"/>
    <w:rsid w:val="00F34BC1"/>
    <w:rsid w:val="00F3537B"/>
    <w:rsid w:val="00F353CB"/>
    <w:rsid w:val="00F36172"/>
    <w:rsid w:val="00F3713B"/>
    <w:rsid w:val="00F37213"/>
    <w:rsid w:val="00F37AD6"/>
    <w:rsid w:val="00F40084"/>
    <w:rsid w:val="00F400E2"/>
    <w:rsid w:val="00F40902"/>
    <w:rsid w:val="00F4092D"/>
    <w:rsid w:val="00F40D5D"/>
    <w:rsid w:val="00F40D86"/>
    <w:rsid w:val="00F416A6"/>
    <w:rsid w:val="00F4178D"/>
    <w:rsid w:val="00F42279"/>
    <w:rsid w:val="00F42928"/>
    <w:rsid w:val="00F42A19"/>
    <w:rsid w:val="00F42B8B"/>
    <w:rsid w:val="00F42D5E"/>
    <w:rsid w:val="00F42F2F"/>
    <w:rsid w:val="00F435FB"/>
    <w:rsid w:val="00F43BAF"/>
    <w:rsid w:val="00F43C82"/>
    <w:rsid w:val="00F44D0F"/>
    <w:rsid w:val="00F44D87"/>
    <w:rsid w:val="00F44EA6"/>
    <w:rsid w:val="00F45346"/>
    <w:rsid w:val="00F4536D"/>
    <w:rsid w:val="00F457A2"/>
    <w:rsid w:val="00F457BF"/>
    <w:rsid w:val="00F45B7E"/>
    <w:rsid w:val="00F45F23"/>
    <w:rsid w:val="00F4653A"/>
    <w:rsid w:val="00F46601"/>
    <w:rsid w:val="00F46DE3"/>
    <w:rsid w:val="00F474E1"/>
    <w:rsid w:val="00F475B1"/>
    <w:rsid w:val="00F475C9"/>
    <w:rsid w:val="00F476CD"/>
    <w:rsid w:val="00F47A2D"/>
    <w:rsid w:val="00F47BB8"/>
    <w:rsid w:val="00F500D8"/>
    <w:rsid w:val="00F501D5"/>
    <w:rsid w:val="00F501F4"/>
    <w:rsid w:val="00F502B2"/>
    <w:rsid w:val="00F50CD6"/>
    <w:rsid w:val="00F512FD"/>
    <w:rsid w:val="00F514FE"/>
    <w:rsid w:val="00F5185C"/>
    <w:rsid w:val="00F51D60"/>
    <w:rsid w:val="00F52175"/>
    <w:rsid w:val="00F52441"/>
    <w:rsid w:val="00F52FC1"/>
    <w:rsid w:val="00F530AB"/>
    <w:rsid w:val="00F534BA"/>
    <w:rsid w:val="00F538B0"/>
    <w:rsid w:val="00F539BA"/>
    <w:rsid w:val="00F53E23"/>
    <w:rsid w:val="00F54168"/>
    <w:rsid w:val="00F541EF"/>
    <w:rsid w:val="00F542C3"/>
    <w:rsid w:val="00F549D6"/>
    <w:rsid w:val="00F54FCD"/>
    <w:rsid w:val="00F55260"/>
    <w:rsid w:val="00F55721"/>
    <w:rsid w:val="00F55E77"/>
    <w:rsid w:val="00F56732"/>
    <w:rsid w:val="00F568C9"/>
    <w:rsid w:val="00F56A46"/>
    <w:rsid w:val="00F572FD"/>
    <w:rsid w:val="00F57AE3"/>
    <w:rsid w:val="00F6042D"/>
    <w:rsid w:val="00F60553"/>
    <w:rsid w:val="00F60730"/>
    <w:rsid w:val="00F60E68"/>
    <w:rsid w:val="00F610F1"/>
    <w:rsid w:val="00F61131"/>
    <w:rsid w:val="00F61245"/>
    <w:rsid w:val="00F61A96"/>
    <w:rsid w:val="00F61CAB"/>
    <w:rsid w:val="00F61EE2"/>
    <w:rsid w:val="00F61FA7"/>
    <w:rsid w:val="00F62007"/>
    <w:rsid w:val="00F62796"/>
    <w:rsid w:val="00F62EB5"/>
    <w:rsid w:val="00F62FFF"/>
    <w:rsid w:val="00F6312D"/>
    <w:rsid w:val="00F63C78"/>
    <w:rsid w:val="00F641BC"/>
    <w:rsid w:val="00F645B2"/>
    <w:rsid w:val="00F64A61"/>
    <w:rsid w:val="00F64A73"/>
    <w:rsid w:val="00F64FF7"/>
    <w:rsid w:val="00F6539A"/>
    <w:rsid w:val="00F655EF"/>
    <w:rsid w:val="00F656B0"/>
    <w:rsid w:val="00F658B4"/>
    <w:rsid w:val="00F65FB5"/>
    <w:rsid w:val="00F660E7"/>
    <w:rsid w:val="00F666D6"/>
    <w:rsid w:val="00F66C06"/>
    <w:rsid w:val="00F66DC3"/>
    <w:rsid w:val="00F677DD"/>
    <w:rsid w:val="00F67AEB"/>
    <w:rsid w:val="00F67D07"/>
    <w:rsid w:val="00F7048D"/>
    <w:rsid w:val="00F704C6"/>
    <w:rsid w:val="00F7085F"/>
    <w:rsid w:val="00F708EB"/>
    <w:rsid w:val="00F716C5"/>
    <w:rsid w:val="00F71DC1"/>
    <w:rsid w:val="00F72BFF"/>
    <w:rsid w:val="00F73239"/>
    <w:rsid w:val="00F73A9E"/>
    <w:rsid w:val="00F73DBD"/>
    <w:rsid w:val="00F74112"/>
    <w:rsid w:val="00F74540"/>
    <w:rsid w:val="00F74570"/>
    <w:rsid w:val="00F746EB"/>
    <w:rsid w:val="00F74D26"/>
    <w:rsid w:val="00F74D69"/>
    <w:rsid w:val="00F74DBF"/>
    <w:rsid w:val="00F75194"/>
    <w:rsid w:val="00F7592A"/>
    <w:rsid w:val="00F760DE"/>
    <w:rsid w:val="00F762AE"/>
    <w:rsid w:val="00F76D35"/>
    <w:rsid w:val="00F77753"/>
    <w:rsid w:val="00F77F1B"/>
    <w:rsid w:val="00F8005C"/>
    <w:rsid w:val="00F8008E"/>
    <w:rsid w:val="00F800AE"/>
    <w:rsid w:val="00F80940"/>
    <w:rsid w:val="00F809A3"/>
    <w:rsid w:val="00F81049"/>
    <w:rsid w:val="00F81A3D"/>
    <w:rsid w:val="00F81B52"/>
    <w:rsid w:val="00F81DD3"/>
    <w:rsid w:val="00F81F0F"/>
    <w:rsid w:val="00F82098"/>
    <w:rsid w:val="00F82906"/>
    <w:rsid w:val="00F830A0"/>
    <w:rsid w:val="00F83291"/>
    <w:rsid w:val="00F8342B"/>
    <w:rsid w:val="00F8346E"/>
    <w:rsid w:val="00F83AF8"/>
    <w:rsid w:val="00F83ECB"/>
    <w:rsid w:val="00F849E4"/>
    <w:rsid w:val="00F84B29"/>
    <w:rsid w:val="00F84D8C"/>
    <w:rsid w:val="00F84F73"/>
    <w:rsid w:val="00F85F56"/>
    <w:rsid w:val="00F86966"/>
    <w:rsid w:val="00F86DD5"/>
    <w:rsid w:val="00F870C6"/>
    <w:rsid w:val="00F87128"/>
    <w:rsid w:val="00F87D34"/>
    <w:rsid w:val="00F87FB4"/>
    <w:rsid w:val="00F91346"/>
    <w:rsid w:val="00F91357"/>
    <w:rsid w:val="00F9139A"/>
    <w:rsid w:val="00F9147F"/>
    <w:rsid w:val="00F914D5"/>
    <w:rsid w:val="00F915D2"/>
    <w:rsid w:val="00F91B9B"/>
    <w:rsid w:val="00F91BA5"/>
    <w:rsid w:val="00F925A3"/>
    <w:rsid w:val="00F926C3"/>
    <w:rsid w:val="00F929BB"/>
    <w:rsid w:val="00F92A9C"/>
    <w:rsid w:val="00F9319D"/>
    <w:rsid w:val="00F933DB"/>
    <w:rsid w:val="00F935CC"/>
    <w:rsid w:val="00F93890"/>
    <w:rsid w:val="00F93E48"/>
    <w:rsid w:val="00F9402F"/>
    <w:rsid w:val="00F945B8"/>
    <w:rsid w:val="00F94658"/>
    <w:rsid w:val="00F94916"/>
    <w:rsid w:val="00F94978"/>
    <w:rsid w:val="00F95233"/>
    <w:rsid w:val="00F9526B"/>
    <w:rsid w:val="00F95393"/>
    <w:rsid w:val="00F95BDE"/>
    <w:rsid w:val="00F97B3F"/>
    <w:rsid w:val="00FA0957"/>
    <w:rsid w:val="00FA0C99"/>
    <w:rsid w:val="00FA0FDE"/>
    <w:rsid w:val="00FA1909"/>
    <w:rsid w:val="00FA1AAB"/>
    <w:rsid w:val="00FA1FC3"/>
    <w:rsid w:val="00FA2724"/>
    <w:rsid w:val="00FA2A4C"/>
    <w:rsid w:val="00FA2AB9"/>
    <w:rsid w:val="00FA3562"/>
    <w:rsid w:val="00FA3912"/>
    <w:rsid w:val="00FA3B5D"/>
    <w:rsid w:val="00FA3CF4"/>
    <w:rsid w:val="00FA3D3D"/>
    <w:rsid w:val="00FA3E3E"/>
    <w:rsid w:val="00FA3F75"/>
    <w:rsid w:val="00FA4A5F"/>
    <w:rsid w:val="00FA4C65"/>
    <w:rsid w:val="00FA4D26"/>
    <w:rsid w:val="00FA5971"/>
    <w:rsid w:val="00FA5EF9"/>
    <w:rsid w:val="00FA6082"/>
    <w:rsid w:val="00FA672F"/>
    <w:rsid w:val="00FA6D5D"/>
    <w:rsid w:val="00FA7304"/>
    <w:rsid w:val="00FA7595"/>
    <w:rsid w:val="00FB03B8"/>
    <w:rsid w:val="00FB050C"/>
    <w:rsid w:val="00FB0F81"/>
    <w:rsid w:val="00FB1B25"/>
    <w:rsid w:val="00FB203A"/>
    <w:rsid w:val="00FB20BF"/>
    <w:rsid w:val="00FB248D"/>
    <w:rsid w:val="00FB253D"/>
    <w:rsid w:val="00FB304D"/>
    <w:rsid w:val="00FB3591"/>
    <w:rsid w:val="00FB35EA"/>
    <w:rsid w:val="00FB3618"/>
    <w:rsid w:val="00FB369F"/>
    <w:rsid w:val="00FB38BC"/>
    <w:rsid w:val="00FB3BBF"/>
    <w:rsid w:val="00FB43AA"/>
    <w:rsid w:val="00FB46B5"/>
    <w:rsid w:val="00FB4A1D"/>
    <w:rsid w:val="00FB4E8F"/>
    <w:rsid w:val="00FB4EB8"/>
    <w:rsid w:val="00FB530B"/>
    <w:rsid w:val="00FB5687"/>
    <w:rsid w:val="00FB56B1"/>
    <w:rsid w:val="00FB5BD8"/>
    <w:rsid w:val="00FB5F2D"/>
    <w:rsid w:val="00FB6493"/>
    <w:rsid w:val="00FB65D0"/>
    <w:rsid w:val="00FB675F"/>
    <w:rsid w:val="00FB6833"/>
    <w:rsid w:val="00FB6FF6"/>
    <w:rsid w:val="00FB77BD"/>
    <w:rsid w:val="00FC01DF"/>
    <w:rsid w:val="00FC061F"/>
    <w:rsid w:val="00FC0C4B"/>
    <w:rsid w:val="00FC10AE"/>
    <w:rsid w:val="00FC10E9"/>
    <w:rsid w:val="00FC1326"/>
    <w:rsid w:val="00FC1622"/>
    <w:rsid w:val="00FC1B9B"/>
    <w:rsid w:val="00FC3332"/>
    <w:rsid w:val="00FC35F9"/>
    <w:rsid w:val="00FC3DB2"/>
    <w:rsid w:val="00FC4342"/>
    <w:rsid w:val="00FC4540"/>
    <w:rsid w:val="00FC49A4"/>
    <w:rsid w:val="00FC4B7E"/>
    <w:rsid w:val="00FC4D4B"/>
    <w:rsid w:val="00FC5AD3"/>
    <w:rsid w:val="00FC5C1D"/>
    <w:rsid w:val="00FC5DEF"/>
    <w:rsid w:val="00FC5E4B"/>
    <w:rsid w:val="00FC63DD"/>
    <w:rsid w:val="00FC6C0C"/>
    <w:rsid w:val="00FC7F74"/>
    <w:rsid w:val="00FD0271"/>
    <w:rsid w:val="00FD0DA2"/>
    <w:rsid w:val="00FD0DFD"/>
    <w:rsid w:val="00FD1023"/>
    <w:rsid w:val="00FD16D7"/>
    <w:rsid w:val="00FD16FB"/>
    <w:rsid w:val="00FD1724"/>
    <w:rsid w:val="00FD2268"/>
    <w:rsid w:val="00FD2457"/>
    <w:rsid w:val="00FD28B3"/>
    <w:rsid w:val="00FD2CAE"/>
    <w:rsid w:val="00FD2D05"/>
    <w:rsid w:val="00FD2E0F"/>
    <w:rsid w:val="00FD31B9"/>
    <w:rsid w:val="00FD4BB0"/>
    <w:rsid w:val="00FD4F92"/>
    <w:rsid w:val="00FD59A6"/>
    <w:rsid w:val="00FD60B8"/>
    <w:rsid w:val="00FD6199"/>
    <w:rsid w:val="00FD64E3"/>
    <w:rsid w:val="00FD67B3"/>
    <w:rsid w:val="00FD69C2"/>
    <w:rsid w:val="00FD6ADE"/>
    <w:rsid w:val="00FD6EF4"/>
    <w:rsid w:val="00FD70CF"/>
    <w:rsid w:val="00FD76D6"/>
    <w:rsid w:val="00FD793F"/>
    <w:rsid w:val="00FD7CDD"/>
    <w:rsid w:val="00FD7DA4"/>
    <w:rsid w:val="00FE0276"/>
    <w:rsid w:val="00FE05D6"/>
    <w:rsid w:val="00FE0EA6"/>
    <w:rsid w:val="00FE1042"/>
    <w:rsid w:val="00FE17E7"/>
    <w:rsid w:val="00FE1B36"/>
    <w:rsid w:val="00FE1CA2"/>
    <w:rsid w:val="00FE258B"/>
    <w:rsid w:val="00FE29ED"/>
    <w:rsid w:val="00FE2C5E"/>
    <w:rsid w:val="00FE3148"/>
    <w:rsid w:val="00FE4530"/>
    <w:rsid w:val="00FE4F92"/>
    <w:rsid w:val="00FE5162"/>
    <w:rsid w:val="00FE519D"/>
    <w:rsid w:val="00FE528F"/>
    <w:rsid w:val="00FE5586"/>
    <w:rsid w:val="00FE55B4"/>
    <w:rsid w:val="00FE5C2C"/>
    <w:rsid w:val="00FE6B41"/>
    <w:rsid w:val="00FE79FE"/>
    <w:rsid w:val="00FF0075"/>
    <w:rsid w:val="00FF01A2"/>
    <w:rsid w:val="00FF0659"/>
    <w:rsid w:val="00FF0675"/>
    <w:rsid w:val="00FF0C5F"/>
    <w:rsid w:val="00FF1277"/>
    <w:rsid w:val="00FF1D7C"/>
    <w:rsid w:val="00FF1DFA"/>
    <w:rsid w:val="00FF2050"/>
    <w:rsid w:val="00FF2601"/>
    <w:rsid w:val="00FF2888"/>
    <w:rsid w:val="00FF3033"/>
    <w:rsid w:val="00FF3BEB"/>
    <w:rsid w:val="00FF420D"/>
    <w:rsid w:val="00FF45C0"/>
    <w:rsid w:val="00FF6101"/>
    <w:rsid w:val="00FF6760"/>
    <w:rsid w:val="00FF67FC"/>
    <w:rsid w:val="00FF70C7"/>
    <w:rsid w:val="00FF7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2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774"/>
    <w:pPr>
      <w:spacing w:after="200" w:line="276" w:lineRule="auto"/>
      <w:jc w:val="both"/>
    </w:pPr>
    <w:rPr>
      <w:rFonts w:ascii="Times New Roman" w:hAnsi="Times New Roman"/>
      <w:sz w:val="28"/>
      <w:szCs w:val="22"/>
      <w:lang w:eastAsia="en-US"/>
    </w:rPr>
  </w:style>
  <w:style w:type="paragraph" w:styleId="1">
    <w:name w:val="heading 1"/>
    <w:basedOn w:val="a"/>
    <w:next w:val="a"/>
    <w:link w:val="10"/>
    <w:qFormat/>
    <w:rsid w:val="000811AA"/>
    <w:pPr>
      <w:keepNext/>
      <w:overflowPunct w:val="0"/>
      <w:autoSpaceDE w:val="0"/>
      <w:autoSpaceDN w:val="0"/>
      <w:adjustRightInd w:val="0"/>
      <w:spacing w:before="240" w:after="360" w:line="240" w:lineRule="auto"/>
      <w:jc w:val="center"/>
      <w:outlineLvl w:val="0"/>
    </w:pPr>
    <w:rPr>
      <w:rFonts w:eastAsia="Times New Roman"/>
      <w:spacing w:val="104"/>
      <w:sz w:val="32"/>
      <w:szCs w:val="20"/>
      <w:lang w:eastAsia="ru-RU"/>
    </w:rPr>
  </w:style>
  <w:style w:type="paragraph" w:styleId="2">
    <w:name w:val="heading 2"/>
    <w:basedOn w:val="a"/>
    <w:next w:val="a"/>
    <w:link w:val="20"/>
    <w:uiPriority w:val="9"/>
    <w:semiHidden/>
    <w:unhideWhenUsed/>
    <w:qFormat/>
    <w:rsid w:val="00E93D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1AA"/>
    <w:rPr>
      <w:rFonts w:ascii="Times New Roman" w:eastAsia="Times New Roman" w:hAnsi="Times New Roman"/>
      <w:spacing w:val="104"/>
      <w:sz w:val="32"/>
    </w:rPr>
  </w:style>
  <w:style w:type="paragraph" w:customStyle="1" w:styleId="ConsPlusNonformat">
    <w:name w:val="ConsPlusNonformat"/>
    <w:uiPriority w:val="99"/>
    <w:rsid w:val="00F1354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1354A"/>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F1354A"/>
    <w:pPr>
      <w:widowControl w:val="0"/>
      <w:autoSpaceDE w:val="0"/>
      <w:autoSpaceDN w:val="0"/>
      <w:adjustRightInd w:val="0"/>
    </w:pPr>
    <w:rPr>
      <w:rFonts w:ascii="Arial" w:eastAsia="Times New Roman" w:hAnsi="Arial" w:cs="Arial"/>
    </w:rPr>
  </w:style>
  <w:style w:type="paragraph" w:styleId="a3">
    <w:name w:val="Normal (Web)"/>
    <w:basedOn w:val="a"/>
    <w:uiPriority w:val="99"/>
    <w:rsid w:val="00F1354A"/>
    <w:pPr>
      <w:spacing w:before="100" w:beforeAutospacing="1" w:after="100" w:afterAutospacing="1" w:line="240" w:lineRule="auto"/>
    </w:pPr>
    <w:rPr>
      <w:rFonts w:eastAsia="Times New Roman"/>
      <w:sz w:val="24"/>
      <w:szCs w:val="24"/>
      <w:lang w:eastAsia="ru-RU"/>
    </w:rPr>
  </w:style>
  <w:style w:type="paragraph" w:styleId="a4">
    <w:name w:val="header"/>
    <w:aliases w:val=" Знак,Знак1"/>
    <w:basedOn w:val="a"/>
    <w:link w:val="a5"/>
    <w:uiPriority w:val="99"/>
    <w:rsid w:val="00F1354A"/>
    <w:pPr>
      <w:tabs>
        <w:tab w:val="center" w:pos="4677"/>
        <w:tab w:val="right" w:pos="9355"/>
      </w:tabs>
      <w:spacing w:after="0" w:line="240" w:lineRule="auto"/>
    </w:pPr>
    <w:rPr>
      <w:rFonts w:eastAsia="Times New Roman"/>
      <w:sz w:val="20"/>
      <w:szCs w:val="20"/>
      <w:lang w:eastAsia="ru-RU"/>
    </w:rPr>
  </w:style>
  <w:style w:type="character" w:customStyle="1" w:styleId="a5">
    <w:name w:val="Верхний колонтитул Знак"/>
    <w:aliases w:val=" Знак Знак,Знак1 Знак"/>
    <w:link w:val="a4"/>
    <w:uiPriority w:val="99"/>
    <w:rsid w:val="00F1354A"/>
    <w:rPr>
      <w:rFonts w:ascii="Times New Roman" w:eastAsia="Times New Roman" w:hAnsi="Times New Roman" w:cs="Times New Roman"/>
      <w:sz w:val="20"/>
      <w:szCs w:val="20"/>
      <w:lang w:eastAsia="ru-RU"/>
    </w:rPr>
  </w:style>
  <w:style w:type="character" w:styleId="a6">
    <w:name w:val="page number"/>
    <w:basedOn w:val="a0"/>
    <w:rsid w:val="00F1354A"/>
  </w:style>
  <w:style w:type="paragraph" w:styleId="a7">
    <w:name w:val="Balloon Text"/>
    <w:basedOn w:val="a"/>
    <w:link w:val="a8"/>
    <w:uiPriority w:val="99"/>
    <w:semiHidden/>
    <w:unhideWhenUsed/>
    <w:rsid w:val="00F1354A"/>
    <w:pPr>
      <w:spacing w:after="0" w:line="240" w:lineRule="auto"/>
    </w:pPr>
    <w:rPr>
      <w:rFonts w:ascii="Tahoma" w:hAnsi="Tahoma"/>
      <w:sz w:val="16"/>
      <w:szCs w:val="16"/>
    </w:rPr>
  </w:style>
  <w:style w:type="character" w:customStyle="1" w:styleId="a8">
    <w:name w:val="Текст выноски Знак"/>
    <w:link w:val="a7"/>
    <w:uiPriority w:val="99"/>
    <w:semiHidden/>
    <w:rsid w:val="00F1354A"/>
    <w:rPr>
      <w:rFonts w:ascii="Tahoma" w:eastAsia="Calibri" w:hAnsi="Tahoma" w:cs="Tahoma"/>
      <w:sz w:val="16"/>
      <w:szCs w:val="16"/>
    </w:rPr>
  </w:style>
  <w:style w:type="character" w:customStyle="1" w:styleId="a9">
    <w:name w:val="Нижний колонтитул Знак"/>
    <w:link w:val="aa"/>
    <w:uiPriority w:val="99"/>
    <w:rsid w:val="00F1354A"/>
    <w:rPr>
      <w:rFonts w:ascii="Calibri" w:eastAsia="Calibri" w:hAnsi="Calibri" w:cs="Times New Roman"/>
    </w:rPr>
  </w:style>
  <w:style w:type="paragraph" w:styleId="aa">
    <w:name w:val="footer"/>
    <w:basedOn w:val="a"/>
    <w:link w:val="a9"/>
    <w:uiPriority w:val="99"/>
    <w:unhideWhenUsed/>
    <w:rsid w:val="00F1354A"/>
    <w:pPr>
      <w:tabs>
        <w:tab w:val="center" w:pos="4677"/>
        <w:tab w:val="right" w:pos="9355"/>
      </w:tabs>
    </w:pPr>
    <w:rPr>
      <w:sz w:val="20"/>
      <w:szCs w:val="20"/>
    </w:rPr>
  </w:style>
  <w:style w:type="paragraph" w:styleId="ab">
    <w:name w:val="annotation text"/>
    <w:basedOn w:val="a"/>
    <w:link w:val="ac"/>
    <w:uiPriority w:val="99"/>
    <w:semiHidden/>
    <w:unhideWhenUsed/>
    <w:rsid w:val="00F1354A"/>
    <w:rPr>
      <w:sz w:val="20"/>
      <w:szCs w:val="20"/>
    </w:rPr>
  </w:style>
  <w:style w:type="character" w:customStyle="1" w:styleId="ac">
    <w:name w:val="Текст примечания Знак"/>
    <w:link w:val="ab"/>
    <w:uiPriority w:val="99"/>
    <w:semiHidden/>
    <w:rsid w:val="00F1354A"/>
    <w:rPr>
      <w:rFonts w:ascii="Calibri" w:eastAsia="Calibri" w:hAnsi="Calibri" w:cs="Times New Roman"/>
      <w:sz w:val="20"/>
      <w:szCs w:val="20"/>
    </w:rPr>
  </w:style>
  <w:style w:type="character" w:customStyle="1" w:styleId="ad">
    <w:name w:val="Тема примечания Знак"/>
    <w:link w:val="ae"/>
    <w:uiPriority w:val="99"/>
    <w:semiHidden/>
    <w:rsid w:val="00F1354A"/>
    <w:rPr>
      <w:rFonts w:ascii="Calibri" w:eastAsia="Calibri" w:hAnsi="Calibri" w:cs="Times New Roman"/>
      <w:b/>
      <w:bCs/>
      <w:sz w:val="20"/>
      <w:szCs w:val="20"/>
    </w:rPr>
  </w:style>
  <w:style w:type="paragraph" w:styleId="ae">
    <w:name w:val="annotation subject"/>
    <w:basedOn w:val="ab"/>
    <w:next w:val="ab"/>
    <w:link w:val="ad"/>
    <w:uiPriority w:val="99"/>
    <w:semiHidden/>
    <w:unhideWhenUsed/>
    <w:rsid w:val="00F1354A"/>
    <w:rPr>
      <w:b/>
      <w:bCs/>
    </w:rPr>
  </w:style>
  <w:style w:type="character" w:styleId="af">
    <w:name w:val="Hyperlink"/>
    <w:uiPriority w:val="99"/>
    <w:unhideWhenUsed/>
    <w:rsid w:val="00F1354A"/>
    <w:rPr>
      <w:color w:val="0000FF"/>
      <w:u w:val="single"/>
    </w:rPr>
  </w:style>
  <w:style w:type="paragraph" w:customStyle="1" w:styleId="ConsPlusNormal">
    <w:name w:val="ConsPlusNormal"/>
    <w:link w:val="ConsPlusNormal0"/>
    <w:qFormat/>
    <w:rsid w:val="00F1354A"/>
    <w:pPr>
      <w:widowControl w:val="0"/>
      <w:autoSpaceDE w:val="0"/>
      <w:autoSpaceDN w:val="0"/>
      <w:adjustRightInd w:val="0"/>
    </w:pPr>
    <w:rPr>
      <w:rFonts w:ascii="Arial" w:eastAsia="Times New Roman" w:hAnsi="Arial" w:cs="Arial"/>
    </w:rPr>
  </w:style>
  <w:style w:type="paragraph" w:styleId="af0">
    <w:name w:val="List Paragraph"/>
    <w:basedOn w:val="a"/>
    <w:uiPriority w:val="34"/>
    <w:qFormat/>
    <w:rsid w:val="00F1354A"/>
    <w:pPr>
      <w:ind w:left="720"/>
      <w:contextualSpacing/>
    </w:pPr>
  </w:style>
  <w:style w:type="paragraph" w:styleId="21">
    <w:name w:val="Body Text Indent 2"/>
    <w:basedOn w:val="a"/>
    <w:link w:val="22"/>
    <w:rsid w:val="009D57A3"/>
    <w:pPr>
      <w:spacing w:after="0" w:line="240" w:lineRule="auto"/>
      <w:ind w:firstLine="567"/>
    </w:pPr>
    <w:rPr>
      <w:rFonts w:eastAsia="Times New Roman"/>
      <w:szCs w:val="20"/>
    </w:rPr>
  </w:style>
  <w:style w:type="character" w:customStyle="1" w:styleId="22">
    <w:name w:val="Основной текст с отступом 2 Знак"/>
    <w:link w:val="21"/>
    <w:rsid w:val="009D57A3"/>
    <w:rPr>
      <w:rFonts w:ascii="Times New Roman" w:eastAsia="Times New Roman" w:hAnsi="Times New Roman"/>
      <w:sz w:val="28"/>
    </w:rPr>
  </w:style>
  <w:style w:type="paragraph" w:customStyle="1" w:styleId="af1">
    <w:name w:val="Знак Знак Знак Знак"/>
    <w:basedOn w:val="a"/>
    <w:rsid w:val="006D34F7"/>
    <w:pPr>
      <w:tabs>
        <w:tab w:val="num" w:pos="720"/>
      </w:tabs>
      <w:spacing w:after="160" w:line="240" w:lineRule="exact"/>
      <w:ind w:left="720" w:hanging="720"/>
    </w:pPr>
    <w:rPr>
      <w:rFonts w:ascii="Verdana" w:eastAsia="Times New Roman" w:hAnsi="Verdana" w:cs="Arial"/>
      <w:sz w:val="20"/>
      <w:szCs w:val="20"/>
      <w:lang w:val="en-US"/>
    </w:rPr>
  </w:style>
  <w:style w:type="table" w:styleId="af2">
    <w:name w:val="Table Grid"/>
    <w:basedOn w:val="a1"/>
    <w:uiPriority w:val="59"/>
    <w:rsid w:val="00D641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115A5D"/>
    <w:rPr>
      <w:sz w:val="22"/>
      <w:szCs w:val="22"/>
      <w:lang w:eastAsia="en-US"/>
    </w:rPr>
  </w:style>
  <w:style w:type="character" w:customStyle="1" w:styleId="apple-converted-space">
    <w:name w:val="apple-converted-space"/>
    <w:basedOn w:val="a0"/>
    <w:rsid w:val="005F69DF"/>
  </w:style>
  <w:style w:type="paragraph" w:styleId="HTML">
    <w:name w:val="HTML Preformatted"/>
    <w:basedOn w:val="a"/>
    <w:link w:val="HTML0"/>
    <w:uiPriority w:val="99"/>
    <w:semiHidden/>
    <w:unhideWhenUsed/>
    <w:rsid w:val="005F6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semiHidden/>
    <w:rsid w:val="005F69DF"/>
    <w:rPr>
      <w:rFonts w:ascii="Courier New" w:eastAsia="Times New Roman" w:hAnsi="Courier New" w:cs="Courier New"/>
    </w:rPr>
  </w:style>
  <w:style w:type="paragraph" w:customStyle="1" w:styleId="conspluscell0">
    <w:name w:val="conspluscell"/>
    <w:basedOn w:val="a"/>
    <w:rsid w:val="00972657"/>
    <w:pPr>
      <w:spacing w:before="100" w:beforeAutospacing="1" w:after="100" w:afterAutospacing="1" w:line="240" w:lineRule="auto"/>
    </w:pPr>
    <w:rPr>
      <w:rFonts w:eastAsia="Times New Roman"/>
      <w:sz w:val="24"/>
      <w:szCs w:val="24"/>
      <w:lang w:eastAsia="ru-RU"/>
    </w:rPr>
  </w:style>
  <w:style w:type="character" w:styleId="af4">
    <w:name w:val="Strong"/>
    <w:uiPriority w:val="22"/>
    <w:qFormat/>
    <w:rsid w:val="00972657"/>
    <w:rPr>
      <w:b/>
      <w:bCs/>
    </w:rPr>
  </w:style>
  <w:style w:type="paragraph" w:styleId="af5">
    <w:name w:val="Body Text"/>
    <w:basedOn w:val="a"/>
    <w:link w:val="af6"/>
    <w:uiPriority w:val="99"/>
    <w:semiHidden/>
    <w:unhideWhenUsed/>
    <w:rsid w:val="00827783"/>
    <w:pPr>
      <w:spacing w:after="120"/>
    </w:pPr>
  </w:style>
  <w:style w:type="character" w:customStyle="1" w:styleId="af6">
    <w:name w:val="Основной текст Знак"/>
    <w:link w:val="af5"/>
    <w:uiPriority w:val="99"/>
    <w:semiHidden/>
    <w:rsid w:val="00827783"/>
    <w:rPr>
      <w:sz w:val="22"/>
      <w:szCs w:val="22"/>
      <w:lang w:eastAsia="en-US"/>
    </w:rPr>
  </w:style>
  <w:style w:type="paragraph" w:styleId="af7">
    <w:name w:val="Body Text Indent"/>
    <w:basedOn w:val="a"/>
    <w:link w:val="af8"/>
    <w:uiPriority w:val="99"/>
    <w:semiHidden/>
    <w:unhideWhenUsed/>
    <w:rsid w:val="00850ABB"/>
    <w:pPr>
      <w:spacing w:after="120"/>
      <w:ind w:left="283"/>
    </w:pPr>
  </w:style>
  <w:style w:type="character" w:customStyle="1" w:styleId="af8">
    <w:name w:val="Основной текст с отступом Знак"/>
    <w:link w:val="af7"/>
    <w:uiPriority w:val="99"/>
    <w:semiHidden/>
    <w:rsid w:val="00850ABB"/>
    <w:rPr>
      <w:sz w:val="22"/>
      <w:szCs w:val="22"/>
      <w:lang w:eastAsia="en-US"/>
    </w:rPr>
  </w:style>
  <w:style w:type="paragraph" w:styleId="af9">
    <w:name w:val="caption"/>
    <w:basedOn w:val="a"/>
    <w:next w:val="a"/>
    <w:qFormat/>
    <w:rsid w:val="005968A3"/>
    <w:pPr>
      <w:framePr w:w="4125" w:h="2950" w:hSpace="180" w:wrap="around" w:vAnchor="text" w:hAnchor="page" w:x="1153" w:y="1311"/>
      <w:spacing w:before="1" w:after="114" w:line="300" w:lineRule="atLeast"/>
      <w:ind w:left="1" w:right="1" w:firstLine="1"/>
      <w:jc w:val="center"/>
    </w:pPr>
    <w:rPr>
      <w:rFonts w:ascii="SchoolBook" w:eastAsia="Times New Roman" w:hAnsi="SchoolBook"/>
      <w:b/>
      <w:spacing w:val="15"/>
      <w:sz w:val="32"/>
      <w:szCs w:val="20"/>
      <w:lang w:eastAsia="ru-RU"/>
    </w:rPr>
  </w:style>
  <w:style w:type="character" w:styleId="afa">
    <w:name w:val="annotation reference"/>
    <w:basedOn w:val="a0"/>
    <w:uiPriority w:val="99"/>
    <w:semiHidden/>
    <w:unhideWhenUsed/>
    <w:rsid w:val="00871D60"/>
    <w:rPr>
      <w:sz w:val="16"/>
      <w:szCs w:val="16"/>
    </w:rPr>
  </w:style>
  <w:style w:type="character" w:customStyle="1" w:styleId="20">
    <w:name w:val="Заголовок 2 Знак"/>
    <w:basedOn w:val="a0"/>
    <w:link w:val="2"/>
    <w:uiPriority w:val="9"/>
    <w:semiHidden/>
    <w:rsid w:val="00E93DE9"/>
    <w:rPr>
      <w:rFonts w:asciiTheme="majorHAnsi" w:eastAsiaTheme="majorEastAsia" w:hAnsiTheme="majorHAnsi" w:cstheme="majorBidi"/>
      <w:b/>
      <w:bCs/>
      <w:color w:val="4F81BD" w:themeColor="accent1"/>
      <w:sz w:val="26"/>
      <w:szCs w:val="26"/>
      <w:lang w:eastAsia="en-US"/>
    </w:rPr>
  </w:style>
  <w:style w:type="character" w:customStyle="1" w:styleId="ConsPlusNormal0">
    <w:name w:val="ConsPlusNormal Знак"/>
    <w:link w:val="ConsPlusNormal"/>
    <w:locked/>
    <w:rsid w:val="003234AF"/>
    <w:rPr>
      <w:rFonts w:ascii="Arial" w:eastAsia="Times New Roman" w:hAnsi="Arial" w:cs="Arial"/>
    </w:rPr>
  </w:style>
  <w:style w:type="character" w:styleId="afb">
    <w:name w:val="line number"/>
    <w:basedOn w:val="a0"/>
    <w:uiPriority w:val="99"/>
    <w:semiHidden/>
    <w:unhideWhenUsed/>
    <w:rsid w:val="00D26C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54A"/>
    <w:pPr>
      <w:spacing w:after="200" w:line="276" w:lineRule="auto"/>
    </w:pPr>
    <w:rPr>
      <w:sz w:val="22"/>
      <w:szCs w:val="22"/>
      <w:lang w:eastAsia="en-US"/>
    </w:rPr>
  </w:style>
  <w:style w:type="paragraph" w:styleId="1">
    <w:name w:val="heading 1"/>
    <w:basedOn w:val="a"/>
    <w:next w:val="a"/>
    <w:link w:val="10"/>
    <w:qFormat/>
    <w:rsid w:val="000811AA"/>
    <w:pPr>
      <w:keepNext/>
      <w:overflowPunct w:val="0"/>
      <w:autoSpaceDE w:val="0"/>
      <w:autoSpaceDN w:val="0"/>
      <w:adjustRightInd w:val="0"/>
      <w:spacing w:before="240" w:after="360" w:line="240" w:lineRule="auto"/>
      <w:jc w:val="center"/>
      <w:outlineLvl w:val="0"/>
    </w:pPr>
    <w:rPr>
      <w:rFonts w:ascii="Times New Roman" w:eastAsia="Times New Roman" w:hAnsi="Times New Roman"/>
      <w:spacing w:val="104"/>
      <w:sz w:val="32"/>
      <w:szCs w:val="20"/>
      <w:lang w:eastAsia="ru-RU"/>
    </w:rPr>
  </w:style>
  <w:style w:type="paragraph" w:styleId="2">
    <w:name w:val="heading 2"/>
    <w:basedOn w:val="a"/>
    <w:next w:val="a"/>
    <w:link w:val="20"/>
    <w:uiPriority w:val="9"/>
    <w:semiHidden/>
    <w:unhideWhenUsed/>
    <w:qFormat/>
    <w:rsid w:val="00E93D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1AA"/>
    <w:rPr>
      <w:rFonts w:ascii="Times New Roman" w:eastAsia="Times New Roman" w:hAnsi="Times New Roman"/>
      <w:spacing w:val="104"/>
      <w:sz w:val="32"/>
    </w:rPr>
  </w:style>
  <w:style w:type="paragraph" w:customStyle="1" w:styleId="ConsPlusNonformat">
    <w:name w:val="ConsPlusNonformat"/>
    <w:uiPriority w:val="99"/>
    <w:rsid w:val="00F1354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1354A"/>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F1354A"/>
    <w:pPr>
      <w:widowControl w:val="0"/>
      <w:autoSpaceDE w:val="0"/>
      <w:autoSpaceDN w:val="0"/>
      <w:adjustRightInd w:val="0"/>
    </w:pPr>
    <w:rPr>
      <w:rFonts w:ascii="Arial" w:eastAsia="Times New Roman" w:hAnsi="Arial" w:cs="Arial"/>
    </w:rPr>
  </w:style>
  <w:style w:type="paragraph" w:styleId="a3">
    <w:name w:val="Normal (Web)"/>
    <w:basedOn w:val="a"/>
    <w:uiPriority w:val="99"/>
    <w:rsid w:val="00F1354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rsid w:val="00F1354A"/>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5">
    <w:name w:val="Верхний колонтитул Знак"/>
    <w:link w:val="a4"/>
    <w:uiPriority w:val="99"/>
    <w:rsid w:val="00F1354A"/>
    <w:rPr>
      <w:rFonts w:ascii="Times New Roman" w:eastAsia="Times New Roman" w:hAnsi="Times New Roman" w:cs="Times New Roman"/>
      <w:sz w:val="20"/>
      <w:szCs w:val="20"/>
      <w:lang w:eastAsia="ru-RU"/>
    </w:rPr>
  </w:style>
  <w:style w:type="character" w:styleId="a6">
    <w:name w:val="page number"/>
    <w:basedOn w:val="a0"/>
    <w:rsid w:val="00F1354A"/>
  </w:style>
  <w:style w:type="paragraph" w:styleId="a7">
    <w:name w:val="Balloon Text"/>
    <w:basedOn w:val="a"/>
    <w:link w:val="a8"/>
    <w:uiPriority w:val="99"/>
    <w:semiHidden/>
    <w:unhideWhenUsed/>
    <w:rsid w:val="00F1354A"/>
    <w:pPr>
      <w:spacing w:after="0" w:line="240" w:lineRule="auto"/>
    </w:pPr>
    <w:rPr>
      <w:rFonts w:ascii="Tahoma" w:hAnsi="Tahoma"/>
      <w:sz w:val="16"/>
      <w:szCs w:val="16"/>
    </w:rPr>
  </w:style>
  <w:style w:type="character" w:customStyle="1" w:styleId="a8">
    <w:name w:val="Текст выноски Знак"/>
    <w:link w:val="a7"/>
    <w:uiPriority w:val="99"/>
    <w:semiHidden/>
    <w:rsid w:val="00F1354A"/>
    <w:rPr>
      <w:rFonts w:ascii="Tahoma" w:eastAsia="Calibri" w:hAnsi="Tahoma" w:cs="Tahoma"/>
      <w:sz w:val="16"/>
      <w:szCs w:val="16"/>
    </w:rPr>
  </w:style>
  <w:style w:type="character" w:customStyle="1" w:styleId="a9">
    <w:name w:val="Нижний колонтитул Знак"/>
    <w:link w:val="aa"/>
    <w:uiPriority w:val="99"/>
    <w:rsid w:val="00F1354A"/>
    <w:rPr>
      <w:rFonts w:ascii="Calibri" w:eastAsia="Calibri" w:hAnsi="Calibri" w:cs="Times New Roman"/>
    </w:rPr>
  </w:style>
  <w:style w:type="paragraph" w:styleId="aa">
    <w:name w:val="footer"/>
    <w:basedOn w:val="a"/>
    <w:link w:val="a9"/>
    <w:uiPriority w:val="99"/>
    <w:unhideWhenUsed/>
    <w:rsid w:val="00F1354A"/>
    <w:pPr>
      <w:tabs>
        <w:tab w:val="center" w:pos="4677"/>
        <w:tab w:val="right" w:pos="9355"/>
      </w:tabs>
    </w:pPr>
    <w:rPr>
      <w:sz w:val="20"/>
      <w:szCs w:val="20"/>
    </w:rPr>
  </w:style>
  <w:style w:type="paragraph" w:styleId="ab">
    <w:name w:val="annotation text"/>
    <w:basedOn w:val="a"/>
    <w:link w:val="ac"/>
    <w:uiPriority w:val="99"/>
    <w:semiHidden/>
    <w:unhideWhenUsed/>
    <w:rsid w:val="00F1354A"/>
    <w:rPr>
      <w:sz w:val="20"/>
      <w:szCs w:val="20"/>
    </w:rPr>
  </w:style>
  <w:style w:type="character" w:customStyle="1" w:styleId="ac">
    <w:name w:val="Текст примечания Знак"/>
    <w:link w:val="ab"/>
    <w:uiPriority w:val="99"/>
    <w:semiHidden/>
    <w:rsid w:val="00F1354A"/>
    <w:rPr>
      <w:rFonts w:ascii="Calibri" w:eastAsia="Calibri" w:hAnsi="Calibri" w:cs="Times New Roman"/>
      <w:sz w:val="20"/>
      <w:szCs w:val="20"/>
    </w:rPr>
  </w:style>
  <w:style w:type="character" w:customStyle="1" w:styleId="ad">
    <w:name w:val="Тема примечания Знак"/>
    <w:link w:val="ae"/>
    <w:uiPriority w:val="99"/>
    <w:semiHidden/>
    <w:rsid w:val="00F1354A"/>
    <w:rPr>
      <w:rFonts w:ascii="Calibri" w:eastAsia="Calibri" w:hAnsi="Calibri" w:cs="Times New Roman"/>
      <w:b/>
      <w:bCs/>
      <w:sz w:val="20"/>
      <w:szCs w:val="20"/>
    </w:rPr>
  </w:style>
  <w:style w:type="paragraph" w:styleId="ae">
    <w:name w:val="annotation subject"/>
    <w:basedOn w:val="ab"/>
    <w:next w:val="ab"/>
    <w:link w:val="ad"/>
    <w:uiPriority w:val="99"/>
    <w:semiHidden/>
    <w:unhideWhenUsed/>
    <w:rsid w:val="00F1354A"/>
    <w:rPr>
      <w:b/>
      <w:bCs/>
    </w:rPr>
  </w:style>
  <w:style w:type="character" w:styleId="af">
    <w:name w:val="Hyperlink"/>
    <w:uiPriority w:val="99"/>
    <w:unhideWhenUsed/>
    <w:rsid w:val="00F1354A"/>
    <w:rPr>
      <w:color w:val="0000FF"/>
      <w:u w:val="single"/>
    </w:rPr>
  </w:style>
  <w:style w:type="paragraph" w:customStyle="1" w:styleId="ConsPlusNormal">
    <w:name w:val="ConsPlusNormal"/>
    <w:link w:val="ConsPlusNormal0"/>
    <w:qFormat/>
    <w:rsid w:val="00F1354A"/>
    <w:pPr>
      <w:widowControl w:val="0"/>
      <w:autoSpaceDE w:val="0"/>
      <w:autoSpaceDN w:val="0"/>
      <w:adjustRightInd w:val="0"/>
    </w:pPr>
    <w:rPr>
      <w:rFonts w:ascii="Arial" w:eastAsia="Times New Roman" w:hAnsi="Arial" w:cs="Arial"/>
    </w:rPr>
  </w:style>
  <w:style w:type="paragraph" w:styleId="af0">
    <w:name w:val="List Paragraph"/>
    <w:basedOn w:val="a"/>
    <w:uiPriority w:val="34"/>
    <w:qFormat/>
    <w:rsid w:val="00F1354A"/>
    <w:pPr>
      <w:ind w:left="720"/>
      <w:contextualSpacing/>
    </w:pPr>
  </w:style>
  <w:style w:type="paragraph" w:styleId="21">
    <w:name w:val="Body Text Indent 2"/>
    <w:basedOn w:val="a"/>
    <w:link w:val="22"/>
    <w:rsid w:val="009D57A3"/>
    <w:pPr>
      <w:spacing w:after="0" w:line="240" w:lineRule="auto"/>
      <w:ind w:firstLine="567"/>
    </w:pPr>
    <w:rPr>
      <w:rFonts w:ascii="Times New Roman" w:eastAsia="Times New Roman" w:hAnsi="Times New Roman"/>
      <w:sz w:val="28"/>
      <w:szCs w:val="20"/>
    </w:rPr>
  </w:style>
  <w:style w:type="character" w:customStyle="1" w:styleId="22">
    <w:name w:val="Основной текст с отступом 2 Знак"/>
    <w:link w:val="21"/>
    <w:rsid w:val="009D57A3"/>
    <w:rPr>
      <w:rFonts w:ascii="Times New Roman" w:eastAsia="Times New Roman" w:hAnsi="Times New Roman"/>
      <w:sz w:val="28"/>
    </w:rPr>
  </w:style>
  <w:style w:type="paragraph" w:customStyle="1" w:styleId="af1">
    <w:name w:val="Знак Знак Знак Знак"/>
    <w:basedOn w:val="a"/>
    <w:rsid w:val="006D34F7"/>
    <w:pPr>
      <w:tabs>
        <w:tab w:val="num" w:pos="720"/>
      </w:tabs>
      <w:spacing w:after="160" w:line="240" w:lineRule="exact"/>
      <w:ind w:left="720" w:hanging="720"/>
      <w:jc w:val="both"/>
    </w:pPr>
    <w:rPr>
      <w:rFonts w:ascii="Verdana" w:eastAsia="Times New Roman" w:hAnsi="Verdana" w:cs="Arial"/>
      <w:sz w:val="20"/>
      <w:szCs w:val="20"/>
      <w:lang w:val="en-US"/>
    </w:rPr>
  </w:style>
  <w:style w:type="table" w:styleId="af2">
    <w:name w:val="Table Grid"/>
    <w:basedOn w:val="a1"/>
    <w:uiPriority w:val="59"/>
    <w:rsid w:val="00D641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115A5D"/>
    <w:rPr>
      <w:sz w:val="22"/>
      <w:szCs w:val="22"/>
      <w:lang w:eastAsia="en-US"/>
    </w:rPr>
  </w:style>
  <w:style w:type="character" w:customStyle="1" w:styleId="apple-converted-space">
    <w:name w:val="apple-converted-space"/>
    <w:basedOn w:val="a0"/>
    <w:rsid w:val="005F69DF"/>
  </w:style>
  <w:style w:type="paragraph" w:styleId="HTML">
    <w:name w:val="HTML Preformatted"/>
    <w:basedOn w:val="a"/>
    <w:link w:val="HTML0"/>
    <w:uiPriority w:val="99"/>
    <w:semiHidden/>
    <w:unhideWhenUsed/>
    <w:rsid w:val="005F6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semiHidden/>
    <w:rsid w:val="005F69DF"/>
    <w:rPr>
      <w:rFonts w:ascii="Courier New" w:eastAsia="Times New Roman" w:hAnsi="Courier New" w:cs="Courier New"/>
    </w:rPr>
  </w:style>
  <w:style w:type="paragraph" w:customStyle="1" w:styleId="conspluscell0">
    <w:name w:val="conspluscell"/>
    <w:basedOn w:val="a"/>
    <w:rsid w:val="00972657"/>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uiPriority w:val="22"/>
    <w:qFormat/>
    <w:rsid w:val="00972657"/>
    <w:rPr>
      <w:b/>
      <w:bCs/>
    </w:rPr>
  </w:style>
  <w:style w:type="paragraph" w:styleId="af5">
    <w:name w:val="Body Text"/>
    <w:basedOn w:val="a"/>
    <w:link w:val="af6"/>
    <w:uiPriority w:val="99"/>
    <w:semiHidden/>
    <w:unhideWhenUsed/>
    <w:rsid w:val="00827783"/>
    <w:pPr>
      <w:spacing w:after="120"/>
    </w:pPr>
  </w:style>
  <w:style w:type="character" w:customStyle="1" w:styleId="af6">
    <w:name w:val="Основной текст Знак"/>
    <w:link w:val="af5"/>
    <w:uiPriority w:val="99"/>
    <w:semiHidden/>
    <w:rsid w:val="00827783"/>
    <w:rPr>
      <w:sz w:val="22"/>
      <w:szCs w:val="22"/>
      <w:lang w:eastAsia="en-US"/>
    </w:rPr>
  </w:style>
  <w:style w:type="paragraph" w:styleId="af7">
    <w:name w:val="Body Text Indent"/>
    <w:basedOn w:val="a"/>
    <w:link w:val="af8"/>
    <w:uiPriority w:val="99"/>
    <w:semiHidden/>
    <w:unhideWhenUsed/>
    <w:rsid w:val="00850ABB"/>
    <w:pPr>
      <w:spacing w:after="120"/>
      <w:ind w:left="283"/>
    </w:pPr>
  </w:style>
  <w:style w:type="character" w:customStyle="1" w:styleId="af8">
    <w:name w:val="Основной текст с отступом Знак"/>
    <w:link w:val="af7"/>
    <w:uiPriority w:val="99"/>
    <w:semiHidden/>
    <w:rsid w:val="00850ABB"/>
    <w:rPr>
      <w:sz w:val="22"/>
      <w:szCs w:val="22"/>
      <w:lang w:eastAsia="en-US"/>
    </w:rPr>
  </w:style>
  <w:style w:type="paragraph" w:styleId="af9">
    <w:name w:val="caption"/>
    <w:basedOn w:val="a"/>
    <w:next w:val="a"/>
    <w:qFormat/>
    <w:rsid w:val="005968A3"/>
    <w:pPr>
      <w:framePr w:w="4125" w:h="2950" w:hSpace="180" w:wrap="around" w:vAnchor="text" w:hAnchor="page" w:x="1153" w:y="1311"/>
      <w:spacing w:before="1" w:after="114" w:line="300" w:lineRule="atLeast"/>
      <w:ind w:left="1" w:right="1" w:firstLine="1"/>
      <w:jc w:val="center"/>
    </w:pPr>
    <w:rPr>
      <w:rFonts w:ascii="SchoolBook" w:eastAsia="Times New Roman" w:hAnsi="SchoolBook"/>
      <w:b/>
      <w:spacing w:val="15"/>
      <w:sz w:val="32"/>
      <w:szCs w:val="20"/>
      <w:lang w:eastAsia="ru-RU"/>
    </w:rPr>
  </w:style>
  <w:style w:type="character" w:styleId="afa">
    <w:name w:val="annotation reference"/>
    <w:basedOn w:val="a0"/>
    <w:uiPriority w:val="99"/>
    <w:semiHidden/>
    <w:unhideWhenUsed/>
    <w:rsid w:val="00871D60"/>
    <w:rPr>
      <w:sz w:val="16"/>
      <w:szCs w:val="16"/>
    </w:rPr>
  </w:style>
  <w:style w:type="character" w:customStyle="1" w:styleId="20">
    <w:name w:val="Заголовок 2 Знак"/>
    <w:basedOn w:val="a0"/>
    <w:link w:val="2"/>
    <w:uiPriority w:val="9"/>
    <w:semiHidden/>
    <w:rsid w:val="00E93DE9"/>
    <w:rPr>
      <w:rFonts w:asciiTheme="majorHAnsi" w:eastAsiaTheme="majorEastAsia" w:hAnsiTheme="majorHAnsi" w:cstheme="majorBidi"/>
      <w:b/>
      <w:bCs/>
      <w:color w:val="4F81BD" w:themeColor="accent1"/>
      <w:sz w:val="26"/>
      <w:szCs w:val="26"/>
      <w:lang w:eastAsia="en-US"/>
    </w:rPr>
  </w:style>
  <w:style w:type="character" w:customStyle="1" w:styleId="ConsPlusNormal0">
    <w:name w:val="ConsPlusNormal Знак"/>
    <w:link w:val="ConsPlusNormal"/>
    <w:locked/>
    <w:rsid w:val="003234AF"/>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32846244">
      <w:bodyDiv w:val="1"/>
      <w:marLeft w:val="0"/>
      <w:marRight w:val="0"/>
      <w:marTop w:val="0"/>
      <w:marBottom w:val="0"/>
      <w:divBdr>
        <w:top w:val="none" w:sz="0" w:space="0" w:color="auto"/>
        <w:left w:val="none" w:sz="0" w:space="0" w:color="auto"/>
        <w:bottom w:val="none" w:sz="0" w:space="0" w:color="auto"/>
        <w:right w:val="none" w:sz="0" w:space="0" w:color="auto"/>
      </w:divBdr>
    </w:div>
    <w:div w:id="57740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82E1B32BD21DCE46E7E64899332C2DBB7AC8EB33584B3FCB2FB41ED56A2F460w5vFH"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90859F2F567615237A49E857D19206CAC0BB020ED3D63B35B5EBDE74728811B4E498B9642B056A53F592341F3665E3d8i0E"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07E31596CE68CCD0F11CD51F81B196CC6C1B2AE7EB650F57E1556AA15F61579D4C99895D68CAAB5F7482C2o4F0K" TargetMode="External"/><Relationship Id="rId17" Type="http://schemas.openxmlformats.org/officeDocument/2006/relationships/header" Target="header1.xml"/><Relationship Id="rId25" Type="http://schemas.openxmlformats.org/officeDocument/2006/relationships/header" Target="header3.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82E1B32BD21DCE46E7E64899332C2DBB7AC8EB33584B5F7BAFB41ED56A2F460w5vFH" TargetMode="External"/><Relationship Id="rId20" Type="http://schemas.openxmlformats.org/officeDocument/2006/relationships/hyperlink" Target="consultantplus://offline/ref=4B3A4310FBFC0FF0C52C3898E1257DE18E4F47604CA6B223BEA7D7BEF65BCD2E996A674389F9AE784AA500977AF2T3N" TargetMode="External"/><Relationship Id="rId29" Type="http://schemas.openxmlformats.org/officeDocument/2006/relationships/hyperlink" Target="consultantplus://offline/ref=8C1D9B44F45F9A3E9D83CB4D27CE52CF7395B7178BCC734047742A82E8Y20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E31596CE68CCD0F11CD51F81B196CC6C1B2AE7EB660554E5556AA15F61579Do4FCK" TargetMode="External"/><Relationship Id="rId24" Type="http://schemas.openxmlformats.org/officeDocument/2006/relationships/header" Target="header2.xm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consultantplus://offline/ref=182E1B32BD21DCE46E7E64899332C2DBB7AC8EB3328FB5FEBDFB41ED56A2F4605F68F2D90555BC22781222wEv7H" TargetMode="External"/><Relationship Id="rId23" Type="http://schemas.openxmlformats.org/officeDocument/2006/relationships/hyperlink" Target="consultantplus://offline/ref=456C51AB72F5AF96AB2D67E7C5392BF1E8B24A01214ACCD6F369ACD625A3B6652EBF9172701B4E958F01ED78AF069EEEB855D46C8BrDf3I" TargetMode="External"/><Relationship Id="rId28" Type="http://schemas.openxmlformats.org/officeDocument/2006/relationships/footer" Target="footer3.xml"/><Relationship Id="rId10" Type="http://schemas.openxmlformats.org/officeDocument/2006/relationships/hyperlink" Target="consultantplus://offline/ref=07E31596CE68CCD0F11CD51F81B196CC6C1B2AE7EB660756E7556AA15F61579Do4FCK" TargetMode="External"/><Relationship Id="rId19" Type="http://schemas.openxmlformats.org/officeDocument/2006/relationships/hyperlink" Target="consultantplus://offline/ref=4B3A4310FBFC0FF0C52C2695F74922ED8A411D684AA2BE7CE1F88CE3A152C779CC25660DCFF5B1784DBB03957377330E1763032DE9BB32523B40E1F2T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7E31596CE68CCD0F11CD50982DDC9C0691170EFE9630C04BF0A31FC08685DCA0BD6D01F2CC4A857o7F4K" TargetMode="External"/><Relationship Id="rId14" Type="http://schemas.openxmlformats.org/officeDocument/2006/relationships/hyperlink" Target="consultantplus://offline/ref=182E1B32BD21DCE46E7E64899332C2DBB7AC8EB33584B3FCB2FB41ED56A2F4605F68F2D90555BC227F1021wEv5H" TargetMode="External"/><Relationship Id="rId22" Type="http://schemas.openxmlformats.org/officeDocument/2006/relationships/hyperlink" Target="consultantplus://offline/ref=90859F2F567615237A49E857D19206CAC0BB020ED3D63B35B5EBDE74728811B4E498B9642B056A53F592341F3665E3d8i0E"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8A562-2C3D-48BD-A13F-ED60279B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21070</Words>
  <Characters>120100</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140889</CharactersWithSpaces>
  <SharedDoc>false</SharedDoc>
  <HLinks>
    <vt:vector size="42" baseType="variant">
      <vt:variant>
        <vt:i4>327769</vt:i4>
      </vt:variant>
      <vt:variant>
        <vt:i4>18</vt:i4>
      </vt:variant>
      <vt:variant>
        <vt:i4>0</vt:i4>
      </vt:variant>
      <vt:variant>
        <vt:i4>5</vt:i4>
      </vt:variant>
      <vt:variant>
        <vt:lpwstr>consultantplus://offline/ref=8C1D9B44F45F9A3E9D83CB4D27CE52CF7395B7178BCC734047742A82E8Y206M</vt:lpwstr>
      </vt:variant>
      <vt:variant>
        <vt:lpwstr/>
      </vt:variant>
      <vt:variant>
        <vt:i4>7864374</vt:i4>
      </vt:variant>
      <vt:variant>
        <vt:i4>15</vt:i4>
      </vt:variant>
      <vt:variant>
        <vt:i4>0</vt:i4>
      </vt:variant>
      <vt:variant>
        <vt:i4>5</vt:i4>
      </vt:variant>
      <vt:variant>
        <vt:lpwstr>consultantplus://offline/ref=182E1B32BD21DCE46E7E64899332C2DBB7AC8EB33584B5F7BAFB41ED56A2F460w5vFH</vt:lpwstr>
      </vt:variant>
      <vt:variant>
        <vt:lpwstr/>
      </vt:variant>
      <vt:variant>
        <vt:i4>7864375</vt:i4>
      </vt:variant>
      <vt:variant>
        <vt:i4>12</vt:i4>
      </vt:variant>
      <vt:variant>
        <vt:i4>0</vt:i4>
      </vt:variant>
      <vt:variant>
        <vt:i4>5</vt:i4>
      </vt:variant>
      <vt:variant>
        <vt:lpwstr>consultantplus://offline/ref=182E1B32BD21DCE46E7E64899332C2DBB7AC8EB33584B3FCB2FB41ED56A2F460w5vFH</vt:lpwstr>
      </vt:variant>
      <vt:variant>
        <vt:lpwstr/>
      </vt:variant>
      <vt:variant>
        <vt:i4>4718679</vt:i4>
      </vt:variant>
      <vt:variant>
        <vt:i4>9</vt:i4>
      </vt:variant>
      <vt:variant>
        <vt:i4>0</vt:i4>
      </vt:variant>
      <vt:variant>
        <vt:i4>5</vt:i4>
      </vt:variant>
      <vt:variant>
        <vt:lpwstr>consultantplus://offline/ref=07E31596CE68CCD0F11CD51F81B196CC6C1B2AE7EB650F57E1556AA15F61579D4C99895D68CAAB5F7482C2o4F0K</vt:lpwstr>
      </vt:variant>
      <vt:variant>
        <vt:lpwstr/>
      </vt:variant>
      <vt:variant>
        <vt:i4>2424893</vt:i4>
      </vt:variant>
      <vt:variant>
        <vt:i4>6</vt:i4>
      </vt:variant>
      <vt:variant>
        <vt:i4>0</vt:i4>
      </vt:variant>
      <vt:variant>
        <vt:i4>5</vt:i4>
      </vt:variant>
      <vt:variant>
        <vt:lpwstr>consultantplus://offline/ref=07E31596CE68CCD0F11CD51F81B196CC6C1B2AE7EB660554E5556AA15F61579Do4FCK</vt:lpwstr>
      </vt:variant>
      <vt:variant>
        <vt:lpwstr/>
      </vt:variant>
      <vt:variant>
        <vt:i4>2424895</vt:i4>
      </vt:variant>
      <vt:variant>
        <vt:i4>3</vt:i4>
      </vt:variant>
      <vt:variant>
        <vt:i4>0</vt:i4>
      </vt:variant>
      <vt:variant>
        <vt:i4>5</vt:i4>
      </vt:variant>
      <vt:variant>
        <vt:lpwstr>consultantplus://offline/ref=07E31596CE68CCD0F11CD51F81B196CC6C1B2AE7EB660756E7556AA15F61579Do4FCK</vt:lpwstr>
      </vt:variant>
      <vt:variant>
        <vt:lpwstr/>
      </vt:variant>
      <vt:variant>
        <vt:i4>2293859</vt:i4>
      </vt:variant>
      <vt:variant>
        <vt:i4>0</vt:i4>
      </vt:variant>
      <vt:variant>
        <vt:i4>0</vt:i4>
      </vt:variant>
      <vt:variant>
        <vt:i4>5</vt:i4>
      </vt:variant>
      <vt:variant>
        <vt:lpwstr>consultantplus://offline/ref=07E31596CE68CCD0F11CD50982DDC9C0691170EFE9630C04BF0A31FC08685DCA0BD6D01F2CC4A857o7F4K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ЭкономУтис1</cp:lastModifiedBy>
  <cp:revision>2</cp:revision>
  <cp:lastPrinted>2021-03-18T01:59:00Z</cp:lastPrinted>
  <dcterms:created xsi:type="dcterms:W3CDTF">2021-04-13T07:58:00Z</dcterms:created>
  <dcterms:modified xsi:type="dcterms:W3CDTF">2021-04-13T07:58:00Z</dcterms:modified>
</cp:coreProperties>
</file>